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EB80F" w14:textId="782092C2" w:rsidR="00957E58" w:rsidRPr="00957E58" w:rsidRDefault="00F77743" w:rsidP="00957E58">
      <w:pPr>
        <w:autoSpaceDE w:val="0"/>
        <w:autoSpaceDN w:val="0"/>
        <w:adjustRightInd w:val="0"/>
        <w:rPr>
          <w:rFonts w:ascii="Open Sans" w:eastAsia="Times New Roman" w:hAnsi="Open Sans" w:cs="Open Sans"/>
          <w:b/>
          <w:bCs/>
          <w:color w:val="3A3A9A"/>
          <w:sz w:val="36"/>
          <w:szCs w:val="36"/>
          <w:lang w:eastAsia="en-GB"/>
        </w:rPr>
      </w:pPr>
      <w:r>
        <w:rPr>
          <w:rFonts w:ascii="Open Sans" w:eastAsia="Times New Roman" w:hAnsi="Open Sans" w:cs="Open Sans"/>
          <w:noProof/>
          <w:sz w:val="20"/>
          <w:szCs w:val="20"/>
          <w:lang w:eastAsia="en-GB"/>
        </w:rPr>
        <w:drawing>
          <wp:inline distT="0" distB="0" distL="0" distR="0" wp14:anchorId="35EE0B02" wp14:editId="389119F2">
            <wp:extent cx="757790" cy="10710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790" cy="1071010"/>
                    </a:xfrm>
                    <a:prstGeom prst="rect">
                      <a:avLst/>
                    </a:prstGeom>
                  </pic:spPr>
                </pic:pic>
              </a:graphicData>
            </a:graphic>
          </wp:inline>
        </w:drawing>
      </w:r>
      <w:r w:rsidR="00957E58"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eastAsia="Times New Roman" w:hAnsi="Open Sans" w:cs="Open Sans"/>
          <w:b/>
          <w:bCs/>
          <w:color w:val="3A3A9A"/>
          <w:sz w:val="36"/>
          <w:szCs w:val="36"/>
          <w:lang w:eastAsia="en-GB"/>
        </w:rPr>
        <w:t>Wincle CE Primary School</w:t>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38D16F6E" w14:textId="2314C569"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9"/>
      </w:tblGrid>
      <w:tr w:rsidR="00957E58" w:rsidRPr="00957E58" w14:paraId="1D0142AB" w14:textId="77777777" w:rsidTr="00F77743">
        <w:trPr>
          <w:trHeight w:val="409"/>
        </w:trPr>
        <w:tc>
          <w:tcPr>
            <w:tcW w:w="10059" w:type="dxa"/>
          </w:tcPr>
          <w:p w14:paraId="5961EE56" w14:textId="24DB8B24" w:rsidR="00957E58" w:rsidRPr="00957E58" w:rsidRDefault="00957E58" w:rsidP="00F77743">
            <w:pPr>
              <w:autoSpaceDE w:val="0"/>
              <w:autoSpaceDN w:val="0"/>
              <w:adjustRightInd w:val="0"/>
              <w:ind w:left="-6"/>
              <w:jc w:val="center"/>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sidR="009A31B6">
              <w:rPr>
                <w:rFonts w:ascii="Open Sans" w:eastAsia="Times New Roman" w:hAnsi="Open Sans" w:cs="Open Sans"/>
                <w:b/>
                <w:bCs/>
                <w:color w:val="000000"/>
                <w:sz w:val="22"/>
                <w:szCs w:val="22"/>
                <w:lang w:eastAsia="en-GB"/>
              </w:rPr>
              <w:t>Teacher</w:t>
            </w: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938"/>
      </w:tblGrid>
      <w:tr w:rsidR="00957E58" w:rsidRPr="00957E58" w14:paraId="795807FC" w14:textId="77777777" w:rsidTr="009A31B6">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7938"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9A31B6">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7938"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9A31B6">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7938"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9A31B6">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7938"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9A31B6">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938"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9A31B6">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7938"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9A31B6">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7938"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9A31B6">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7938"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9A31B6">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7938"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C1213A3" w:rsid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5C884F78" w14:textId="49BB450A" w:rsidR="00F77743" w:rsidRDefault="00F77743" w:rsidP="00957E58">
      <w:pPr>
        <w:autoSpaceDE w:val="0"/>
        <w:autoSpaceDN w:val="0"/>
        <w:adjustRightInd w:val="0"/>
        <w:rPr>
          <w:rFonts w:ascii="Open Sans" w:eastAsia="Times New Roman" w:hAnsi="Open Sans" w:cs="Open Sans"/>
          <w:b/>
          <w:bCs/>
          <w:color w:val="000000"/>
          <w:sz w:val="20"/>
          <w:szCs w:val="20"/>
          <w:lang w:eastAsia="en-GB"/>
        </w:rPr>
      </w:pPr>
    </w:p>
    <w:p w14:paraId="30545F16" w14:textId="2FD0894A" w:rsidR="009A31B6" w:rsidRDefault="009A31B6" w:rsidP="00957E58">
      <w:pPr>
        <w:autoSpaceDE w:val="0"/>
        <w:autoSpaceDN w:val="0"/>
        <w:adjustRightInd w:val="0"/>
        <w:rPr>
          <w:rFonts w:ascii="Open Sans" w:eastAsia="Times New Roman" w:hAnsi="Open Sans" w:cs="Open Sans"/>
          <w:b/>
          <w:bCs/>
          <w:color w:val="000000"/>
          <w:sz w:val="20"/>
          <w:szCs w:val="20"/>
          <w:lang w:eastAsia="en-GB"/>
        </w:rPr>
      </w:pPr>
    </w:p>
    <w:p w14:paraId="6E2F9B7F" w14:textId="77777777" w:rsidR="009A31B6" w:rsidRPr="00957E58" w:rsidRDefault="009A31B6"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1036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513"/>
      </w:tblGrid>
      <w:tr w:rsidR="00957E58" w:rsidRPr="00957E58" w14:paraId="52C7B3B9" w14:textId="77777777" w:rsidTr="009A31B6">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7513"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9A31B6">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7513"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9A31B6">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7513"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9A31B6">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7513"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9A31B6">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7513"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9A31B6">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7513"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9A31B6">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513"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9A31B6">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7513"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3899D098" w:rsid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7FE41D46" w14:textId="77777777" w:rsidR="009A31B6" w:rsidRPr="00957E58" w:rsidRDefault="009A31B6"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other employment</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2339"/>
        <w:gridCol w:w="2126"/>
        <w:gridCol w:w="2268"/>
      </w:tblGrid>
      <w:tr w:rsidR="00957E58" w:rsidRPr="00957E58" w14:paraId="2822D5E4" w14:textId="77777777" w:rsidTr="009A31B6">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2339"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2126"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2268"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9A31B6">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339"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126"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68"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9A31B6">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339"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126"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68"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9A31B6">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339"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126"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68"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1068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4"/>
      </w:tblGrid>
      <w:tr w:rsidR="00957E58" w:rsidRPr="00957E58" w14:paraId="30E38FA8" w14:textId="77777777" w:rsidTr="009A31B6">
        <w:trPr>
          <w:trHeight w:val="660"/>
        </w:trPr>
        <w:tc>
          <w:tcPr>
            <w:tcW w:w="10684"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9A31B6">
        <w:trPr>
          <w:trHeight w:val="70"/>
        </w:trPr>
        <w:tc>
          <w:tcPr>
            <w:tcW w:w="10684"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2A45AD80" w14:textId="77777777" w:rsidR="009A31B6" w:rsidRDefault="009A31B6" w:rsidP="00957E58">
      <w:pPr>
        <w:autoSpaceDE w:val="0"/>
        <w:autoSpaceDN w:val="0"/>
        <w:adjustRightInd w:val="0"/>
        <w:rPr>
          <w:rFonts w:ascii="Open Sans" w:eastAsia="Times New Roman" w:hAnsi="Open Sans" w:cs="Open Sans"/>
          <w:b/>
          <w:bCs/>
          <w:color w:val="382E73"/>
          <w:sz w:val="22"/>
          <w:szCs w:val="22"/>
          <w:lang w:eastAsia="en-GB"/>
        </w:rPr>
      </w:pPr>
    </w:p>
    <w:p w14:paraId="41941903" w14:textId="7B0C848A"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3246"/>
        <w:gridCol w:w="2552"/>
        <w:gridCol w:w="2551"/>
      </w:tblGrid>
      <w:tr w:rsidR="00957E58" w:rsidRPr="00957E58" w14:paraId="74ED7629" w14:textId="77777777" w:rsidTr="009A31B6">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3246"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552"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551"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9A31B6">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246"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2"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1"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9A31B6">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246"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2"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1"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9A31B6">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246"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2"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1"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9A31B6">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246"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2"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1"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1054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3874"/>
      </w:tblGrid>
      <w:tr w:rsidR="00957E58" w:rsidRPr="00957E58" w14:paraId="6EA6F4B0" w14:textId="77777777" w:rsidTr="009A31B6">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3874"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9A31B6">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9A31B6">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9A31B6">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9A31B6">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9A31B6">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9A31B6">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9A31B6">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1575B9A6" w:rsid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605FD96A" w14:textId="5824959E"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0E8CADA3" w14:textId="45EDF485"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54CA75E5" w14:textId="7619BB63"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5436C611" w14:textId="545952D1"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01CAF133" w14:textId="6193D9C3"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0015FC71" w14:textId="6682230F"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2987F681" w14:textId="6008843C"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41C5D5AD" w14:textId="5DA32C8E"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57F13434" w14:textId="5B6C88F4"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6DCEDF37" w14:textId="3456345F"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6A23EFDC" w14:textId="7FB5B278"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788CA6D8" w14:textId="46E9930C"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09BB0077" w14:textId="4E55A7C9"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4712A20F" w14:textId="30E003B3"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1CFAB33C" w14:textId="77777777" w:rsidR="009A31B6" w:rsidRPr="00957E58"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lastRenderedPageBreak/>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37539E" w:rsidRDefault="00FD4D5D" w:rsidP="00FD4D5D">
            <w:pPr>
              <w:autoSpaceDE w:val="0"/>
              <w:autoSpaceDN w:val="0"/>
              <w:adjustRightInd w:val="0"/>
              <w:rPr>
                <w:rFonts w:eastAsia="Times New Roman"/>
                <w:color w:val="000000"/>
                <w:sz w:val="22"/>
                <w:lang w:eastAsia="en-GB"/>
              </w:rPr>
            </w:pPr>
            <w:r w:rsidRPr="0037539E">
              <w:rPr>
                <w:rFonts w:eastAsia="Times New Roman"/>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8" w:history="1">
              <w:r w:rsidRPr="0037539E">
                <w:rPr>
                  <w:rStyle w:val="Hyperlink"/>
                  <w:rFonts w:eastAsia="Times New Roman"/>
                  <w:sz w:val="22"/>
                  <w:lang w:eastAsia="en-GB"/>
                </w:rPr>
                <w:t>Ministry of Justice</w:t>
              </w:r>
            </w:hyperlink>
            <w:r w:rsidRPr="0037539E">
              <w:rPr>
                <w:rFonts w:eastAsia="Times New Roman"/>
                <w:color w:val="000000"/>
                <w:sz w:val="22"/>
                <w:lang w:eastAsia="en-GB"/>
              </w:rPr>
              <w:t xml:space="preserve"> website.</w:t>
            </w:r>
          </w:p>
          <w:p w14:paraId="13C5A006" w14:textId="61185072" w:rsidR="00957E58" w:rsidRPr="00957E58" w:rsidRDefault="00FD4D5D" w:rsidP="00FD4D5D">
            <w:pPr>
              <w:autoSpaceDE w:val="0"/>
              <w:autoSpaceDN w:val="0"/>
              <w:adjustRightInd w:val="0"/>
              <w:rPr>
                <w:rFonts w:ascii="Open Sans" w:eastAsia="Times New Roman" w:hAnsi="Open Sans" w:cs="Open Sans"/>
                <w:color w:val="000000"/>
                <w:sz w:val="22"/>
                <w:szCs w:val="22"/>
                <w:lang w:eastAsia="en-GB"/>
              </w:rPr>
            </w:pPr>
            <w:r w:rsidRPr="0037539E">
              <w:rPr>
                <w:rFonts w:eastAsia="Times New Roman"/>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42374C8C" w14:textId="10E56874"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7E25EF14" w14:textId="58BACA0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F77743">
            <w:pPr>
              <w:overflowPunct w:val="0"/>
              <w:autoSpaceDE w:val="0"/>
              <w:autoSpaceDN w:val="0"/>
              <w:adjustRightInd w:val="0"/>
              <w:textAlignment w:val="baseline"/>
              <w:rPr>
                <w:rFonts w:ascii="Open Sans" w:eastAsia="Times New Roman" w:hAnsi="Open Sans" w:cs="Open Sans"/>
                <w:color w:val="000000"/>
                <w:sz w:val="22"/>
                <w:szCs w:val="22"/>
                <w:lang w:eastAsia="en-GB"/>
              </w:rPr>
            </w:pPr>
          </w:p>
        </w:tc>
      </w:tr>
    </w:tbl>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2DFDCD5" w14:textId="745DA72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21FCA7F4" w14:textId="47E266F9"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0C809B68" w14:textId="53953632"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3F9E32AB" w14:textId="4BE4F1EC" w:rsidR="00F77743"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2921C506" w14:textId="77777777" w:rsidR="009A31B6" w:rsidRPr="009A31B6" w:rsidRDefault="009A31B6" w:rsidP="00957E58">
      <w:pPr>
        <w:autoSpaceDE w:val="0"/>
        <w:autoSpaceDN w:val="0"/>
        <w:adjustRightInd w:val="0"/>
        <w:rPr>
          <w:rFonts w:ascii="Open Sans" w:eastAsia="Times New Roman" w:hAnsi="Open Sans" w:cs="Open Sans"/>
          <w:color w:val="000000"/>
          <w:sz w:val="22"/>
          <w:szCs w:val="22"/>
          <w:lang w:eastAsia="en-GB"/>
        </w:rPr>
      </w:pPr>
    </w:p>
    <w:p w14:paraId="27749B8C" w14:textId="27BC2A36" w:rsidR="00957E58" w:rsidRPr="00353FA4" w:rsidRDefault="00957E58" w:rsidP="00353FA4">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11A5B363" w14:textId="2DCBE6A3"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r w:rsidR="009A31B6">
        <w:rPr>
          <w:rFonts w:ascii="Open Sans" w:eastAsia="Times New Roman" w:hAnsi="Open Sans" w:cs="Open Sans"/>
          <w:bCs/>
          <w:sz w:val="22"/>
          <w:szCs w:val="22"/>
          <w:lang w:eastAsia="en-GB"/>
        </w:rPr>
        <w:t xml:space="preserve"> </w:t>
      </w: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6B75E5AF" w14:textId="1FC3EC5E" w:rsidR="00957E58" w:rsidRPr="00F77743" w:rsidRDefault="00957E58" w:rsidP="00F77743">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4B722AA9" w14:textId="77777777" w:rsidR="009A31B6" w:rsidRPr="00957E58" w:rsidRDefault="009A31B6"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A23EC6F" w14:textId="3A4F8613" w:rsidR="00957E58" w:rsidRPr="00957E58" w:rsidRDefault="00957E58" w:rsidP="00F77743">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09B7832A" w14:textId="77777777" w:rsidR="00957E58" w:rsidRPr="00957E58" w:rsidRDefault="00957E58" w:rsidP="00F77743">
            <w:pPr>
              <w:autoSpaceDE w:val="0"/>
              <w:autoSpaceDN w:val="0"/>
              <w:adjustRightInd w:val="0"/>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0C68EBE8"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 xml:space="preserve">For Voluntary Aided Schools </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proofErr w:type="gramStart"/>
      <w:r w:rsidRPr="00957E58">
        <w:rPr>
          <w:rFonts w:ascii="Open Sans" w:eastAsia="Times New Roman" w:hAnsi="Open Sans" w:cs="Open Sans"/>
          <w:color w:val="000000"/>
          <w:sz w:val="22"/>
          <w:szCs w:val="22"/>
          <w:lang w:eastAsia="en-GB"/>
        </w:rPr>
        <w:t>religious  commitment</w:t>
      </w:r>
      <w:proofErr w:type="gramEnd"/>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F77743">
            <w:pPr>
              <w:autoSpaceDE w:val="0"/>
              <w:autoSpaceDN w:val="0"/>
              <w:adjustRightInd w:val="0"/>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48C595CC" w14:textId="77777777" w:rsidR="00F77743" w:rsidRPr="00957E58" w:rsidRDefault="00F77743"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16A1FBED"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w:t>
      </w:r>
      <w:r w:rsidR="009A31B6">
        <w:rPr>
          <w:rFonts w:ascii="Open Sans" w:eastAsia="Times New Roman" w:hAnsi="Open Sans" w:cs="Open Sans"/>
          <w:color w:val="000000"/>
          <w:sz w:val="22"/>
          <w:szCs w:val="20"/>
          <w:lang w:eastAsia="en-GB"/>
        </w:rPr>
        <w:t>,</w:t>
      </w:r>
      <w:r w:rsidRPr="00957E58">
        <w:rPr>
          <w:rFonts w:ascii="Open Sans" w:eastAsia="Times New Roman" w:hAnsi="Open Sans" w:cs="Open Sans"/>
          <w:color w:val="000000"/>
          <w:sz w:val="22"/>
          <w:szCs w:val="20"/>
          <w:lang w:eastAsia="en-GB"/>
        </w:rPr>
        <w:t xml:space="preserve">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197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9A31B6" w:rsidRPr="00957E58" w14:paraId="7E075BD3" w14:textId="77777777" w:rsidTr="009A31B6">
        <w:trPr>
          <w:trHeight w:val="9271"/>
        </w:trPr>
        <w:tc>
          <w:tcPr>
            <w:tcW w:w="10627" w:type="dxa"/>
          </w:tcPr>
          <w:p w14:paraId="5D8DC1C1"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49AFE1EE"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42F233BB"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766491CE"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60EFE3CF"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124D60B2"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6E660094"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26DDCCF8"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5F5B5355"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7A790D92"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5BAA1247"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64D1463D"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1A235D82"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445280F2"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547E9C4F"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537478CB"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7245E819"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5A7E6428"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3A415A13"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6732DCE2"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24770627"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2E656998"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08D5681A" w14:textId="0533C6FC" w:rsidR="009A31B6" w:rsidRPr="00957E58" w:rsidRDefault="009A31B6" w:rsidP="009A31B6">
            <w:pPr>
              <w:overflowPunct w:val="0"/>
              <w:autoSpaceDE w:val="0"/>
              <w:autoSpaceDN w:val="0"/>
              <w:adjustRightInd w:val="0"/>
              <w:textAlignment w:val="baseline"/>
              <w:rPr>
                <w:rFonts w:ascii="Open Sans" w:eastAsia="Times New Roman" w:hAnsi="Open Sans" w:cs="Open Sans"/>
                <w:sz w:val="20"/>
                <w:szCs w:val="20"/>
              </w:rPr>
            </w:pPr>
            <w:bookmarkStart w:id="0" w:name="_GoBack"/>
            <w:bookmarkEnd w:id="0"/>
          </w:p>
        </w:tc>
      </w:tr>
    </w:tbl>
    <w:p w14:paraId="550EC272" w14:textId="302ED050" w:rsidR="00957E58" w:rsidRPr="00353FA4"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tbl>
      <w:tblPr>
        <w:tblpPr w:leftFromText="180" w:rightFromText="180" w:vertAnchor="text" w:horzAnchor="margin" w:tblpY="6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957E58" w:rsidRPr="00957E58" w14:paraId="50F62328" w14:textId="77777777" w:rsidTr="009A31B6">
        <w:trPr>
          <w:trHeight w:val="13288"/>
        </w:trPr>
        <w:tc>
          <w:tcPr>
            <w:tcW w:w="10627"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9A31B6"/>
    <w:sectPr w:rsidR="00326767" w:rsidSect="009A31B6">
      <w:footerReference w:type="default" r:id="rId9"/>
      <w:pgSz w:w="11906" w:h="16838" w:code="9"/>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F7D80" w14:textId="77777777" w:rsidR="00544507" w:rsidRDefault="00544507">
      <w:pPr>
        <w:spacing w:after="0" w:line="240" w:lineRule="auto"/>
      </w:pPr>
      <w:r>
        <w:separator/>
      </w:r>
    </w:p>
  </w:endnote>
  <w:endnote w:type="continuationSeparator" w:id="0">
    <w:p w14:paraId="53B1B798" w14:textId="77777777" w:rsidR="00544507" w:rsidRDefault="0054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A8E" w14:textId="77777777" w:rsidR="00A42F01" w:rsidRDefault="009A31B6" w:rsidP="00197C13">
    <w:pPr>
      <w:pStyle w:val="Footer"/>
    </w:pPr>
  </w:p>
  <w:p w14:paraId="6688A454" w14:textId="77777777" w:rsidR="00A42F01" w:rsidRDefault="009A3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8DB07" w14:textId="77777777" w:rsidR="00544507" w:rsidRDefault="00544507">
      <w:pPr>
        <w:spacing w:after="0" w:line="240" w:lineRule="auto"/>
      </w:pPr>
      <w:r>
        <w:separator/>
      </w:r>
    </w:p>
  </w:footnote>
  <w:footnote w:type="continuationSeparator" w:id="0">
    <w:p w14:paraId="51402ACB" w14:textId="77777777" w:rsidR="00544507" w:rsidRDefault="00544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58"/>
    <w:rsid w:val="00000BE8"/>
    <w:rsid w:val="0002438A"/>
    <w:rsid w:val="00052E11"/>
    <w:rsid w:val="00173278"/>
    <w:rsid w:val="001840EE"/>
    <w:rsid w:val="00232731"/>
    <w:rsid w:val="00353FA4"/>
    <w:rsid w:val="003D527D"/>
    <w:rsid w:val="00525D05"/>
    <w:rsid w:val="00544507"/>
    <w:rsid w:val="005B6079"/>
    <w:rsid w:val="00612395"/>
    <w:rsid w:val="006A16BA"/>
    <w:rsid w:val="0078533E"/>
    <w:rsid w:val="00924253"/>
    <w:rsid w:val="00957E58"/>
    <w:rsid w:val="009A31B6"/>
    <w:rsid w:val="00EA5632"/>
    <w:rsid w:val="00F77743"/>
    <w:rsid w:val="00F81279"/>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Wincle Primary Head</cp:lastModifiedBy>
  <cp:revision>2</cp:revision>
  <dcterms:created xsi:type="dcterms:W3CDTF">2025-05-31T14:20:00Z</dcterms:created>
  <dcterms:modified xsi:type="dcterms:W3CDTF">2025-05-31T14:20:00Z</dcterms:modified>
</cp:coreProperties>
</file>