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76637739">
            <wp:simplePos x="0" y="0"/>
            <wp:positionH relativeFrom="column">
              <wp:posOffset>4225137</wp:posOffset>
            </wp:positionH>
            <wp:positionV relativeFrom="paragraph">
              <wp:posOffset>-71033</wp:posOffset>
            </wp:positionV>
            <wp:extent cx="211709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1824A2A0" w:rsidR="00ED3D46" w:rsidRDefault="00010652" w:rsidP="001E1F95">
      <w:pPr>
        <w:pStyle w:val="Heading1"/>
        <w:jc w:val="left"/>
        <w:rPr>
          <w:rFonts w:ascii="Arial" w:hAnsi="Arial" w:cs="Arial"/>
          <w:b/>
          <w:bCs/>
          <w:color w:val="1F497D"/>
        </w:rPr>
      </w:pPr>
      <w:r>
        <w:rPr>
          <w:rFonts w:ascii="Arial" w:hAnsi="Arial" w:cs="Arial"/>
          <w:b/>
          <w:bCs/>
          <w:color w:val="1F497D"/>
        </w:rPr>
        <w:t xml:space="preserve">Job Description: </w:t>
      </w:r>
      <w:r w:rsidR="00B83B80">
        <w:rPr>
          <w:rFonts w:ascii="Arial" w:hAnsi="Arial" w:cs="Arial"/>
          <w:b/>
          <w:bCs/>
          <w:color w:val="1F497D"/>
        </w:rPr>
        <w:t>Post Title</w:t>
      </w:r>
    </w:p>
    <w:p w14:paraId="3015364B"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77777777" w:rsidR="001E1F95" w:rsidRDefault="001E1F95" w:rsidP="001E1F95">
      <w:pPr>
        <w:pStyle w:val="Heading1"/>
        <w:jc w:val="both"/>
        <w:rPr>
          <w:rFonts w:ascii="Arial" w:hAnsi="Arial" w:cs="Arial"/>
          <w:sz w:val="24"/>
          <w:szCs w:val="22"/>
        </w:rPr>
      </w:pPr>
      <w:r>
        <w:rPr>
          <w:rFonts w:ascii="Arial" w:hAnsi="Arial" w:cs="Arial"/>
          <w:sz w:val="24"/>
          <w:szCs w:val="22"/>
        </w:rPr>
        <w:t>Waverley is an ambitious authority, committed to being one of the leading Councils in the country at a time of major change by developing a high performing, highly engaged staff team to share the organisation’s values and deliver our corporate objectives.</w:t>
      </w:r>
    </w:p>
    <w:p w14:paraId="736959C2" w14:textId="77777777" w:rsidR="0089788B" w:rsidRDefault="0089788B" w:rsidP="0089788B"/>
    <w:tbl>
      <w:tblPr>
        <w:tblW w:w="9606" w:type="dxa"/>
        <w:tblCellMar>
          <w:left w:w="0" w:type="dxa"/>
          <w:right w:w="0" w:type="dxa"/>
        </w:tblCellMar>
        <w:tblLook w:val="04A0" w:firstRow="1" w:lastRow="0" w:firstColumn="1" w:lastColumn="0" w:noHBand="0" w:noVBand="1"/>
      </w:tblPr>
      <w:tblGrid>
        <w:gridCol w:w="2606"/>
        <w:gridCol w:w="7000"/>
      </w:tblGrid>
      <w:tr w:rsidR="0089788B" w:rsidRPr="00D12619" w14:paraId="3FAE74D8" w14:textId="77777777" w:rsidTr="008B6D1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B7709F" w:rsidRPr="00D12619" w14:paraId="1343BB6A" w14:textId="77777777" w:rsidTr="008B6D1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77777777" w:rsidR="00B7709F" w:rsidRPr="00D12619" w:rsidRDefault="00B7709F" w:rsidP="00B7709F">
            <w:pPr>
              <w:spacing w:before="60" w:line="276" w:lineRule="auto"/>
              <w:ind w:left="170"/>
              <w:rPr>
                <w:rFonts w:cs="Arial"/>
                <w:b/>
                <w:sz w:val="24"/>
              </w:rPr>
            </w:pPr>
            <w:r w:rsidRPr="00D12619">
              <w:rPr>
                <w:rFonts w:cs="Arial"/>
                <w:b/>
                <w:sz w:val="24"/>
              </w:rPr>
              <w:t>Job title:</w:t>
            </w:r>
          </w:p>
        </w:tc>
        <w:tc>
          <w:tcPr>
            <w:tcW w:w="7000" w:type="dxa"/>
            <w:tcBorders>
              <w:top w:val="single" w:sz="4" w:space="0" w:color="auto"/>
              <w:left w:val="single" w:sz="8" w:space="0" w:color="auto"/>
              <w:bottom w:val="nil"/>
              <w:right w:val="single" w:sz="8" w:space="0" w:color="auto"/>
            </w:tcBorders>
          </w:tcPr>
          <w:p w14:paraId="2BBCB665" w14:textId="77777777" w:rsidR="00B7709F" w:rsidRPr="00B74670" w:rsidRDefault="00B7709F" w:rsidP="00B7709F">
            <w:pPr>
              <w:rPr>
                <w:rFonts w:cs="Arial"/>
                <w:b/>
                <w:sz w:val="24"/>
              </w:rPr>
            </w:pPr>
            <w:r w:rsidRPr="00B74670">
              <w:rPr>
                <w:rFonts w:cs="Arial"/>
                <w:b/>
                <w:sz w:val="24"/>
              </w:rPr>
              <w:t>Revenue Team Leader</w:t>
            </w:r>
          </w:p>
          <w:p w14:paraId="1AFDBCE1" w14:textId="77777777" w:rsidR="00B7709F" w:rsidRPr="00D12619" w:rsidRDefault="00B7709F" w:rsidP="00B7709F">
            <w:pPr>
              <w:spacing w:before="120"/>
              <w:rPr>
                <w:rFonts w:cs="Arial"/>
                <w:sz w:val="24"/>
              </w:rPr>
            </w:pPr>
          </w:p>
        </w:tc>
      </w:tr>
      <w:tr w:rsidR="00B7709F" w:rsidRPr="00D12619" w14:paraId="36E32044"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77777777" w:rsidR="00B7709F" w:rsidRPr="00D12619" w:rsidRDefault="00B7709F" w:rsidP="00B7709F">
            <w:pPr>
              <w:spacing w:before="60" w:line="276" w:lineRule="auto"/>
              <w:ind w:left="170"/>
              <w:rPr>
                <w:rFonts w:cs="Arial"/>
                <w:b/>
                <w:sz w:val="24"/>
              </w:rPr>
            </w:pPr>
            <w:r w:rsidRPr="00D12619">
              <w:rPr>
                <w:rFonts w:cs="Arial"/>
                <w:b/>
                <w:sz w:val="24"/>
              </w:rPr>
              <w:t>Service:</w:t>
            </w:r>
          </w:p>
        </w:tc>
        <w:tc>
          <w:tcPr>
            <w:tcW w:w="7000" w:type="dxa"/>
            <w:tcBorders>
              <w:top w:val="nil"/>
              <w:left w:val="single" w:sz="8" w:space="0" w:color="auto"/>
              <w:bottom w:val="nil"/>
              <w:right w:val="single" w:sz="8" w:space="0" w:color="auto"/>
            </w:tcBorders>
          </w:tcPr>
          <w:p w14:paraId="01AE18E3" w14:textId="77777777" w:rsidR="00B7709F" w:rsidRDefault="00B7709F" w:rsidP="00B7709F">
            <w:pPr>
              <w:rPr>
                <w:rFonts w:cs="Arial"/>
                <w:sz w:val="24"/>
              </w:rPr>
            </w:pPr>
            <w:r>
              <w:rPr>
                <w:rFonts w:cs="Arial"/>
                <w:sz w:val="24"/>
              </w:rPr>
              <w:t>Finance &amp; Property</w:t>
            </w:r>
          </w:p>
          <w:p w14:paraId="6CA95307" w14:textId="77777777" w:rsidR="00B7709F" w:rsidRPr="00D12619" w:rsidRDefault="00B7709F" w:rsidP="00B7709F">
            <w:pPr>
              <w:ind w:left="170"/>
              <w:rPr>
                <w:rFonts w:cs="Arial"/>
                <w:sz w:val="24"/>
              </w:rPr>
            </w:pPr>
          </w:p>
        </w:tc>
      </w:tr>
      <w:tr w:rsidR="00B7709F" w:rsidRPr="00D12619" w14:paraId="60F4FAE5"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B7709F" w:rsidRPr="00D12619" w:rsidRDefault="00B7709F" w:rsidP="00B7709F">
            <w:pPr>
              <w:spacing w:before="60" w:line="276" w:lineRule="auto"/>
              <w:ind w:left="170"/>
              <w:rPr>
                <w:rFonts w:cs="Arial"/>
                <w:b/>
                <w:sz w:val="24"/>
              </w:rPr>
            </w:pPr>
            <w:r w:rsidRPr="00D12619">
              <w:rPr>
                <w:rFonts w:cs="Arial"/>
                <w:b/>
                <w:sz w:val="24"/>
              </w:rPr>
              <w:t>Team:</w:t>
            </w:r>
          </w:p>
        </w:tc>
        <w:tc>
          <w:tcPr>
            <w:tcW w:w="7000" w:type="dxa"/>
            <w:tcBorders>
              <w:top w:val="nil"/>
              <w:left w:val="single" w:sz="8" w:space="0" w:color="auto"/>
              <w:bottom w:val="nil"/>
              <w:right w:val="single" w:sz="8" w:space="0" w:color="auto"/>
            </w:tcBorders>
          </w:tcPr>
          <w:p w14:paraId="0EFD67ED" w14:textId="77777777" w:rsidR="00B7709F" w:rsidRDefault="00B7709F" w:rsidP="00B7709F">
            <w:pPr>
              <w:rPr>
                <w:rFonts w:cs="Arial"/>
                <w:sz w:val="24"/>
              </w:rPr>
            </w:pPr>
            <w:r>
              <w:rPr>
                <w:rFonts w:cs="Arial"/>
                <w:sz w:val="24"/>
              </w:rPr>
              <w:t>Revenue</w:t>
            </w:r>
          </w:p>
          <w:p w14:paraId="183C6B81" w14:textId="77777777" w:rsidR="00B7709F" w:rsidRPr="00D12619" w:rsidRDefault="00B7709F" w:rsidP="00B7709F">
            <w:pPr>
              <w:ind w:left="170"/>
              <w:rPr>
                <w:rFonts w:cs="Arial"/>
                <w:sz w:val="24"/>
              </w:rPr>
            </w:pPr>
          </w:p>
        </w:tc>
      </w:tr>
      <w:tr w:rsidR="00B7709F" w:rsidRPr="00D12619" w14:paraId="4638EF49" w14:textId="77777777" w:rsidTr="008B6D1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B7709F" w:rsidRPr="00D12619" w:rsidRDefault="00B7709F" w:rsidP="00B7709F">
            <w:pPr>
              <w:spacing w:before="60" w:line="276" w:lineRule="auto"/>
              <w:ind w:left="170"/>
              <w:rPr>
                <w:rFonts w:cs="Arial"/>
                <w:b/>
                <w:sz w:val="24"/>
              </w:rPr>
            </w:pPr>
            <w:r w:rsidRPr="00D12619">
              <w:rPr>
                <w:rFonts w:cs="Arial"/>
                <w:b/>
                <w:sz w:val="24"/>
              </w:rPr>
              <w:t>Location:</w:t>
            </w:r>
          </w:p>
        </w:tc>
        <w:tc>
          <w:tcPr>
            <w:tcW w:w="7000" w:type="dxa"/>
            <w:tcBorders>
              <w:top w:val="nil"/>
              <w:left w:val="single" w:sz="8" w:space="0" w:color="auto"/>
              <w:bottom w:val="nil"/>
              <w:right w:val="single" w:sz="8" w:space="0" w:color="auto"/>
            </w:tcBorders>
          </w:tcPr>
          <w:p w14:paraId="2A88B011" w14:textId="77777777" w:rsidR="00B7709F" w:rsidRDefault="00B7709F" w:rsidP="00B7709F">
            <w:pPr>
              <w:rPr>
                <w:rFonts w:cs="Arial"/>
                <w:sz w:val="24"/>
              </w:rPr>
            </w:pPr>
            <w:r>
              <w:rPr>
                <w:rFonts w:cs="Arial"/>
                <w:sz w:val="24"/>
              </w:rPr>
              <w:t>The Burys, Godalming, Surrey, GU7 1HR</w:t>
            </w:r>
          </w:p>
          <w:p w14:paraId="6BA579A7" w14:textId="77777777" w:rsidR="00B7709F" w:rsidRPr="00D12619" w:rsidRDefault="00B7709F" w:rsidP="00B7709F">
            <w:pPr>
              <w:ind w:left="170"/>
              <w:rPr>
                <w:rFonts w:cs="Arial"/>
                <w:sz w:val="24"/>
              </w:rPr>
            </w:pPr>
          </w:p>
        </w:tc>
      </w:tr>
      <w:tr w:rsidR="00B7709F" w:rsidRPr="00D12619" w14:paraId="50878117" w14:textId="77777777" w:rsidTr="008B6D1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B7709F" w:rsidRPr="00D12619" w:rsidRDefault="00B7709F" w:rsidP="00B7709F">
            <w:pPr>
              <w:spacing w:before="60" w:line="276" w:lineRule="auto"/>
              <w:ind w:left="170"/>
              <w:rPr>
                <w:rFonts w:cs="Arial"/>
                <w:b/>
                <w:sz w:val="24"/>
              </w:rPr>
            </w:pPr>
            <w:r w:rsidRPr="00D12619">
              <w:rPr>
                <w:rFonts w:cs="Arial"/>
                <w:b/>
                <w:sz w:val="24"/>
              </w:rPr>
              <w:t>Reporting to:</w:t>
            </w:r>
          </w:p>
        </w:tc>
        <w:tc>
          <w:tcPr>
            <w:tcW w:w="7000" w:type="dxa"/>
            <w:tcBorders>
              <w:top w:val="nil"/>
              <w:left w:val="single" w:sz="8" w:space="0" w:color="auto"/>
              <w:right w:val="single" w:sz="8" w:space="0" w:color="auto"/>
            </w:tcBorders>
          </w:tcPr>
          <w:p w14:paraId="58D732CC" w14:textId="77777777" w:rsidR="00B7709F" w:rsidRDefault="00B7709F" w:rsidP="00B7709F">
            <w:pPr>
              <w:rPr>
                <w:rFonts w:cs="Arial"/>
                <w:sz w:val="24"/>
              </w:rPr>
            </w:pPr>
            <w:r>
              <w:rPr>
                <w:rFonts w:cs="Arial"/>
                <w:sz w:val="24"/>
              </w:rPr>
              <w:t>The Revenue &amp; Benefit Manager</w:t>
            </w:r>
          </w:p>
          <w:p w14:paraId="5B39B953" w14:textId="77777777" w:rsidR="00B7709F" w:rsidRPr="00D12619" w:rsidRDefault="00B7709F" w:rsidP="00B7709F">
            <w:pPr>
              <w:ind w:left="170"/>
              <w:rPr>
                <w:rFonts w:cs="Arial"/>
                <w:sz w:val="24"/>
              </w:rPr>
            </w:pPr>
          </w:p>
        </w:tc>
      </w:tr>
      <w:tr w:rsidR="00B7709F" w:rsidRPr="00D12619" w14:paraId="4B659C44" w14:textId="77777777" w:rsidTr="008B6D1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B7709F" w:rsidRPr="00D12619" w:rsidRDefault="00B7709F" w:rsidP="00B7709F">
            <w:pPr>
              <w:spacing w:before="60" w:line="276" w:lineRule="auto"/>
              <w:ind w:left="170"/>
              <w:rPr>
                <w:rFonts w:cs="Arial"/>
                <w:b/>
                <w:sz w:val="24"/>
              </w:rPr>
            </w:pPr>
            <w:r w:rsidRPr="00D12619">
              <w:rPr>
                <w:rFonts w:cs="Arial"/>
                <w:b/>
                <w:sz w:val="24"/>
              </w:rPr>
              <w:t>Responsible for:</w:t>
            </w:r>
          </w:p>
        </w:tc>
        <w:tc>
          <w:tcPr>
            <w:tcW w:w="7000" w:type="dxa"/>
            <w:tcBorders>
              <w:top w:val="nil"/>
              <w:left w:val="single" w:sz="8" w:space="0" w:color="auto"/>
              <w:bottom w:val="single" w:sz="4" w:space="0" w:color="auto"/>
              <w:right w:val="single" w:sz="8" w:space="0" w:color="auto"/>
            </w:tcBorders>
          </w:tcPr>
          <w:p w14:paraId="52C4A5E8" w14:textId="1E030FEF" w:rsidR="00B7709F" w:rsidRDefault="00B7709F" w:rsidP="00B7709F">
            <w:pPr>
              <w:rPr>
                <w:rFonts w:cs="Arial"/>
                <w:sz w:val="24"/>
              </w:rPr>
            </w:pPr>
            <w:r w:rsidRPr="00B66607">
              <w:rPr>
                <w:rFonts w:cs="Arial"/>
                <w:sz w:val="24"/>
              </w:rPr>
              <w:t xml:space="preserve">The Revenue Officers, Visiting Revenue Officer, Business Rates Officer, </w:t>
            </w:r>
            <w:r>
              <w:rPr>
                <w:rFonts w:cs="Arial"/>
                <w:sz w:val="24"/>
              </w:rPr>
              <w:t xml:space="preserve">BID Officer </w:t>
            </w:r>
          </w:p>
          <w:p w14:paraId="33BBEC51" w14:textId="77777777" w:rsidR="00B7709F" w:rsidRPr="00D12619" w:rsidRDefault="00B7709F" w:rsidP="00B7709F">
            <w:pPr>
              <w:ind w:left="170"/>
              <w:rPr>
                <w:rFonts w:cs="Arial"/>
                <w:sz w:val="24"/>
              </w:rPr>
            </w:pPr>
          </w:p>
        </w:tc>
      </w:tr>
      <w:tr w:rsidR="00B7709F" w:rsidRPr="00D12619" w14:paraId="7BC42393" w14:textId="77777777" w:rsidTr="008B6D1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cMar>
              <w:top w:w="0" w:type="dxa"/>
              <w:left w:w="108" w:type="dxa"/>
              <w:bottom w:w="0" w:type="dxa"/>
              <w:right w:w="108" w:type="dxa"/>
            </w:tcMar>
          </w:tcPr>
          <w:p w14:paraId="1428C96D" w14:textId="77777777" w:rsidR="00B7709F" w:rsidRPr="00D12619" w:rsidRDefault="00B7709F" w:rsidP="00B7709F">
            <w:pPr>
              <w:spacing w:before="120" w:after="120"/>
              <w:rPr>
                <w:rFonts w:eastAsia="Calibri"/>
                <w:i/>
                <w:smallCaps/>
                <w:color w:val="262626"/>
                <w:sz w:val="24"/>
                <w:lang w:val="en-US"/>
              </w:rPr>
            </w:pPr>
            <w:r w:rsidRPr="00D12619">
              <w:rPr>
                <w:rFonts w:eastAsia="Calibri"/>
                <w:b/>
                <w:smallCaps/>
                <w:color w:val="FFFFFF"/>
                <w:sz w:val="24"/>
                <w:lang w:val="en-US"/>
              </w:rPr>
              <w:t xml:space="preserve">Our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B7709F" w:rsidRPr="00D12619" w14:paraId="042B1BF4" w14:textId="77777777" w:rsidTr="008B6D1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B7709F" w:rsidRPr="00D12619" w:rsidRDefault="00B7709F" w:rsidP="00B7709F">
            <w:pPr>
              <w:jc w:val="center"/>
              <w:rPr>
                <w:rFonts w:cs="Arial"/>
                <w:b/>
                <w:bCs/>
                <w:color w:val="0070C0"/>
                <w:sz w:val="24"/>
              </w:rPr>
            </w:pPr>
            <w:r w:rsidRPr="00D12619">
              <w:rPr>
                <w:rFonts w:cs="Arial"/>
                <w:b/>
                <w:bCs/>
                <w:color w:val="0070C0"/>
                <w:sz w:val="24"/>
              </w:rPr>
              <w:t>Collaboration</w:t>
            </w:r>
          </w:p>
          <w:p w14:paraId="4145577D" w14:textId="1A3183EC" w:rsidR="00B7709F" w:rsidRPr="00D12619" w:rsidRDefault="00B7709F" w:rsidP="00B7709F">
            <w:pPr>
              <w:jc w:val="center"/>
              <w:rPr>
                <w:rFonts w:cs="Arial"/>
                <w:b/>
                <w:bCs/>
                <w:color w:val="0070C0"/>
                <w:sz w:val="24"/>
              </w:rPr>
            </w:pPr>
            <w:r w:rsidRPr="00D12619">
              <w:rPr>
                <w:noProof/>
              </w:rPr>
              <w:drawing>
                <wp:anchor distT="0" distB="0" distL="114300" distR="114300" simplePos="0" relativeHeight="251663360"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B7709F" w:rsidRPr="00D12619" w:rsidRDefault="00B7709F" w:rsidP="00B7709F">
            <w:pPr>
              <w:jc w:val="center"/>
              <w:rPr>
                <w:rFonts w:cs="Arial"/>
                <w:b/>
                <w:bCs/>
                <w:color w:val="0070C0"/>
                <w:sz w:val="24"/>
              </w:rPr>
            </w:pPr>
          </w:p>
          <w:p w14:paraId="7D854E00" w14:textId="77777777" w:rsidR="00B7709F" w:rsidRPr="00D12619" w:rsidRDefault="00B7709F" w:rsidP="00B7709F">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B7709F" w:rsidRPr="00D12619" w:rsidRDefault="00B7709F" w:rsidP="00B7709F">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B7709F" w:rsidRPr="00D12619" w14:paraId="452CC721"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B7709F" w:rsidRPr="00D12619" w:rsidRDefault="00B7709F" w:rsidP="00B7709F">
            <w:pPr>
              <w:jc w:val="center"/>
              <w:rPr>
                <w:rFonts w:cs="Arial"/>
                <w:b/>
                <w:bCs/>
                <w:color w:val="E36C0A"/>
                <w:sz w:val="24"/>
                <w:lang w:eastAsia="en-GB"/>
              </w:rPr>
            </w:pPr>
            <w:r w:rsidRPr="00D12619">
              <w:rPr>
                <w:noProof/>
              </w:rPr>
              <w:drawing>
                <wp:anchor distT="0" distB="0" distL="114300" distR="114300" simplePos="0" relativeHeight="251664384"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2619">
              <w:rPr>
                <w:rFonts w:cs="Arial"/>
                <w:b/>
                <w:bCs/>
                <w:color w:val="E36C0A"/>
                <w:sz w:val="24"/>
                <w:lang w:eastAsia="en-GB"/>
              </w:rPr>
              <w:t>Wellbeing</w:t>
            </w:r>
          </w:p>
          <w:p w14:paraId="099CBA29" w14:textId="6DDDAF90" w:rsidR="00B7709F" w:rsidRPr="00D12619" w:rsidRDefault="00B7709F" w:rsidP="00B7709F">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B7709F" w:rsidRPr="00D12619" w:rsidRDefault="00B7709F" w:rsidP="00B7709F">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B7709F" w:rsidRPr="00D12619" w14:paraId="29AA7E7B"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B7709F" w:rsidRPr="00D12619" w:rsidRDefault="00B7709F" w:rsidP="00B7709F">
            <w:pPr>
              <w:jc w:val="center"/>
              <w:rPr>
                <w:rFonts w:cs="Arial"/>
                <w:b/>
                <w:bCs/>
                <w:color w:val="FF0000"/>
                <w:sz w:val="24"/>
              </w:rPr>
            </w:pPr>
            <w:r w:rsidRPr="00D12619">
              <w:rPr>
                <w:rFonts w:cs="Arial"/>
                <w:b/>
                <w:bCs/>
                <w:color w:val="FF0000"/>
                <w:sz w:val="24"/>
              </w:rPr>
              <w:t>Trusted</w:t>
            </w:r>
          </w:p>
          <w:p w14:paraId="6F8A75A6" w14:textId="77777777" w:rsidR="00B7709F" w:rsidRPr="00D12619" w:rsidRDefault="00B7709F" w:rsidP="00B7709F">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B7709F" w:rsidRPr="00D12619" w:rsidRDefault="00B7709F" w:rsidP="00B7709F">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B7709F" w:rsidRPr="00D12619" w14:paraId="4BB06DB6"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B7709F" w:rsidRPr="00D12619" w:rsidRDefault="00B7709F" w:rsidP="00B7709F">
            <w:pPr>
              <w:jc w:val="center"/>
              <w:rPr>
                <w:rFonts w:cs="Arial"/>
                <w:b/>
                <w:bCs/>
                <w:color w:val="00B050"/>
                <w:sz w:val="24"/>
              </w:rPr>
            </w:pPr>
            <w:r w:rsidRPr="00D12619">
              <w:rPr>
                <w:rFonts w:cs="Arial"/>
                <w:b/>
                <w:bCs/>
                <w:color w:val="00B050"/>
                <w:sz w:val="24"/>
              </w:rPr>
              <w:t>Value for Money</w:t>
            </w:r>
          </w:p>
          <w:p w14:paraId="30D1EAB5" w14:textId="77777777" w:rsidR="00B7709F" w:rsidRPr="00D12619" w:rsidRDefault="00B7709F" w:rsidP="00B7709F">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B7709F" w:rsidRPr="00D12619" w:rsidRDefault="00B7709F" w:rsidP="00B7709F">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B7709F" w:rsidRPr="00D12619" w14:paraId="5D1EAE1D" w14:textId="77777777" w:rsidTr="008B6D1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B7709F" w:rsidRPr="00D12619" w:rsidRDefault="00B7709F" w:rsidP="00B7709F">
            <w:pPr>
              <w:jc w:val="center"/>
              <w:rPr>
                <w:rFonts w:cs="Arial"/>
                <w:b/>
                <w:bCs/>
                <w:color w:val="E36C0A"/>
                <w:sz w:val="24"/>
                <w:lang w:eastAsia="en-GB"/>
              </w:rPr>
            </w:pPr>
          </w:p>
          <w:p w14:paraId="6D57DAD4" w14:textId="77777777" w:rsidR="00B7709F" w:rsidRPr="00D12619" w:rsidRDefault="00B7709F" w:rsidP="00B7709F">
            <w:pPr>
              <w:jc w:val="center"/>
              <w:rPr>
                <w:rFonts w:cs="Arial"/>
                <w:b/>
                <w:bCs/>
                <w:color w:val="7030A0"/>
                <w:sz w:val="24"/>
              </w:rPr>
            </w:pPr>
            <w:r w:rsidRPr="00D12619">
              <w:rPr>
                <w:rFonts w:cs="Arial"/>
                <w:b/>
                <w:bCs/>
                <w:color w:val="7030A0"/>
                <w:sz w:val="24"/>
              </w:rPr>
              <w:t>Professionalism</w:t>
            </w:r>
          </w:p>
          <w:p w14:paraId="5E72E95B" w14:textId="77777777" w:rsidR="00B7709F" w:rsidRPr="00D12619" w:rsidRDefault="00B7709F" w:rsidP="00B7709F">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6F2916" w14:textId="77777777" w:rsidR="00B7709F" w:rsidRPr="00D12619" w:rsidRDefault="00B7709F" w:rsidP="00B7709F">
            <w:pPr>
              <w:spacing w:before="120" w:after="100" w:afterAutospacing="1"/>
              <w:rPr>
                <w:rFonts w:cs="Arial"/>
                <w:sz w:val="24"/>
                <w:lang w:eastAsia="en-GB"/>
              </w:rPr>
            </w:pPr>
            <w:r w:rsidRPr="00D12619">
              <w:rPr>
                <w:rFonts w:cs="Arial"/>
                <w:sz w:val="24"/>
                <w:lang w:eastAsia="en-GB"/>
              </w:rPr>
              <w:t>We provide professional advice and excellent service,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p w14:paraId="388839D0" w14:textId="77777777" w:rsidR="00B7709F" w:rsidRPr="00D12619" w:rsidRDefault="00B7709F" w:rsidP="00B7709F">
            <w:pPr>
              <w:spacing w:before="120" w:after="100" w:afterAutospacing="1"/>
              <w:rPr>
                <w:rFonts w:cs="Arial"/>
                <w:sz w:val="24"/>
                <w:lang w:eastAsia="en-GB"/>
              </w:rPr>
            </w:pPr>
          </w:p>
        </w:tc>
      </w:tr>
    </w:tbl>
    <w:p w14:paraId="29871926" w14:textId="2BF5C71C" w:rsidR="00677317" w:rsidRDefault="00677317" w:rsidP="004C327A">
      <w:pPr>
        <w:spacing w:after="200" w:line="276" w:lineRule="auto"/>
        <w:rPr>
          <w:b/>
          <w:color w:val="1F497D"/>
          <w:sz w:val="24"/>
          <w:u w:val="single"/>
        </w:rPr>
      </w:pPr>
    </w:p>
    <w:tbl>
      <w:tblPr>
        <w:tblW w:w="9606" w:type="dxa"/>
        <w:tblCellMar>
          <w:left w:w="0" w:type="dxa"/>
          <w:right w:w="0" w:type="dxa"/>
        </w:tblCellMar>
        <w:tblLook w:val="04A0" w:firstRow="1" w:lastRow="0" w:firstColumn="1" w:lastColumn="0" w:noHBand="0" w:noVBand="1"/>
      </w:tblPr>
      <w:tblGrid>
        <w:gridCol w:w="9606"/>
      </w:tblGrid>
      <w:tr w:rsidR="00040BFC" w:rsidRPr="00D2103E" w14:paraId="662F487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4C327A" w:rsidRPr="00D2103E" w14:paraId="1322B2A7"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027DBE" w14:textId="77777777" w:rsidR="00DD1129" w:rsidRPr="00FF6189" w:rsidRDefault="00DD1129" w:rsidP="00DD1129">
            <w:pPr>
              <w:pStyle w:val="BulletedList"/>
              <w:rPr>
                <w:rStyle w:val="PlaceholderText"/>
                <w:rFonts w:ascii="Arial" w:hAnsi="Arial" w:cs="Arial"/>
                <w:color w:val="auto"/>
                <w:sz w:val="24"/>
                <w:szCs w:val="24"/>
              </w:rPr>
            </w:pPr>
            <w:r w:rsidRPr="00FF6189">
              <w:rPr>
                <w:rStyle w:val="PlaceholderText"/>
                <w:rFonts w:ascii="Arial" w:hAnsi="Arial" w:cs="Arial"/>
                <w:color w:val="auto"/>
                <w:sz w:val="24"/>
                <w:szCs w:val="24"/>
              </w:rPr>
              <w:t>Enable and support  the Revenue Team to achieve the  team’s purpose of:</w:t>
            </w:r>
          </w:p>
          <w:p w14:paraId="629E8FF4" w14:textId="77777777" w:rsidR="00DD1129" w:rsidRPr="00FF6189" w:rsidRDefault="00DD1129" w:rsidP="00DD1129">
            <w:pPr>
              <w:pStyle w:val="BulletedList"/>
              <w:numPr>
                <w:ilvl w:val="0"/>
                <w:numId w:val="0"/>
              </w:numPr>
              <w:ind w:left="720"/>
              <w:rPr>
                <w:rStyle w:val="PlaceholderText"/>
                <w:rFonts w:ascii="Arial" w:hAnsi="Arial" w:cs="Arial"/>
                <w:color w:val="auto"/>
                <w:sz w:val="24"/>
                <w:szCs w:val="24"/>
              </w:rPr>
            </w:pPr>
            <w:r w:rsidRPr="00FF6189">
              <w:rPr>
                <w:rStyle w:val="PlaceholderText"/>
                <w:rFonts w:ascii="Arial" w:hAnsi="Arial" w:cs="Arial"/>
                <w:color w:val="auto"/>
                <w:sz w:val="24"/>
                <w:szCs w:val="24"/>
              </w:rPr>
              <w:t>“Give me a quick bill that’s accurate, simple and easy to pay, and if needed, help me get back on track and regain control of my payments.”</w:t>
            </w:r>
          </w:p>
          <w:p w14:paraId="78056ABD" w14:textId="77777777" w:rsidR="00DD1129" w:rsidRPr="00FF6189" w:rsidRDefault="00DD1129" w:rsidP="00DD1129">
            <w:pPr>
              <w:pStyle w:val="BulletedList"/>
              <w:numPr>
                <w:ilvl w:val="0"/>
                <w:numId w:val="0"/>
              </w:numPr>
              <w:ind w:left="720"/>
              <w:rPr>
                <w:rStyle w:val="PlaceholderText"/>
                <w:rFonts w:ascii="Arial" w:hAnsi="Arial" w:cs="Arial"/>
                <w:color w:val="auto"/>
                <w:sz w:val="24"/>
                <w:szCs w:val="24"/>
              </w:rPr>
            </w:pPr>
          </w:p>
          <w:p w14:paraId="02DCD278" w14:textId="77777777" w:rsidR="00DD1129" w:rsidRPr="00FF6189" w:rsidRDefault="00DD1129" w:rsidP="00DD1129">
            <w:pPr>
              <w:pStyle w:val="BulletedList"/>
              <w:rPr>
                <w:rStyle w:val="PlaceholderText"/>
                <w:rFonts w:ascii="Arial" w:hAnsi="Arial" w:cs="Arial"/>
                <w:color w:val="auto"/>
                <w:sz w:val="24"/>
                <w:szCs w:val="24"/>
              </w:rPr>
            </w:pPr>
            <w:r w:rsidRPr="00FF6189">
              <w:rPr>
                <w:rStyle w:val="PlaceholderText"/>
                <w:rFonts w:ascii="Arial" w:hAnsi="Arial" w:cs="Arial"/>
                <w:color w:val="auto"/>
                <w:sz w:val="24"/>
                <w:szCs w:val="24"/>
              </w:rPr>
              <w:t>Work responsively and collaboratively within the team, using the principles of:</w:t>
            </w:r>
          </w:p>
          <w:p w14:paraId="6C82F82B" w14:textId="77777777" w:rsidR="00DD1129" w:rsidRPr="00FF6189" w:rsidRDefault="00DD1129" w:rsidP="00DD1129">
            <w:pPr>
              <w:pStyle w:val="BulletedList"/>
              <w:numPr>
                <w:ilvl w:val="0"/>
                <w:numId w:val="32"/>
              </w:numPr>
              <w:ind w:left="1134"/>
              <w:rPr>
                <w:rStyle w:val="PlaceholderText"/>
                <w:rFonts w:ascii="Arial" w:hAnsi="Arial" w:cs="Arial"/>
                <w:color w:val="auto"/>
                <w:sz w:val="24"/>
                <w:szCs w:val="24"/>
              </w:rPr>
            </w:pPr>
            <w:r w:rsidRPr="00FF6189">
              <w:rPr>
                <w:rStyle w:val="PlaceholderText"/>
                <w:rFonts w:ascii="Arial" w:hAnsi="Arial" w:cs="Arial"/>
                <w:color w:val="auto"/>
                <w:sz w:val="24"/>
                <w:szCs w:val="24"/>
              </w:rPr>
              <w:t>Understand and do what matters to each individual customer;</w:t>
            </w:r>
          </w:p>
          <w:p w14:paraId="77777AC3" w14:textId="77777777" w:rsidR="00DD1129" w:rsidRPr="00FF6189" w:rsidRDefault="00DD1129" w:rsidP="00DD1129">
            <w:pPr>
              <w:pStyle w:val="BulletedList"/>
              <w:numPr>
                <w:ilvl w:val="0"/>
                <w:numId w:val="32"/>
              </w:numPr>
              <w:ind w:left="1134"/>
              <w:rPr>
                <w:rStyle w:val="PlaceholderText"/>
                <w:rFonts w:ascii="Arial" w:hAnsi="Arial" w:cs="Arial"/>
                <w:color w:val="auto"/>
                <w:sz w:val="24"/>
                <w:szCs w:val="24"/>
              </w:rPr>
            </w:pPr>
            <w:r w:rsidRPr="00FF6189">
              <w:rPr>
                <w:rStyle w:val="PlaceholderText"/>
                <w:rFonts w:ascii="Arial" w:hAnsi="Arial" w:cs="Arial"/>
                <w:color w:val="auto"/>
                <w:sz w:val="24"/>
                <w:szCs w:val="24"/>
              </w:rPr>
              <w:t>Use our expertise to satisfy demand our customers don’t know they have;</w:t>
            </w:r>
          </w:p>
          <w:p w14:paraId="3DAD8666" w14:textId="77777777" w:rsidR="00DD1129" w:rsidRPr="00FF6189" w:rsidRDefault="00DD1129" w:rsidP="00DD1129">
            <w:pPr>
              <w:pStyle w:val="BulletedList"/>
              <w:numPr>
                <w:ilvl w:val="0"/>
                <w:numId w:val="32"/>
              </w:numPr>
              <w:ind w:left="1134"/>
              <w:rPr>
                <w:rStyle w:val="PlaceholderText"/>
                <w:rFonts w:ascii="Arial" w:hAnsi="Arial" w:cs="Arial"/>
                <w:color w:val="auto"/>
                <w:sz w:val="24"/>
                <w:szCs w:val="24"/>
              </w:rPr>
            </w:pPr>
            <w:proofErr w:type="spellStart"/>
            <w:r w:rsidRPr="00FF6189">
              <w:rPr>
                <w:rStyle w:val="PlaceholderText"/>
                <w:rFonts w:ascii="Arial" w:hAnsi="Arial" w:cs="Arial"/>
                <w:color w:val="auto"/>
                <w:sz w:val="24"/>
                <w:szCs w:val="24"/>
              </w:rPr>
              <w:t>Prioritise</w:t>
            </w:r>
            <w:proofErr w:type="spellEnd"/>
            <w:r w:rsidRPr="00FF6189">
              <w:rPr>
                <w:rStyle w:val="PlaceholderText"/>
                <w:rFonts w:ascii="Arial" w:hAnsi="Arial" w:cs="Arial"/>
                <w:color w:val="auto"/>
                <w:sz w:val="24"/>
                <w:szCs w:val="24"/>
              </w:rPr>
              <w:t xml:space="preserve"> the customer, not the process;</w:t>
            </w:r>
          </w:p>
          <w:p w14:paraId="480B80C4" w14:textId="6B685A10" w:rsidR="00DD1129" w:rsidRDefault="00DD1129" w:rsidP="00DD1129">
            <w:pPr>
              <w:pStyle w:val="BulletedList"/>
              <w:numPr>
                <w:ilvl w:val="0"/>
                <w:numId w:val="32"/>
              </w:numPr>
              <w:ind w:left="1134"/>
              <w:rPr>
                <w:rStyle w:val="PlaceholderText"/>
                <w:rFonts w:ascii="Arial" w:hAnsi="Arial" w:cs="Arial"/>
                <w:color w:val="auto"/>
                <w:sz w:val="24"/>
                <w:szCs w:val="24"/>
              </w:rPr>
            </w:pPr>
            <w:r w:rsidRPr="00FF6189">
              <w:rPr>
                <w:rStyle w:val="PlaceholderText"/>
                <w:rFonts w:ascii="Arial" w:hAnsi="Arial" w:cs="Arial"/>
                <w:color w:val="auto"/>
                <w:sz w:val="24"/>
                <w:szCs w:val="24"/>
              </w:rPr>
              <w:t>Take ownership of customer demand from start to finish;</w:t>
            </w:r>
          </w:p>
          <w:p w14:paraId="25466487" w14:textId="240B474B" w:rsidR="00DD1129" w:rsidRPr="00DD1129" w:rsidRDefault="00D017E9" w:rsidP="00DD1129">
            <w:pPr>
              <w:pStyle w:val="BulletedList"/>
              <w:numPr>
                <w:ilvl w:val="0"/>
                <w:numId w:val="32"/>
              </w:numPr>
              <w:ind w:left="1134"/>
              <w:rPr>
                <w:rStyle w:val="PlaceholderText"/>
                <w:rFonts w:ascii="Arial" w:hAnsi="Arial" w:cs="Arial"/>
                <w:color w:val="auto"/>
                <w:sz w:val="24"/>
                <w:szCs w:val="24"/>
              </w:rPr>
            </w:pPr>
            <w:r w:rsidRPr="00FF6189">
              <w:rPr>
                <w:rStyle w:val="PlaceholderText"/>
                <w:rFonts w:ascii="Arial" w:hAnsi="Arial" w:cs="Arial"/>
                <w:color w:val="auto"/>
                <w:sz w:val="24"/>
                <w:szCs w:val="24"/>
              </w:rPr>
              <w:t>Where possible, aim to resolve customer’s demand at first point of contact, using the most direct method</w:t>
            </w:r>
          </w:p>
          <w:p w14:paraId="4DAD79B3" w14:textId="3C25355F" w:rsidR="004C327A" w:rsidRPr="00BE3465" w:rsidRDefault="004C327A" w:rsidP="00DD1129">
            <w:pPr>
              <w:pStyle w:val="BulletedList"/>
              <w:numPr>
                <w:ilvl w:val="0"/>
                <w:numId w:val="0"/>
              </w:numPr>
              <w:ind w:left="720" w:hanging="360"/>
              <w:rPr>
                <w:rStyle w:val="PlaceholderText"/>
                <w:rFonts w:ascii="Arial" w:hAnsi="Arial" w:cs="Arial"/>
                <w:color w:val="262626"/>
                <w:sz w:val="24"/>
                <w:szCs w:val="24"/>
              </w:rPr>
            </w:pPr>
          </w:p>
        </w:tc>
      </w:tr>
      <w:tr w:rsidR="004C327A" w:rsidRPr="00D2103E" w14:paraId="05C531B1"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4C327A" w:rsidRPr="000D5DAA" w:rsidRDefault="004C327A" w:rsidP="004C327A">
            <w:pPr>
              <w:pStyle w:val="Descriptionlabels"/>
              <w:rPr>
                <w:rStyle w:val="Strong"/>
                <w:b/>
                <w:bCs w:val="0"/>
              </w:rPr>
            </w:pPr>
            <w:r w:rsidRPr="000E6B18">
              <w:rPr>
                <w:color w:val="FFFFFF" w:themeColor="background1"/>
              </w:rPr>
              <w:t>Main duties and accountabilities</w:t>
            </w:r>
          </w:p>
        </w:tc>
      </w:tr>
      <w:tr w:rsidR="00C804EB" w:rsidRPr="00D2103E" w14:paraId="35FD6FD3"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B998CC" w14:textId="77777777" w:rsidR="00C804EB" w:rsidRPr="00FF6189" w:rsidRDefault="00C804EB" w:rsidP="00C804EB">
            <w:pPr>
              <w:pStyle w:val="BulletedList"/>
              <w:numPr>
                <w:ilvl w:val="0"/>
                <w:numId w:val="18"/>
              </w:numPr>
              <w:rPr>
                <w:rStyle w:val="BulletedListChar"/>
                <w:rFonts w:ascii="Arial" w:hAnsi="Arial" w:cs="Arial"/>
                <w:b/>
                <w:color w:val="auto"/>
                <w:sz w:val="24"/>
                <w:szCs w:val="24"/>
              </w:rPr>
            </w:pPr>
            <w:r w:rsidRPr="00FF6189">
              <w:rPr>
                <w:rStyle w:val="BulletedListChar"/>
                <w:rFonts w:ascii="Arial" w:hAnsi="Arial" w:cs="Arial"/>
                <w:color w:val="auto"/>
                <w:sz w:val="24"/>
                <w:szCs w:val="24"/>
              </w:rPr>
              <w:t>Manage demand, workflow and response including:</w:t>
            </w:r>
          </w:p>
          <w:p w14:paraId="7C27A30C" w14:textId="77777777" w:rsidR="00C804EB" w:rsidRPr="00FF6189" w:rsidRDefault="00C804EB" w:rsidP="00C804EB">
            <w:pPr>
              <w:pStyle w:val="BulletedList"/>
              <w:numPr>
                <w:ilvl w:val="0"/>
                <w:numId w:val="33"/>
              </w:numPr>
              <w:ind w:left="1134"/>
              <w:rPr>
                <w:rStyle w:val="BulletedListChar"/>
                <w:rFonts w:ascii="Arial" w:hAnsi="Arial" w:cs="Arial"/>
                <w:b/>
                <w:color w:val="auto"/>
                <w:sz w:val="24"/>
                <w:szCs w:val="24"/>
              </w:rPr>
            </w:pPr>
            <w:r w:rsidRPr="00FF6189">
              <w:rPr>
                <w:rStyle w:val="BulletedListChar"/>
                <w:rFonts w:ascii="Arial" w:hAnsi="Arial" w:cs="Arial"/>
                <w:color w:val="auto"/>
                <w:sz w:val="24"/>
                <w:szCs w:val="24"/>
              </w:rPr>
              <w:t>Ensuring all points of transaction are adequately resourced and support the team to respond proactively to fluctuations;</w:t>
            </w:r>
          </w:p>
          <w:p w14:paraId="17A6F481" w14:textId="77777777" w:rsidR="00C804EB" w:rsidRPr="00FF6189" w:rsidRDefault="00C804EB" w:rsidP="00C804EB">
            <w:pPr>
              <w:pStyle w:val="BulletedList"/>
              <w:numPr>
                <w:ilvl w:val="0"/>
                <w:numId w:val="33"/>
              </w:numPr>
              <w:ind w:left="1134"/>
              <w:rPr>
                <w:rStyle w:val="BulletedListChar"/>
                <w:rFonts w:ascii="Arial" w:hAnsi="Arial" w:cs="Arial"/>
                <w:b/>
                <w:color w:val="auto"/>
                <w:sz w:val="24"/>
                <w:szCs w:val="24"/>
              </w:rPr>
            </w:pPr>
            <w:r w:rsidRPr="00FF6189">
              <w:rPr>
                <w:rStyle w:val="BulletedListChar"/>
                <w:rFonts w:ascii="Arial" w:hAnsi="Arial" w:cs="Arial"/>
                <w:color w:val="auto"/>
                <w:sz w:val="24"/>
                <w:szCs w:val="24"/>
              </w:rPr>
              <w:t>Helping the Revenue Team to understand and identify failure demand, carry out a demand sample, and work to eliminate the cause(s);</w:t>
            </w:r>
          </w:p>
          <w:p w14:paraId="7AFEB720" w14:textId="77777777" w:rsidR="00C804EB" w:rsidRPr="00FF6189" w:rsidRDefault="00C804EB" w:rsidP="00C804EB">
            <w:pPr>
              <w:pStyle w:val="BulletedList"/>
              <w:numPr>
                <w:ilvl w:val="0"/>
                <w:numId w:val="33"/>
              </w:numPr>
              <w:ind w:left="1134"/>
              <w:rPr>
                <w:rStyle w:val="BulletedListChar"/>
                <w:rFonts w:ascii="Arial" w:hAnsi="Arial" w:cs="Arial"/>
                <w:b/>
                <w:color w:val="auto"/>
                <w:sz w:val="24"/>
                <w:szCs w:val="24"/>
              </w:rPr>
            </w:pPr>
            <w:r w:rsidRPr="00FF6189">
              <w:rPr>
                <w:rStyle w:val="BulletedListChar"/>
                <w:rFonts w:ascii="Arial" w:hAnsi="Arial" w:cs="Arial"/>
                <w:color w:val="auto"/>
                <w:sz w:val="24"/>
                <w:szCs w:val="24"/>
              </w:rPr>
              <w:t>Championing the customer and encourage the team to identify where processes could be improved;</w:t>
            </w:r>
          </w:p>
          <w:p w14:paraId="18C444A8" w14:textId="77777777" w:rsidR="00C804EB" w:rsidRPr="00FF6189" w:rsidRDefault="00C804EB" w:rsidP="00C804EB">
            <w:pPr>
              <w:pStyle w:val="BulletedList"/>
              <w:numPr>
                <w:ilvl w:val="0"/>
                <w:numId w:val="33"/>
              </w:numPr>
              <w:ind w:left="1134"/>
              <w:rPr>
                <w:rStyle w:val="BulletedListChar"/>
                <w:rFonts w:ascii="Arial" w:hAnsi="Arial" w:cs="Arial"/>
                <w:b/>
                <w:color w:val="auto"/>
                <w:sz w:val="24"/>
                <w:szCs w:val="24"/>
              </w:rPr>
            </w:pPr>
            <w:proofErr w:type="spellStart"/>
            <w:r w:rsidRPr="00FF6189">
              <w:rPr>
                <w:rStyle w:val="BulletedListChar"/>
                <w:rFonts w:ascii="Arial" w:hAnsi="Arial" w:cs="Arial"/>
                <w:color w:val="auto"/>
                <w:sz w:val="24"/>
                <w:szCs w:val="24"/>
              </w:rPr>
              <w:t>Utilise</w:t>
            </w:r>
            <w:proofErr w:type="spellEnd"/>
            <w:r w:rsidRPr="00FF6189">
              <w:rPr>
                <w:rStyle w:val="BulletedListChar"/>
                <w:rFonts w:ascii="Arial" w:hAnsi="Arial" w:cs="Arial"/>
                <w:color w:val="auto"/>
                <w:sz w:val="24"/>
                <w:szCs w:val="24"/>
              </w:rPr>
              <w:t xml:space="preserve"> reports and visibly use service measures to help the Revenue Team collectively understand and improve.</w:t>
            </w:r>
          </w:p>
          <w:p w14:paraId="3C8AA897" w14:textId="77777777" w:rsidR="00C804EB" w:rsidRPr="00FF6189" w:rsidRDefault="00C804EB" w:rsidP="00C804EB">
            <w:pPr>
              <w:pStyle w:val="BulletedList"/>
              <w:numPr>
                <w:ilvl w:val="0"/>
                <w:numId w:val="0"/>
              </w:numPr>
              <w:ind w:left="720" w:hanging="360"/>
              <w:rPr>
                <w:rStyle w:val="BulletedListChar"/>
                <w:rFonts w:ascii="Arial" w:hAnsi="Arial" w:cs="Arial"/>
                <w:color w:val="auto"/>
                <w:sz w:val="24"/>
                <w:szCs w:val="24"/>
              </w:rPr>
            </w:pPr>
          </w:p>
          <w:p w14:paraId="2E726E3E" w14:textId="77777777" w:rsidR="00C804EB" w:rsidRPr="00FF6189" w:rsidRDefault="00C804EB" w:rsidP="00C804EB">
            <w:pPr>
              <w:pStyle w:val="BulletedList"/>
              <w:numPr>
                <w:ilvl w:val="0"/>
                <w:numId w:val="34"/>
              </w:numPr>
              <w:ind w:left="709"/>
              <w:rPr>
                <w:rStyle w:val="BulletedListChar"/>
                <w:rFonts w:ascii="Arial" w:hAnsi="Arial" w:cs="Arial"/>
                <w:color w:val="auto"/>
                <w:sz w:val="24"/>
                <w:szCs w:val="24"/>
              </w:rPr>
            </w:pPr>
            <w:r w:rsidRPr="00FF6189">
              <w:rPr>
                <w:rStyle w:val="BulletedListChar"/>
                <w:rFonts w:ascii="Arial" w:hAnsi="Arial" w:cs="Arial"/>
                <w:color w:val="auto"/>
                <w:sz w:val="24"/>
                <w:szCs w:val="24"/>
              </w:rPr>
              <w:t>Support the Revenue Team by working with them on:</w:t>
            </w:r>
          </w:p>
          <w:p w14:paraId="76FBFBA4"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Difficult customers and complex cases;</w:t>
            </w:r>
          </w:p>
          <w:p w14:paraId="3BF1A87B" w14:textId="7B6D8D5E"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Developing and maintaining knowledge of Council Tax</w:t>
            </w:r>
            <w:r w:rsidR="00CD0D47">
              <w:rPr>
                <w:rStyle w:val="BulletedListChar"/>
                <w:rFonts w:ascii="Arial" w:hAnsi="Arial" w:cs="Arial"/>
                <w:color w:val="auto"/>
                <w:sz w:val="24"/>
                <w:szCs w:val="24"/>
              </w:rPr>
              <w:t xml:space="preserve">, </w:t>
            </w:r>
            <w:r>
              <w:rPr>
                <w:rStyle w:val="BulletedListChar"/>
                <w:rFonts w:ascii="Arial" w:hAnsi="Arial" w:cs="Arial"/>
                <w:color w:val="auto"/>
                <w:sz w:val="24"/>
                <w:szCs w:val="24"/>
              </w:rPr>
              <w:t>Business Rates</w:t>
            </w:r>
            <w:r w:rsidRPr="00FF6189">
              <w:rPr>
                <w:rStyle w:val="BulletedListChar"/>
                <w:rFonts w:ascii="Arial" w:hAnsi="Arial" w:cs="Arial"/>
                <w:color w:val="auto"/>
                <w:sz w:val="24"/>
                <w:szCs w:val="24"/>
              </w:rPr>
              <w:t xml:space="preserve"> </w:t>
            </w:r>
            <w:r w:rsidR="00CD0D47">
              <w:rPr>
                <w:rStyle w:val="BulletedListChar"/>
                <w:rFonts w:ascii="Arial" w:hAnsi="Arial" w:cs="Arial"/>
                <w:color w:val="auto"/>
                <w:sz w:val="24"/>
                <w:szCs w:val="24"/>
              </w:rPr>
              <w:t>and BID regulations.</w:t>
            </w:r>
          </w:p>
          <w:p w14:paraId="40D951B9"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Reviewing processes and writing procedures in light of legislative and regulatory changes;</w:t>
            </w:r>
          </w:p>
          <w:p w14:paraId="6C20F448"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Improving processing accuracy in general.</w:t>
            </w:r>
          </w:p>
          <w:p w14:paraId="47485256"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p>
          <w:p w14:paraId="3C8B8189" w14:textId="77777777" w:rsidR="00C804EB" w:rsidRPr="00FF6189" w:rsidRDefault="00C804EB" w:rsidP="00C804EB">
            <w:pPr>
              <w:pStyle w:val="BulletedList"/>
              <w:numPr>
                <w:ilvl w:val="0"/>
                <w:numId w:val="34"/>
              </w:numPr>
              <w:ind w:left="709"/>
              <w:rPr>
                <w:rStyle w:val="BulletedListChar"/>
                <w:rFonts w:ascii="Arial" w:hAnsi="Arial" w:cs="Arial"/>
                <w:color w:val="auto"/>
                <w:sz w:val="24"/>
                <w:szCs w:val="24"/>
              </w:rPr>
            </w:pPr>
            <w:r w:rsidRPr="00FF6189">
              <w:rPr>
                <w:rStyle w:val="BulletedListChar"/>
                <w:rFonts w:ascii="Arial" w:hAnsi="Arial" w:cs="Arial"/>
                <w:color w:val="auto"/>
                <w:sz w:val="24"/>
                <w:szCs w:val="24"/>
              </w:rPr>
              <w:t>Work in collaboration with the Technical Team on:</w:t>
            </w:r>
          </w:p>
          <w:p w14:paraId="4EF54BDF"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Timely loading and testing of system releases and patches;</w:t>
            </w:r>
          </w:p>
          <w:p w14:paraId="336C8174"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Resolution of system errors;</w:t>
            </w:r>
          </w:p>
          <w:p w14:paraId="64AF1801"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Proactively developing the system to support the Revenue &amp; Benefit Teams;</w:t>
            </w:r>
          </w:p>
          <w:p w14:paraId="2C38C88A" w14:textId="77777777" w:rsidR="00C804EB" w:rsidRPr="00FF6189" w:rsidRDefault="00C804EB" w:rsidP="00C804EB">
            <w:pPr>
              <w:pStyle w:val="BulletedList"/>
              <w:numPr>
                <w:ilvl w:val="0"/>
                <w:numId w:val="35"/>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Identifying and exploring new technologies that can support service delivery;</w:t>
            </w:r>
          </w:p>
          <w:p w14:paraId="1972185F" w14:textId="77777777" w:rsidR="00C804EB" w:rsidRPr="00FF6189" w:rsidRDefault="00C804EB" w:rsidP="00C804EB">
            <w:pPr>
              <w:pStyle w:val="BulletedList"/>
              <w:numPr>
                <w:ilvl w:val="0"/>
                <w:numId w:val="35"/>
              </w:numPr>
              <w:ind w:left="1134"/>
              <w:rPr>
                <w:rStyle w:val="BulletedListChar"/>
                <w:rFonts w:ascii="Arial" w:hAnsi="Arial" w:cs="Arial"/>
                <w:b/>
                <w:color w:val="auto"/>
                <w:sz w:val="24"/>
                <w:szCs w:val="24"/>
              </w:rPr>
            </w:pPr>
            <w:r w:rsidRPr="00FF6189">
              <w:rPr>
                <w:rStyle w:val="BulletedListChar"/>
                <w:rFonts w:ascii="Arial" w:hAnsi="Arial" w:cs="Arial"/>
                <w:color w:val="auto"/>
                <w:sz w:val="24"/>
                <w:szCs w:val="24"/>
              </w:rPr>
              <w:t>Regularly running integral housekeeping processes such as Direct Debit extracts and payment runs;</w:t>
            </w:r>
          </w:p>
          <w:p w14:paraId="491DBDDE" w14:textId="77777777" w:rsidR="00C804EB" w:rsidRPr="00FF6189" w:rsidRDefault="00C804EB" w:rsidP="00C804EB">
            <w:pPr>
              <w:pStyle w:val="BulletedList"/>
              <w:numPr>
                <w:ilvl w:val="0"/>
                <w:numId w:val="35"/>
              </w:numPr>
              <w:ind w:left="1134"/>
              <w:rPr>
                <w:rStyle w:val="BulletedListChar"/>
                <w:rFonts w:ascii="Arial" w:hAnsi="Arial" w:cs="Arial"/>
                <w:b/>
                <w:color w:val="auto"/>
                <w:sz w:val="24"/>
                <w:szCs w:val="24"/>
              </w:rPr>
            </w:pPr>
            <w:r w:rsidRPr="00FF6189">
              <w:rPr>
                <w:rStyle w:val="BulletedListChar"/>
                <w:rFonts w:ascii="Arial" w:hAnsi="Arial" w:cs="Arial"/>
                <w:color w:val="auto"/>
                <w:sz w:val="24"/>
                <w:szCs w:val="24"/>
              </w:rPr>
              <w:t>Completing statutory returns.</w:t>
            </w:r>
          </w:p>
          <w:p w14:paraId="1509C0D2"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p>
          <w:p w14:paraId="32370398" w14:textId="77777777" w:rsidR="00C804EB" w:rsidRPr="00FF6189" w:rsidRDefault="00C804EB" w:rsidP="00C804EB">
            <w:pPr>
              <w:pStyle w:val="BulletedList"/>
              <w:numPr>
                <w:ilvl w:val="0"/>
                <w:numId w:val="34"/>
              </w:numPr>
              <w:ind w:left="709"/>
              <w:rPr>
                <w:rStyle w:val="BulletedListChar"/>
                <w:rFonts w:ascii="Arial" w:hAnsi="Arial" w:cs="Arial"/>
                <w:color w:val="auto"/>
                <w:sz w:val="24"/>
                <w:szCs w:val="24"/>
              </w:rPr>
            </w:pPr>
            <w:r w:rsidRPr="00FF6189">
              <w:rPr>
                <w:rStyle w:val="BulletedListChar"/>
                <w:rFonts w:ascii="Arial" w:hAnsi="Arial" w:cs="Arial"/>
                <w:color w:val="auto"/>
                <w:sz w:val="24"/>
                <w:szCs w:val="24"/>
              </w:rPr>
              <w:t>Take responsibility for:</w:t>
            </w:r>
          </w:p>
          <w:p w14:paraId="0391A6C1"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lastRenderedPageBreak/>
              <w:t>Complaints;</w:t>
            </w:r>
          </w:p>
          <w:p w14:paraId="05B6E700"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Attending Valuation Tribunal appeals;</w:t>
            </w:r>
          </w:p>
          <w:p w14:paraId="54C896E8"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 xml:space="preserve">Deciding and </w:t>
            </w:r>
            <w:proofErr w:type="spellStart"/>
            <w:r w:rsidRPr="00FF6189">
              <w:rPr>
                <w:rStyle w:val="BulletedListChar"/>
                <w:rFonts w:ascii="Arial" w:hAnsi="Arial" w:cs="Arial"/>
                <w:color w:val="auto"/>
                <w:sz w:val="24"/>
                <w:szCs w:val="24"/>
              </w:rPr>
              <w:t>authorising</w:t>
            </w:r>
            <w:proofErr w:type="spellEnd"/>
            <w:r w:rsidRPr="00FF6189">
              <w:rPr>
                <w:rStyle w:val="BulletedListChar"/>
                <w:rFonts w:ascii="Arial" w:hAnsi="Arial" w:cs="Arial"/>
                <w:color w:val="auto"/>
                <w:sz w:val="24"/>
                <w:szCs w:val="24"/>
              </w:rPr>
              <w:t xml:space="preserve"> write-offs;</w:t>
            </w:r>
          </w:p>
          <w:p w14:paraId="2E522D0E"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Determining key decisions for more complex discounts, exemptions and reliefs, such as the Disabled Band Reduction.</w:t>
            </w:r>
          </w:p>
          <w:p w14:paraId="219745B5"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 xml:space="preserve">Managing the annual billing and year end process for Council Tax and </w:t>
            </w:r>
            <w:r>
              <w:rPr>
                <w:rStyle w:val="BulletedListChar"/>
                <w:rFonts w:ascii="Arial" w:hAnsi="Arial" w:cs="Arial"/>
                <w:color w:val="auto"/>
                <w:sz w:val="24"/>
                <w:szCs w:val="24"/>
              </w:rPr>
              <w:t>Business Rates</w:t>
            </w:r>
            <w:r w:rsidRPr="00FF6189">
              <w:rPr>
                <w:rStyle w:val="BulletedListChar"/>
                <w:rFonts w:ascii="Arial" w:hAnsi="Arial" w:cs="Arial"/>
                <w:color w:val="auto"/>
                <w:sz w:val="24"/>
                <w:szCs w:val="24"/>
              </w:rPr>
              <w:t>;</w:t>
            </w:r>
          </w:p>
          <w:p w14:paraId="4359FF81"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Liaison with internal and external auditors;</w:t>
            </w:r>
          </w:p>
          <w:p w14:paraId="6EABCE07"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Reviewing the consistency and accuracy of the teams’ decision-making;</w:t>
            </w:r>
          </w:p>
          <w:p w14:paraId="500BDE66"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Reviewing and revising the content of the Revenue forms and correspondence templates;</w:t>
            </w:r>
          </w:p>
          <w:p w14:paraId="725FD2A2"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Working collaboratively with the team to develop, test and document new/revised processes;</w:t>
            </w:r>
          </w:p>
          <w:p w14:paraId="61207A0D"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Working with the Technical Team on maintaining, developing and delivering  training material on the system;</w:t>
            </w:r>
          </w:p>
          <w:p w14:paraId="35F71F76"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Managing and updating the Revenue pages of the website;</w:t>
            </w:r>
          </w:p>
          <w:p w14:paraId="647ECA6E"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 xml:space="preserve">Providing information to other internal departments upon request; </w:t>
            </w:r>
          </w:p>
          <w:p w14:paraId="6F28D29F" w14:textId="77777777" w:rsidR="00C804EB" w:rsidRPr="00FF6189" w:rsidRDefault="00C804EB" w:rsidP="00C804EB">
            <w:pPr>
              <w:pStyle w:val="BulletedList"/>
              <w:numPr>
                <w:ilvl w:val="0"/>
                <w:numId w:val="36"/>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Representing the team at liaison meetings and building relationships with internal and external partners.</w:t>
            </w:r>
          </w:p>
          <w:p w14:paraId="0C2516D9"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p>
          <w:p w14:paraId="05EA4AB1" w14:textId="77777777" w:rsidR="00C804EB" w:rsidRPr="00FF6189" w:rsidRDefault="00C804EB" w:rsidP="00C804EB">
            <w:pPr>
              <w:pStyle w:val="BulletedList"/>
              <w:numPr>
                <w:ilvl w:val="0"/>
                <w:numId w:val="34"/>
              </w:numPr>
              <w:ind w:left="709"/>
              <w:rPr>
                <w:rStyle w:val="BulletedListChar"/>
                <w:rFonts w:ascii="Arial" w:hAnsi="Arial" w:cs="Arial"/>
                <w:color w:val="auto"/>
                <w:sz w:val="24"/>
                <w:szCs w:val="24"/>
              </w:rPr>
            </w:pPr>
            <w:r w:rsidRPr="00FF6189">
              <w:rPr>
                <w:rStyle w:val="BulletedListChar"/>
                <w:rFonts w:ascii="Arial" w:hAnsi="Arial" w:cs="Arial"/>
                <w:color w:val="auto"/>
                <w:sz w:val="24"/>
                <w:szCs w:val="24"/>
              </w:rPr>
              <w:t>Take responsibility for:</w:t>
            </w:r>
          </w:p>
          <w:p w14:paraId="08402333"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121s;</w:t>
            </w:r>
          </w:p>
          <w:p w14:paraId="1F93062A"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Appraisals;</w:t>
            </w:r>
          </w:p>
          <w:p w14:paraId="66603A4B"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Leave requests;</w:t>
            </w:r>
          </w:p>
          <w:p w14:paraId="14A94290"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RTW interviews and managing team sickness;</w:t>
            </w:r>
          </w:p>
          <w:p w14:paraId="3C6B56B2"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Coaching, training, and personal development of the team, including new staff members;</w:t>
            </w:r>
          </w:p>
          <w:p w14:paraId="7CE9AFF8"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Managing poor performance;</w:t>
            </w:r>
          </w:p>
          <w:p w14:paraId="2C10BDF9"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Managing temporary members of staff;</w:t>
            </w:r>
          </w:p>
          <w:p w14:paraId="1954BD1F"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Run positive and productive team meetings;</w:t>
            </w:r>
          </w:p>
          <w:p w14:paraId="62E8028F"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Contribute to the management and development of the team as part of the management team;</w:t>
            </w:r>
          </w:p>
          <w:p w14:paraId="79B71FE8"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Where necessary, in the absence of the Benefit Team Leader or Technical Team Leader, provide cover for essential duties;</w:t>
            </w:r>
          </w:p>
          <w:p w14:paraId="01500012"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Where necessary, in the absence of the Revenue &amp; Benefit Manager, provide cover for essential duties;</w:t>
            </w:r>
          </w:p>
          <w:p w14:paraId="751F5E85" w14:textId="77777777" w:rsidR="00C804EB" w:rsidRPr="00FF6189" w:rsidRDefault="00C804EB" w:rsidP="00C804EB">
            <w:pPr>
              <w:pStyle w:val="BulletedList"/>
              <w:numPr>
                <w:ilvl w:val="0"/>
                <w:numId w:val="37"/>
              </w:numPr>
              <w:ind w:left="1134"/>
              <w:rPr>
                <w:rStyle w:val="BulletedListChar"/>
                <w:rFonts w:ascii="Arial" w:hAnsi="Arial" w:cs="Arial"/>
                <w:color w:val="auto"/>
                <w:sz w:val="24"/>
                <w:szCs w:val="24"/>
              </w:rPr>
            </w:pPr>
            <w:r w:rsidRPr="00FF6189">
              <w:rPr>
                <w:rStyle w:val="BulletedListChar"/>
                <w:rFonts w:ascii="Arial" w:hAnsi="Arial" w:cs="Arial"/>
                <w:color w:val="auto"/>
                <w:sz w:val="24"/>
                <w:szCs w:val="24"/>
              </w:rPr>
              <w:t xml:space="preserve">Playing a role on interview panels both within the team and in the broader </w:t>
            </w:r>
            <w:proofErr w:type="spellStart"/>
            <w:r w:rsidRPr="00FF6189">
              <w:rPr>
                <w:rStyle w:val="BulletedListChar"/>
                <w:rFonts w:ascii="Arial" w:hAnsi="Arial" w:cs="Arial"/>
                <w:color w:val="auto"/>
                <w:sz w:val="24"/>
                <w:szCs w:val="24"/>
              </w:rPr>
              <w:t>organisation</w:t>
            </w:r>
            <w:proofErr w:type="spellEnd"/>
            <w:r w:rsidRPr="00FF6189">
              <w:rPr>
                <w:rStyle w:val="BulletedListChar"/>
                <w:rFonts w:ascii="Arial" w:hAnsi="Arial" w:cs="Arial"/>
                <w:color w:val="auto"/>
                <w:sz w:val="24"/>
                <w:szCs w:val="24"/>
              </w:rPr>
              <w:t>.</w:t>
            </w:r>
          </w:p>
          <w:p w14:paraId="4F7A060F" w14:textId="77777777" w:rsidR="00C804EB" w:rsidRPr="00FF6189" w:rsidRDefault="00C804EB" w:rsidP="00C804EB">
            <w:pPr>
              <w:pStyle w:val="BulletedList"/>
              <w:numPr>
                <w:ilvl w:val="0"/>
                <w:numId w:val="0"/>
              </w:numPr>
              <w:ind w:left="720" w:hanging="360"/>
              <w:rPr>
                <w:rStyle w:val="BulletedListChar"/>
                <w:rFonts w:ascii="Arial" w:hAnsi="Arial" w:cs="Arial"/>
                <w:color w:val="auto"/>
                <w:sz w:val="24"/>
                <w:szCs w:val="24"/>
              </w:rPr>
            </w:pPr>
          </w:p>
          <w:p w14:paraId="1747487D" w14:textId="77777777" w:rsidR="00C804EB" w:rsidRPr="00FF6189" w:rsidRDefault="00C804EB" w:rsidP="00C804EB">
            <w:pPr>
              <w:pStyle w:val="BulletedList"/>
              <w:numPr>
                <w:ilvl w:val="0"/>
                <w:numId w:val="0"/>
              </w:numPr>
              <w:rPr>
                <w:rStyle w:val="BulletedListChar"/>
                <w:rFonts w:ascii="Arial" w:hAnsi="Arial" w:cs="Arial"/>
                <w:color w:val="auto"/>
                <w:sz w:val="24"/>
                <w:szCs w:val="24"/>
              </w:rPr>
            </w:pPr>
          </w:p>
          <w:p w14:paraId="24B4B17D"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r w:rsidRPr="00FF6189">
              <w:rPr>
                <w:rStyle w:val="BulletedListChar"/>
                <w:rFonts w:ascii="Arial" w:hAnsi="Arial" w:cs="Arial"/>
                <w:b/>
                <w:color w:val="auto"/>
                <w:sz w:val="24"/>
                <w:szCs w:val="24"/>
              </w:rPr>
              <w:t xml:space="preserve">Business Continuity </w:t>
            </w:r>
          </w:p>
          <w:p w14:paraId="4309C63A"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r w:rsidRPr="00FF6189">
              <w:rPr>
                <w:rStyle w:val="BulletedListChar"/>
                <w:rFonts w:ascii="Arial" w:hAnsi="Arial" w:cs="Arial"/>
                <w:color w:val="auto"/>
                <w:sz w:val="24"/>
                <w:szCs w:val="24"/>
              </w:rPr>
              <w:t>Play a pivotal role in business continuity planning and should the need arise assist in ensuring business recovery of key service provision in a 24 hour window.</w:t>
            </w:r>
          </w:p>
          <w:p w14:paraId="6906734A" w14:textId="77777777" w:rsidR="00C804EB" w:rsidRPr="00FF6189" w:rsidRDefault="00C804EB" w:rsidP="00C804EB">
            <w:pPr>
              <w:pStyle w:val="BulletedList"/>
              <w:numPr>
                <w:ilvl w:val="0"/>
                <w:numId w:val="0"/>
              </w:numPr>
              <w:rPr>
                <w:rStyle w:val="BulletedListChar"/>
                <w:rFonts w:ascii="Arial" w:hAnsi="Arial" w:cs="Arial"/>
                <w:b/>
                <w:color w:val="auto"/>
                <w:sz w:val="24"/>
                <w:szCs w:val="24"/>
              </w:rPr>
            </w:pPr>
            <w:r w:rsidRPr="00FF6189">
              <w:rPr>
                <w:rStyle w:val="BulletedListChar"/>
                <w:rFonts w:ascii="Arial" w:hAnsi="Arial" w:cs="Arial"/>
                <w:b/>
                <w:color w:val="auto"/>
                <w:sz w:val="24"/>
                <w:szCs w:val="24"/>
              </w:rPr>
              <w:t>Health and Safety</w:t>
            </w:r>
          </w:p>
          <w:p w14:paraId="02EC1565" w14:textId="3781BE04" w:rsidR="00C804EB" w:rsidRPr="0047712B" w:rsidRDefault="00C804EB" w:rsidP="00C804EB">
            <w:pPr>
              <w:pStyle w:val="BulletedList"/>
              <w:numPr>
                <w:ilvl w:val="0"/>
                <w:numId w:val="0"/>
              </w:numPr>
              <w:rPr>
                <w:rStyle w:val="BulletedListChar"/>
                <w:color w:val="262626" w:themeColor="text1" w:themeTint="D9"/>
                <w:szCs w:val="20"/>
              </w:rPr>
            </w:pPr>
            <w:r w:rsidRPr="00FF6189">
              <w:rPr>
                <w:rStyle w:val="BulletedListChar"/>
                <w:rFonts w:ascii="Arial" w:hAnsi="Arial" w:cs="Arial"/>
                <w:color w:val="auto"/>
                <w:sz w:val="24"/>
                <w:szCs w:val="24"/>
              </w:rPr>
              <w:t>Comply with all Health and safety legislation for your area of work, ensuring that risks are identified, managed and monitored as required.</w:t>
            </w:r>
          </w:p>
        </w:tc>
      </w:tr>
      <w:tr w:rsidR="00C804EB" w:rsidRPr="00D2103E" w14:paraId="63F26A5A"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6B7CAF8" w14:textId="77777777" w:rsidR="00C804EB" w:rsidRPr="000D5DAA" w:rsidRDefault="00C804EB" w:rsidP="00C804EB">
            <w:pPr>
              <w:pStyle w:val="Descriptionlabels"/>
              <w:rPr>
                <w:rStyle w:val="Strong"/>
                <w:b/>
                <w:bCs w:val="0"/>
              </w:rPr>
            </w:pPr>
            <w:r>
              <w:rPr>
                <w:rFonts w:eastAsia="Times New Roman"/>
                <w:b w:val="0"/>
                <w:smallCaps w:val="0"/>
                <w:color w:val="auto"/>
                <w:sz w:val="22"/>
                <w:szCs w:val="24"/>
                <w:lang w:val="en-GB"/>
              </w:rPr>
              <w:lastRenderedPageBreak/>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C804EB" w:rsidRPr="00D2103E" w14:paraId="4DFE7DCE"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B15F23" w14:textId="77777777" w:rsidR="003D28AE" w:rsidRDefault="003D28AE" w:rsidP="003D28AE">
            <w:pPr>
              <w:pStyle w:val="BulletedList"/>
              <w:rPr>
                <w:rFonts w:ascii="Arial" w:hAnsi="Arial" w:cs="Arial"/>
                <w:bCs/>
                <w:sz w:val="24"/>
                <w:szCs w:val="24"/>
              </w:rPr>
            </w:pPr>
            <w:r>
              <w:rPr>
                <w:rFonts w:ascii="Arial" w:hAnsi="Arial" w:cs="Arial"/>
                <w:bCs/>
                <w:sz w:val="24"/>
                <w:szCs w:val="24"/>
              </w:rPr>
              <w:t>Manage a team of 10 people</w:t>
            </w:r>
          </w:p>
          <w:p w14:paraId="4A9BAE23" w14:textId="4D17D565" w:rsidR="003D28AE" w:rsidRDefault="003D28AE" w:rsidP="003D28AE">
            <w:pPr>
              <w:pStyle w:val="BulletedList"/>
              <w:rPr>
                <w:rFonts w:ascii="Arial" w:hAnsi="Arial" w:cs="Arial"/>
                <w:bCs/>
                <w:sz w:val="24"/>
                <w:szCs w:val="24"/>
              </w:rPr>
            </w:pPr>
            <w:r>
              <w:rPr>
                <w:rFonts w:ascii="Arial" w:hAnsi="Arial" w:cs="Arial"/>
                <w:color w:val="auto"/>
                <w:sz w:val="24"/>
                <w:szCs w:val="24"/>
              </w:rPr>
              <w:t>Number of domestic dwellings: c.5</w:t>
            </w:r>
            <w:r w:rsidR="00706553">
              <w:rPr>
                <w:rFonts w:ascii="Arial" w:hAnsi="Arial" w:cs="Arial"/>
                <w:color w:val="auto"/>
                <w:sz w:val="24"/>
                <w:szCs w:val="24"/>
              </w:rPr>
              <w:t>6</w:t>
            </w:r>
            <w:r>
              <w:rPr>
                <w:rFonts w:ascii="Arial" w:hAnsi="Arial" w:cs="Arial"/>
                <w:color w:val="auto"/>
                <w:sz w:val="24"/>
                <w:szCs w:val="24"/>
              </w:rPr>
              <w:t>,000, income of c. £</w:t>
            </w:r>
            <w:r w:rsidR="00DF59FA">
              <w:rPr>
                <w:rFonts w:ascii="Arial" w:hAnsi="Arial" w:cs="Arial"/>
                <w:color w:val="auto"/>
                <w:sz w:val="24"/>
                <w:szCs w:val="24"/>
              </w:rPr>
              <w:t>171</w:t>
            </w:r>
            <w:r>
              <w:rPr>
                <w:rFonts w:ascii="Arial" w:hAnsi="Arial" w:cs="Arial"/>
                <w:color w:val="auto"/>
                <w:sz w:val="24"/>
                <w:szCs w:val="24"/>
              </w:rPr>
              <w:t>,000,000</w:t>
            </w:r>
          </w:p>
          <w:p w14:paraId="5174482F" w14:textId="77777777" w:rsidR="003D28AE" w:rsidRDefault="003D28AE" w:rsidP="003D28AE">
            <w:pPr>
              <w:pStyle w:val="BulletedList"/>
              <w:rPr>
                <w:rFonts w:ascii="Arial" w:hAnsi="Arial" w:cs="Arial"/>
                <w:bCs/>
                <w:sz w:val="24"/>
                <w:szCs w:val="24"/>
              </w:rPr>
            </w:pPr>
            <w:r>
              <w:rPr>
                <w:rFonts w:ascii="Arial" w:hAnsi="Arial" w:cs="Arial"/>
                <w:color w:val="auto"/>
                <w:sz w:val="24"/>
                <w:szCs w:val="24"/>
              </w:rPr>
              <w:t>Number of businesses: c.4,100, income of c. £36,000,000</w:t>
            </w:r>
          </w:p>
          <w:p w14:paraId="75021A3F" w14:textId="77777777" w:rsidR="003D28AE" w:rsidRDefault="003D28AE" w:rsidP="003D28AE">
            <w:pPr>
              <w:pStyle w:val="BulletedList"/>
              <w:rPr>
                <w:rStyle w:val="BulletedListChar"/>
                <w:rFonts w:ascii="Arial" w:hAnsi="Arial" w:cs="Arial"/>
                <w:sz w:val="24"/>
              </w:rPr>
            </w:pPr>
            <w:r>
              <w:rPr>
                <w:rStyle w:val="BulletedListChar"/>
                <w:rFonts w:ascii="Arial" w:hAnsi="Arial" w:cs="Arial"/>
                <w:bCs/>
                <w:sz w:val="24"/>
                <w:szCs w:val="24"/>
              </w:rPr>
              <w:t>Annual income collectable: £125.5m</w:t>
            </w:r>
          </w:p>
          <w:p w14:paraId="6CB5E7A8" w14:textId="1956EEF2" w:rsidR="003D28AE" w:rsidRDefault="003D28AE" w:rsidP="003D28AE">
            <w:pPr>
              <w:pStyle w:val="BulletedList"/>
              <w:rPr>
                <w:rStyle w:val="BulletedListChar"/>
                <w:rFonts w:ascii="Arial" w:hAnsi="Arial" w:cs="Arial"/>
                <w:bCs/>
                <w:sz w:val="24"/>
                <w:szCs w:val="24"/>
              </w:rPr>
            </w:pPr>
            <w:r>
              <w:rPr>
                <w:rStyle w:val="BulletedListChar"/>
                <w:rFonts w:ascii="Arial" w:hAnsi="Arial" w:cs="Arial"/>
                <w:bCs/>
                <w:sz w:val="24"/>
                <w:szCs w:val="24"/>
              </w:rPr>
              <w:t>Annual discount: £</w:t>
            </w:r>
            <w:r w:rsidR="00D714C2">
              <w:rPr>
                <w:rStyle w:val="BulletedListChar"/>
                <w:rFonts w:ascii="Arial" w:hAnsi="Arial" w:cs="Arial"/>
                <w:bCs/>
                <w:sz w:val="24"/>
                <w:szCs w:val="24"/>
              </w:rPr>
              <w:t>1</w:t>
            </w:r>
            <w:r w:rsidR="00D714C2">
              <w:rPr>
                <w:rStyle w:val="BulletedListChar"/>
                <w:rFonts w:ascii="Arial" w:hAnsi="Arial" w:cs="Arial"/>
                <w:bCs/>
                <w:sz w:val="24"/>
              </w:rPr>
              <w:t>0.8</w:t>
            </w:r>
            <w:r>
              <w:rPr>
                <w:rStyle w:val="BulletedListChar"/>
                <w:rFonts w:ascii="Arial" w:hAnsi="Arial" w:cs="Arial"/>
                <w:bCs/>
                <w:sz w:val="24"/>
                <w:szCs w:val="24"/>
              </w:rPr>
              <w:t>m</w:t>
            </w:r>
          </w:p>
          <w:p w14:paraId="19851324" w14:textId="7A393652" w:rsidR="003D28AE" w:rsidRDefault="003D28AE" w:rsidP="003D28AE">
            <w:pPr>
              <w:pStyle w:val="BulletedList"/>
              <w:rPr>
                <w:rStyle w:val="BulletedListChar"/>
                <w:rFonts w:ascii="Arial" w:hAnsi="Arial" w:cs="Arial"/>
                <w:bCs/>
                <w:sz w:val="24"/>
                <w:szCs w:val="24"/>
              </w:rPr>
            </w:pPr>
            <w:r>
              <w:rPr>
                <w:rStyle w:val="BulletedListChar"/>
                <w:rFonts w:ascii="Arial" w:hAnsi="Arial" w:cs="Arial"/>
                <w:bCs/>
                <w:sz w:val="24"/>
                <w:szCs w:val="24"/>
              </w:rPr>
              <w:t>Annual exemptions: £</w:t>
            </w:r>
            <w:r w:rsidR="00D714C2">
              <w:rPr>
                <w:rStyle w:val="BulletedListChar"/>
                <w:rFonts w:ascii="Arial" w:hAnsi="Arial" w:cs="Arial"/>
                <w:bCs/>
                <w:sz w:val="24"/>
                <w:szCs w:val="24"/>
              </w:rPr>
              <w:t>2.9</w:t>
            </w:r>
            <w:r>
              <w:rPr>
                <w:rStyle w:val="BulletedListChar"/>
                <w:rFonts w:ascii="Arial" w:hAnsi="Arial" w:cs="Arial"/>
                <w:bCs/>
                <w:sz w:val="24"/>
                <w:szCs w:val="24"/>
              </w:rPr>
              <w:t xml:space="preserve">m </w:t>
            </w:r>
          </w:p>
          <w:p w14:paraId="213C1057" w14:textId="77777777" w:rsidR="003D28AE" w:rsidRDefault="003D28AE" w:rsidP="003D28AE">
            <w:pPr>
              <w:pStyle w:val="BulletedList"/>
              <w:rPr>
                <w:rStyle w:val="BulletedListChar"/>
                <w:rFonts w:ascii="Arial" w:hAnsi="Arial" w:cs="Arial"/>
                <w:bCs/>
                <w:sz w:val="24"/>
                <w:szCs w:val="24"/>
              </w:rPr>
            </w:pPr>
            <w:r>
              <w:rPr>
                <w:rStyle w:val="BulletedListChar"/>
                <w:rFonts w:ascii="Arial" w:hAnsi="Arial" w:cs="Arial"/>
                <w:bCs/>
                <w:sz w:val="24"/>
                <w:szCs w:val="24"/>
              </w:rPr>
              <w:t>Reminders and final demands issued: c. 17,000 pa</w:t>
            </w:r>
          </w:p>
          <w:p w14:paraId="184B9F4B" w14:textId="77777777" w:rsidR="003D28AE" w:rsidRDefault="003D28AE" w:rsidP="003D28AE">
            <w:pPr>
              <w:pStyle w:val="BulletedList"/>
              <w:rPr>
                <w:rStyle w:val="BulletedListChar"/>
                <w:rFonts w:ascii="Arial" w:hAnsi="Arial" w:cs="Arial"/>
                <w:bCs/>
                <w:sz w:val="24"/>
                <w:szCs w:val="24"/>
              </w:rPr>
            </w:pPr>
            <w:r>
              <w:rPr>
                <w:rStyle w:val="BulletedListChar"/>
                <w:rFonts w:ascii="Arial" w:hAnsi="Arial" w:cs="Arial"/>
                <w:bCs/>
                <w:sz w:val="24"/>
                <w:szCs w:val="24"/>
              </w:rPr>
              <w:t>Summons issued: c. 2,200 pa</w:t>
            </w:r>
          </w:p>
          <w:p w14:paraId="282AB0E0" w14:textId="77777777" w:rsidR="003D28AE" w:rsidRDefault="003D28AE" w:rsidP="003D28AE">
            <w:pPr>
              <w:pStyle w:val="BulletedList"/>
              <w:rPr>
                <w:rStyle w:val="BulletedListChar"/>
                <w:rFonts w:ascii="Arial" w:hAnsi="Arial" w:cs="Arial"/>
                <w:bCs/>
                <w:sz w:val="24"/>
                <w:szCs w:val="24"/>
              </w:rPr>
            </w:pPr>
            <w:r>
              <w:rPr>
                <w:rStyle w:val="BulletedListChar"/>
                <w:rFonts w:ascii="Arial" w:hAnsi="Arial" w:cs="Arial"/>
                <w:bCs/>
                <w:sz w:val="24"/>
                <w:szCs w:val="24"/>
              </w:rPr>
              <w:t>Emails and online forms (received monthly, average): 1,120</w:t>
            </w:r>
          </w:p>
          <w:p w14:paraId="6247C124" w14:textId="2DEFDF3A" w:rsidR="00C804EB" w:rsidRPr="00D714C2" w:rsidRDefault="003D28AE" w:rsidP="00D714C2">
            <w:pPr>
              <w:pStyle w:val="BulletedList"/>
              <w:rPr>
                <w:rStyle w:val="BulletedListChar"/>
                <w:rFonts w:ascii="Arial" w:hAnsi="Arial" w:cs="Arial"/>
                <w:sz w:val="24"/>
                <w:szCs w:val="24"/>
              </w:rPr>
            </w:pPr>
            <w:r w:rsidRPr="00D714C2">
              <w:rPr>
                <w:rStyle w:val="BulletedListChar"/>
                <w:rFonts w:ascii="Arial" w:hAnsi="Arial" w:cs="Arial"/>
                <w:bCs/>
                <w:sz w:val="24"/>
              </w:rPr>
              <w:t>Phone calls (received monthly, average): 1,100</w:t>
            </w:r>
          </w:p>
          <w:p w14:paraId="65642579" w14:textId="00EEED8C" w:rsidR="00C804EB" w:rsidRPr="009B126F" w:rsidRDefault="00C804EB" w:rsidP="00C804EB">
            <w:pPr>
              <w:pStyle w:val="BulletedList"/>
              <w:numPr>
                <w:ilvl w:val="0"/>
                <w:numId w:val="0"/>
              </w:numPr>
              <w:rPr>
                <w:rStyle w:val="BulletedListChar"/>
                <w:color w:val="262626" w:themeColor="text1" w:themeTint="D9"/>
                <w:szCs w:val="20"/>
              </w:rPr>
            </w:pPr>
          </w:p>
        </w:tc>
      </w:tr>
      <w:tr w:rsidR="00C804EB" w:rsidRPr="00D2103E" w14:paraId="49F3D99D"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98E7A3A" w14:textId="798B9218" w:rsidR="00C804EB" w:rsidRPr="000D5DAA" w:rsidRDefault="00C804EB" w:rsidP="00C804EB">
            <w:pPr>
              <w:pStyle w:val="Descriptionlabels"/>
              <w:rPr>
                <w:rStyle w:val="Strong"/>
                <w:b/>
                <w:bCs w:val="0"/>
              </w:rPr>
            </w:pPr>
            <w:r>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C804EB" w:rsidRPr="00D2103E" w14:paraId="482514D4"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83931A" w14:textId="77777777" w:rsidR="000F038B" w:rsidRPr="003D55EB" w:rsidRDefault="000F038B" w:rsidP="000F038B">
            <w:pPr>
              <w:pStyle w:val="BulletedList"/>
              <w:rPr>
                <w:rStyle w:val="BulletedListChar"/>
                <w:rFonts w:ascii="Arial" w:hAnsi="Arial" w:cs="Arial"/>
                <w:color w:val="auto"/>
                <w:sz w:val="24"/>
                <w:szCs w:val="24"/>
              </w:rPr>
            </w:pPr>
            <w:r w:rsidRPr="003D55EB">
              <w:rPr>
                <w:rStyle w:val="BulletedListChar"/>
                <w:rFonts w:ascii="Arial" w:hAnsi="Arial" w:cs="Arial"/>
                <w:color w:val="auto"/>
                <w:sz w:val="24"/>
                <w:szCs w:val="24"/>
              </w:rPr>
              <w:t>Accountable for leading and developing the Revenues Team in order to deliver a high-performing, customer-</w:t>
            </w:r>
            <w:proofErr w:type="spellStart"/>
            <w:r w:rsidRPr="003D55EB">
              <w:rPr>
                <w:rStyle w:val="BulletedListChar"/>
                <w:rFonts w:ascii="Arial" w:hAnsi="Arial" w:cs="Arial"/>
                <w:color w:val="auto"/>
                <w:sz w:val="24"/>
                <w:szCs w:val="24"/>
              </w:rPr>
              <w:t>centred</w:t>
            </w:r>
            <w:proofErr w:type="spellEnd"/>
            <w:r w:rsidRPr="003D55EB">
              <w:rPr>
                <w:rStyle w:val="BulletedListChar"/>
                <w:rFonts w:ascii="Arial" w:hAnsi="Arial" w:cs="Arial"/>
                <w:color w:val="auto"/>
                <w:sz w:val="24"/>
                <w:szCs w:val="24"/>
              </w:rPr>
              <w:t xml:space="preserve"> service, enabling the team to collect Council Tax and Business Rates in a timely manner.</w:t>
            </w:r>
          </w:p>
          <w:p w14:paraId="23AF0338" w14:textId="77777777" w:rsidR="000F038B" w:rsidRPr="003D55EB" w:rsidRDefault="000F038B" w:rsidP="000F038B">
            <w:pPr>
              <w:pStyle w:val="BulletedList"/>
              <w:rPr>
                <w:rFonts w:ascii="Arial" w:hAnsi="Arial" w:cs="Arial"/>
                <w:color w:val="auto"/>
                <w:sz w:val="24"/>
                <w:szCs w:val="24"/>
              </w:rPr>
            </w:pPr>
            <w:r w:rsidRPr="003D55EB">
              <w:rPr>
                <w:rFonts w:ascii="Arial" w:hAnsi="Arial" w:cs="Arial"/>
                <w:color w:val="auto"/>
                <w:sz w:val="24"/>
                <w:szCs w:val="24"/>
              </w:rPr>
              <w:t>Responsible for creating the right conditions to allow the team to problem-solve and improve service delivery as a team.</w:t>
            </w:r>
          </w:p>
          <w:p w14:paraId="0C1B4CB8" w14:textId="77777777" w:rsidR="000F038B" w:rsidRPr="003D55EB" w:rsidRDefault="000F038B" w:rsidP="000F038B">
            <w:pPr>
              <w:pStyle w:val="BulletedList"/>
              <w:rPr>
                <w:rFonts w:ascii="Arial" w:hAnsi="Arial" w:cs="Arial"/>
                <w:color w:val="auto"/>
                <w:sz w:val="24"/>
                <w:szCs w:val="24"/>
              </w:rPr>
            </w:pPr>
            <w:r w:rsidRPr="003D55EB">
              <w:rPr>
                <w:rFonts w:ascii="Arial" w:hAnsi="Arial" w:cs="Arial"/>
                <w:color w:val="auto"/>
                <w:sz w:val="24"/>
                <w:szCs w:val="24"/>
              </w:rPr>
              <w:t>Responsible for working with the team on more complex cases where more technical knowledge and experience is required.</w:t>
            </w:r>
          </w:p>
          <w:p w14:paraId="2AF02E02" w14:textId="0E5AEC5D" w:rsidR="00C804EB" w:rsidRDefault="000F038B" w:rsidP="000F038B">
            <w:pPr>
              <w:pStyle w:val="BulletedList"/>
              <w:rPr>
                <w:rStyle w:val="BulletedListChar"/>
                <w:rFonts w:ascii="Arial" w:hAnsi="Arial" w:cs="Arial"/>
                <w:sz w:val="24"/>
                <w:szCs w:val="24"/>
              </w:rPr>
            </w:pPr>
            <w:r w:rsidRPr="003D55EB">
              <w:rPr>
                <w:rFonts w:ascii="Arial" w:hAnsi="Arial" w:cs="Arial"/>
                <w:color w:val="auto"/>
                <w:sz w:val="24"/>
                <w:szCs w:val="24"/>
              </w:rPr>
              <w:t xml:space="preserve">Responsible for collating service measures in order to understand performance and look for areas to improve with the </w:t>
            </w:r>
            <w:proofErr w:type="spellStart"/>
            <w:r w:rsidRPr="003D55EB">
              <w:rPr>
                <w:rFonts w:ascii="Arial" w:hAnsi="Arial" w:cs="Arial"/>
                <w:color w:val="auto"/>
                <w:sz w:val="24"/>
                <w:szCs w:val="24"/>
              </w:rPr>
              <w:t>team.</w:t>
            </w:r>
            <w:r w:rsidR="00C804EB" w:rsidRPr="1FF89185">
              <w:rPr>
                <w:rStyle w:val="BulletedListChar"/>
                <w:rFonts w:ascii="Arial" w:hAnsi="Arial" w:cs="Arial"/>
                <w:sz w:val="24"/>
                <w:szCs w:val="24"/>
              </w:rPr>
              <w:t>Bulleted</w:t>
            </w:r>
            <w:proofErr w:type="spellEnd"/>
            <w:r w:rsidR="00C804EB" w:rsidRPr="1FF89185">
              <w:rPr>
                <w:rStyle w:val="BulletedListChar"/>
                <w:rFonts w:ascii="Arial" w:hAnsi="Arial" w:cs="Arial"/>
                <w:sz w:val="24"/>
                <w:szCs w:val="24"/>
              </w:rPr>
              <w:t xml:space="preserve"> list item</w:t>
            </w:r>
          </w:p>
          <w:p w14:paraId="644863AF" w14:textId="0D018140" w:rsidR="00C804EB" w:rsidRPr="00F44E8C" w:rsidRDefault="00C804EB" w:rsidP="000F038B">
            <w:pPr>
              <w:pStyle w:val="BulletedList"/>
              <w:numPr>
                <w:ilvl w:val="0"/>
                <w:numId w:val="0"/>
              </w:numPr>
              <w:ind w:left="720"/>
              <w:rPr>
                <w:rFonts w:ascii="Arial" w:hAnsi="Arial" w:cs="Arial"/>
                <w:sz w:val="24"/>
                <w:szCs w:val="24"/>
              </w:rPr>
            </w:pPr>
          </w:p>
        </w:tc>
      </w:tr>
      <w:tr w:rsidR="00C804EB" w:rsidRPr="00D2103E" w14:paraId="0AEB7AE8"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519CE434" w14:textId="77777777" w:rsidR="00C804EB" w:rsidRPr="003A5236" w:rsidRDefault="00C804EB" w:rsidP="00C804EB">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C804EB" w:rsidRPr="00D2103E" w14:paraId="28DEC52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CB9DEB" w14:textId="77777777" w:rsidR="00457E6F" w:rsidRPr="003D55EB" w:rsidRDefault="00457E6F" w:rsidP="00457E6F">
            <w:pPr>
              <w:pStyle w:val="BulletedList"/>
              <w:numPr>
                <w:ilvl w:val="0"/>
                <w:numId w:val="20"/>
              </w:numPr>
              <w:rPr>
                <w:rFonts w:ascii="Arial" w:hAnsi="Arial" w:cs="Arial"/>
                <w:color w:val="auto"/>
                <w:sz w:val="24"/>
                <w:szCs w:val="24"/>
              </w:rPr>
            </w:pPr>
            <w:r w:rsidRPr="003D55EB">
              <w:rPr>
                <w:rFonts w:ascii="Arial" w:hAnsi="Arial" w:cs="Arial"/>
                <w:color w:val="auto"/>
                <w:sz w:val="24"/>
                <w:szCs w:val="24"/>
              </w:rPr>
              <w:t xml:space="preserve">Accountable for </w:t>
            </w:r>
            <w:proofErr w:type="spellStart"/>
            <w:r w:rsidRPr="003D55EB">
              <w:rPr>
                <w:rFonts w:ascii="Arial" w:hAnsi="Arial" w:cs="Arial"/>
                <w:color w:val="auto"/>
                <w:sz w:val="24"/>
                <w:szCs w:val="24"/>
              </w:rPr>
              <w:t>organising</w:t>
            </w:r>
            <w:proofErr w:type="spellEnd"/>
            <w:r w:rsidRPr="003D55EB">
              <w:rPr>
                <w:rFonts w:ascii="Arial" w:hAnsi="Arial" w:cs="Arial"/>
                <w:color w:val="auto"/>
                <w:sz w:val="24"/>
                <w:szCs w:val="24"/>
              </w:rPr>
              <w:t xml:space="preserve"> resources to provide a timely, effective and flexible service.</w:t>
            </w:r>
          </w:p>
          <w:p w14:paraId="30761A5C" w14:textId="77777777" w:rsidR="00457E6F" w:rsidRPr="003D55EB" w:rsidRDefault="00457E6F" w:rsidP="00457E6F">
            <w:pPr>
              <w:pStyle w:val="BulletedList"/>
              <w:numPr>
                <w:ilvl w:val="0"/>
                <w:numId w:val="20"/>
              </w:numPr>
              <w:rPr>
                <w:rFonts w:ascii="Arial" w:hAnsi="Arial" w:cs="Arial"/>
                <w:color w:val="auto"/>
                <w:sz w:val="24"/>
                <w:szCs w:val="24"/>
              </w:rPr>
            </w:pPr>
            <w:r w:rsidRPr="003D55EB">
              <w:rPr>
                <w:rFonts w:ascii="Arial" w:hAnsi="Arial" w:cs="Arial"/>
                <w:color w:val="auto"/>
                <w:sz w:val="24"/>
                <w:szCs w:val="24"/>
              </w:rPr>
              <w:t>Accountable for planning resources and reviewing work practices in order to achieve a consistently good collection rate.</w:t>
            </w:r>
          </w:p>
          <w:p w14:paraId="3DDE1B08" w14:textId="77777777" w:rsidR="00457E6F" w:rsidRPr="003D55EB" w:rsidRDefault="00457E6F" w:rsidP="00457E6F">
            <w:pPr>
              <w:pStyle w:val="BulletedList"/>
              <w:numPr>
                <w:ilvl w:val="0"/>
                <w:numId w:val="20"/>
              </w:numPr>
              <w:rPr>
                <w:rFonts w:ascii="Arial" w:hAnsi="Arial" w:cs="Arial"/>
                <w:color w:val="auto"/>
                <w:sz w:val="24"/>
                <w:szCs w:val="24"/>
              </w:rPr>
            </w:pPr>
            <w:r w:rsidRPr="003D55EB">
              <w:rPr>
                <w:rFonts w:ascii="Arial" w:hAnsi="Arial" w:cs="Arial"/>
                <w:color w:val="auto"/>
                <w:sz w:val="24"/>
                <w:szCs w:val="24"/>
              </w:rPr>
              <w:t xml:space="preserve">Work with the team to ensure the Business Rates tax-base is </w:t>
            </w:r>
            <w:proofErr w:type="spellStart"/>
            <w:r w:rsidRPr="003D55EB">
              <w:rPr>
                <w:rFonts w:ascii="Arial" w:hAnsi="Arial" w:cs="Arial"/>
                <w:color w:val="auto"/>
                <w:sz w:val="24"/>
                <w:szCs w:val="24"/>
              </w:rPr>
              <w:t>maximised</w:t>
            </w:r>
            <w:proofErr w:type="spellEnd"/>
            <w:r w:rsidRPr="003D55EB">
              <w:rPr>
                <w:rFonts w:ascii="Arial" w:hAnsi="Arial" w:cs="Arial"/>
                <w:color w:val="auto"/>
                <w:sz w:val="24"/>
                <w:szCs w:val="24"/>
              </w:rPr>
              <w:t>.</w:t>
            </w:r>
          </w:p>
          <w:p w14:paraId="0CBFD30F" w14:textId="77777777" w:rsidR="00457E6F" w:rsidRPr="003D55EB" w:rsidRDefault="00457E6F" w:rsidP="00457E6F">
            <w:pPr>
              <w:pStyle w:val="BulletedList"/>
              <w:numPr>
                <w:ilvl w:val="0"/>
                <w:numId w:val="20"/>
              </w:numPr>
              <w:rPr>
                <w:rFonts w:ascii="Arial" w:hAnsi="Arial" w:cs="Arial"/>
                <w:color w:val="auto"/>
                <w:sz w:val="24"/>
                <w:szCs w:val="24"/>
              </w:rPr>
            </w:pPr>
            <w:r w:rsidRPr="003D55EB">
              <w:rPr>
                <w:rFonts w:ascii="Arial" w:hAnsi="Arial" w:cs="Arial"/>
                <w:color w:val="auto"/>
                <w:sz w:val="24"/>
                <w:szCs w:val="24"/>
              </w:rPr>
              <w:t>Accountable for the planning, implementation and review of the recovery timetable.</w:t>
            </w:r>
          </w:p>
          <w:p w14:paraId="79576586" w14:textId="36108F10" w:rsidR="00C804EB" w:rsidRPr="007E0649" w:rsidRDefault="00457E6F" w:rsidP="00457E6F">
            <w:pPr>
              <w:pStyle w:val="BulletedList"/>
              <w:numPr>
                <w:ilvl w:val="0"/>
                <w:numId w:val="20"/>
              </w:numPr>
              <w:rPr>
                <w:rStyle w:val="BulletedListChar"/>
                <w:rFonts w:ascii="Arial" w:hAnsi="Arial" w:cs="Arial"/>
                <w:sz w:val="24"/>
                <w:szCs w:val="24"/>
              </w:rPr>
            </w:pPr>
            <w:r w:rsidRPr="003D55EB">
              <w:rPr>
                <w:rFonts w:ascii="Arial" w:hAnsi="Arial" w:cs="Arial"/>
                <w:color w:val="auto"/>
                <w:sz w:val="24"/>
                <w:szCs w:val="24"/>
              </w:rPr>
              <w:t xml:space="preserve">Responsible for managing their own time, conflicting demands and pressures in order to ensure they can </w:t>
            </w:r>
            <w:proofErr w:type="spellStart"/>
            <w:r w:rsidRPr="003D55EB">
              <w:rPr>
                <w:rFonts w:ascii="Arial" w:hAnsi="Arial" w:cs="Arial"/>
                <w:color w:val="auto"/>
                <w:sz w:val="24"/>
                <w:szCs w:val="24"/>
              </w:rPr>
              <w:t>prioritise</w:t>
            </w:r>
            <w:proofErr w:type="spellEnd"/>
            <w:r w:rsidRPr="003D55EB">
              <w:rPr>
                <w:rFonts w:ascii="Arial" w:hAnsi="Arial" w:cs="Arial"/>
                <w:color w:val="auto"/>
                <w:sz w:val="24"/>
                <w:szCs w:val="24"/>
              </w:rPr>
              <w:t xml:space="preserve"> supporting service delivery.</w:t>
            </w:r>
          </w:p>
        </w:tc>
      </w:tr>
      <w:tr w:rsidR="00C804EB" w:rsidRPr="00D2103E" w14:paraId="23B68249"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C804EB" w:rsidRPr="00A54ECE" w:rsidRDefault="00C804EB" w:rsidP="00C804EB">
            <w:pPr>
              <w:pStyle w:val="Descriptionlabels"/>
              <w:rPr>
                <w:rStyle w:val="Strong"/>
                <w:b/>
                <w:bCs w:val="0"/>
              </w:rPr>
            </w:pPr>
            <w:r w:rsidRPr="00A54ECE">
              <w:rPr>
                <w:rStyle w:val="DetailsChar"/>
                <w:rFonts w:ascii="Arial" w:hAnsi="Arial"/>
                <w:color w:val="FFFFFF" w:themeColor="background1"/>
                <w:sz w:val="24"/>
              </w:rPr>
              <w:t>Customers and Contacts</w:t>
            </w:r>
          </w:p>
        </w:tc>
      </w:tr>
      <w:tr w:rsidR="00C804EB" w:rsidRPr="00D2103E" w14:paraId="22BF25DF"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3046A22" w14:textId="77777777" w:rsidR="00BF1720" w:rsidRPr="001F6014" w:rsidRDefault="00BF1720" w:rsidP="00BF1720">
            <w:pPr>
              <w:pStyle w:val="Descriptionlabels"/>
              <w:rPr>
                <w:rStyle w:val="DetailsChar"/>
                <w:rFonts w:ascii="Arial" w:hAnsi="Arial" w:cs="Arial"/>
                <w:color w:val="auto"/>
                <w:sz w:val="24"/>
                <w:szCs w:val="24"/>
              </w:rPr>
            </w:pPr>
            <w:r w:rsidRPr="001F6014">
              <w:rPr>
                <w:rStyle w:val="DetailsChar"/>
                <w:rFonts w:ascii="Arial" w:hAnsi="Arial" w:cs="Arial"/>
                <w:color w:val="auto"/>
                <w:sz w:val="24"/>
                <w:szCs w:val="24"/>
              </w:rPr>
              <w:t>Internal</w:t>
            </w:r>
          </w:p>
          <w:p w14:paraId="7B68704A"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Staff in other sections of Waverley Borough Council.</w:t>
            </w:r>
          </w:p>
          <w:p w14:paraId="70A8D432" w14:textId="77777777" w:rsidR="00BF1720" w:rsidRPr="001F6014" w:rsidRDefault="00BF1720" w:rsidP="00BF1720">
            <w:pPr>
              <w:pStyle w:val="Descriptionlabels"/>
              <w:rPr>
                <w:rFonts w:cs="Arial"/>
                <w:color w:val="auto"/>
                <w:szCs w:val="24"/>
              </w:rPr>
            </w:pPr>
            <w:r w:rsidRPr="001F6014">
              <w:rPr>
                <w:rStyle w:val="BulletedListChar"/>
                <w:rFonts w:ascii="Arial" w:hAnsi="Arial" w:cs="Arial"/>
                <w:color w:val="auto"/>
                <w:sz w:val="24"/>
                <w:szCs w:val="24"/>
              </w:rPr>
              <w:t>External</w:t>
            </w:r>
          </w:p>
          <w:p w14:paraId="17E1722F"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Members of the public and/or their representatives;</w:t>
            </w:r>
          </w:p>
          <w:p w14:paraId="3EE63DD4"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All services within the DWP;</w:t>
            </w:r>
          </w:p>
          <w:p w14:paraId="21DED62B"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Inland Revenue;</w:t>
            </w:r>
          </w:p>
          <w:p w14:paraId="7CCAF587"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Landlords, including private and Housing Associations;</w:t>
            </w:r>
          </w:p>
          <w:p w14:paraId="113A27F1"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The Valuation Office and Tribunal Service;</w:t>
            </w:r>
          </w:p>
          <w:p w14:paraId="7F1B119A"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lastRenderedPageBreak/>
              <w:t>Enforcement Agents and other collecting agencies:</w:t>
            </w:r>
          </w:p>
          <w:p w14:paraId="4C7F44F8"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Court Officials;</w:t>
            </w:r>
          </w:p>
          <w:p w14:paraId="4985BA08"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Police Officers;</w:t>
            </w:r>
          </w:p>
          <w:p w14:paraId="2A3E99E0" w14:textId="77777777" w:rsidR="00BF1720" w:rsidRPr="001F6014" w:rsidRDefault="00BF1720" w:rsidP="00BF1720">
            <w:pPr>
              <w:pStyle w:val="BulletedList"/>
              <w:rPr>
                <w:rStyle w:val="BulletedListChar"/>
                <w:rFonts w:ascii="Arial" w:hAnsi="Arial" w:cs="Arial"/>
                <w:color w:val="auto"/>
                <w:sz w:val="24"/>
                <w:szCs w:val="24"/>
              </w:rPr>
            </w:pPr>
            <w:r w:rsidRPr="001F6014">
              <w:rPr>
                <w:rStyle w:val="BulletedListChar"/>
                <w:rFonts w:ascii="Arial" w:hAnsi="Arial" w:cs="Arial"/>
                <w:color w:val="auto"/>
                <w:sz w:val="24"/>
                <w:szCs w:val="24"/>
              </w:rPr>
              <w:t>The Audit Commission;</w:t>
            </w:r>
          </w:p>
          <w:p w14:paraId="03AD87C1" w14:textId="3EA1FF77" w:rsidR="00C804EB" w:rsidRPr="007E0649" w:rsidRDefault="00BF1720" w:rsidP="00BF1720">
            <w:pPr>
              <w:pStyle w:val="BulletedList"/>
              <w:numPr>
                <w:ilvl w:val="0"/>
                <w:numId w:val="0"/>
              </w:numPr>
              <w:rPr>
                <w:rFonts w:ascii="Arial" w:hAnsi="Arial" w:cs="Arial"/>
                <w:sz w:val="24"/>
                <w:szCs w:val="24"/>
              </w:rPr>
            </w:pPr>
            <w:r w:rsidRPr="001F6014">
              <w:rPr>
                <w:rStyle w:val="BulletedListChar"/>
                <w:rFonts w:ascii="Arial" w:hAnsi="Arial" w:cs="Arial"/>
                <w:color w:val="auto"/>
                <w:sz w:val="24"/>
                <w:szCs w:val="24"/>
              </w:rPr>
              <w:t>Voluntary bodies.</w:t>
            </w:r>
          </w:p>
          <w:p w14:paraId="0A5CBCAE" w14:textId="234F3F42" w:rsidR="00C804EB" w:rsidRPr="007E0649" w:rsidRDefault="00C804EB" w:rsidP="00C804EB">
            <w:pPr>
              <w:pStyle w:val="BulletedList"/>
              <w:numPr>
                <w:ilvl w:val="0"/>
                <w:numId w:val="0"/>
              </w:numPr>
              <w:rPr>
                <w:color w:val="262626" w:themeColor="text1" w:themeTint="D9"/>
                <w:szCs w:val="20"/>
              </w:rPr>
            </w:pPr>
          </w:p>
        </w:tc>
      </w:tr>
      <w:tr w:rsidR="00C804EB" w:rsidRPr="00D2103E" w14:paraId="56600D12" w14:textId="77777777" w:rsidTr="1FF89185">
        <w:trPr>
          <w:trHeight w:val="137"/>
        </w:trPr>
        <w:tc>
          <w:tcPr>
            <w:tcW w:w="9606" w:type="dxa"/>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C804EB" w:rsidRPr="000D5DAA" w:rsidRDefault="00C804EB" w:rsidP="00C804EB">
            <w:pPr>
              <w:pStyle w:val="Descriptionlabels"/>
              <w:rPr>
                <w:rStyle w:val="DetailsChar"/>
                <w:rFonts w:ascii="Arial" w:hAnsi="Arial"/>
                <w:sz w:val="24"/>
              </w:rPr>
            </w:pPr>
            <w:r w:rsidRPr="000E6B18">
              <w:rPr>
                <w:rStyle w:val="DetailsChar"/>
                <w:rFonts w:ascii="Arial" w:hAnsi="Arial"/>
                <w:color w:val="FFFFFF" w:themeColor="background1"/>
                <w:sz w:val="24"/>
              </w:rPr>
              <w:lastRenderedPageBreak/>
              <w:t>Service/Team Structure</w:t>
            </w:r>
          </w:p>
        </w:tc>
      </w:tr>
      <w:tr w:rsidR="00C804EB" w:rsidRPr="00D2103E" w14:paraId="2227A29F" w14:textId="77777777" w:rsidTr="1FF89185">
        <w:trPr>
          <w:trHeight w:val="137"/>
        </w:trPr>
        <w:tc>
          <w:tcPr>
            <w:tcW w:w="9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15610F" w14:textId="73A821BA" w:rsidR="00C804EB" w:rsidRDefault="00C804EB" w:rsidP="00C804EB">
            <w:pPr>
              <w:pStyle w:val="Descriptionlabels"/>
              <w:ind w:left="720"/>
              <w:rPr>
                <w:rFonts w:cs="Arial"/>
                <w:noProof/>
                <w:szCs w:val="24"/>
                <w:lang w:val="en-GB" w:eastAsia="en-GB"/>
              </w:rPr>
            </w:pPr>
          </w:p>
          <w:p w14:paraId="0519ECD9" w14:textId="09D355EF" w:rsidR="00C804EB" w:rsidRPr="00BA4D0A" w:rsidRDefault="00BA4D0A" w:rsidP="00C804EB">
            <w:pPr>
              <w:pStyle w:val="Descriptionlabels"/>
              <w:rPr>
                <w:rStyle w:val="DetailsChar"/>
                <w:rFonts w:ascii="Arial" w:hAnsi="Arial" w:cs="Arial"/>
                <w:sz w:val="24"/>
                <w:szCs w:val="24"/>
              </w:rPr>
            </w:pPr>
            <w:r>
              <w:rPr>
                <w:noProof/>
              </w:rPr>
              <w:t xml:space="preserve"> </w:t>
            </w:r>
          </w:p>
          <w:p w14:paraId="746D5A21" w14:textId="00E5F8A1" w:rsidR="00C804EB" w:rsidRPr="002461F2" w:rsidRDefault="00C804EB" w:rsidP="00C804EB">
            <w:pPr>
              <w:pStyle w:val="Descriptionlabels"/>
              <w:rPr>
                <w:rStyle w:val="DetailsChar"/>
                <w:rFonts w:ascii="Arial" w:hAnsi="Arial" w:cs="Arial"/>
                <w:sz w:val="24"/>
                <w:szCs w:val="24"/>
              </w:rPr>
            </w:pP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740"/>
        <w:gridCol w:w="3047"/>
        <w:gridCol w:w="1276"/>
        <w:gridCol w:w="2670"/>
        <w:gridCol w:w="1299"/>
      </w:tblGrid>
      <w:tr w:rsidR="005031C7" w:rsidRPr="005D6AD4" w14:paraId="055F5D62" w14:textId="7E915172" w:rsidTr="2F8F960D">
        <w:tc>
          <w:tcPr>
            <w:tcW w:w="1740"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292"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2F8F960D">
        <w:tc>
          <w:tcPr>
            <w:tcW w:w="1740"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04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1E4A6B" w:rsidRPr="005D6AD4" w14:paraId="69F78A98" w14:textId="0902D4C2" w:rsidTr="00E906CF">
        <w:trPr>
          <w:trHeight w:val="491"/>
        </w:trPr>
        <w:tc>
          <w:tcPr>
            <w:tcW w:w="1740" w:type="dxa"/>
            <w:vMerge w:val="restart"/>
            <w:tcBorders>
              <w:top w:val="single" w:sz="12" w:space="0" w:color="auto"/>
            </w:tcBorders>
          </w:tcPr>
          <w:p w14:paraId="0CEAC0B8" w14:textId="77777777" w:rsidR="001E4A6B" w:rsidRPr="005D6AD4" w:rsidRDefault="001E4A6B" w:rsidP="001E4A6B">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1E4A6B" w:rsidRPr="003B30EA" w:rsidRDefault="001E4A6B" w:rsidP="001E4A6B">
            <w:pPr>
              <w:pStyle w:val="Descriptionlabels"/>
              <w:rPr>
                <w:rStyle w:val="DetailsChar"/>
                <w:rFonts w:ascii="Arial" w:hAnsi="Arial" w:cs="Arial"/>
                <w:color w:val="FF0000"/>
                <w:sz w:val="24"/>
                <w:szCs w:val="24"/>
              </w:rPr>
            </w:pPr>
          </w:p>
        </w:tc>
        <w:tc>
          <w:tcPr>
            <w:tcW w:w="3047" w:type="dxa"/>
            <w:vAlign w:val="center"/>
          </w:tcPr>
          <w:p w14:paraId="653A56FB" w14:textId="67F0DB3A" w:rsidR="001E4A6B" w:rsidRPr="0096646D" w:rsidRDefault="001E4A6B" w:rsidP="001E4A6B">
            <w:pPr>
              <w:pStyle w:val="BulletedList"/>
              <w:numPr>
                <w:ilvl w:val="0"/>
                <w:numId w:val="0"/>
              </w:numPr>
              <w:ind w:left="-1"/>
              <w:rPr>
                <w:rStyle w:val="DetailsChar"/>
                <w:rFonts w:ascii="Arial" w:hAnsi="Arial" w:cs="Arial"/>
                <w:sz w:val="24"/>
                <w:szCs w:val="24"/>
              </w:rPr>
            </w:pPr>
            <w:r w:rsidRPr="00964DBF">
              <w:rPr>
                <w:rFonts w:ascii="Arial" w:hAnsi="Arial" w:cs="Arial"/>
                <w:color w:val="auto"/>
                <w:sz w:val="24"/>
                <w:szCs w:val="24"/>
                <w:lang w:val="en-GB"/>
              </w:rPr>
              <w:t>IRRV Technician or Level 3 (Certificate) in Revenue and Benefits or currently studying or experience of managing a revenues team</w:t>
            </w:r>
          </w:p>
        </w:tc>
        <w:tc>
          <w:tcPr>
            <w:tcW w:w="1276" w:type="dxa"/>
            <w:vAlign w:val="center"/>
          </w:tcPr>
          <w:p w14:paraId="3D09EC9F" w14:textId="1E171D5C" w:rsidR="001E4A6B" w:rsidRPr="0096646D" w:rsidRDefault="001E4A6B" w:rsidP="001E4A6B">
            <w:pPr>
              <w:pStyle w:val="BulletedList"/>
              <w:numPr>
                <w:ilvl w:val="0"/>
                <w:numId w:val="0"/>
              </w:numPr>
              <w:ind w:left="64"/>
              <w:rPr>
                <w:rStyle w:val="BulletedListChar"/>
                <w:rFonts w:ascii="Arial" w:hAnsi="Arial" w:cs="Arial"/>
                <w:b/>
                <w:sz w:val="24"/>
                <w:szCs w:val="24"/>
              </w:rPr>
            </w:pPr>
            <w:r w:rsidRPr="00964DBF">
              <w:rPr>
                <w:rStyle w:val="BulletedListChar"/>
                <w:rFonts w:ascii="Arial" w:hAnsi="Arial" w:cs="Arial"/>
                <w:b/>
                <w:color w:val="auto"/>
                <w:sz w:val="24"/>
                <w:szCs w:val="24"/>
              </w:rPr>
              <w:t>C/A/I</w:t>
            </w:r>
          </w:p>
        </w:tc>
        <w:tc>
          <w:tcPr>
            <w:tcW w:w="2670" w:type="dxa"/>
            <w:vAlign w:val="center"/>
          </w:tcPr>
          <w:p w14:paraId="4B1B1B6A" w14:textId="3696F0C9" w:rsidR="001E4A6B" w:rsidRPr="0096646D" w:rsidRDefault="001E4A6B" w:rsidP="001E4A6B">
            <w:pPr>
              <w:pStyle w:val="BulletedList"/>
              <w:numPr>
                <w:ilvl w:val="0"/>
                <w:numId w:val="0"/>
              </w:numPr>
              <w:ind w:left="-43"/>
              <w:rPr>
                <w:rStyle w:val="DetailsChar"/>
                <w:rFonts w:ascii="Arial" w:hAnsi="Arial" w:cs="Arial"/>
                <w:sz w:val="24"/>
                <w:szCs w:val="24"/>
              </w:rPr>
            </w:pPr>
            <w:r w:rsidRPr="00964DBF">
              <w:rPr>
                <w:rStyle w:val="BulletedListChar"/>
                <w:rFonts w:ascii="Arial" w:hAnsi="Arial" w:cs="Arial"/>
                <w:color w:val="auto"/>
                <w:sz w:val="24"/>
                <w:szCs w:val="24"/>
              </w:rPr>
              <w:t xml:space="preserve"> </w:t>
            </w:r>
          </w:p>
        </w:tc>
        <w:tc>
          <w:tcPr>
            <w:tcW w:w="1299" w:type="dxa"/>
            <w:tcBorders>
              <w:top w:val="single" w:sz="12" w:space="0" w:color="auto"/>
            </w:tcBorders>
          </w:tcPr>
          <w:p w14:paraId="4CA8BE1D" w14:textId="77777777" w:rsidR="001E4A6B" w:rsidRPr="0096646D" w:rsidRDefault="001E4A6B" w:rsidP="001E4A6B">
            <w:pPr>
              <w:pStyle w:val="BulletedList"/>
              <w:numPr>
                <w:ilvl w:val="0"/>
                <w:numId w:val="0"/>
              </w:numPr>
              <w:ind w:left="41"/>
              <w:rPr>
                <w:rStyle w:val="BulletedListChar"/>
                <w:rFonts w:ascii="Arial" w:hAnsi="Arial" w:cs="Arial"/>
                <w:b/>
                <w:sz w:val="24"/>
                <w:szCs w:val="24"/>
              </w:rPr>
            </w:pPr>
          </w:p>
        </w:tc>
      </w:tr>
      <w:tr w:rsidR="001E4A6B" w:rsidRPr="005D6AD4" w14:paraId="2883799B" w14:textId="77777777" w:rsidTr="00E906CF">
        <w:trPr>
          <w:trHeight w:val="435"/>
        </w:trPr>
        <w:tc>
          <w:tcPr>
            <w:tcW w:w="1740" w:type="dxa"/>
            <w:vMerge/>
          </w:tcPr>
          <w:p w14:paraId="51CA301C" w14:textId="77777777" w:rsidR="001E4A6B" w:rsidRPr="005D6AD4" w:rsidRDefault="001E4A6B" w:rsidP="001E4A6B">
            <w:pPr>
              <w:pStyle w:val="Descriptionlabels"/>
              <w:rPr>
                <w:rStyle w:val="DetailsChar"/>
                <w:rFonts w:ascii="Arial" w:hAnsi="Arial" w:cs="Arial"/>
                <w:sz w:val="24"/>
                <w:szCs w:val="24"/>
              </w:rPr>
            </w:pPr>
          </w:p>
        </w:tc>
        <w:tc>
          <w:tcPr>
            <w:tcW w:w="3047" w:type="dxa"/>
            <w:tcBorders>
              <w:bottom w:val="single" w:sz="12" w:space="0" w:color="auto"/>
            </w:tcBorders>
            <w:vAlign w:val="center"/>
          </w:tcPr>
          <w:p w14:paraId="54A48779" w14:textId="57A02E8D" w:rsidR="001E4A6B" w:rsidRPr="001E4A6B" w:rsidRDefault="001E4A6B" w:rsidP="001E4A6B">
            <w:pPr>
              <w:pStyle w:val="BulletedList"/>
              <w:numPr>
                <w:ilvl w:val="0"/>
                <w:numId w:val="0"/>
              </w:numPr>
              <w:ind w:left="-1"/>
              <w:rPr>
                <w:rFonts w:ascii="Arial" w:hAnsi="Arial" w:cs="Arial"/>
                <w:sz w:val="24"/>
                <w:szCs w:val="24"/>
              </w:rPr>
            </w:pPr>
            <w:r w:rsidRPr="001E4A6B">
              <w:rPr>
                <w:rFonts w:ascii="Arial" w:hAnsi="Arial" w:cs="Arial"/>
                <w:sz w:val="24"/>
                <w:szCs w:val="20"/>
                <w:lang w:eastAsia="en-US"/>
              </w:rPr>
              <w:t xml:space="preserve">Numerate/literate to GCSE </w:t>
            </w:r>
            <w:proofErr w:type="spellStart"/>
            <w:r w:rsidRPr="001E4A6B">
              <w:rPr>
                <w:rFonts w:ascii="Arial" w:hAnsi="Arial" w:cs="Arial"/>
                <w:sz w:val="24"/>
                <w:szCs w:val="20"/>
                <w:lang w:eastAsia="en-US"/>
              </w:rPr>
              <w:t>Maths</w:t>
            </w:r>
            <w:proofErr w:type="spellEnd"/>
            <w:r w:rsidRPr="001E4A6B">
              <w:rPr>
                <w:rFonts w:ascii="Arial" w:hAnsi="Arial" w:cs="Arial"/>
                <w:sz w:val="24"/>
                <w:szCs w:val="20"/>
                <w:lang w:eastAsia="en-US"/>
              </w:rPr>
              <w:t xml:space="preserve"> and English or other appropriate subjects (or equivalent)</w:t>
            </w:r>
          </w:p>
        </w:tc>
        <w:tc>
          <w:tcPr>
            <w:tcW w:w="1276" w:type="dxa"/>
            <w:tcBorders>
              <w:bottom w:val="single" w:sz="12" w:space="0" w:color="auto"/>
            </w:tcBorders>
            <w:vAlign w:val="center"/>
          </w:tcPr>
          <w:p w14:paraId="46EE1CFA" w14:textId="3726C7C4" w:rsidR="001E4A6B" w:rsidRPr="0096646D" w:rsidRDefault="001E4A6B" w:rsidP="001E4A6B">
            <w:pPr>
              <w:pStyle w:val="BulletedList"/>
              <w:numPr>
                <w:ilvl w:val="0"/>
                <w:numId w:val="0"/>
              </w:numPr>
              <w:ind w:left="64"/>
              <w:rPr>
                <w:rStyle w:val="BulletedListChar"/>
                <w:rFonts w:ascii="Arial" w:hAnsi="Arial" w:cs="Arial"/>
                <w:b/>
                <w:sz w:val="24"/>
                <w:szCs w:val="24"/>
              </w:rPr>
            </w:pPr>
            <w:r w:rsidRPr="6E6230AE">
              <w:rPr>
                <w:rStyle w:val="BulletedListChar"/>
                <w:rFonts w:ascii="Arial" w:hAnsi="Arial" w:cs="Arial"/>
                <w:b/>
                <w:bCs/>
                <w:color w:val="auto"/>
                <w:sz w:val="24"/>
                <w:szCs w:val="24"/>
              </w:rPr>
              <w:t>C/A/I</w:t>
            </w:r>
          </w:p>
        </w:tc>
        <w:tc>
          <w:tcPr>
            <w:tcW w:w="2670" w:type="dxa"/>
            <w:tcBorders>
              <w:bottom w:val="single" w:sz="12" w:space="0" w:color="auto"/>
            </w:tcBorders>
            <w:vAlign w:val="center"/>
          </w:tcPr>
          <w:p w14:paraId="37DA6B80" w14:textId="77777777" w:rsidR="001E4A6B" w:rsidRPr="0096646D" w:rsidRDefault="001E4A6B" w:rsidP="001E4A6B">
            <w:pPr>
              <w:pStyle w:val="BulletedList"/>
              <w:numPr>
                <w:ilvl w:val="0"/>
                <w:numId w:val="0"/>
              </w:numPr>
              <w:ind w:left="-43"/>
              <w:rPr>
                <w:rStyle w:val="BulletedListChar"/>
                <w:rFonts w:ascii="Arial" w:hAnsi="Arial" w:cs="Arial"/>
                <w:sz w:val="24"/>
                <w:szCs w:val="24"/>
              </w:rPr>
            </w:pPr>
          </w:p>
        </w:tc>
        <w:tc>
          <w:tcPr>
            <w:tcW w:w="1299" w:type="dxa"/>
          </w:tcPr>
          <w:p w14:paraId="515AEEAE" w14:textId="77777777" w:rsidR="001E4A6B" w:rsidRPr="0096646D" w:rsidRDefault="001E4A6B" w:rsidP="001E4A6B">
            <w:pPr>
              <w:pStyle w:val="BulletedList"/>
              <w:numPr>
                <w:ilvl w:val="0"/>
                <w:numId w:val="0"/>
              </w:numPr>
              <w:ind w:left="41"/>
              <w:rPr>
                <w:rStyle w:val="BulletedListChar"/>
                <w:rFonts w:ascii="Arial" w:hAnsi="Arial" w:cs="Arial"/>
                <w:b/>
                <w:sz w:val="24"/>
                <w:szCs w:val="24"/>
              </w:rPr>
            </w:pPr>
          </w:p>
        </w:tc>
      </w:tr>
      <w:tr w:rsidR="009B10A8" w:rsidRPr="005D6AD4" w14:paraId="5E64BEEE" w14:textId="00923BC0" w:rsidTr="00965069">
        <w:trPr>
          <w:trHeight w:val="361"/>
        </w:trPr>
        <w:tc>
          <w:tcPr>
            <w:tcW w:w="1740" w:type="dxa"/>
            <w:vMerge w:val="restart"/>
            <w:tcBorders>
              <w:top w:val="single" w:sz="12" w:space="0" w:color="auto"/>
            </w:tcBorders>
          </w:tcPr>
          <w:p w14:paraId="588CE84C" w14:textId="138C69B9" w:rsidR="009B10A8" w:rsidRPr="005D6AD4" w:rsidRDefault="009B10A8" w:rsidP="009B10A8">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9B10A8" w:rsidRPr="005D6AD4" w:rsidRDefault="009B10A8" w:rsidP="009B10A8">
            <w:pPr>
              <w:pStyle w:val="Descriptionlabels"/>
              <w:rPr>
                <w:rStyle w:val="DetailsChar"/>
                <w:rFonts w:ascii="Arial" w:hAnsi="Arial" w:cs="Arial"/>
                <w:sz w:val="24"/>
                <w:szCs w:val="24"/>
              </w:rPr>
            </w:pPr>
          </w:p>
        </w:tc>
        <w:tc>
          <w:tcPr>
            <w:tcW w:w="3047" w:type="dxa"/>
            <w:tcBorders>
              <w:top w:val="single" w:sz="12" w:space="0" w:color="auto"/>
              <w:left w:val="single" w:sz="2" w:space="0" w:color="auto"/>
              <w:bottom w:val="single" w:sz="2" w:space="0" w:color="auto"/>
              <w:right w:val="single" w:sz="2" w:space="0" w:color="auto"/>
            </w:tcBorders>
            <w:vAlign w:val="center"/>
          </w:tcPr>
          <w:p w14:paraId="3D5CB556" w14:textId="0B7EB0A1" w:rsidR="009B10A8" w:rsidRPr="0096646D" w:rsidRDefault="009B10A8" w:rsidP="009B10A8">
            <w:pPr>
              <w:pStyle w:val="BulletedList"/>
              <w:numPr>
                <w:ilvl w:val="0"/>
                <w:numId w:val="0"/>
              </w:numPr>
              <w:ind w:left="359"/>
              <w:rPr>
                <w:rStyle w:val="DetailsChar"/>
                <w:rFonts w:ascii="Arial" w:hAnsi="Arial" w:cs="Arial"/>
                <w:color w:val="auto"/>
                <w:sz w:val="24"/>
                <w:szCs w:val="24"/>
              </w:rPr>
            </w:pPr>
            <w:r w:rsidRPr="00964DBF">
              <w:rPr>
                <w:rFonts w:ascii="Arial" w:hAnsi="Arial" w:cs="Arial"/>
                <w:color w:val="auto"/>
                <w:sz w:val="24"/>
              </w:rPr>
              <w:t>Extensive up to date knowledge of business rates and council tax legislation and procedures</w:t>
            </w:r>
          </w:p>
        </w:tc>
        <w:tc>
          <w:tcPr>
            <w:tcW w:w="1276" w:type="dxa"/>
            <w:tcBorders>
              <w:top w:val="single" w:sz="12" w:space="0" w:color="auto"/>
              <w:left w:val="single" w:sz="2" w:space="0" w:color="auto"/>
              <w:bottom w:val="single" w:sz="2" w:space="0" w:color="auto"/>
              <w:right w:val="single" w:sz="2" w:space="0" w:color="auto"/>
            </w:tcBorders>
            <w:vAlign w:val="center"/>
          </w:tcPr>
          <w:p w14:paraId="3D9285F6" w14:textId="164AD93F" w:rsidR="009B10A8" w:rsidRPr="0096646D" w:rsidRDefault="009B10A8" w:rsidP="009B10A8">
            <w:pPr>
              <w:pStyle w:val="BulletedList"/>
              <w:numPr>
                <w:ilvl w:val="0"/>
                <w:numId w:val="0"/>
              </w:numPr>
              <w:ind w:left="64"/>
              <w:rPr>
                <w:rStyle w:val="BulletedListChar"/>
                <w:rFonts w:ascii="Arial" w:hAnsi="Arial" w:cs="Arial"/>
                <w:b/>
                <w:sz w:val="24"/>
                <w:szCs w:val="24"/>
              </w:rPr>
            </w:pPr>
            <w:r w:rsidRPr="6E6230AE">
              <w:rPr>
                <w:rStyle w:val="BulletedListChar"/>
                <w:rFonts w:ascii="Arial" w:hAnsi="Arial" w:cs="Arial"/>
                <w:b/>
                <w:bCs/>
                <w:color w:val="auto"/>
                <w:sz w:val="24"/>
                <w:szCs w:val="24"/>
              </w:rPr>
              <w:t>A/I</w:t>
            </w:r>
          </w:p>
        </w:tc>
        <w:tc>
          <w:tcPr>
            <w:tcW w:w="2670" w:type="dxa"/>
            <w:tcBorders>
              <w:top w:val="single" w:sz="12" w:space="0" w:color="auto"/>
              <w:left w:val="single" w:sz="2" w:space="0" w:color="auto"/>
              <w:bottom w:val="single" w:sz="2" w:space="0" w:color="auto"/>
              <w:right w:val="single" w:sz="2" w:space="0" w:color="auto"/>
            </w:tcBorders>
            <w:vAlign w:val="center"/>
          </w:tcPr>
          <w:p w14:paraId="204A5327" w14:textId="507D07AC" w:rsidR="009B10A8" w:rsidRPr="0096646D" w:rsidRDefault="009B10A8" w:rsidP="009B10A8">
            <w:pPr>
              <w:pStyle w:val="BulletedList"/>
              <w:numPr>
                <w:ilvl w:val="0"/>
                <w:numId w:val="0"/>
              </w:numPr>
              <w:rPr>
                <w:rStyle w:val="DetailsChar"/>
                <w:rFonts w:ascii="Arial" w:hAnsi="Arial" w:cs="Arial"/>
                <w:sz w:val="24"/>
                <w:szCs w:val="24"/>
              </w:rPr>
            </w:pPr>
            <w:r w:rsidRPr="00964DBF">
              <w:rPr>
                <w:rStyle w:val="DetailsChar"/>
                <w:rFonts w:ascii="Arial" w:hAnsi="Arial" w:cs="Arial"/>
                <w:color w:val="auto"/>
                <w:sz w:val="24"/>
                <w:szCs w:val="24"/>
              </w:rPr>
              <w:t>Experience of Civica Open Revenues system and Civica Document Management system</w:t>
            </w:r>
          </w:p>
        </w:tc>
        <w:tc>
          <w:tcPr>
            <w:tcW w:w="1299" w:type="dxa"/>
            <w:tcBorders>
              <w:top w:val="single" w:sz="12" w:space="0" w:color="auto"/>
              <w:left w:val="single" w:sz="2" w:space="0" w:color="auto"/>
              <w:bottom w:val="single" w:sz="2" w:space="0" w:color="auto"/>
              <w:right w:val="single" w:sz="2" w:space="0" w:color="auto"/>
            </w:tcBorders>
            <w:vAlign w:val="center"/>
          </w:tcPr>
          <w:p w14:paraId="050AE6BB" w14:textId="679C3DC1" w:rsidR="009B10A8" w:rsidRPr="0096646D" w:rsidRDefault="009B10A8" w:rsidP="009B10A8">
            <w:pPr>
              <w:pStyle w:val="BulletedList"/>
              <w:numPr>
                <w:ilvl w:val="0"/>
                <w:numId w:val="0"/>
              </w:numPr>
              <w:ind w:left="41"/>
              <w:rPr>
                <w:rStyle w:val="BulletedListChar"/>
                <w:rFonts w:ascii="Arial" w:hAnsi="Arial" w:cs="Arial"/>
                <w:b/>
                <w:sz w:val="24"/>
                <w:szCs w:val="24"/>
              </w:rPr>
            </w:pPr>
            <w:r w:rsidRPr="00964DBF">
              <w:rPr>
                <w:rStyle w:val="BulletedListChar"/>
                <w:rFonts w:ascii="Arial" w:hAnsi="Arial" w:cs="Arial"/>
                <w:b/>
                <w:color w:val="auto"/>
                <w:sz w:val="24"/>
                <w:szCs w:val="24"/>
              </w:rPr>
              <w:t>A/I</w:t>
            </w:r>
          </w:p>
        </w:tc>
      </w:tr>
      <w:tr w:rsidR="009B10A8" w:rsidRPr="005D6AD4" w14:paraId="0B4B9073" w14:textId="77777777" w:rsidTr="00965069">
        <w:trPr>
          <w:trHeight w:val="367"/>
        </w:trPr>
        <w:tc>
          <w:tcPr>
            <w:tcW w:w="1740" w:type="dxa"/>
            <w:vMerge/>
          </w:tcPr>
          <w:p w14:paraId="30BC8F98" w14:textId="77777777" w:rsidR="009B10A8" w:rsidRPr="00AD3C84" w:rsidRDefault="009B10A8" w:rsidP="009B10A8">
            <w:pPr>
              <w:pStyle w:val="Descriptionlabels"/>
              <w:rPr>
                <w:rStyle w:val="LabelChar"/>
                <w:rFonts w:ascii="Arial" w:hAnsi="Arial" w:cs="Arial"/>
                <w:b/>
                <w:sz w:val="24"/>
                <w:szCs w:val="24"/>
              </w:rPr>
            </w:pPr>
          </w:p>
        </w:tc>
        <w:tc>
          <w:tcPr>
            <w:tcW w:w="3047" w:type="dxa"/>
            <w:tcBorders>
              <w:top w:val="single" w:sz="2" w:space="0" w:color="auto"/>
            </w:tcBorders>
            <w:vAlign w:val="center"/>
          </w:tcPr>
          <w:p w14:paraId="4CDD82E6" w14:textId="6FFA0102" w:rsidR="009B10A8" w:rsidRPr="009B10A8" w:rsidRDefault="009B10A8" w:rsidP="009B10A8">
            <w:pPr>
              <w:pStyle w:val="BulletedList"/>
              <w:numPr>
                <w:ilvl w:val="0"/>
                <w:numId w:val="0"/>
              </w:numPr>
              <w:ind w:left="359"/>
              <w:rPr>
                <w:rStyle w:val="DetailsChar"/>
                <w:rFonts w:ascii="Arial" w:hAnsi="Arial" w:cs="Arial"/>
                <w:color w:val="auto"/>
                <w:sz w:val="24"/>
                <w:szCs w:val="24"/>
              </w:rPr>
            </w:pPr>
            <w:r w:rsidRPr="009B10A8">
              <w:rPr>
                <w:rFonts w:ascii="Arial" w:hAnsi="Arial" w:cs="Arial"/>
                <w:sz w:val="24"/>
                <w:szCs w:val="20"/>
              </w:rPr>
              <w:t>Experience of debt recovery and knowledge of the law and techniques available to identify the best recovery strategy</w:t>
            </w:r>
          </w:p>
        </w:tc>
        <w:tc>
          <w:tcPr>
            <w:tcW w:w="1276" w:type="dxa"/>
            <w:tcBorders>
              <w:top w:val="single" w:sz="2" w:space="0" w:color="auto"/>
            </w:tcBorders>
            <w:vAlign w:val="center"/>
          </w:tcPr>
          <w:p w14:paraId="68F392BC" w14:textId="65059925" w:rsidR="009B10A8" w:rsidRPr="0096646D" w:rsidRDefault="009B10A8" w:rsidP="009B10A8">
            <w:pPr>
              <w:pStyle w:val="BulletedList"/>
              <w:numPr>
                <w:ilvl w:val="0"/>
                <w:numId w:val="0"/>
              </w:numPr>
              <w:ind w:left="64"/>
              <w:rPr>
                <w:rStyle w:val="BulletedListChar"/>
                <w:rFonts w:ascii="Arial" w:hAnsi="Arial" w:cs="Arial"/>
                <w:b/>
                <w:sz w:val="24"/>
                <w:szCs w:val="24"/>
              </w:rPr>
            </w:pPr>
            <w:r w:rsidRPr="6E6230AE">
              <w:rPr>
                <w:rStyle w:val="BulletedListChar"/>
                <w:rFonts w:ascii="Arial" w:hAnsi="Arial" w:cs="Arial"/>
                <w:b/>
                <w:bCs/>
                <w:color w:val="auto"/>
                <w:sz w:val="24"/>
                <w:szCs w:val="24"/>
              </w:rPr>
              <w:t>A/I</w:t>
            </w:r>
          </w:p>
        </w:tc>
        <w:tc>
          <w:tcPr>
            <w:tcW w:w="2670" w:type="dxa"/>
            <w:tcBorders>
              <w:top w:val="single" w:sz="2" w:space="0" w:color="auto"/>
            </w:tcBorders>
            <w:vAlign w:val="center"/>
          </w:tcPr>
          <w:p w14:paraId="635126B0" w14:textId="22D0FE2E" w:rsidR="009B10A8" w:rsidRPr="0096646D" w:rsidRDefault="009B10A8" w:rsidP="009B10A8">
            <w:pPr>
              <w:pStyle w:val="BulletedList"/>
              <w:numPr>
                <w:ilvl w:val="0"/>
                <w:numId w:val="0"/>
              </w:numPr>
              <w:ind w:left="359"/>
              <w:rPr>
                <w:rStyle w:val="BulletedListChar"/>
                <w:rFonts w:ascii="Arial" w:hAnsi="Arial" w:cs="Arial"/>
                <w:sz w:val="24"/>
                <w:szCs w:val="24"/>
              </w:rPr>
            </w:pPr>
            <w:r w:rsidRPr="00964DBF">
              <w:rPr>
                <w:rStyle w:val="BulletedListChar"/>
                <w:rFonts w:ascii="Arial" w:hAnsi="Arial" w:cs="Arial"/>
                <w:color w:val="auto"/>
                <w:sz w:val="24"/>
                <w:szCs w:val="24"/>
              </w:rPr>
              <w:t>Knowledge of Safeguarding</w:t>
            </w:r>
          </w:p>
        </w:tc>
        <w:tc>
          <w:tcPr>
            <w:tcW w:w="1299" w:type="dxa"/>
            <w:tcBorders>
              <w:top w:val="single" w:sz="2" w:space="0" w:color="auto"/>
            </w:tcBorders>
            <w:vAlign w:val="center"/>
          </w:tcPr>
          <w:p w14:paraId="3B461976" w14:textId="46B3E71A" w:rsidR="009B10A8" w:rsidRPr="0096646D" w:rsidRDefault="009B10A8" w:rsidP="009B10A8">
            <w:pPr>
              <w:pStyle w:val="BulletedList"/>
              <w:numPr>
                <w:ilvl w:val="0"/>
                <w:numId w:val="0"/>
              </w:numPr>
              <w:ind w:left="41"/>
              <w:rPr>
                <w:rStyle w:val="BulletedListChar"/>
                <w:rFonts w:ascii="Arial" w:hAnsi="Arial" w:cs="Arial"/>
                <w:sz w:val="24"/>
                <w:szCs w:val="24"/>
              </w:rPr>
            </w:pPr>
            <w:r w:rsidRPr="6E6230AE">
              <w:rPr>
                <w:rStyle w:val="BulletedListChar"/>
                <w:rFonts w:ascii="Arial" w:hAnsi="Arial" w:cs="Arial"/>
                <w:color w:val="auto"/>
                <w:sz w:val="24"/>
                <w:szCs w:val="24"/>
              </w:rPr>
              <w:t>A/I</w:t>
            </w:r>
          </w:p>
        </w:tc>
      </w:tr>
      <w:tr w:rsidR="009B10A8" w:rsidRPr="005D6AD4" w14:paraId="364F0D79" w14:textId="77777777" w:rsidTr="00965069">
        <w:trPr>
          <w:trHeight w:val="367"/>
        </w:trPr>
        <w:tc>
          <w:tcPr>
            <w:tcW w:w="1740" w:type="dxa"/>
            <w:vMerge/>
          </w:tcPr>
          <w:p w14:paraId="6CF13150" w14:textId="77777777" w:rsidR="009B10A8" w:rsidRPr="00AD3C84" w:rsidRDefault="009B10A8" w:rsidP="009B10A8">
            <w:pPr>
              <w:pStyle w:val="Descriptionlabels"/>
              <w:rPr>
                <w:rStyle w:val="LabelChar"/>
                <w:rFonts w:ascii="Arial" w:hAnsi="Arial" w:cs="Arial"/>
                <w:b/>
                <w:sz w:val="24"/>
                <w:szCs w:val="24"/>
              </w:rPr>
            </w:pPr>
          </w:p>
        </w:tc>
        <w:tc>
          <w:tcPr>
            <w:tcW w:w="3047" w:type="dxa"/>
            <w:tcBorders>
              <w:bottom w:val="single" w:sz="12" w:space="0" w:color="auto"/>
            </w:tcBorders>
            <w:vAlign w:val="center"/>
          </w:tcPr>
          <w:p w14:paraId="7BFDCA56" w14:textId="7EB5B9B7" w:rsidR="009B10A8" w:rsidRPr="0096646D" w:rsidRDefault="009B10A8" w:rsidP="009B10A8">
            <w:pPr>
              <w:pStyle w:val="BulletedList"/>
              <w:numPr>
                <w:ilvl w:val="0"/>
                <w:numId w:val="0"/>
              </w:numPr>
              <w:ind w:left="359"/>
              <w:rPr>
                <w:rStyle w:val="DetailsChar"/>
                <w:rFonts w:ascii="Arial" w:hAnsi="Arial" w:cs="Arial"/>
                <w:color w:val="auto"/>
                <w:sz w:val="24"/>
                <w:szCs w:val="24"/>
              </w:rPr>
            </w:pPr>
            <w:r w:rsidRPr="00964DBF">
              <w:rPr>
                <w:rFonts w:ascii="Arial" w:hAnsi="Arial" w:cs="Arial"/>
                <w:color w:val="auto"/>
                <w:sz w:val="24"/>
              </w:rPr>
              <w:t>IT literate/competent with word and Excel</w:t>
            </w:r>
          </w:p>
        </w:tc>
        <w:tc>
          <w:tcPr>
            <w:tcW w:w="1276" w:type="dxa"/>
            <w:tcBorders>
              <w:bottom w:val="single" w:sz="12" w:space="0" w:color="auto"/>
            </w:tcBorders>
            <w:vAlign w:val="center"/>
          </w:tcPr>
          <w:p w14:paraId="5248443F" w14:textId="1CA2A98D" w:rsidR="009B10A8" w:rsidRPr="0096646D" w:rsidRDefault="009B10A8" w:rsidP="009B10A8">
            <w:pPr>
              <w:pStyle w:val="BulletedList"/>
              <w:numPr>
                <w:ilvl w:val="0"/>
                <w:numId w:val="0"/>
              </w:numPr>
              <w:ind w:left="64"/>
              <w:rPr>
                <w:rStyle w:val="BulletedListChar"/>
                <w:rFonts w:ascii="Arial" w:hAnsi="Arial" w:cs="Arial"/>
                <w:b/>
                <w:sz w:val="24"/>
                <w:szCs w:val="24"/>
              </w:rPr>
            </w:pPr>
            <w:r w:rsidRPr="6E6230AE">
              <w:rPr>
                <w:rStyle w:val="BulletedListChar"/>
                <w:rFonts w:ascii="Arial" w:hAnsi="Arial" w:cs="Arial"/>
                <w:b/>
                <w:bCs/>
                <w:color w:val="auto"/>
                <w:sz w:val="24"/>
                <w:szCs w:val="24"/>
              </w:rPr>
              <w:t>A/I</w:t>
            </w:r>
          </w:p>
        </w:tc>
        <w:tc>
          <w:tcPr>
            <w:tcW w:w="2670" w:type="dxa"/>
            <w:tcBorders>
              <w:bottom w:val="single" w:sz="12" w:space="0" w:color="auto"/>
            </w:tcBorders>
            <w:vAlign w:val="center"/>
          </w:tcPr>
          <w:p w14:paraId="396EFA3B" w14:textId="274F5AAB" w:rsidR="009B10A8" w:rsidRPr="0096646D" w:rsidRDefault="009B10A8" w:rsidP="009B10A8">
            <w:pPr>
              <w:pStyle w:val="BulletedList"/>
              <w:numPr>
                <w:ilvl w:val="0"/>
                <w:numId w:val="0"/>
              </w:numPr>
              <w:rPr>
                <w:rStyle w:val="BulletedListChar"/>
                <w:rFonts w:ascii="Arial" w:hAnsi="Arial" w:cs="Arial"/>
                <w:sz w:val="24"/>
                <w:szCs w:val="24"/>
              </w:rPr>
            </w:pPr>
          </w:p>
        </w:tc>
        <w:tc>
          <w:tcPr>
            <w:tcW w:w="1299" w:type="dxa"/>
            <w:tcBorders>
              <w:bottom w:val="single" w:sz="12" w:space="0" w:color="auto"/>
            </w:tcBorders>
            <w:vAlign w:val="center"/>
          </w:tcPr>
          <w:p w14:paraId="71827F00" w14:textId="2A5620CC" w:rsidR="009B10A8" w:rsidRPr="0096646D" w:rsidRDefault="009B10A8" w:rsidP="009B10A8">
            <w:pPr>
              <w:pStyle w:val="BulletedList"/>
              <w:numPr>
                <w:ilvl w:val="0"/>
                <w:numId w:val="0"/>
              </w:numPr>
              <w:ind w:left="41"/>
              <w:rPr>
                <w:rStyle w:val="BulletedListChar"/>
                <w:rFonts w:ascii="Arial" w:hAnsi="Arial" w:cs="Arial"/>
                <w:sz w:val="24"/>
                <w:szCs w:val="24"/>
              </w:rPr>
            </w:pPr>
          </w:p>
        </w:tc>
      </w:tr>
      <w:tr w:rsidR="00372868" w:rsidRPr="005D6AD4" w14:paraId="13C67781" w14:textId="0E424D55" w:rsidTr="00330B27">
        <w:trPr>
          <w:trHeight w:val="231"/>
        </w:trPr>
        <w:tc>
          <w:tcPr>
            <w:tcW w:w="1740" w:type="dxa"/>
            <w:vMerge w:val="restart"/>
            <w:tcBorders>
              <w:top w:val="single" w:sz="12" w:space="0" w:color="auto"/>
              <w:left w:val="single" w:sz="4" w:space="0" w:color="auto"/>
              <w:right w:val="single" w:sz="4" w:space="0" w:color="auto"/>
            </w:tcBorders>
          </w:tcPr>
          <w:p w14:paraId="59FDA067" w14:textId="77777777" w:rsidR="00372868" w:rsidRPr="005D6AD4" w:rsidRDefault="00372868" w:rsidP="00372868">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372868" w:rsidRPr="005D6AD4" w:rsidRDefault="00372868" w:rsidP="00372868">
            <w:pPr>
              <w:pStyle w:val="Descriptionlabels"/>
              <w:rPr>
                <w:rStyle w:val="DetailsChar"/>
                <w:rFonts w:ascii="Arial" w:hAnsi="Arial" w:cs="Arial"/>
                <w:sz w:val="24"/>
                <w:szCs w:val="24"/>
              </w:rPr>
            </w:pPr>
          </w:p>
        </w:tc>
        <w:tc>
          <w:tcPr>
            <w:tcW w:w="3047" w:type="dxa"/>
            <w:tcBorders>
              <w:top w:val="single" w:sz="12" w:space="0" w:color="auto"/>
            </w:tcBorders>
            <w:vAlign w:val="center"/>
          </w:tcPr>
          <w:p w14:paraId="666F607D" w14:textId="76D9779B" w:rsidR="00372868" w:rsidRPr="00BF52A5" w:rsidRDefault="00372868" w:rsidP="00372868">
            <w:pPr>
              <w:pStyle w:val="BulletedList"/>
              <w:numPr>
                <w:ilvl w:val="0"/>
                <w:numId w:val="0"/>
              </w:numPr>
              <w:ind w:left="48"/>
              <w:rPr>
                <w:rStyle w:val="DetailsChar"/>
                <w:rFonts w:ascii="Arial" w:hAnsi="Arial" w:cs="Arial"/>
                <w:color w:val="auto"/>
                <w:sz w:val="24"/>
                <w:szCs w:val="24"/>
              </w:rPr>
            </w:pPr>
            <w:r w:rsidRPr="00964DBF">
              <w:rPr>
                <w:rFonts w:ascii="Arial" w:hAnsi="Arial" w:cs="Arial"/>
                <w:color w:val="auto"/>
                <w:sz w:val="24"/>
              </w:rPr>
              <w:t>Excellent communication skills, able to adjust style to ensure effective communication with different audiences both internal and external</w:t>
            </w:r>
          </w:p>
        </w:tc>
        <w:tc>
          <w:tcPr>
            <w:tcW w:w="1276" w:type="dxa"/>
            <w:tcBorders>
              <w:top w:val="single" w:sz="12" w:space="0" w:color="auto"/>
            </w:tcBorders>
            <w:vAlign w:val="center"/>
          </w:tcPr>
          <w:p w14:paraId="1D3BE2E9" w14:textId="0FCE6089" w:rsidR="00372868" w:rsidRPr="00720D77" w:rsidRDefault="00372868" w:rsidP="00372868">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top w:val="single" w:sz="12" w:space="0" w:color="auto"/>
              <w:left w:val="single" w:sz="4" w:space="0" w:color="auto"/>
              <w:right w:val="single" w:sz="4" w:space="0" w:color="auto"/>
            </w:tcBorders>
          </w:tcPr>
          <w:p w14:paraId="74A25C93" w14:textId="7D773CD3" w:rsidR="00372868" w:rsidRPr="005D6AD4" w:rsidRDefault="00372868" w:rsidP="00372868">
            <w:pPr>
              <w:pStyle w:val="BulletedList"/>
              <w:numPr>
                <w:ilvl w:val="0"/>
                <w:numId w:val="0"/>
              </w:numPr>
              <w:ind w:left="-1"/>
              <w:rPr>
                <w:rStyle w:val="DetailsChar"/>
                <w:rFonts w:ascii="Arial" w:hAnsi="Arial" w:cs="Arial"/>
                <w:sz w:val="24"/>
              </w:rPr>
            </w:pPr>
          </w:p>
        </w:tc>
        <w:tc>
          <w:tcPr>
            <w:tcW w:w="1299" w:type="dxa"/>
            <w:tcBorders>
              <w:top w:val="single" w:sz="12" w:space="0" w:color="auto"/>
              <w:left w:val="single" w:sz="4" w:space="0" w:color="auto"/>
              <w:right w:val="single" w:sz="4" w:space="0" w:color="auto"/>
            </w:tcBorders>
          </w:tcPr>
          <w:p w14:paraId="209D7A19" w14:textId="77777777" w:rsidR="00372868" w:rsidRPr="005676F4" w:rsidRDefault="00372868" w:rsidP="00372868">
            <w:pPr>
              <w:pStyle w:val="BulletedList"/>
              <w:numPr>
                <w:ilvl w:val="0"/>
                <w:numId w:val="0"/>
              </w:numPr>
              <w:ind w:left="41"/>
              <w:rPr>
                <w:rStyle w:val="DetailsChar"/>
                <w:rFonts w:ascii="Arial" w:hAnsi="Arial" w:cs="Arial"/>
                <w:b/>
                <w:color w:val="auto"/>
                <w:sz w:val="24"/>
                <w:szCs w:val="24"/>
              </w:rPr>
            </w:pPr>
          </w:p>
        </w:tc>
      </w:tr>
      <w:tr w:rsidR="00372868" w:rsidRPr="005D6AD4" w14:paraId="3E9B386C" w14:textId="77777777" w:rsidTr="00330B27">
        <w:trPr>
          <w:trHeight w:val="228"/>
        </w:trPr>
        <w:tc>
          <w:tcPr>
            <w:tcW w:w="1740" w:type="dxa"/>
            <w:vMerge/>
          </w:tcPr>
          <w:p w14:paraId="4B02F76E" w14:textId="77777777" w:rsidR="00372868" w:rsidRPr="005D6AD4" w:rsidRDefault="00372868" w:rsidP="00372868">
            <w:pPr>
              <w:pStyle w:val="Descriptionlabels"/>
              <w:rPr>
                <w:rStyle w:val="DetailsChar"/>
                <w:rFonts w:ascii="Arial" w:hAnsi="Arial" w:cs="Arial"/>
                <w:sz w:val="24"/>
                <w:szCs w:val="24"/>
              </w:rPr>
            </w:pPr>
          </w:p>
        </w:tc>
        <w:tc>
          <w:tcPr>
            <w:tcW w:w="3047" w:type="dxa"/>
            <w:vAlign w:val="center"/>
          </w:tcPr>
          <w:p w14:paraId="4BDB178B" w14:textId="7B5A188B" w:rsidR="00372868" w:rsidRPr="00BF52A5" w:rsidRDefault="00372868" w:rsidP="00372868">
            <w:pPr>
              <w:pStyle w:val="BulletedList"/>
              <w:numPr>
                <w:ilvl w:val="0"/>
                <w:numId w:val="0"/>
              </w:numPr>
              <w:ind w:left="48"/>
              <w:rPr>
                <w:rStyle w:val="DetailsChar"/>
                <w:rFonts w:ascii="Arial" w:hAnsi="Arial" w:cs="Arial"/>
                <w:color w:val="auto"/>
                <w:sz w:val="24"/>
                <w:szCs w:val="24"/>
              </w:rPr>
            </w:pPr>
            <w:r w:rsidRPr="00964DBF">
              <w:rPr>
                <w:rFonts w:ascii="Arial" w:hAnsi="Arial" w:cs="Arial"/>
                <w:color w:val="auto"/>
                <w:sz w:val="24"/>
              </w:rPr>
              <w:t xml:space="preserve">Good, written and verbal presentation skills </w:t>
            </w:r>
          </w:p>
        </w:tc>
        <w:tc>
          <w:tcPr>
            <w:tcW w:w="1276" w:type="dxa"/>
            <w:vAlign w:val="center"/>
          </w:tcPr>
          <w:p w14:paraId="2F230E82" w14:textId="4A6C9637" w:rsidR="00372868" w:rsidRPr="00720D77" w:rsidRDefault="00372868" w:rsidP="00372868">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left w:val="single" w:sz="4" w:space="0" w:color="auto"/>
              <w:right w:val="single" w:sz="4" w:space="0" w:color="auto"/>
            </w:tcBorders>
          </w:tcPr>
          <w:p w14:paraId="6EF050FD" w14:textId="77777777" w:rsidR="00372868" w:rsidRPr="005D6AD4" w:rsidRDefault="00372868" w:rsidP="00372868">
            <w:pPr>
              <w:pStyle w:val="BulletedList"/>
              <w:numPr>
                <w:ilvl w:val="0"/>
                <w:numId w:val="0"/>
              </w:numPr>
              <w:ind w:left="-1"/>
              <w:rPr>
                <w:rStyle w:val="DetailsChar"/>
                <w:rFonts w:ascii="Arial" w:hAnsi="Arial" w:cs="Arial"/>
                <w:sz w:val="24"/>
              </w:rPr>
            </w:pPr>
          </w:p>
        </w:tc>
        <w:tc>
          <w:tcPr>
            <w:tcW w:w="1299" w:type="dxa"/>
            <w:tcBorders>
              <w:left w:val="single" w:sz="4" w:space="0" w:color="auto"/>
              <w:right w:val="single" w:sz="4" w:space="0" w:color="auto"/>
            </w:tcBorders>
          </w:tcPr>
          <w:p w14:paraId="145FE9DB" w14:textId="77777777" w:rsidR="00372868" w:rsidRPr="005676F4" w:rsidRDefault="00372868" w:rsidP="00372868">
            <w:pPr>
              <w:pStyle w:val="BulletedList"/>
              <w:numPr>
                <w:ilvl w:val="0"/>
                <w:numId w:val="0"/>
              </w:numPr>
              <w:ind w:left="41"/>
              <w:rPr>
                <w:rStyle w:val="DetailsChar"/>
                <w:rFonts w:ascii="Arial" w:hAnsi="Arial" w:cs="Arial"/>
                <w:b/>
                <w:color w:val="auto"/>
                <w:sz w:val="24"/>
                <w:szCs w:val="24"/>
              </w:rPr>
            </w:pPr>
          </w:p>
        </w:tc>
      </w:tr>
      <w:tr w:rsidR="00372868" w:rsidRPr="005D6AD4" w14:paraId="2D5E90C8" w14:textId="77777777" w:rsidTr="00330B27">
        <w:trPr>
          <w:trHeight w:val="228"/>
        </w:trPr>
        <w:tc>
          <w:tcPr>
            <w:tcW w:w="1740" w:type="dxa"/>
            <w:vMerge/>
          </w:tcPr>
          <w:p w14:paraId="63D0541C" w14:textId="77777777" w:rsidR="00372868" w:rsidRPr="005D6AD4" w:rsidRDefault="00372868" w:rsidP="00372868">
            <w:pPr>
              <w:pStyle w:val="Descriptionlabels"/>
              <w:rPr>
                <w:rStyle w:val="DetailsChar"/>
                <w:rFonts w:ascii="Arial" w:hAnsi="Arial" w:cs="Arial"/>
                <w:sz w:val="24"/>
                <w:szCs w:val="24"/>
              </w:rPr>
            </w:pPr>
          </w:p>
        </w:tc>
        <w:tc>
          <w:tcPr>
            <w:tcW w:w="3047" w:type="dxa"/>
            <w:tcBorders>
              <w:bottom w:val="single" w:sz="12" w:space="0" w:color="auto"/>
            </w:tcBorders>
            <w:vAlign w:val="center"/>
          </w:tcPr>
          <w:p w14:paraId="4A379DF2" w14:textId="42CB906D" w:rsidR="00372868" w:rsidRPr="00BF52A5" w:rsidRDefault="00372868" w:rsidP="00372868">
            <w:pPr>
              <w:pStyle w:val="BulletedList"/>
              <w:numPr>
                <w:ilvl w:val="0"/>
                <w:numId w:val="0"/>
              </w:numPr>
              <w:ind w:left="48"/>
              <w:rPr>
                <w:rStyle w:val="DetailsChar"/>
                <w:rFonts w:ascii="Arial" w:hAnsi="Arial" w:cs="Arial"/>
                <w:color w:val="auto"/>
                <w:sz w:val="24"/>
                <w:szCs w:val="24"/>
              </w:rPr>
            </w:pPr>
            <w:r w:rsidRPr="00964DBF">
              <w:rPr>
                <w:rFonts w:ascii="Arial" w:hAnsi="Arial" w:cs="Arial"/>
                <w:color w:val="auto"/>
                <w:sz w:val="24"/>
              </w:rPr>
              <w:t>Accurate spoken English is essential for the post</w:t>
            </w:r>
          </w:p>
        </w:tc>
        <w:tc>
          <w:tcPr>
            <w:tcW w:w="1276" w:type="dxa"/>
            <w:tcBorders>
              <w:bottom w:val="single" w:sz="12" w:space="0" w:color="auto"/>
            </w:tcBorders>
            <w:vAlign w:val="center"/>
          </w:tcPr>
          <w:p w14:paraId="52B33CB5" w14:textId="16707446" w:rsidR="00372868" w:rsidRPr="00720D77" w:rsidRDefault="00372868" w:rsidP="00372868">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left w:val="single" w:sz="4" w:space="0" w:color="auto"/>
              <w:bottom w:val="single" w:sz="12" w:space="0" w:color="auto"/>
              <w:right w:val="single" w:sz="4" w:space="0" w:color="auto"/>
            </w:tcBorders>
          </w:tcPr>
          <w:p w14:paraId="412CC5E5" w14:textId="77777777" w:rsidR="00372868" w:rsidRPr="005D6AD4" w:rsidRDefault="00372868" w:rsidP="00372868">
            <w:pPr>
              <w:pStyle w:val="BulletedList"/>
              <w:numPr>
                <w:ilvl w:val="0"/>
                <w:numId w:val="0"/>
              </w:numPr>
              <w:ind w:left="-1"/>
              <w:rPr>
                <w:rStyle w:val="DetailsChar"/>
                <w:rFonts w:ascii="Arial" w:hAnsi="Arial" w:cs="Arial"/>
                <w:sz w:val="24"/>
              </w:rPr>
            </w:pPr>
          </w:p>
        </w:tc>
        <w:tc>
          <w:tcPr>
            <w:tcW w:w="1299" w:type="dxa"/>
            <w:tcBorders>
              <w:left w:val="single" w:sz="4" w:space="0" w:color="auto"/>
              <w:bottom w:val="single" w:sz="12" w:space="0" w:color="auto"/>
              <w:right w:val="single" w:sz="4" w:space="0" w:color="auto"/>
            </w:tcBorders>
          </w:tcPr>
          <w:p w14:paraId="6DB0A95F" w14:textId="77777777" w:rsidR="00372868" w:rsidRPr="005676F4" w:rsidRDefault="00372868" w:rsidP="00372868">
            <w:pPr>
              <w:pStyle w:val="BulletedList"/>
              <w:numPr>
                <w:ilvl w:val="0"/>
                <w:numId w:val="0"/>
              </w:numPr>
              <w:ind w:left="41"/>
              <w:rPr>
                <w:rStyle w:val="DetailsChar"/>
                <w:rFonts w:ascii="Arial" w:hAnsi="Arial" w:cs="Arial"/>
                <w:b/>
                <w:color w:val="auto"/>
                <w:sz w:val="24"/>
                <w:szCs w:val="24"/>
              </w:rPr>
            </w:pPr>
          </w:p>
        </w:tc>
      </w:tr>
      <w:tr w:rsidR="006A6973" w:rsidRPr="005D6AD4" w14:paraId="03359B52" w14:textId="5461DED7" w:rsidTr="2F8F960D">
        <w:trPr>
          <w:trHeight w:val="435"/>
        </w:trPr>
        <w:tc>
          <w:tcPr>
            <w:tcW w:w="1740" w:type="dxa"/>
            <w:vMerge w:val="restart"/>
            <w:tcBorders>
              <w:top w:val="single" w:sz="12" w:space="0" w:color="auto"/>
            </w:tcBorders>
          </w:tcPr>
          <w:p w14:paraId="3FE34C55" w14:textId="77777777" w:rsidR="006A6973" w:rsidRPr="005D6AD4" w:rsidRDefault="006A6973" w:rsidP="00372868">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6A6973" w:rsidRPr="00AA0B2B" w:rsidRDefault="006A6973" w:rsidP="00372868">
            <w:pPr>
              <w:pStyle w:val="Descriptionlabels"/>
              <w:rPr>
                <w:rStyle w:val="DetailsChar"/>
                <w:rFonts w:ascii="Arial" w:hAnsi="Arial" w:cs="Arial"/>
                <w:color w:val="FF0000"/>
                <w:sz w:val="24"/>
                <w:szCs w:val="24"/>
              </w:rPr>
            </w:pPr>
          </w:p>
        </w:tc>
        <w:tc>
          <w:tcPr>
            <w:tcW w:w="3047" w:type="dxa"/>
            <w:tcBorders>
              <w:top w:val="single" w:sz="12" w:space="0" w:color="auto"/>
            </w:tcBorders>
          </w:tcPr>
          <w:p w14:paraId="12BB3E02" w14:textId="2E263CA2" w:rsidR="006A6973" w:rsidRPr="00D708BE" w:rsidRDefault="006A6973" w:rsidP="00372868">
            <w:pPr>
              <w:pStyle w:val="BulletedList"/>
              <w:numPr>
                <w:ilvl w:val="0"/>
                <w:numId w:val="0"/>
              </w:numPr>
              <w:ind w:left="-1"/>
              <w:rPr>
                <w:rStyle w:val="DetailsChar"/>
                <w:rFonts w:ascii="Arial" w:hAnsi="Arial" w:cs="Arial"/>
                <w:color w:val="auto"/>
                <w:sz w:val="24"/>
                <w:szCs w:val="24"/>
              </w:rPr>
            </w:pPr>
            <w:r>
              <w:rPr>
                <w:rStyle w:val="BulletedListChar"/>
                <w:rFonts w:ascii="Arial" w:hAnsi="Arial" w:cs="Arial"/>
                <w:color w:val="auto"/>
                <w:sz w:val="24"/>
                <w:szCs w:val="24"/>
              </w:rPr>
              <w:t xml:space="preserve">Understanding of and </w:t>
            </w:r>
            <w:r w:rsidRPr="00D708BE">
              <w:rPr>
                <w:rStyle w:val="BulletedListChar"/>
                <w:rFonts w:ascii="Arial" w:hAnsi="Arial" w:cs="Arial"/>
                <w:color w:val="auto"/>
                <w:sz w:val="24"/>
                <w:szCs w:val="24"/>
              </w:rPr>
              <w:t>commitment to promoting equality and diversity in service delivery and employment.</w:t>
            </w:r>
          </w:p>
        </w:tc>
        <w:tc>
          <w:tcPr>
            <w:tcW w:w="1276" w:type="dxa"/>
            <w:tcBorders>
              <w:top w:val="single" w:sz="12" w:space="0" w:color="auto"/>
            </w:tcBorders>
          </w:tcPr>
          <w:p w14:paraId="56933935" w14:textId="4F027394" w:rsidR="006A6973" w:rsidRPr="00720D77" w:rsidRDefault="006A6973" w:rsidP="00372868">
            <w:pPr>
              <w:pStyle w:val="BulletedList"/>
              <w:numPr>
                <w:ilvl w:val="0"/>
                <w:numId w:val="0"/>
              </w:numPr>
              <w:ind w:left="64"/>
              <w:rPr>
                <w:rStyle w:val="DetailsChar"/>
                <w:rFonts w:ascii="Arial" w:hAnsi="Arial" w:cs="Arial"/>
                <w:b/>
                <w:color w:val="auto"/>
                <w:sz w:val="24"/>
                <w:szCs w:val="24"/>
              </w:rPr>
            </w:pPr>
            <w:r w:rsidRPr="00720D77">
              <w:rPr>
                <w:rStyle w:val="DetailsChar"/>
                <w:rFonts w:ascii="Arial" w:hAnsi="Arial" w:cs="Arial"/>
                <w:b/>
                <w:color w:val="auto"/>
                <w:sz w:val="24"/>
                <w:szCs w:val="24"/>
              </w:rPr>
              <w:t>I</w:t>
            </w:r>
          </w:p>
        </w:tc>
        <w:tc>
          <w:tcPr>
            <w:tcW w:w="2670" w:type="dxa"/>
            <w:tcBorders>
              <w:top w:val="single" w:sz="12" w:space="0" w:color="auto"/>
            </w:tcBorders>
          </w:tcPr>
          <w:p w14:paraId="11A85E48" w14:textId="626561DD" w:rsidR="006A6973" w:rsidRPr="005D6AD4" w:rsidRDefault="006A6973" w:rsidP="00372868">
            <w:pPr>
              <w:pStyle w:val="BulletedList"/>
              <w:numPr>
                <w:ilvl w:val="0"/>
                <w:numId w:val="0"/>
              </w:numPr>
              <w:ind w:left="-43"/>
              <w:rPr>
                <w:rStyle w:val="DetailsChar"/>
                <w:rFonts w:ascii="Arial" w:hAnsi="Arial" w:cs="Arial"/>
                <w:sz w:val="24"/>
              </w:rPr>
            </w:pPr>
          </w:p>
        </w:tc>
        <w:tc>
          <w:tcPr>
            <w:tcW w:w="1299" w:type="dxa"/>
            <w:tcBorders>
              <w:top w:val="single" w:sz="12" w:space="0" w:color="auto"/>
            </w:tcBorders>
          </w:tcPr>
          <w:p w14:paraId="49AEAE47" w14:textId="77777777" w:rsidR="006A6973" w:rsidRPr="005676F4" w:rsidRDefault="006A6973" w:rsidP="00372868">
            <w:pPr>
              <w:pStyle w:val="BulletedList"/>
              <w:numPr>
                <w:ilvl w:val="0"/>
                <w:numId w:val="0"/>
              </w:numPr>
              <w:ind w:left="41"/>
              <w:rPr>
                <w:rStyle w:val="DetailsChar"/>
                <w:rFonts w:ascii="Arial" w:hAnsi="Arial" w:cs="Arial"/>
                <w:b/>
                <w:color w:val="auto"/>
                <w:sz w:val="24"/>
                <w:szCs w:val="24"/>
              </w:rPr>
            </w:pPr>
          </w:p>
        </w:tc>
      </w:tr>
      <w:tr w:rsidR="006A6973" w:rsidRPr="005D6AD4" w14:paraId="45D2B4D2" w14:textId="77777777" w:rsidTr="2F8F960D">
        <w:trPr>
          <w:trHeight w:val="435"/>
        </w:trPr>
        <w:tc>
          <w:tcPr>
            <w:tcW w:w="1740" w:type="dxa"/>
            <w:vMerge/>
          </w:tcPr>
          <w:p w14:paraId="5CB69DDF" w14:textId="77777777" w:rsidR="006A6973" w:rsidRPr="005D6AD4" w:rsidRDefault="006A6973" w:rsidP="00372868">
            <w:pPr>
              <w:pStyle w:val="Descriptionlabels"/>
              <w:rPr>
                <w:rStyle w:val="DetailsChar"/>
                <w:rFonts w:ascii="Arial" w:hAnsi="Arial" w:cs="Arial"/>
                <w:sz w:val="24"/>
                <w:szCs w:val="24"/>
              </w:rPr>
            </w:pPr>
          </w:p>
        </w:tc>
        <w:tc>
          <w:tcPr>
            <w:tcW w:w="3047" w:type="dxa"/>
            <w:tcBorders>
              <w:top w:val="single" w:sz="4" w:space="0" w:color="auto"/>
            </w:tcBorders>
          </w:tcPr>
          <w:p w14:paraId="64D35A10" w14:textId="11758EEB" w:rsidR="006A6973" w:rsidRDefault="006A6973" w:rsidP="00372868">
            <w:pPr>
              <w:pStyle w:val="BulletedList"/>
              <w:numPr>
                <w:ilvl w:val="0"/>
                <w:numId w:val="0"/>
              </w:numPr>
              <w:ind w:left="-1"/>
              <w:rPr>
                <w:rStyle w:val="BulletedListChar"/>
                <w:rFonts w:ascii="Arial" w:hAnsi="Arial" w:cs="Arial"/>
                <w:color w:val="auto"/>
                <w:sz w:val="24"/>
                <w:szCs w:val="24"/>
              </w:rPr>
            </w:pPr>
            <w:r w:rsidRPr="001537B3">
              <w:rPr>
                <w:rStyle w:val="BulletedListChar"/>
                <w:rFonts w:ascii="Arial" w:hAnsi="Arial" w:cs="Arial"/>
                <w:color w:val="auto"/>
                <w:sz w:val="24"/>
                <w:szCs w:val="24"/>
              </w:rPr>
              <w:t>Accurate spoken English is essential for the post</w:t>
            </w:r>
          </w:p>
        </w:tc>
        <w:tc>
          <w:tcPr>
            <w:tcW w:w="1276" w:type="dxa"/>
          </w:tcPr>
          <w:p w14:paraId="1B3300CA" w14:textId="65F894C7" w:rsidR="006A6973" w:rsidRPr="00720D77" w:rsidRDefault="006A6973" w:rsidP="00372868">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I</w:t>
            </w:r>
          </w:p>
        </w:tc>
        <w:tc>
          <w:tcPr>
            <w:tcW w:w="2670" w:type="dxa"/>
          </w:tcPr>
          <w:p w14:paraId="0EB20B38" w14:textId="77777777" w:rsidR="006A6973" w:rsidRPr="005D6AD4" w:rsidRDefault="006A6973" w:rsidP="00372868">
            <w:pPr>
              <w:pStyle w:val="BulletedList"/>
              <w:numPr>
                <w:ilvl w:val="0"/>
                <w:numId w:val="0"/>
              </w:numPr>
              <w:ind w:left="-43"/>
              <w:rPr>
                <w:rStyle w:val="DetailsChar"/>
                <w:rFonts w:ascii="Arial" w:hAnsi="Arial" w:cs="Arial"/>
                <w:sz w:val="24"/>
              </w:rPr>
            </w:pPr>
          </w:p>
        </w:tc>
        <w:tc>
          <w:tcPr>
            <w:tcW w:w="1299" w:type="dxa"/>
          </w:tcPr>
          <w:p w14:paraId="5F6521E8" w14:textId="77777777" w:rsidR="006A6973" w:rsidRPr="005676F4" w:rsidRDefault="006A6973" w:rsidP="00372868">
            <w:pPr>
              <w:pStyle w:val="BulletedList"/>
              <w:numPr>
                <w:ilvl w:val="0"/>
                <w:numId w:val="0"/>
              </w:numPr>
              <w:ind w:left="41"/>
              <w:rPr>
                <w:rStyle w:val="DetailsChar"/>
                <w:rFonts w:ascii="Arial" w:hAnsi="Arial" w:cs="Arial"/>
                <w:b/>
                <w:color w:val="auto"/>
                <w:sz w:val="24"/>
                <w:szCs w:val="24"/>
              </w:rPr>
            </w:pPr>
          </w:p>
        </w:tc>
      </w:tr>
      <w:tr w:rsidR="006A6973" w:rsidRPr="005D6AD4" w14:paraId="19708560" w14:textId="77777777" w:rsidTr="00044FB4">
        <w:trPr>
          <w:trHeight w:val="435"/>
        </w:trPr>
        <w:tc>
          <w:tcPr>
            <w:tcW w:w="1740" w:type="dxa"/>
            <w:vMerge/>
          </w:tcPr>
          <w:p w14:paraId="0722FC82" w14:textId="77777777" w:rsidR="006A6973" w:rsidRPr="005D6AD4" w:rsidRDefault="006A6973" w:rsidP="006A6973">
            <w:pPr>
              <w:pStyle w:val="Descriptionlabels"/>
              <w:rPr>
                <w:rStyle w:val="DetailsChar"/>
                <w:rFonts w:ascii="Arial" w:hAnsi="Arial" w:cs="Arial"/>
                <w:sz w:val="24"/>
                <w:szCs w:val="24"/>
              </w:rPr>
            </w:pPr>
          </w:p>
        </w:tc>
        <w:tc>
          <w:tcPr>
            <w:tcW w:w="3047" w:type="dxa"/>
            <w:tcBorders>
              <w:top w:val="single" w:sz="12" w:space="0" w:color="auto"/>
            </w:tcBorders>
            <w:vAlign w:val="center"/>
          </w:tcPr>
          <w:p w14:paraId="643DBFB8" w14:textId="7BA91F90" w:rsidR="006A6973" w:rsidRDefault="006A6973" w:rsidP="006A6973">
            <w:pPr>
              <w:pStyle w:val="BulletedList"/>
              <w:numPr>
                <w:ilvl w:val="0"/>
                <w:numId w:val="0"/>
              </w:numPr>
              <w:ind w:left="-1"/>
              <w:rPr>
                <w:rStyle w:val="BulletedListChar"/>
                <w:rFonts w:ascii="Arial" w:hAnsi="Arial" w:cs="Arial"/>
                <w:color w:val="auto"/>
                <w:sz w:val="24"/>
                <w:szCs w:val="24"/>
              </w:rPr>
            </w:pPr>
            <w:r w:rsidRPr="00964DBF">
              <w:rPr>
                <w:rFonts w:ascii="Arial" w:hAnsi="Arial" w:cs="Arial"/>
                <w:color w:val="auto"/>
                <w:sz w:val="24"/>
              </w:rPr>
              <w:t xml:space="preserve">Champion and role-model putting the customer at the </w:t>
            </w:r>
            <w:proofErr w:type="spellStart"/>
            <w:r w:rsidRPr="00964DBF">
              <w:rPr>
                <w:rFonts w:ascii="Arial" w:hAnsi="Arial" w:cs="Arial"/>
                <w:color w:val="auto"/>
                <w:sz w:val="24"/>
              </w:rPr>
              <w:t>centre</w:t>
            </w:r>
            <w:proofErr w:type="spellEnd"/>
            <w:r w:rsidRPr="00964DBF">
              <w:rPr>
                <w:rFonts w:ascii="Arial" w:hAnsi="Arial" w:cs="Arial"/>
                <w:color w:val="auto"/>
                <w:sz w:val="24"/>
              </w:rPr>
              <w:t xml:space="preserve"> of the service</w:t>
            </w:r>
          </w:p>
        </w:tc>
        <w:tc>
          <w:tcPr>
            <w:tcW w:w="1276" w:type="dxa"/>
            <w:tcBorders>
              <w:top w:val="single" w:sz="12" w:space="0" w:color="auto"/>
            </w:tcBorders>
            <w:vAlign w:val="center"/>
          </w:tcPr>
          <w:p w14:paraId="2FF0F466" w14:textId="222CCB74" w:rsidR="006A6973" w:rsidRPr="00720D77" w:rsidRDefault="006A6973" w:rsidP="006A6973">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top w:val="single" w:sz="12" w:space="0" w:color="auto"/>
            </w:tcBorders>
            <w:vAlign w:val="center"/>
          </w:tcPr>
          <w:p w14:paraId="49DCBEE0" w14:textId="77777777" w:rsidR="006A6973" w:rsidRPr="005D6AD4" w:rsidRDefault="006A6973" w:rsidP="006A6973">
            <w:pPr>
              <w:pStyle w:val="BulletedList"/>
              <w:numPr>
                <w:ilvl w:val="0"/>
                <w:numId w:val="0"/>
              </w:numPr>
              <w:ind w:left="-43"/>
              <w:rPr>
                <w:rStyle w:val="DetailsChar"/>
                <w:rFonts w:ascii="Arial" w:hAnsi="Arial" w:cs="Arial"/>
                <w:sz w:val="24"/>
              </w:rPr>
            </w:pPr>
          </w:p>
        </w:tc>
        <w:tc>
          <w:tcPr>
            <w:tcW w:w="1299" w:type="dxa"/>
            <w:tcBorders>
              <w:bottom w:val="single" w:sz="12" w:space="0" w:color="auto"/>
            </w:tcBorders>
          </w:tcPr>
          <w:p w14:paraId="34937EB4" w14:textId="77777777" w:rsidR="006A6973" w:rsidRPr="005676F4" w:rsidRDefault="006A6973" w:rsidP="006A6973">
            <w:pPr>
              <w:pStyle w:val="BulletedList"/>
              <w:numPr>
                <w:ilvl w:val="0"/>
                <w:numId w:val="0"/>
              </w:numPr>
              <w:ind w:left="41"/>
              <w:rPr>
                <w:rStyle w:val="DetailsChar"/>
                <w:rFonts w:ascii="Arial" w:hAnsi="Arial" w:cs="Arial"/>
                <w:b/>
                <w:color w:val="auto"/>
                <w:sz w:val="24"/>
                <w:szCs w:val="24"/>
              </w:rPr>
            </w:pPr>
          </w:p>
        </w:tc>
      </w:tr>
      <w:tr w:rsidR="006A6973" w:rsidRPr="005D6AD4" w14:paraId="36512C10" w14:textId="77777777" w:rsidTr="00044FB4">
        <w:trPr>
          <w:trHeight w:val="435"/>
        </w:trPr>
        <w:tc>
          <w:tcPr>
            <w:tcW w:w="1740" w:type="dxa"/>
            <w:vMerge/>
          </w:tcPr>
          <w:p w14:paraId="25D8321D" w14:textId="77777777" w:rsidR="006A6973" w:rsidRPr="005D6AD4" w:rsidRDefault="006A6973" w:rsidP="006A6973">
            <w:pPr>
              <w:pStyle w:val="Descriptionlabels"/>
              <w:rPr>
                <w:rStyle w:val="DetailsChar"/>
                <w:rFonts w:ascii="Arial" w:hAnsi="Arial" w:cs="Arial"/>
                <w:sz w:val="24"/>
                <w:szCs w:val="24"/>
              </w:rPr>
            </w:pPr>
          </w:p>
        </w:tc>
        <w:tc>
          <w:tcPr>
            <w:tcW w:w="3047" w:type="dxa"/>
            <w:vAlign w:val="center"/>
          </w:tcPr>
          <w:p w14:paraId="72074EF6" w14:textId="2B85E999" w:rsidR="006A6973" w:rsidRDefault="006A6973" w:rsidP="006A6973">
            <w:pPr>
              <w:pStyle w:val="BulletedList"/>
              <w:numPr>
                <w:ilvl w:val="0"/>
                <w:numId w:val="0"/>
              </w:numPr>
              <w:ind w:left="-1"/>
              <w:rPr>
                <w:rStyle w:val="BulletedListChar"/>
                <w:rFonts w:ascii="Arial" w:hAnsi="Arial" w:cs="Arial"/>
                <w:color w:val="auto"/>
                <w:sz w:val="24"/>
                <w:szCs w:val="24"/>
              </w:rPr>
            </w:pPr>
            <w:r w:rsidRPr="00964DBF">
              <w:rPr>
                <w:rFonts w:ascii="Arial" w:hAnsi="Arial" w:cs="Arial"/>
                <w:color w:val="auto"/>
                <w:sz w:val="24"/>
              </w:rPr>
              <w:t>Able to deal with difficult customers in a calm and professional manner</w:t>
            </w:r>
          </w:p>
        </w:tc>
        <w:tc>
          <w:tcPr>
            <w:tcW w:w="1276" w:type="dxa"/>
            <w:vAlign w:val="center"/>
          </w:tcPr>
          <w:p w14:paraId="1D6D17B3" w14:textId="4B5F5EDC" w:rsidR="006A6973" w:rsidRPr="00720D77" w:rsidRDefault="006A6973" w:rsidP="006A6973">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vAlign w:val="center"/>
          </w:tcPr>
          <w:p w14:paraId="7D32E9E4" w14:textId="77777777" w:rsidR="006A6973" w:rsidRPr="005D6AD4" w:rsidRDefault="006A6973" w:rsidP="006A6973">
            <w:pPr>
              <w:pStyle w:val="BulletedList"/>
              <w:numPr>
                <w:ilvl w:val="0"/>
                <w:numId w:val="0"/>
              </w:numPr>
              <w:ind w:left="-43"/>
              <w:rPr>
                <w:rStyle w:val="DetailsChar"/>
                <w:rFonts w:ascii="Arial" w:hAnsi="Arial" w:cs="Arial"/>
                <w:sz w:val="24"/>
              </w:rPr>
            </w:pPr>
          </w:p>
        </w:tc>
        <w:tc>
          <w:tcPr>
            <w:tcW w:w="1299" w:type="dxa"/>
            <w:tcBorders>
              <w:bottom w:val="single" w:sz="12" w:space="0" w:color="auto"/>
            </w:tcBorders>
          </w:tcPr>
          <w:p w14:paraId="2543D50D" w14:textId="77777777" w:rsidR="006A6973" w:rsidRPr="005676F4" w:rsidRDefault="006A6973" w:rsidP="006A6973">
            <w:pPr>
              <w:pStyle w:val="BulletedList"/>
              <w:numPr>
                <w:ilvl w:val="0"/>
                <w:numId w:val="0"/>
              </w:numPr>
              <w:ind w:left="41"/>
              <w:rPr>
                <w:rStyle w:val="DetailsChar"/>
                <w:rFonts w:ascii="Arial" w:hAnsi="Arial" w:cs="Arial"/>
                <w:b/>
                <w:color w:val="auto"/>
                <w:sz w:val="24"/>
                <w:szCs w:val="24"/>
              </w:rPr>
            </w:pPr>
          </w:p>
        </w:tc>
      </w:tr>
      <w:tr w:rsidR="006A6973" w:rsidRPr="005D6AD4" w14:paraId="19957E90" w14:textId="77777777" w:rsidTr="00044FB4">
        <w:trPr>
          <w:trHeight w:val="435"/>
        </w:trPr>
        <w:tc>
          <w:tcPr>
            <w:tcW w:w="1740" w:type="dxa"/>
            <w:vMerge/>
          </w:tcPr>
          <w:p w14:paraId="3CF67838" w14:textId="77777777" w:rsidR="006A6973" w:rsidRPr="005D6AD4" w:rsidRDefault="006A6973" w:rsidP="006A6973">
            <w:pPr>
              <w:pStyle w:val="Descriptionlabels"/>
              <w:rPr>
                <w:rStyle w:val="DetailsChar"/>
                <w:rFonts w:ascii="Arial" w:hAnsi="Arial" w:cs="Arial"/>
                <w:sz w:val="24"/>
                <w:szCs w:val="24"/>
              </w:rPr>
            </w:pPr>
          </w:p>
        </w:tc>
        <w:tc>
          <w:tcPr>
            <w:tcW w:w="3047" w:type="dxa"/>
            <w:tcBorders>
              <w:bottom w:val="single" w:sz="12" w:space="0" w:color="auto"/>
            </w:tcBorders>
            <w:vAlign w:val="center"/>
          </w:tcPr>
          <w:p w14:paraId="566ED7C1" w14:textId="24C6F451" w:rsidR="006A6973" w:rsidRDefault="006A6973" w:rsidP="006A6973">
            <w:pPr>
              <w:pStyle w:val="BulletedList"/>
              <w:numPr>
                <w:ilvl w:val="0"/>
                <w:numId w:val="0"/>
              </w:numPr>
              <w:ind w:left="-1"/>
              <w:rPr>
                <w:rStyle w:val="BulletedListChar"/>
                <w:rFonts w:ascii="Arial" w:hAnsi="Arial" w:cs="Arial"/>
                <w:color w:val="auto"/>
                <w:sz w:val="24"/>
                <w:szCs w:val="24"/>
              </w:rPr>
            </w:pPr>
            <w:r w:rsidRPr="00964DBF">
              <w:rPr>
                <w:rFonts w:ascii="Arial" w:hAnsi="Arial" w:cs="Arial"/>
                <w:color w:val="auto"/>
                <w:sz w:val="24"/>
              </w:rPr>
              <w:t>Understanding of and commitment to promoting equality and diversity in service delivery and employment</w:t>
            </w:r>
          </w:p>
        </w:tc>
        <w:tc>
          <w:tcPr>
            <w:tcW w:w="1276" w:type="dxa"/>
            <w:tcBorders>
              <w:bottom w:val="single" w:sz="12" w:space="0" w:color="auto"/>
            </w:tcBorders>
            <w:vAlign w:val="center"/>
          </w:tcPr>
          <w:p w14:paraId="7557F807" w14:textId="7F978B75" w:rsidR="006A6973" w:rsidRPr="00720D77" w:rsidRDefault="006A6973" w:rsidP="006A6973">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bottom w:val="single" w:sz="12" w:space="0" w:color="auto"/>
            </w:tcBorders>
            <w:vAlign w:val="center"/>
          </w:tcPr>
          <w:p w14:paraId="4AD31A7B" w14:textId="77777777" w:rsidR="006A6973" w:rsidRPr="005D6AD4" w:rsidRDefault="006A6973" w:rsidP="006A6973">
            <w:pPr>
              <w:pStyle w:val="BulletedList"/>
              <w:numPr>
                <w:ilvl w:val="0"/>
                <w:numId w:val="0"/>
              </w:numPr>
              <w:ind w:left="-43"/>
              <w:rPr>
                <w:rStyle w:val="DetailsChar"/>
                <w:rFonts w:ascii="Arial" w:hAnsi="Arial" w:cs="Arial"/>
                <w:sz w:val="24"/>
              </w:rPr>
            </w:pPr>
          </w:p>
        </w:tc>
        <w:tc>
          <w:tcPr>
            <w:tcW w:w="1299" w:type="dxa"/>
            <w:tcBorders>
              <w:bottom w:val="single" w:sz="12" w:space="0" w:color="auto"/>
            </w:tcBorders>
          </w:tcPr>
          <w:p w14:paraId="1FABB6EE" w14:textId="77777777" w:rsidR="006A6973" w:rsidRPr="005676F4" w:rsidRDefault="006A6973" w:rsidP="006A6973">
            <w:pPr>
              <w:pStyle w:val="BulletedList"/>
              <w:numPr>
                <w:ilvl w:val="0"/>
                <w:numId w:val="0"/>
              </w:numPr>
              <w:ind w:left="41"/>
              <w:rPr>
                <w:rStyle w:val="DetailsChar"/>
                <w:rFonts w:ascii="Arial" w:hAnsi="Arial" w:cs="Arial"/>
                <w:b/>
                <w:color w:val="auto"/>
                <w:sz w:val="24"/>
                <w:szCs w:val="24"/>
              </w:rPr>
            </w:pPr>
          </w:p>
        </w:tc>
      </w:tr>
      <w:tr w:rsidR="00CC5CD9" w:rsidRPr="005D6AD4" w14:paraId="233CF4F0" w14:textId="4D60C145" w:rsidTr="00D47537">
        <w:trPr>
          <w:trHeight w:val="327"/>
        </w:trPr>
        <w:tc>
          <w:tcPr>
            <w:tcW w:w="1740" w:type="dxa"/>
            <w:tcBorders>
              <w:top w:val="single" w:sz="12" w:space="0" w:color="auto"/>
            </w:tcBorders>
          </w:tcPr>
          <w:p w14:paraId="3A943DE1" w14:textId="20BC96AC" w:rsidR="00CC5CD9" w:rsidRPr="005D6AD4" w:rsidRDefault="00CC5CD9" w:rsidP="00CC5CD9">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CC5CD9" w:rsidRPr="005D6AD4" w:rsidRDefault="00CC5CD9" w:rsidP="00CC5CD9">
            <w:pPr>
              <w:pStyle w:val="Descriptionlabels"/>
              <w:rPr>
                <w:rStyle w:val="DetailsChar"/>
                <w:rFonts w:ascii="Arial" w:hAnsi="Arial" w:cs="Arial"/>
                <w:sz w:val="24"/>
                <w:szCs w:val="24"/>
              </w:rPr>
            </w:pPr>
          </w:p>
          <w:p w14:paraId="567F4E42" w14:textId="77777777" w:rsidR="00CC5CD9" w:rsidRPr="005D6AD4" w:rsidRDefault="00CC5CD9" w:rsidP="00CC5CD9">
            <w:pPr>
              <w:pStyle w:val="Descriptionlabels"/>
              <w:rPr>
                <w:rStyle w:val="DetailsChar"/>
                <w:rFonts w:ascii="Arial" w:hAnsi="Arial" w:cs="Arial"/>
                <w:sz w:val="24"/>
                <w:szCs w:val="24"/>
              </w:rPr>
            </w:pPr>
          </w:p>
        </w:tc>
        <w:tc>
          <w:tcPr>
            <w:tcW w:w="3047" w:type="dxa"/>
            <w:tcBorders>
              <w:top w:val="single" w:sz="12" w:space="0" w:color="auto"/>
              <w:bottom w:val="single" w:sz="12" w:space="0" w:color="auto"/>
            </w:tcBorders>
            <w:vAlign w:val="center"/>
          </w:tcPr>
          <w:p w14:paraId="54F1A354" w14:textId="0FD87F1B" w:rsidR="00CC5CD9" w:rsidRPr="00D708BE" w:rsidRDefault="00CC5CD9" w:rsidP="00CC5CD9">
            <w:pPr>
              <w:pStyle w:val="BulletedList"/>
              <w:numPr>
                <w:ilvl w:val="0"/>
                <w:numId w:val="0"/>
              </w:numPr>
              <w:rPr>
                <w:rStyle w:val="DetailsChar"/>
                <w:rFonts w:ascii="Arial" w:hAnsi="Arial" w:cs="Arial"/>
                <w:color w:val="auto"/>
                <w:sz w:val="24"/>
              </w:rPr>
            </w:pPr>
            <w:r w:rsidRPr="00964DBF">
              <w:rPr>
                <w:rFonts w:ascii="Arial" w:hAnsi="Arial" w:cs="Arial"/>
                <w:color w:val="auto"/>
                <w:sz w:val="24"/>
              </w:rPr>
              <w:t>Work with a team to provide a quality service to customers</w:t>
            </w:r>
          </w:p>
        </w:tc>
        <w:tc>
          <w:tcPr>
            <w:tcW w:w="1276" w:type="dxa"/>
            <w:tcBorders>
              <w:top w:val="single" w:sz="12" w:space="0" w:color="auto"/>
              <w:bottom w:val="single" w:sz="12" w:space="0" w:color="auto"/>
            </w:tcBorders>
            <w:vAlign w:val="center"/>
          </w:tcPr>
          <w:p w14:paraId="3916AE45" w14:textId="7F90F1DE" w:rsidR="00CC5CD9" w:rsidRPr="00720D77" w:rsidRDefault="00CC5CD9" w:rsidP="00CC5CD9">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top w:val="single" w:sz="12" w:space="0" w:color="auto"/>
              <w:bottom w:val="single" w:sz="12" w:space="0" w:color="auto"/>
            </w:tcBorders>
            <w:vAlign w:val="center"/>
          </w:tcPr>
          <w:p w14:paraId="6E613BB8" w14:textId="769BC14A" w:rsidR="00CC5CD9" w:rsidRPr="005D6AD4" w:rsidRDefault="00CC5CD9" w:rsidP="00CC5CD9">
            <w:pPr>
              <w:pStyle w:val="BulletedList"/>
              <w:numPr>
                <w:ilvl w:val="0"/>
                <w:numId w:val="0"/>
              </w:numPr>
              <w:rPr>
                <w:rStyle w:val="DetailsChar"/>
                <w:rFonts w:ascii="Arial" w:hAnsi="Arial" w:cs="Arial"/>
                <w:sz w:val="24"/>
              </w:rPr>
            </w:pPr>
            <w:r w:rsidRPr="00964DBF">
              <w:rPr>
                <w:rFonts w:ascii="Arial" w:hAnsi="Arial" w:cs="Arial"/>
                <w:color w:val="auto"/>
                <w:sz w:val="24"/>
              </w:rPr>
              <w:t>Experience of building and maintaining relationships within a team, including dealing effectively with conflict</w:t>
            </w:r>
          </w:p>
        </w:tc>
        <w:tc>
          <w:tcPr>
            <w:tcW w:w="1299" w:type="dxa"/>
            <w:tcBorders>
              <w:top w:val="single" w:sz="12" w:space="0" w:color="auto"/>
              <w:bottom w:val="single" w:sz="12" w:space="0" w:color="auto"/>
            </w:tcBorders>
            <w:vAlign w:val="center"/>
          </w:tcPr>
          <w:p w14:paraId="13E347FD" w14:textId="50532699" w:rsidR="00CC5CD9" w:rsidRPr="005676F4" w:rsidRDefault="00CC5CD9" w:rsidP="00CC5CD9">
            <w:pPr>
              <w:pStyle w:val="BulletedList"/>
              <w:numPr>
                <w:ilvl w:val="0"/>
                <w:numId w:val="0"/>
              </w:numPr>
              <w:ind w:left="41"/>
              <w:rPr>
                <w:rStyle w:val="DetailsChar"/>
                <w:rFonts w:ascii="Arial" w:hAnsi="Arial" w:cs="Arial"/>
                <w:b/>
                <w:color w:val="auto"/>
                <w:sz w:val="24"/>
                <w:szCs w:val="24"/>
              </w:rPr>
            </w:pPr>
            <w:r w:rsidRPr="00964DBF">
              <w:rPr>
                <w:rFonts w:ascii="Arial" w:hAnsi="Arial" w:cs="Arial"/>
                <w:b/>
                <w:color w:val="auto"/>
                <w:sz w:val="24"/>
              </w:rPr>
              <w:t>I</w:t>
            </w:r>
          </w:p>
        </w:tc>
      </w:tr>
      <w:tr w:rsidR="00A24CD1" w:rsidRPr="005D6AD4" w14:paraId="49D4C7AF" w14:textId="114D792C" w:rsidTr="00A60E1F">
        <w:trPr>
          <w:trHeight w:val="297"/>
        </w:trPr>
        <w:tc>
          <w:tcPr>
            <w:tcW w:w="1740" w:type="dxa"/>
            <w:vMerge w:val="restart"/>
            <w:tcBorders>
              <w:top w:val="single" w:sz="12" w:space="0" w:color="auto"/>
            </w:tcBorders>
          </w:tcPr>
          <w:p w14:paraId="748D4EA9" w14:textId="77777777" w:rsidR="00A24CD1" w:rsidRPr="005D6AD4" w:rsidRDefault="00A24CD1" w:rsidP="00A24CD1">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A24CD1" w:rsidRPr="005D6AD4" w:rsidRDefault="00A24CD1" w:rsidP="00A24CD1">
            <w:pPr>
              <w:pStyle w:val="Descriptionlabels"/>
              <w:rPr>
                <w:rStyle w:val="DetailsChar"/>
                <w:rFonts w:ascii="Arial" w:hAnsi="Arial" w:cs="Arial"/>
                <w:sz w:val="24"/>
                <w:szCs w:val="24"/>
              </w:rPr>
            </w:pPr>
          </w:p>
        </w:tc>
        <w:tc>
          <w:tcPr>
            <w:tcW w:w="3047" w:type="dxa"/>
            <w:tcBorders>
              <w:top w:val="single" w:sz="12" w:space="0" w:color="auto"/>
            </w:tcBorders>
            <w:vAlign w:val="center"/>
          </w:tcPr>
          <w:p w14:paraId="205DAAB0" w14:textId="5EFD7F2D" w:rsidR="00A24CD1" w:rsidRPr="00F80822" w:rsidRDefault="00A24CD1" w:rsidP="00A24CD1">
            <w:pPr>
              <w:pStyle w:val="BulletedList"/>
              <w:numPr>
                <w:ilvl w:val="0"/>
                <w:numId w:val="0"/>
              </w:numPr>
              <w:ind w:left="-1"/>
              <w:rPr>
                <w:rStyle w:val="DetailsChar"/>
                <w:rFonts w:ascii="Arial" w:hAnsi="Arial" w:cs="Arial"/>
                <w:sz w:val="24"/>
              </w:rPr>
            </w:pPr>
            <w:r w:rsidRPr="00964DBF">
              <w:rPr>
                <w:rFonts w:ascii="Arial" w:hAnsi="Arial" w:cs="Arial"/>
                <w:color w:val="auto"/>
                <w:sz w:val="24"/>
              </w:rPr>
              <w:t xml:space="preserve">Ability to manage staff tactfully and effectively to create a positive working and learning environment </w:t>
            </w:r>
          </w:p>
        </w:tc>
        <w:tc>
          <w:tcPr>
            <w:tcW w:w="1276" w:type="dxa"/>
            <w:tcBorders>
              <w:top w:val="single" w:sz="12" w:space="0" w:color="auto"/>
            </w:tcBorders>
            <w:vAlign w:val="center"/>
          </w:tcPr>
          <w:p w14:paraId="483715FC" w14:textId="3E04D1E4" w:rsidR="00A24CD1" w:rsidRPr="00720D77" w:rsidRDefault="00A24CD1" w:rsidP="00A24CD1">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top w:val="single" w:sz="12" w:space="0" w:color="auto"/>
            </w:tcBorders>
          </w:tcPr>
          <w:p w14:paraId="22F2708E" w14:textId="460EADEE" w:rsidR="00A24CD1" w:rsidRPr="005D6AD4" w:rsidRDefault="00A24CD1" w:rsidP="00A24CD1">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642E52AA" w14:textId="77777777" w:rsidR="00A24CD1" w:rsidRPr="005676F4" w:rsidRDefault="00A24CD1" w:rsidP="00A24CD1">
            <w:pPr>
              <w:pStyle w:val="BulletedList"/>
              <w:numPr>
                <w:ilvl w:val="0"/>
                <w:numId w:val="0"/>
              </w:numPr>
              <w:ind w:left="41"/>
              <w:rPr>
                <w:rStyle w:val="DetailsChar"/>
                <w:rFonts w:ascii="Arial" w:hAnsi="Arial" w:cs="Arial"/>
                <w:b/>
                <w:color w:val="auto"/>
                <w:sz w:val="24"/>
                <w:szCs w:val="24"/>
              </w:rPr>
            </w:pPr>
          </w:p>
        </w:tc>
      </w:tr>
      <w:tr w:rsidR="00A24CD1" w:rsidRPr="005D6AD4" w14:paraId="10433EC9" w14:textId="77777777" w:rsidTr="00A60E1F">
        <w:trPr>
          <w:trHeight w:val="296"/>
        </w:trPr>
        <w:tc>
          <w:tcPr>
            <w:tcW w:w="1740" w:type="dxa"/>
            <w:vMerge/>
          </w:tcPr>
          <w:p w14:paraId="65753A55" w14:textId="77777777" w:rsidR="00A24CD1" w:rsidRPr="005D6AD4" w:rsidRDefault="00A24CD1" w:rsidP="00A24CD1">
            <w:pPr>
              <w:pStyle w:val="Descriptionlabels"/>
              <w:rPr>
                <w:rStyle w:val="DetailsChar"/>
                <w:rFonts w:ascii="Arial" w:hAnsi="Arial" w:cs="Arial"/>
                <w:sz w:val="24"/>
                <w:szCs w:val="24"/>
              </w:rPr>
            </w:pPr>
          </w:p>
        </w:tc>
        <w:tc>
          <w:tcPr>
            <w:tcW w:w="3047" w:type="dxa"/>
            <w:vAlign w:val="center"/>
          </w:tcPr>
          <w:p w14:paraId="5D4BC03E" w14:textId="59F4EAEC" w:rsidR="00A24CD1" w:rsidRPr="00F80822" w:rsidRDefault="00A24CD1" w:rsidP="00A24CD1">
            <w:pPr>
              <w:pStyle w:val="BulletedList"/>
              <w:numPr>
                <w:ilvl w:val="0"/>
                <w:numId w:val="0"/>
              </w:numPr>
              <w:ind w:left="-1"/>
              <w:rPr>
                <w:rStyle w:val="DetailsChar"/>
                <w:rFonts w:ascii="Arial" w:hAnsi="Arial" w:cs="Arial"/>
                <w:sz w:val="24"/>
              </w:rPr>
            </w:pPr>
            <w:r w:rsidRPr="00964DBF">
              <w:rPr>
                <w:rFonts w:ascii="Arial" w:hAnsi="Arial" w:cs="Arial"/>
                <w:color w:val="auto"/>
                <w:sz w:val="24"/>
              </w:rPr>
              <w:t>Takes ownership and accountability of own work and that of the team</w:t>
            </w:r>
          </w:p>
        </w:tc>
        <w:tc>
          <w:tcPr>
            <w:tcW w:w="1276" w:type="dxa"/>
            <w:vAlign w:val="center"/>
          </w:tcPr>
          <w:p w14:paraId="3E1B03E8" w14:textId="23E54A6F" w:rsidR="00A24CD1" w:rsidRPr="00720D77" w:rsidRDefault="00A24CD1" w:rsidP="00A24CD1">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Pr>
          <w:p w14:paraId="2D71BF03" w14:textId="77777777" w:rsidR="00A24CD1" w:rsidRPr="005D6AD4" w:rsidRDefault="00A24CD1" w:rsidP="00A24CD1">
            <w:pPr>
              <w:pStyle w:val="BulletedList"/>
              <w:numPr>
                <w:ilvl w:val="0"/>
                <w:numId w:val="0"/>
              </w:numPr>
              <w:ind w:left="109"/>
              <w:rPr>
                <w:rStyle w:val="DetailsChar"/>
                <w:rFonts w:ascii="Arial" w:hAnsi="Arial" w:cs="Arial"/>
                <w:sz w:val="24"/>
              </w:rPr>
            </w:pPr>
          </w:p>
        </w:tc>
        <w:tc>
          <w:tcPr>
            <w:tcW w:w="1299" w:type="dxa"/>
          </w:tcPr>
          <w:p w14:paraId="7FB9A6DC" w14:textId="77777777" w:rsidR="00A24CD1" w:rsidRPr="005676F4" w:rsidRDefault="00A24CD1" w:rsidP="00A24CD1">
            <w:pPr>
              <w:pStyle w:val="BulletedList"/>
              <w:numPr>
                <w:ilvl w:val="0"/>
                <w:numId w:val="0"/>
              </w:numPr>
              <w:ind w:left="41"/>
              <w:rPr>
                <w:rStyle w:val="DetailsChar"/>
                <w:rFonts w:ascii="Arial" w:hAnsi="Arial" w:cs="Arial"/>
                <w:b/>
                <w:color w:val="auto"/>
                <w:sz w:val="24"/>
                <w:szCs w:val="24"/>
              </w:rPr>
            </w:pPr>
          </w:p>
        </w:tc>
      </w:tr>
      <w:tr w:rsidR="00A24CD1" w:rsidRPr="005D6AD4" w14:paraId="069B7C50" w14:textId="77777777" w:rsidTr="00A60E1F">
        <w:trPr>
          <w:trHeight w:val="296"/>
        </w:trPr>
        <w:tc>
          <w:tcPr>
            <w:tcW w:w="1740" w:type="dxa"/>
            <w:vMerge/>
          </w:tcPr>
          <w:p w14:paraId="7ECC580B" w14:textId="77777777" w:rsidR="00A24CD1" w:rsidRPr="005D6AD4" w:rsidRDefault="00A24CD1" w:rsidP="00A24CD1">
            <w:pPr>
              <w:pStyle w:val="Descriptionlabels"/>
              <w:rPr>
                <w:rStyle w:val="DetailsChar"/>
                <w:rFonts w:ascii="Arial" w:hAnsi="Arial" w:cs="Arial"/>
                <w:sz w:val="24"/>
                <w:szCs w:val="24"/>
              </w:rPr>
            </w:pPr>
          </w:p>
        </w:tc>
        <w:tc>
          <w:tcPr>
            <w:tcW w:w="3047" w:type="dxa"/>
            <w:tcBorders>
              <w:bottom w:val="single" w:sz="12" w:space="0" w:color="auto"/>
            </w:tcBorders>
            <w:vAlign w:val="center"/>
          </w:tcPr>
          <w:p w14:paraId="005A9297" w14:textId="2E6550FA" w:rsidR="00A24CD1" w:rsidRPr="00F80822" w:rsidRDefault="00A24CD1" w:rsidP="00A24CD1">
            <w:pPr>
              <w:pStyle w:val="BulletedList"/>
              <w:numPr>
                <w:ilvl w:val="0"/>
                <w:numId w:val="0"/>
              </w:numPr>
              <w:ind w:left="-1"/>
              <w:rPr>
                <w:rStyle w:val="DetailsChar"/>
                <w:rFonts w:ascii="Arial" w:hAnsi="Arial" w:cs="Arial"/>
                <w:sz w:val="24"/>
              </w:rPr>
            </w:pPr>
            <w:r w:rsidRPr="00964DBF">
              <w:rPr>
                <w:rFonts w:ascii="Arial" w:hAnsi="Arial" w:cs="Arial"/>
                <w:color w:val="auto"/>
                <w:sz w:val="24"/>
              </w:rPr>
              <w:t>Work with conflicting demands both at an individual and team level</w:t>
            </w:r>
          </w:p>
        </w:tc>
        <w:tc>
          <w:tcPr>
            <w:tcW w:w="1276" w:type="dxa"/>
            <w:tcBorders>
              <w:bottom w:val="single" w:sz="12" w:space="0" w:color="auto"/>
            </w:tcBorders>
            <w:vAlign w:val="center"/>
          </w:tcPr>
          <w:p w14:paraId="2DB6503F" w14:textId="7FE059B0" w:rsidR="00A24CD1" w:rsidRPr="00720D77" w:rsidRDefault="00A24CD1" w:rsidP="00A24CD1">
            <w:pPr>
              <w:pStyle w:val="BulletedList"/>
              <w:numPr>
                <w:ilvl w:val="0"/>
                <w:numId w:val="0"/>
              </w:numPr>
              <w:ind w:left="64"/>
              <w:rPr>
                <w:rStyle w:val="DetailsChar"/>
                <w:rFonts w:ascii="Arial" w:hAnsi="Arial" w:cs="Arial"/>
                <w:b/>
                <w:color w:val="auto"/>
                <w:sz w:val="24"/>
                <w:szCs w:val="24"/>
              </w:rPr>
            </w:pPr>
            <w:r w:rsidRPr="00964DBF">
              <w:rPr>
                <w:rFonts w:ascii="Arial" w:hAnsi="Arial" w:cs="Arial"/>
                <w:b/>
                <w:color w:val="auto"/>
                <w:sz w:val="24"/>
              </w:rPr>
              <w:t>A/I</w:t>
            </w:r>
          </w:p>
        </w:tc>
        <w:tc>
          <w:tcPr>
            <w:tcW w:w="2670" w:type="dxa"/>
            <w:tcBorders>
              <w:bottom w:val="single" w:sz="12" w:space="0" w:color="auto"/>
            </w:tcBorders>
          </w:tcPr>
          <w:p w14:paraId="46314CDE" w14:textId="77777777" w:rsidR="00A24CD1" w:rsidRPr="005D6AD4" w:rsidRDefault="00A24CD1" w:rsidP="00A24CD1">
            <w:pPr>
              <w:pStyle w:val="BulletedList"/>
              <w:numPr>
                <w:ilvl w:val="0"/>
                <w:numId w:val="0"/>
              </w:numPr>
              <w:ind w:left="109"/>
              <w:rPr>
                <w:rStyle w:val="DetailsChar"/>
                <w:rFonts w:ascii="Arial" w:hAnsi="Arial" w:cs="Arial"/>
                <w:sz w:val="24"/>
              </w:rPr>
            </w:pPr>
          </w:p>
        </w:tc>
        <w:tc>
          <w:tcPr>
            <w:tcW w:w="1299" w:type="dxa"/>
            <w:tcBorders>
              <w:bottom w:val="single" w:sz="12" w:space="0" w:color="auto"/>
            </w:tcBorders>
          </w:tcPr>
          <w:p w14:paraId="6C5EA98D" w14:textId="77777777" w:rsidR="00A24CD1" w:rsidRPr="005676F4" w:rsidRDefault="00A24CD1" w:rsidP="00A24CD1">
            <w:pPr>
              <w:pStyle w:val="BulletedList"/>
              <w:numPr>
                <w:ilvl w:val="0"/>
                <w:numId w:val="0"/>
              </w:numPr>
              <w:ind w:left="41"/>
              <w:rPr>
                <w:rStyle w:val="DetailsChar"/>
                <w:rFonts w:ascii="Arial" w:hAnsi="Arial" w:cs="Arial"/>
                <w:b/>
                <w:color w:val="auto"/>
                <w:sz w:val="24"/>
                <w:szCs w:val="24"/>
              </w:rPr>
            </w:pPr>
          </w:p>
        </w:tc>
      </w:tr>
      <w:tr w:rsidR="000856C9" w:rsidRPr="005D6AD4" w14:paraId="1D3EE42B" w14:textId="6026411C" w:rsidTr="008F3643">
        <w:trPr>
          <w:trHeight w:val="435"/>
        </w:trPr>
        <w:tc>
          <w:tcPr>
            <w:tcW w:w="1740" w:type="dxa"/>
            <w:vMerge w:val="restart"/>
            <w:tcBorders>
              <w:top w:val="single" w:sz="12" w:space="0" w:color="auto"/>
            </w:tcBorders>
          </w:tcPr>
          <w:p w14:paraId="02FD6516" w14:textId="77777777" w:rsidR="000856C9" w:rsidRPr="005D6AD4" w:rsidRDefault="000856C9" w:rsidP="000856C9">
            <w:pPr>
              <w:pStyle w:val="Descriptionlabels"/>
              <w:rPr>
                <w:rStyle w:val="DetailsChar"/>
                <w:rFonts w:ascii="Arial" w:hAnsi="Arial" w:cs="Arial"/>
                <w:sz w:val="24"/>
                <w:szCs w:val="24"/>
              </w:rPr>
            </w:pPr>
            <w:r w:rsidRPr="005D6AD4">
              <w:rPr>
                <w:rStyle w:val="DetailsChar"/>
                <w:rFonts w:ascii="Arial" w:hAnsi="Arial" w:cs="Arial"/>
                <w:sz w:val="24"/>
                <w:szCs w:val="24"/>
              </w:rPr>
              <w:t>Can do approach / Achieving results</w:t>
            </w:r>
          </w:p>
          <w:p w14:paraId="4E1BAEAB" w14:textId="77777777" w:rsidR="000856C9" w:rsidRPr="005D6AD4" w:rsidRDefault="000856C9" w:rsidP="000856C9">
            <w:pPr>
              <w:pStyle w:val="Descriptionlabels"/>
              <w:rPr>
                <w:rStyle w:val="DetailsChar"/>
                <w:rFonts w:ascii="Arial" w:hAnsi="Arial" w:cs="Arial"/>
                <w:sz w:val="24"/>
                <w:szCs w:val="24"/>
              </w:rPr>
            </w:pPr>
          </w:p>
        </w:tc>
        <w:tc>
          <w:tcPr>
            <w:tcW w:w="3047" w:type="dxa"/>
            <w:tcBorders>
              <w:top w:val="single" w:sz="12" w:space="0" w:color="auto"/>
            </w:tcBorders>
            <w:vAlign w:val="center"/>
          </w:tcPr>
          <w:p w14:paraId="45C86160" w14:textId="70E68CC3" w:rsidR="000856C9" w:rsidRPr="005D6AD4" w:rsidRDefault="000856C9" w:rsidP="000856C9">
            <w:pPr>
              <w:pStyle w:val="BulletedList"/>
              <w:numPr>
                <w:ilvl w:val="0"/>
                <w:numId w:val="0"/>
              </w:numPr>
              <w:ind w:left="359" w:hanging="359"/>
              <w:rPr>
                <w:rStyle w:val="DetailsChar"/>
                <w:rFonts w:ascii="Arial" w:hAnsi="Arial" w:cs="Arial"/>
                <w:sz w:val="24"/>
              </w:rPr>
            </w:pPr>
            <w:r w:rsidRPr="00964DBF">
              <w:rPr>
                <w:rFonts w:ascii="Arial" w:hAnsi="Arial" w:cs="Arial"/>
                <w:color w:val="auto"/>
                <w:sz w:val="24"/>
              </w:rPr>
              <w:t>Proactive and flexible approach to problem solving</w:t>
            </w:r>
          </w:p>
        </w:tc>
        <w:tc>
          <w:tcPr>
            <w:tcW w:w="1276" w:type="dxa"/>
            <w:tcBorders>
              <w:top w:val="single" w:sz="12" w:space="0" w:color="auto"/>
            </w:tcBorders>
          </w:tcPr>
          <w:p w14:paraId="0AC65409" w14:textId="77777777" w:rsidR="000856C9" w:rsidRPr="00720D77" w:rsidRDefault="000856C9" w:rsidP="000856C9">
            <w:pPr>
              <w:pStyle w:val="BulletedList"/>
              <w:numPr>
                <w:ilvl w:val="0"/>
                <w:numId w:val="0"/>
              </w:numPr>
              <w:ind w:left="64"/>
              <w:rPr>
                <w:rStyle w:val="DetailsChar"/>
                <w:rFonts w:ascii="Arial" w:hAnsi="Arial" w:cs="Arial"/>
                <w:b/>
                <w:color w:val="auto"/>
                <w:sz w:val="24"/>
                <w:szCs w:val="24"/>
              </w:rPr>
            </w:pPr>
          </w:p>
        </w:tc>
        <w:tc>
          <w:tcPr>
            <w:tcW w:w="2670" w:type="dxa"/>
            <w:tcBorders>
              <w:top w:val="single" w:sz="12" w:space="0" w:color="auto"/>
            </w:tcBorders>
          </w:tcPr>
          <w:p w14:paraId="0AD4B560" w14:textId="51BDA85E" w:rsidR="000856C9" w:rsidRPr="004D4A6A" w:rsidRDefault="000856C9" w:rsidP="000856C9">
            <w:pPr>
              <w:pStyle w:val="BulletedList"/>
              <w:numPr>
                <w:ilvl w:val="0"/>
                <w:numId w:val="0"/>
              </w:numPr>
              <w:ind w:left="109"/>
              <w:rPr>
                <w:rStyle w:val="DetailsChar"/>
                <w:rFonts w:ascii="Arial" w:hAnsi="Arial" w:cs="Arial"/>
                <w:color w:val="auto"/>
                <w:sz w:val="24"/>
                <w:szCs w:val="24"/>
              </w:rPr>
            </w:pPr>
          </w:p>
        </w:tc>
        <w:tc>
          <w:tcPr>
            <w:tcW w:w="1299" w:type="dxa"/>
            <w:tcBorders>
              <w:top w:val="single" w:sz="12" w:space="0" w:color="auto"/>
            </w:tcBorders>
          </w:tcPr>
          <w:p w14:paraId="369CCAF4" w14:textId="77777777" w:rsidR="000856C9" w:rsidRPr="005676F4" w:rsidRDefault="000856C9" w:rsidP="000856C9">
            <w:pPr>
              <w:pStyle w:val="BulletedList"/>
              <w:numPr>
                <w:ilvl w:val="0"/>
                <w:numId w:val="0"/>
              </w:numPr>
              <w:ind w:left="41"/>
              <w:rPr>
                <w:rStyle w:val="DetailsChar"/>
                <w:rFonts w:ascii="Arial" w:hAnsi="Arial" w:cs="Arial"/>
                <w:b/>
                <w:color w:val="auto"/>
                <w:sz w:val="24"/>
                <w:szCs w:val="24"/>
              </w:rPr>
            </w:pPr>
          </w:p>
        </w:tc>
      </w:tr>
      <w:tr w:rsidR="000856C9" w:rsidRPr="005D6AD4" w14:paraId="2F828A2E" w14:textId="77777777" w:rsidTr="008F3643">
        <w:trPr>
          <w:trHeight w:val="435"/>
        </w:trPr>
        <w:tc>
          <w:tcPr>
            <w:tcW w:w="1740" w:type="dxa"/>
            <w:vMerge/>
          </w:tcPr>
          <w:p w14:paraId="3BC640E9" w14:textId="77777777" w:rsidR="000856C9" w:rsidRPr="005D6AD4" w:rsidRDefault="000856C9" w:rsidP="000856C9">
            <w:pPr>
              <w:pStyle w:val="Descriptionlabels"/>
              <w:rPr>
                <w:rStyle w:val="DetailsChar"/>
                <w:rFonts w:ascii="Arial" w:hAnsi="Arial" w:cs="Arial"/>
                <w:sz w:val="24"/>
                <w:szCs w:val="24"/>
              </w:rPr>
            </w:pPr>
          </w:p>
        </w:tc>
        <w:tc>
          <w:tcPr>
            <w:tcW w:w="3047" w:type="dxa"/>
            <w:tcBorders>
              <w:bottom w:val="single" w:sz="12" w:space="0" w:color="auto"/>
            </w:tcBorders>
            <w:vAlign w:val="center"/>
          </w:tcPr>
          <w:p w14:paraId="3FB4FB31" w14:textId="57B31185" w:rsidR="000856C9" w:rsidRPr="005D6AD4" w:rsidRDefault="000856C9" w:rsidP="000856C9">
            <w:pPr>
              <w:pStyle w:val="BulletedList"/>
              <w:numPr>
                <w:ilvl w:val="0"/>
                <w:numId w:val="0"/>
              </w:numPr>
              <w:ind w:left="359" w:hanging="359"/>
              <w:rPr>
                <w:rStyle w:val="DetailsChar"/>
                <w:rFonts w:ascii="Arial" w:hAnsi="Arial" w:cs="Arial"/>
                <w:sz w:val="24"/>
              </w:rPr>
            </w:pPr>
            <w:r w:rsidRPr="00964DBF">
              <w:rPr>
                <w:rFonts w:ascii="Arial" w:hAnsi="Arial" w:cs="Arial"/>
                <w:color w:val="auto"/>
                <w:sz w:val="24"/>
              </w:rPr>
              <w:t>Work collaboratively with others to achieve positive outcomes</w:t>
            </w:r>
          </w:p>
        </w:tc>
        <w:tc>
          <w:tcPr>
            <w:tcW w:w="1276" w:type="dxa"/>
          </w:tcPr>
          <w:p w14:paraId="1D156AC2" w14:textId="77777777" w:rsidR="000856C9" w:rsidRPr="00720D77" w:rsidRDefault="000856C9" w:rsidP="000856C9">
            <w:pPr>
              <w:pStyle w:val="BulletedList"/>
              <w:numPr>
                <w:ilvl w:val="0"/>
                <w:numId w:val="0"/>
              </w:numPr>
              <w:ind w:left="64"/>
              <w:rPr>
                <w:rStyle w:val="DetailsChar"/>
                <w:rFonts w:ascii="Arial" w:hAnsi="Arial" w:cs="Arial"/>
                <w:b/>
                <w:color w:val="auto"/>
                <w:sz w:val="24"/>
                <w:szCs w:val="24"/>
              </w:rPr>
            </w:pPr>
          </w:p>
        </w:tc>
        <w:tc>
          <w:tcPr>
            <w:tcW w:w="2670" w:type="dxa"/>
          </w:tcPr>
          <w:p w14:paraId="59AD53CA" w14:textId="77777777" w:rsidR="000856C9" w:rsidRPr="004D4A6A" w:rsidRDefault="000856C9" w:rsidP="000856C9">
            <w:pPr>
              <w:pStyle w:val="BulletedList"/>
              <w:numPr>
                <w:ilvl w:val="0"/>
                <w:numId w:val="0"/>
              </w:numPr>
              <w:ind w:left="109"/>
              <w:rPr>
                <w:rStyle w:val="DetailsChar"/>
                <w:rFonts w:ascii="Arial" w:hAnsi="Arial" w:cs="Arial"/>
                <w:color w:val="auto"/>
                <w:sz w:val="24"/>
                <w:szCs w:val="24"/>
              </w:rPr>
            </w:pPr>
          </w:p>
        </w:tc>
        <w:tc>
          <w:tcPr>
            <w:tcW w:w="1299" w:type="dxa"/>
          </w:tcPr>
          <w:p w14:paraId="697458E0" w14:textId="77777777" w:rsidR="000856C9" w:rsidRPr="005676F4" w:rsidRDefault="000856C9" w:rsidP="000856C9">
            <w:pPr>
              <w:pStyle w:val="BulletedList"/>
              <w:numPr>
                <w:ilvl w:val="0"/>
                <w:numId w:val="0"/>
              </w:numPr>
              <w:ind w:left="41"/>
              <w:rPr>
                <w:rStyle w:val="DetailsChar"/>
                <w:rFonts w:ascii="Arial" w:hAnsi="Arial" w:cs="Arial"/>
                <w:b/>
                <w:color w:val="auto"/>
                <w:sz w:val="24"/>
                <w:szCs w:val="24"/>
              </w:rPr>
            </w:pPr>
          </w:p>
        </w:tc>
      </w:tr>
      <w:tr w:rsidR="000856C9" w:rsidRPr="005D6AD4" w14:paraId="3D17DF66" w14:textId="3822CF2E" w:rsidTr="2F8F960D">
        <w:trPr>
          <w:trHeight w:val="519"/>
        </w:trPr>
        <w:tc>
          <w:tcPr>
            <w:tcW w:w="1740" w:type="dxa"/>
            <w:tcBorders>
              <w:top w:val="single" w:sz="12" w:space="0" w:color="auto"/>
            </w:tcBorders>
          </w:tcPr>
          <w:p w14:paraId="10C40A40" w14:textId="3E1513DF" w:rsidR="000856C9" w:rsidRPr="005D344C" w:rsidRDefault="000856C9" w:rsidP="000856C9">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0856C9" w:rsidRPr="005D6AD4" w:rsidRDefault="000856C9" w:rsidP="000856C9">
            <w:pPr>
              <w:pStyle w:val="Descriptionlabels"/>
              <w:rPr>
                <w:rStyle w:val="DetailsChar"/>
                <w:rFonts w:ascii="Arial" w:hAnsi="Arial" w:cs="Arial"/>
                <w:sz w:val="24"/>
                <w:szCs w:val="24"/>
              </w:rPr>
            </w:pPr>
          </w:p>
          <w:p w14:paraId="1C75DE37" w14:textId="77777777" w:rsidR="000856C9" w:rsidRPr="005D6AD4" w:rsidRDefault="000856C9" w:rsidP="000856C9">
            <w:pPr>
              <w:pStyle w:val="Descriptionlabels"/>
              <w:rPr>
                <w:rStyle w:val="DetailsChar"/>
                <w:rFonts w:ascii="Arial" w:hAnsi="Arial" w:cs="Arial"/>
                <w:sz w:val="24"/>
                <w:szCs w:val="24"/>
              </w:rPr>
            </w:pPr>
          </w:p>
        </w:tc>
        <w:tc>
          <w:tcPr>
            <w:tcW w:w="3047" w:type="dxa"/>
            <w:tcBorders>
              <w:top w:val="single" w:sz="12" w:space="0" w:color="auto"/>
            </w:tcBorders>
          </w:tcPr>
          <w:p w14:paraId="143AC760" w14:textId="49A445C3" w:rsidR="000856C9" w:rsidRPr="00F80822" w:rsidRDefault="000856C9" w:rsidP="000856C9">
            <w:pPr>
              <w:pStyle w:val="BulletedList"/>
              <w:numPr>
                <w:ilvl w:val="0"/>
                <w:numId w:val="0"/>
              </w:numPr>
              <w:ind w:left="-1"/>
              <w:rPr>
                <w:rStyle w:val="DetailsChar"/>
                <w:rFonts w:ascii="Arial" w:hAnsi="Arial" w:cs="Arial"/>
                <w:sz w:val="24"/>
                <w:szCs w:val="24"/>
              </w:rPr>
            </w:pPr>
            <w:r w:rsidRPr="005D6AD4">
              <w:rPr>
                <w:rStyle w:val="BulletedListChar"/>
                <w:rFonts w:ascii="Arial" w:hAnsi="Arial" w:cs="Arial"/>
                <w:sz w:val="24"/>
                <w:szCs w:val="24"/>
              </w:rPr>
              <w:t>For business continuity purposes you are required to have access to the internet at home via broadband on a PC, laptop or tablet.</w:t>
            </w:r>
          </w:p>
        </w:tc>
        <w:tc>
          <w:tcPr>
            <w:tcW w:w="1276" w:type="dxa"/>
            <w:tcBorders>
              <w:top w:val="single" w:sz="12" w:space="0" w:color="auto"/>
            </w:tcBorders>
          </w:tcPr>
          <w:p w14:paraId="1129D3AF" w14:textId="48265FED" w:rsidR="000856C9" w:rsidRPr="00720D77" w:rsidRDefault="000856C9" w:rsidP="000856C9">
            <w:pPr>
              <w:pStyle w:val="BulletedList"/>
              <w:numPr>
                <w:ilvl w:val="0"/>
                <w:numId w:val="0"/>
              </w:numPr>
              <w:ind w:left="64"/>
              <w:rPr>
                <w:rStyle w:val="DetailsChar"/>
                <w:rFonts w:ascii="Arial" w:hAnsi="Arial" w:cs="Arial"/>
                <w:b/>
                <w:sz w:val="24"/>
              </w:rPr>
            </w:pPr>
            <w:r>
              <w:rPr>
                <w:rStyle w:val="DetailsChar"/>
                <w:rFonts w:ascii="Arial" w:hAnsi="Arial" w:cs="Arial"/>
                <w:b/>
                <w:sz w:val="24"/>
              </w:rPr>
              <w:t>A</w:t>
            </w:r>
          </w:p>
        </w:tc>
        <w:tc>
          <w:tcPr>
            <w:tcW w:w="2670" w:type="dxa"/>
            <w:tcBorders>
              <w:top w:val="single" w:sz="12" w:space="0" w:color="auto"/>
            </w:tcBorders>
          </w:tcPr>
          <w:p w14:paraId="2DFF7AD4" w14:textId="759285F4" w:rsidR="000856C9" w:rsidRPr="005D6AD4" w:rsidRDefault="000856C9" w:rsidP="000856C9">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0856C9" w:rsidRPr="005676F4" w:rsidRDefault="000856C9" w:rsidP="000856C9">
            <w:pPr>
              <w:pStyle w:val="BulletedList"/>
              <w:numPr>
                <w:ilvl w:val="0"/>
                <w:numId w:val="0"/>
              </w:numPr>
              <w:ind w:left="41"/>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lastRenderedPageBreak/>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637FEC09" w14:textId="77777777" w:rsidR="00D858BE" w:rsidRPr="00887AE9" w:rsidRDefault="00D858BE" w:rsidP="00D24952">
      <w:pPr>
        <w:rPr>
          <w:b/>
          <w:sz w:val="24"/>
        </w:rPr>
      </w:pPr>
    </w:p>
    <w:p w14:paraId="2E299633" w14:textId="2BA82860" w:rsidR="00D24952" w:rsidRPr="00D24952" w:rsidRDefault="00D24952" w:rsidP="00D24952">
      <w:pPr>
        <w:rPr>
          <w:b/>
          <w:sz w:val="24"/>
        </w:rPr>
      </w:pPr>
      <w:r w:rsidRPr="00D24952">
        <w:rPr>
          <w:b/>
          <w:sz w:val="24"/>
        </w:rPr>
        <w:t>Basic Disclosure Clearance</w:t>
      </w:r>
      <w:r w:rsidR="008B6D10">
        <w:rPr>
          <w:b/>
          <w:sz w:val="24"/>
        </w:rPr>
        <w:t xml:space="preserve"> </w:t>
      </w:r>
      <w:r w:rsidRPr="00D24952">
        <w:rPr>
          <w:b/>
          <w:sz w:val="24"/>
        </w:rPr>
        <w:t>- Government Requirement for Accessing Council and Government Data</w:t>
      </w:r>
      <w:r w:rsidR="00F301A9">
        <w:rPr>
          <w:b/>
          <w:sz w:val="24"/>
        </w:rPr>
        <w:t xml:space="preserve"> </w:t>
      </w:r>
    </w:p>
    <w:p w14:paraId="48A3265E" w14:textId="0D26CBCB" w:rsidR="00FB7A11" w:rsidRDefault="00D24952" w:rsidP="00D24952">
      <w:pPr>
        <w:rPr>
          <w:sz w:val="24"/>
        </w:rPr>
      </w:pPr>
      <w:r w:rsidRPr="00D24952">
        <w:rPr>
          <w:sz w:val="24"/>
        </w:rPr>
        <w:t xml:space="preserve">To comply with the Public Sector Networks (PSN) “Code of Connection”, Waverley Borough Council, like other public organisations, need to undertake basic disclosure checks for unspent convictions only, in respect of those staff who will access our IT systems. </w:t>
      </w:r>
    </w:p>
    <w:p w14:paraId="2464E63E" w14:textId="77777777" w:rsidR="00D858BE" w:rsidRDefault="00D858BE" w:rsidP="00D24952">
      <w:pPr>
        <w:rPr>
          <w:sz w:val="24"/>
        </w:rPr>
      </w:pPr>
    </w:p>
    <w:p w14:paraId="1544D7DE" w14:textId="0D02E550" w:rsidR="00D858BE" w:rsidRDefault="00D858BE" w:rsidP="00457EAB">
      <w:pPr>
        <w:rPr>
          <w:sz w:val="24"/>
        </w:rPr>
      </w:pPr>
    </w:p>
    <w:p w14:paraId="73189B2C" w14:textId="35781D62" w:rsidR="00D858BE" w:rsidRDefault="00D858BE" w:rsidP="00FB7A11">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77777777" w:rsidR="006C129C" w:rsidRPr="00554609" w:rsidRDefault="006C129C" w:rsidP="003777DD">
            <w:pPr>
              <w:rPr>
                <w:rFonts w:cs="Arial"/>
                <w:sz w:val="20"/>
                <w:szCs w:val="20"/>
              </w:rPr>
            </w:pP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77777777" w:rsidR="006C129C" w:rsidRPr="00554609" w:rsidRDefault="006C129C" w:rsidP="000C2C40">
            <w:pPr>
              <w:rPr>
                <w:rFonts w:cs="Arial"/>
                <w:sz w:val="20"/>
                <w:szCs w:val="20"/>
              </w:rPr>
            </w:pP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28EFE98D" w14:textId="2C147FCC" w:rsidR="006C129C" w:rsidRPr="00554609" w:rsidRDefault="006C129C" w:rsidP="000C2C40">
            <w:pPr>
              <w:rPr>
                <w:rFonts w:cs="Arial"/>
                <w:sz w:val="20"/>
                <w:szCs w:val="20"/>
              </w:rPr>
            </w:pP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77777777" w:rsidR="006C129C" w:rsidRPr="00554609" w:rsidRDefault="006C129C" w:rsidP="000C2C40">
            <w:pPr>
              <w:rPr>
                <w:rFonts w:cs="Arial"/>
                <w:sz w:val="20"/>
                <w:szCs w:val="20"/>
              </w:rPr>
            </w:pP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F8A28E2" w14:textId="3FC791BA" w:rsidR="006C129C" w:rsidRPr="00554609" w:rsidRDefault="00342408" w:rsidP="005031C7">
            <w:pPr>
              <w:spacing w:before="60" w:after="60"/>
              <w:ind w:left="170"/>
              <w:rPr>
                <w:rFonts w:cs="Arial"/>
                <w:sz w:val="20"/>
                <w:szCs w:val="20"/>
              </w:rPr>
            </w:pPr>
            <w:r>
              <w:rPr>
                <w:rFonts w:cs="Arial"/>
                <w:sz w:val="20"/>
                <w:szCs w:val="20"/>
              </w:rPr>
              <w:t>Surrey GU7 1HR</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37 Hours/ Five day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1ED549B9" w:rsidR="00F11E00" w:rsidRPr="00554609" w:rsidRDefault="00BA7D45" w:rsidP="005031C7">
            <w:pPr>
              <w:spacing w:before="60" w:after="60"/>
              <w:jc w:val="center"/>
              <w:rPr>
                <w:rFonts w:cs="Arial"/>
                <w:b/>
                <w:sz w:val="20"/>
                <w:szCs w:val="20"/>
              </w:rPr>
            </w:pPr>
            <w:r>
              <w:rPr>
                <w:rFonts w:cs="Arial"/>
                <w:b/>
                <w:sz w:val="20"/>
                <w:szCs w:val="20"/>
              </w:rPr>
              <w:t>3</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7779EE02" w:rsidR="00F11E00" w:rsidRPr="00554609" w:rsidRDefault="00BA7D45" w:rsidP="005031C7">
            <w:pPr>
              <w:spacing w:before="60" w:after="60"/>
              <w:jc w:val="center"/>
              <w:rPr>
                <w:rFonts w:cs="Arial"/>
                <w:b/>
                <w:sz w:val="20"/>
                <w:szCs w:val="20"/>
              </w:rPr>
            </w:pPr>
            <w:r>
              <w:rPr>
                <w:rFonts w:cs="Arial"/>
                <w:b/>
                <w:sz w:val="20"/>
                <w:szCs w:val="20"/>
              </w:rPr>
              <w:t>3</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1BACBE96" w:rsidR="00F11E00" w:rsidRPr="00554609" w:rsidRDefault="00BA7D45" w:rsidP="005031C7">
            <w:pPr>
              <w:spacing w:before="60" w:after="60"/>
              <w:jc w:val="center"/>
              <w:rPr>
                <w:rFonts w:cs="Arial"/>
                <w:b/>
                <w:sz w:val="20"/>
                <w:szCs w:val="20"/>
              </w:rPr>
            </w:pPr>
            <w:r>
              <w:rPr>
                <w:rFonts w:cs="Arial"/>
                <w:b/>
                <w:sz w:val="20"/>
                <w:szCs w:val="20"/>
              </w:rPr>
              <w:t>3</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2CFDC758" w:rsidR="00F11E00" w:rsidRPr="00554609" w:rsidRDefault="00BA7D45" w:rsidP="005031C7">
            <w:pPr>
              <w:spacing w:before="60" w:after="60"/>
              <w:jc w:val="center"/>
              <w:rPr>
                <w:rFonts w:cs="Arial"/>
                <w:b/>
                <w:sz w:val="20"/>
                <w:szCs w:val="20"/>
              </w:rPr>
            </w:pPr>
            <w:r>
              <w:rPr>
                <w:rFonts w:cs="Arial"/>
                <w:b/>
                <w:sz w:val="20"/>
                <w:szCs w:val="20"/>
              </w:rPr>
              <w:t>3</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4D183DB5" w:rsidR="00F11E00" w:rsidRPr="00554609" w:rsidRDefault="00BA7D45" w:rsidP="005031C7">
            <w:pPr>
              <w:spacing w:before="60" w:after="60"/>
              <w:jc w:val="center"/>
              <w:rPr>
                <w:rFonts w:cs="Arial"/>
                <w:b/>
                <w:sz w:val="20"/>
                <w:szCs w:val="20"/>
              </w:rPr>
            </w:pPr>
            <w:r>
              <w:rPr>
                <w:rFonts w:cs="Arial"/>
                <w:b/>
                <w:sz w:val="20"/>
                <w:szCs w:val="20"/>
              </w:rPr>
              <w:t>3</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0726DCA9" w:rsidR="00042B15" w:rsidRPr="007E6A0C" w:rsidRDefault="00042B15" w:rsidP="007E6A0C">
            <w:pPr>
              <w:rPr>
                <w:b/>
                <w:i/>
                <w:szCs w:val="20"/>
              </w:rPr>
            </w:pP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3E7D148E" w:rsidR="00042B15" w:rsidRPr="007E6A0C" w:rsidRDefault="00042B15" w:rsidP="000C2C40">
            <w:pPr>
              <w:rPr>
                <w:szCs w:val="20"/>
              </w:rPr>
            </w:pP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26FAC597" w:rsidR="00042B15" w:rsidRPr="00275A2A" w:rsidRDefault="00275A2A" w:rsidP="00275A2A">
            <w:pPr>
              <w:spacing w:before="60"/>
              <w:ind w:left="170"/>
              <w:rPr>
                <w:rFonts w:cs="Arial"/>
                <w:szCs w:val="20"/>
              </w:rPr>
            </w:pPr>
            <w:r>
              <w:rPr>
                <w:rFonts w:cs="Arial"/>
                <w:szCs w:val="20"/>
              </w:rPr>
              <w:t>HR</w:t>
            </w:r>
            <w:r w:rsidR="00342408" w:rsidRPr="00275A2A">
              <w:rPr>
                <w:rFonts w:cs="Arial"/>
                <w:szCs w:val="20"/>
              </w:rPr>
              <w:t xml:space="preserve"> </w:t>
            </w: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01E80E66" w:rsidR="00042B15" w:rsidRPr="00275A2A" w:rsidRDefault="003777DD" w:rsidP="00275A2A">
            <w:pPr>
              <w:spacing w:before="60"/>
              <w:ind w:left="170"/>
              <w:rPr>
                <w:rFonts w:cs="Arial"/>
                <w:szCs w:val="20"/>
              </w:rPr>
            </w:pPr>
            <w:r w:rsidRPr="00275A2A">
              <w:rPr>
                <w:rFonts w:cs="Arial"/>
                <w:szCs w:val="20"/>
              </w:rPr>
              <w:t>Add date</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99BC3B4" w:rsidR="00042B15" w:rsidRPr="007E6A0C" w:rsidRDefault="00042B15" w:rsidP="000C2C40">
            <w:pPr>
              <w:rPr>
                <w:szCs w:val="20"/>
              </w:rPr>
            </w:pPr>
          </w:p>
        </w:tc>
      </w:tr>
    </w:tbl>
    <w:p w14:paraId="6CD92A87" w14:textId="77777777" w:rsidR="006C129C" w:rsidRDefault="006C129C" w:rsidP="0062625A"/>
    <w:sectPr w:rsidR="006C129C" w:rsidSect="00DA2691">
      <w:footerReference w:type="default" r:id="rId18"/>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E8D4" w14:textId="77777777" w:rsidR="00D876BE" w:rsidRDefault="00D876BE" w:rsidP="001E1F95">
      <w:r>
        <w:separator/>
      </w:r>
    </w:p>
  </w:endnote>
  <w:endnote w:type="continuationSeparator" w:id="0">
    <w:p w14:paraId="7689C45E" w14:textId="77777777" w:rsidR="00D876BE" w:rsidRDefault="00D876BE" w:rsidP="001E1F95">
      <w:r>
        <w:continuationSeparator/>
      </w:r>
    </w:p>
  </w:endnote>
  <w:endnote w:type="continuationNotice" w:id="1">
    <w:p w14:paraId="7C6D77F1" w14:textId="77777777" w:rsidR="00D876BE" w:rsidRDefault="00D87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703D" w14:textId="77777777" w:rsidR="00D876BE" w:rsidRDefault="00D876BE" w:rsidP="001E1F95">
      <w:r>
        <w:separator/>
      </w:r>
    </w:p>
  </w:footnote>
  <w:footnote w:type="continuationSeparator" w:id="0">
    <w:p w14:paraId="52D0AB5D" w14:textId="77777777" w:rsidR="00D876BE" w:rsidRDefault="00D876BE" w:rsidP="001E1F95">
      <w:r>
        <w:continuationSeparator/>
      </w:r>
    </w:p>
  </w:footnote>
  <w:footnote w:type="continuationNotice" w:id="1">
    <w:p w14:paraId="1A7429A4" w14:textId="77777777" w:rsidR="00D876BE" w:rsidRDefault="00D876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E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72D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3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0F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9007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CE1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6B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C3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868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2165"/>
    <w:multiLevelType w:val="hybridMultilevel"/>
    <w:tmpl w:val="9FC242D8"/>
    <w:lvl w:ilvl="0" w:tplc="5FB04D3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57E75D2"/>
    <w:multiLevelType w:val="hybridMultilevel"/>
    <w:tmpl w:val="9FBC5C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620F3"/>
    <w:multiLevelType w:val="hybridMultilevel"/>
    <w:tmpl w:val="70587632"/>
    <w:lvl w:ilvl="0" w:tplc="658ADA5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3E32130"/>
    <w:multiLevelType w:val="hybridMultilevel"/>
    <w:tmpl w:val="AA32F27E"/>
    <w:lvl w:ilvl="0" w:tplc="658ADA5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DF90015"/>
    <w:multiLevelType w:val="hybridMultilevel"/>
    <w:tmpl w:val="8A3ED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D32B67"/>
    <w:multiLevelType w:val="hybridMultilevel"/>
    <w:tmpl w:val="ABCC50B6"/>
    <w:lvl w:ilvl="0" w:tplc="5FB04D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562B69"/>
    <w:multiLevelType w:val="hybridMultilevel"/>
    <w:tmpl w:val="17A8DB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F767BDE"/>
    <w:multiLevelType w:val="hybridMultilevel"/>
    <w:tmpl w:val="9E56F15C"/>
    <w:lvl w:ilvl="0" w:tplc="658ADA5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0364701"/>
    <w:multiLevelType w:val="multilevel"/>
    <w:tmpl w:val="8D82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37BB"/>
    <w:multiLevelType w:val="hybridMultilevel"/>
    <w:tmpl w:val="7D709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E01CEB"/>
    <w:multiLevelType w:val="hybridMultilevel"/>
    <w:tmpl w:val="60C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D530A"/>
    <w:multiLevelType w:val="hybridMultilevel"/>
    <w:tmpl w:val="BED0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81E46"/>
    <w:multiLevelType w:val="hybridMultilevel"/>
    <w:tmpl w:val="D8889848"/>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54D11"/>
    <w:multiLevelType w:val="hybridMultilevel"/>
    <w:tmpl w:val="8F5C214C"/>
    <w:lvl w:ilvl="0" w:tplc="658ADA5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0C069B"/>
    <w:multiLevelType w:val="hybridMultilevel"/>
    <w:tmpl w:val="3904DA0E"/>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A646A"/>
    <w:multiLevelType w:val="hybridMultilevel"/>
    <w:tmpl w:val="EB5E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03691"/>
    <w:multiLevelType w:val="hybridMultilevel"/>
    <w:tmpl w:val="11543C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0" w15:restartNumberingAfterBreak="0">
    <w:nsid w:val="6A853A08"/>
    <w:multiLevelType w:val="hybridMultilevel"/>
    <w:tmpl w:val="F30EE7C8"/>
    <w:lvl w:ilvl="0" w:tplc="658ADA5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C327D6"/>
    <w:multiLevelType w:val="hybridMultilevel"/>
    <w:tmpl w:val="D16EF218"/>
    <w:lvl w:ilvl="0" w:tplc="3DCAC0BE">
      <w:start w:val="1"/>
      <w:numFmt w:val="bullet"/>
      <w:lvlText w:val="•"/>
      <w:lvlJc w:val="left"/>
      <w:pPr>
        <w:tabs>
          <w:tab w:val="num" w:pos="720"/>
        </w:tabs>
        <w:ind w:left="720" w:hanging="360"/>
      </w:pPr>
      <w:rPr>
        <w:rFonts w:ascii="Times New Roman" w:hAnsi="Times New Roman" w:hint="default"/>
      </w:rPr>
    </w:lvl>
    <w:lvl w:ilvl="1" w:tplc="D1DC9EB6" w:tentative="1">
      <w:start w:val="1"/>
      <w:numFmt w:val="bullet"/>
      <w:lvlText w:val="•"/>
      <w:lvlJc w:val="left"/>
      <w:pPr>
        <w:tabs>
          <w:tab w:val="num" w:pos="1440"/>
        </w:tabs>
        <w:ind w:left="1440" w:hanging="360"/>
      </w:pPr>
      <w:rPr>
        <w:rFonts w:ascii="Times New Roman" w:hAnsi="Times New Roman" w:hint="default"/>
      </w:rPr>
    </w:lvl>
    <w:lvl w:ilvl="2" w:tplc="4D5C37DC" w:tentative="1">
      <w:start w:val="1"/>
      <w:numFmt w:val="bullet"/>
      <w:lvlText w:val="•"/>
      <w:lvlJc w:val="left"/>
      <w:pPr>
        <w:tabs>
          <w:tab w:val="num" w:pos="2160"/>
        </w:tabs>
        <w:ind w:left="2160" w:hanging="360"/>
      </w:pPr>
      <w:rPr>
        <w:rFonts w:ascii="Times New Roman" w:hAnsi="Times New Roman" w:hint="default"/>
      </w:rPr>
    </w:lvl>
    <w:lvl w:ilvl="3" w:tplc="5066CF0E" w:tentative="1">
      <w:start w:val="1"/>
      <w:numFmt w:val="bullet"/>
      <w:lvlText w:val="•"/>
      <w:lvlJc w:val="left"/>
      <w:pPr>
        <w:tabs>
          <w:tab w:val="num" w:pos="2880"/>
        </w:tabs>
        <w:ind w:left="2880" w:hanging="360"/>
      </w:pPr>
      <w:rPr>
        <w:rFonts w:ascii="Times New Roman" w:hAnsi="Times New Roman" w:hint="default"/>
      </w:rPr>
    </w:lvl>
    <w:lvl w:ilvl="4" w:tplc="F7DC5FEE" w:tentative="1">
      <w:start w:val="1"/>
      <w:numFmt w:val="bullet"/>
      <w:lvlText w:val="•"/>
      <w:lvlJc w:val="left"/>
      <w:pPr>
        <w:tabs>
          <w:tab w:val="num" w:pos="3600"/>
        </w:tabs>
        <w:ind w:left="3600" w:hanging="360"/>
      </w:pPr>
      <w:rPr>
        <w:rFonts w:ascii="Times New Roman" w:hAnsi="Times New Roman" w:hint="default"/>
      </w:rPr>
    </w:lvl>
    <w:lvl w:ilvl="5" w:tplc="B9989470" w:tentative="1">
      <w:start w:val="1"/>
      <w:numFmt w:val="bullet"/>
      <w:lvlText w:val="•"/>
      <w:lvlJc w:val="left"/>
      <w:pPr>
        <w:tabs>
          <w:tab w:val="num" w:pos="4320"/>
        </w:tabs>
        <w:ind w:left="4320" w:hanging="360"/>
      </w:pPr>
      <w:rPr>
        <w:rFonts w:ascii="Times New Roman" w:hAnsi="Times New Roman" w:hint="default"/>
      </w:rPr>
    </w:lvl>
    <w:lvl w:ilvl="6" w:tplc="357E8962" w:tentative="1">
      <w:start w:val="1"/>
      <w:numFmt w:val="bullet"/>
      <w:lvlText w:val="•"/>
      <w:lvlJc w:val="left"/>
      <w:pPr>
        <w:tabs>
          <w:tab w:val="num" w:pos="5040"/>
        </w:tabs>
        <w:ind w:left="5040" w:hanging="360"/>
      </w:pPr>
      <w:rPr>
        <w:rFonts w:ascii="Times New Roman" w:hAnsi="Times New Roman" w:hint="default"/>
      </w:rPr>
    </w:lvl>
    <w:lvl w:ilvl="7" w:tplc="F438A83E" w:tentative="1">
      <w:start w:val="1"/>
      <w:numFmt w:val="bullet"/>
      <w:lvlText w:val="•"/>
      <w:lvlJc w:val="left"/>
      <w:pPr>
        <w:tabs>
          <w:tab w:val="num" w:pos="5760"/>
        </w:tabs>
        <w:ind w:left="5760" w:hanging="360"/>
      </w:pPr>
      <w:rPr>
        <w:rFonts w:ascii="Times New Roman" w:hAnsi="Times New Roman" w:hint="default"/>
      </w:rPr>
    </w:lvl>
    <w:lvl w:ilvl="8" w:tplc="CB2038A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09426E2"/>
    <w:multiLevelType w:val="hybridMultilevel"/>
    <w:tmpl w:val="ECF877E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3" w15:restartNumberingAfterBreak="0">
    <w:nsid w:val="740F3BDD"/>
    <w:multiLevelType w:val="hybridMultilevel"/>
    <w:tmpl w:val="AD74B3A2"/>
    <w:lvl w:ilvl="0" w:tplc="064A91D0">
      <w:start w:val="1"/>
      <w:numFmt w:val="bullet"/>
      <w:lvlText w:val="•"/>
      <w:lvlJc w:val="left"/>
      <w:pPr>
        <w:tabs>
          <w:tab w:val="num" w:pos="720"/>
        </w:tabs>
        <w:ind w:left="720" w:hanging="360"/>
      </w:pPr>
      <w:rPr>
        <w:rFonts w:ascii="Times New Roman" w:hAnsi="Times New Roman" w:hint="default"/>
      </w:rPr>
    </w:lvl>
    <w:lvl w:ilvl="1" w:tplc="870EC736" w:tentative="1">
      <w:start w:val="1"/>
      <w:numFmt w:val="bullet"/>
      <w:lvlText w:val="•"/>
      <w:lvlJc w:val="left"/>
      <w:pPr>
        <w:tabs>
          <w:tab w:val="num" w:pos="1440"/>
        </w:tabs>
        <w:ind w:left="1440" w:hanging="360"/>
      </w:pPr>
      <w:rPr>
        <w:rFonts w:ascii="Times New Roman" w:hAnsi="Times New Roman" w:hint="default"/>
      </w:rPr>
    </w:lvl>
    <w:lvl w:ilvl="2" w:tplc="183E7096" w:tentative="1">
      <w:start w:val="1"/>
      <w:numFmt w:val="bullet"/>
      <w:lvlText w:val="•"/>
      <w:lvlJc w:val="left"/>
      <w:pPr>
        <w:tabs>
          <w:tab w:val="num" w:pos="2160"/>
        </w:tabs>
        <w:ind w:left="2160" w:hanging="360"/>
      </w:pPr>
      <w:rPr>
        <w:rFonts w:ascii="Times New Roman" w:hAnsi="Times New Roman" w:hint="default"/>
      </w:rPr>
    </w:lvl>
    <w:lvl w:ilvl="3" w:tplc="9E8843B4" w:tentative="1">
      <w:start w:val="1"/>
      <w:numFmt w:val="bullet"/>
      <w:lvlText w:val="•"/>
      <w:lvlJc w:val="left"/>
      <w:pPr>
        <w:tabs>
          <w:tab w:val="num" w:pos="2880"/>
        </w:tabs>
        <w:ind w:left="2880" w:hanging="360"/>
      </w:pPr>
      <w:rPr>
        <w:rFonts w:ascii="Times New Roman" w:hAnsi="Times New Roman" w:hint="default"/>
      </w:rPr>
    </w:lvl>
    <w:lvl w:ilvl="4" w:tplc="D0BC6F0A" w:tentative="1">
      <w:start w:val="1"/>
      <w:numFmt w:val="bullet"/>
      <w:lvlText w:val="•"/>
      <w:lvlJc w:val="left"/>
      <w:pPr>
        <w:tabs>
          <w:tab w:val="num" w:pos="3600"/>
        </w:tabs>
        <w:ind w:left="3600" w:hanging="360"/>
      </w:pPr>
      <w:rPr>
        <w:rFonts w:ascii="Times New Roman" w:hAnsi="Times New Roman" w:hint="default"/>
      </w:rPr>
    </w:lvl>
    <w:lvl w:ilvl="5" w:tplc="59521004" w:tentative="1">
      <w:start w:val="1"/>
      <w:numFmt w:val="bullet"/>
      <w:lvlText w:val="•"/>
      <w:lvlJc w:val="left"/>
      <w:pPr>
        <w:tabs>
          <w:tab w:val="num" w:pos="4320"/>
        </w:tabs>
        <w:ind w:left="4320" w:hanging="360"/>
      </w:pPr>
      <w:rPr>
        <w:rFonts w:ascii="Times New Roman" w:hAnsi="Times New Roman" w:hint="default"/>
      </w:rPr>
    </w:lvl>
    <w:lvl w:ilvl="6" w:tplc="DA520E96" w:tentative="1">
      <w:start w:val="1"/>
      <w:numFmt w:val="bullet"/>
      <w:lvlText w:val="•"/>
      <w:lvlJc w:val="left"/>
      <w:pPr>
        <w:tabs>
          <w:tab w:val="num" w:pos="5040"/>
        </w:tabs>
        <w:ind w:left="5040" w:hanging="360"/>
      </w:pPr>
      <w:rPr>
        <w:rFonts w:ascii="Times New Roman" w:hAnsi="Times New Roman" w:hint="default"/>
      </w:rPr>
    </w:lvl>
    <w:lvl w:ilvl="7" w:tplc="EA5211BA" w:tentative="1">
      <w:start w:val="1"/>
      <w:numFmt w:val="bullet"/>
      <w:lvlText w:val="•"/>
      <w:lvlJc w:val="left"/>
      <w:pPr>
        <w:tabs>
          <w:tab w:val="num" w:pos="5760"/>
        </w:tabs>
        <w:ind w:left="5760" w:hanging="360"/>
      </w:pPr>
      <w:rPr>
        <w:rFonts w:ascii="Times New Roman" w:hAnsi="Times New Roman" w:hint="default"/>
      </w:rPr>
    </w:lvl>
    <w:lvl w:ilvl="8" w:tplc="87C2976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554774C"/>
    <w:multiLevelType w:val="hybridMultilevel"/>
    <w:tmpl w:val="E99A6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4129010">
    <w:abstractNumId w:val="25"/>
  </w:num>
  <w:num w:numId="2" w16cid:durableId="1167131616">
    <w:abstractNumId w:val="12"/>
  </w:num>
  <w:num w:numId="3" w16cid:durableId="1917863434">
    <w:abstractNumId w:val="9"/>
  </w:num>
  <w:num w:numId="4" w16cid:durableId="1487354426">
    <w:abstractNumId w:val="7"/>
  </w:num>
  <w:num w:numId="5" w16cid:durableId="1860002939">
    <w:abstractNumId w:val="6"/>
  </w:num>
  <w:num w:numId="6" w16cid:durableId="1007095704">
    <w:abstractNumId w:val="5"/>
  </w:num>
  <w:num w:numId="7" w16cid:durableId="890459567">
    <w:abstractNumId w:val="4"/>
  </w:num>
  <w:num w:numId="8" w16cid:durableId="974994390">
    <w:abstractNumId w:val="8"/>
  </w:num>
  <w:num w:numId="9" w16cid:durableId="1090194714">
    <w:abstractNumId w:val="3"/>
  </w:num>
  <w:num w:numId="10" w16cid:durableId="770930646">
    <w:abstractNumId w:val="2"/>
  </w:num>
  <w:num w:numId="11" w16cid:durableId="1909807188">
    <w:abstractNumId w:val="1"/>
  </w:num>
  <w:num w:numId="12" w16cid:durableId="1574046874">
    <w:abstractNumId w:val="0"/>
  </w:num>
  <w:num w:numId="13" w16cid:durableId="38554222">
    <w:abstractNumId w:val="11"/>
  </w:num>
  <w:num w:numId="14" w16cid:durableId="1509833707">
    <w:abstractNumId w:val="16"/>
  </w:num>
  <w:num w:numId="15" w16cid:durableId="1567643156">
    <w:abstractNumId w:val="10"/>
  </w:num>
  <w:num w:numId="16" w16cid:durableId="1653020450">
    <w:abstractNumId w:val="27"/>
  </w:num>
  <w:num w:numId="17" w16cid:durableId="1430856828">
    <w:abstractNumId w:val="21"/>
  </w:num>
  <w:num w:numId="18" w16cid:durableId="516385374">
    <w:abstractNumId w:val="24"/>
  </w:num>
  <w:num w:numId="19" w16cid:durableId="1373264831">
    <w:abstractNumId w:val="17"/>
  </w:num>
  <w:num w:numId="20" w16cid:durableId="1959143881">
    <w:abstractNumId w:val="20"/>
  </w:num>
  <w:num w:numId="21" w16cid:durableId="1215123656">
    <w:abstractNumId w:val="28"/>
  </w:num>
  <w:num w:numId="22" w16cid:durableId="1314025300">
    <w:abstractNumId w:val="32"/>
  </w:num>
  <w:num w:numId="23" w16cid:durableId="1765228467">
    <w:abstractNumId w:val="22"/>
  </w:num>
  <w:num w:numId="24" w16cid:durableId="1219365452">
    <w:abstractNumId w:val="34"/>
  </w:num>
  <w:num w:numId="25" w16cid:durableId="1889141619">
    <w:abstractNumId w:val="23"/>
  </w:num>
  <w:num w:numId="26" w16cid:durableId="502362215">
    <w:abstractNumId w:val="31"/>
  </w:num>
  <w:num w:numId="27" w16cid:durableId="1952935372">
    <w:abstractNumId w:val="33"/>
  </w:num>
  <w:num w:numId="28" w16cid:durableId="2115510464">
    <w:abstractNumId w:val="25"/>
  </w:num>
  <w:num w:numId="29" w16cid:durableId="886531143">
    <w:abstractNumId w:val="24"/>
  </w:num>
  <w:num w:numId="30" w16cid:durableId="2029332839">
    <w:abstractNumId w:val="15"/>
  </w:num>
  <w:num w:numId="31" w16cid:durableId="1461537918">
    <w:abstractNumId w:val="19"/>
  </w:num>
  <w:num w:numId="32" w16cid:durableId="117725678">
    <w:abstractNumId w:val="30"/>
  </w:num>
  <w:num w:numId="33" w16cid:durableId="1217938970">
    <w:abstractNumId w:val="26"/>
  </w:num>
  <w:num w:numId="34" w16cid:durableId="306204209">
    <w:abstractNumId w:val="29"/>
  </w:num>
  <w:num w:numId="35" w16cid:durableId="1427071310">
    <w:abstractNumId w:val="18"/>
  </w:num>
  <w:num w:numId="36" w16cid:durableId="1829634323">
    <w:abstractNumId w:val="13"/>
  </w:num>
  <w:num w:numId="37" w16cid:durableId="830298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10652"/>
    <w:rsid w:val="000140F0"/>
    <w:rsid w:val="00023983"/>
    <w:rsid w:val="00024D1D"/>
    <w:rsid w:val="00025C01"/>
    <w:rsid w:val="00032612"/>
    <w:rsid w:val="00035684"/>
    <w:rsid w:val="00040BFC"/>
    <w:rsid w:val="00042B15"/>
    <w:rsid w:val="00045FC5"/>
    <w:rsid w:val="000856C9"/>
    <w:rsid w:val="000C2C40"/>
    <w:rsid w:val="000D25D5"/>
    <w:rsid w:val="000D2EC8"/>
    <w:rsid w:val="000D5DAA"/>
    <w:rsid w:val="000E6B18"/>
    <w:rsid w:val="000F038B"/>
    <w:rsid w:val="00102FA7"/>
    <w:rsid w:val="00115066"/>
    <w:rsid w:val="00137E4F"/>
    <w:rsid w:val="001537B3"/>
    <w:rsid w:val="001806AA"/>
    <w:rsid w:val="00191112"/>
    <w:rsid w:val="00192B63"/>
    <w:rsid w:val="00193CE0"/>
    <w:rsid w:val="001B565D"/>
    <w:rsid w:val="001B73FC"/>
    <w:rsid w:val="001C282C"/>
    <w:rsid w:val="001C42FC"/>
    <w:rsid w:val="001C4DDE"/>
    <w:rsid w:val="001E1F95"/>
    <w:rsid w:val="001E4A6B"/>
    <w:rsid w:val="0021794E"/>
    <w:rsid w:val="002247AE"/>
    <w:rsid w:val="00231047"/>
    <w:rsid w:val="002507E3"/>
    <w:rsid w:val="00251BED"/>
    <w:rsid w:val="00257B7C"/>
    <w:rsid w:val="00263CF7"/>
    <w:rsid w:val="00275A2A"/>
    <w:rsid w:val="002A3886"/>
    <w:rsid w:val="002B500E"/>
    <w:rsid w:val="002D1848"/>
    <w:rsid w:val="002D7056"/>
    <w:rsid w:val="002E13FB"/>
    <w:rsid w:val="002E7496"/>
    <w:rsid w:val="002F0A62"/>
    <w:rsid w:val="003017F0"/>
    <w:rsid w:val="00304C8C"/>
    <w:rsid w:val="0030753A"/>
    <w:rsid w:val="00331932"/>
    <w:rsid w:val="00342408"/>
    <w:rsid w:val="00372868"/>
    <w:rsid w:val="00375086"/>
    <w:rsid w:val="003777DD"/>
    <w:rsid w:val="00392199"/>
    <w:rsid w:val="00392393"/>
    <w:rsid w:val="00392766"/>
    <w:rsid w:val="003A5236"/>
    <w:rsid w:val="003B30EA"/>
    <w:rsid w:val="003D28AE"/>
    <w:rsid w:val="003D5A6B"/>
    <w:rsid w:val="003F10C5"/>
    <w:rsid w:val="003F30CB"/>
    <w:rsid w:val="00436895"/>
    <w:rsid w:val="00444792"/>
    <w:rsid w:val="0044554F"/>
    <w:rsid w:val="00457E6F"/>
    <w:rsid w:val="00457EAB"/>
    <w:rsid w:val="00463530"/>
    <w:rsid w:val="00465EA2"/>
    <w:rsid w:val="00473EF7"/>
    <w:rsid w:val="0047712B"/>
    <w:rsid w:val="004A1E7B"/>
    <w:rsid w:val="004A75B4"/>
    <w:rsid w:val="004B33B9"/>
    <w:rsid w:val="004C327A"/>
    <w:rsid w:val="004D4A6A"/>
    <w:rsid w:val="004E7FD3"/>
    <w:rsid w:val="004F3F6E"/>
    <w:rsid w:val="005015B1"/>
    <w:rsid w:val="005028F8"/>
    <w:rsid w:val="005030D2"/>
    <w:rsid w:val="005031C7"/>
    <w:rsid w:val="00506B8B"/>
    <w:rsid w:val="00507031"/>
    <w:rsid w:val="00517769"/>
    <w:rsid w:val="005332D0"/>
    <w:rsid w:val="0054262F"/>
    <w:rsid w:val="005506EE"/>
    <w:rsid w:val="00554609"/>
    <w:rsid w:val="005676F4"/>
    <w:rsid w:val="00571F67"/>
    <w:rsid w:val="0057701B"/>
    <w:rsid w:val="00592B36"/>
    <w:rsid w:val="005945D6"/>
    <w:rsid w:val="005968C1"/>
    <w:rsid w:val="005B396E"/>
    <w:rsid w:val="005C412F"/>
    <w:rsid w:val="005D1194"/>
    <w:rsid w:val="005D344C"/>
    <w:rsid w:val="005D6AD4"/>
    <w:rsid w:val="005E0294"/>
    <w:rsid w:val="005E77E3"/>
    <w:rsid w:val="005F2884"/>
    <w:rsid w:val="005F65A9"/>
    <w:rsid w:val="00614194"/>
    <w:rsid w:val="0062625A"/>
    <w:rsid w:val="00631EE1"/>
    <w:rsid w:val="00653E81"/>
    <w:rsid w:val="00665364"/>
    <w:rsid w:val="00677317"/>
    <w:rsid w:val="0069580A"/>
    <w:rsid w:val="006A6973"/>
    <w:rsid w:val="006C129C"/>
    <w:rsid w:val="006C259A"/>
    <w:rsid w:val="006E360E"/>
    <w:rsid w:val="00703C5C"/>
    <w:rsid w:val="007046F1"/>
    <w:rsid w:val="00706553"/>
    <w:rsid w:val="0071045E"/>
    <w:rsid w:val="00720D77"/>
    <w:rsid w:val="007346F5"/>
    <w:rsid w:val="007574A6"/>
    <w:rsid w:val="00773608"/>
    <w:rsid w:val="00773AC8"/>
    <w:rsid w:val="00780E41"/>
    <w:rsid w:val="007A40AD"/>
    <w:rsid w:val="007C3731"/>
    <w:rsid w:val="007D1C14"/>
    <w:rsid w:val="007E0649"/>
    <w:rsid w:val="007E6A0C"/>
    <w:rsid w:val="007E79B5"/>
    <w:rsid w:val="007F4179"/>
    <w:rsid w:val="007F4673"/>
    <w:rsid w:val="00812408"/>
    <w:rsid w:val="00817058"/>
    <w:rsid w:val="00820F4C"/>
    <w:rsid w:val="00821E87"/>
    <w:rsid w:val="00823A51"/>
    <w:rsid w:val="00835A60"/>
    <w:rsid w:val="00845799"/>
    <w:rsid w:val="008540D7"/>
    <w:rsid w:val="008546A0"/>
    <w:rsid w:val="00875199"/>
    <w:rsid w:val="00883012"/>
    <w:rsid w:val="008855F4"/>
    <w:rsid w:val="00887AE9"/>
    <w:rsid w:val="00890CA4"/>
    <w:rsid w:val="0089788B"/>
    <w:rsid w:val="008A1581"/>
    <w:rsid w:val="008B6D10"/>
    <w:rsid w:val="008C314F"/>
    <w:rsid w:val="008D172A"/>
    <w:rsid w:val="008F6C5D"/>
    <w:rsid w:val="00900389"/>
    <w:rsid w:val="00900F45"/>
    <w:rsid w:val="00906076"/>
    <w:rsid w:val="00907144"/>
    <w:rsid w:val="009302CB"/>
    <w:rsid w:val="0094340C"/>
    <w:rsid w:val="00954B8B"/>
    <w:rsid w:val="00956996"/>
    <w:rsid w:val="0096646D"/>
    <w:rsid w:val="00984BD7"/>
    <w:rsid w:val="00987568"/>
    <w:rsid w:val="009A5E36"/>
    <w:rsid w:val="009B10A8"/>
    <w:rsid w:val="009B126F"/>
    <w:rsid w:val="009F1340"/>
    <w:rsid w:val="00A119DF"/>
    <w:rsid w:val="00A16D1E"/>
    <w:rsid w:val="00A20308"/>
    <w:rsid w:val="00A24CD1"/>
    <w:rsid w:val="00A25813"/>
    <w:rsid w:val="00A270F0"/>
    <w:rsid w:val="00A41E5B"/>
    <w:rsid w:val="00A4395A"/>
    <w:rsid w:val="00A50905"/>
    <w:rsid w:val="00A52851"/>
    <w:rsid w:val="00A54ECE"/>
    <w:rsid w:val="00A65405"/>
    <w:rsid w:val="00AA09B9"/>
    <w:rsid w:val="00AA0B2B"/>
    <w:rsid w:val="00AD3C84"/>
    <w:rsid w:val="00AF38C2"/>
    <w:rsid w:val="00B10E8C"/>
    <w:rsid w:val="00B411A8"/>
    <w:rsid w:val="00B476EF"/>
    <w:rsid w:val="00B57128"/>
    <w:rsid w:val="00B62EAA"/>
    <w:rsid w:val="00B67AF8"/>
    <w:rsid w:val="00B67D26"/>
    <w:rsid w:val="00B74FC9"/>
    <w:rsid w:val="00B7709F"/>
    <w:rsid w:val="00B775C4"/>
    <w:rsid w:val="00B83210"/>
    <w:rsid w:val="00B83B80"/>
    <w:rsid w:val="00B86A1D"/>
    <w:rsid w:val="00BA4D0A"/>
    <w:rsid w:val="00BA7D45"/>
    <w:rsid w:val="00BB3543"/>
    <w:rsid w:val="00BC053B"/>
    <w:rsid w:val="00BE0AC4"/>
    <w:rsid w:val="00BE0FB7"/>
    <w:rsid w:val="00BE3465"/>
    <w:rsid w:val="00BF0605"/>
    <w:rsid w:val="00BF1720"/>
    <w:rsid w:val="00BF52A5"/>
    <w:rsid w:val="00C1594E"/>
    <w:rsid w:val="00C162EF"/>
    <w:rsid w:val="00C1769B"/>
    <w:rsid w:val="00C37D35"/>
    <w:rsid w:val="00C71C59"/>
    <w:rsid w:val="00C71CFD"/>
    <w:rsid w:val="00C71F99"/>
    <w:rsid w:val="00C73FB2"/>
    <w:rsid w:val="00C766D7"/>
    <w:rsid w:val="00C76EAF"/>
    <w:rsid w:val="00C804EB"/>
    <w:rsid w:val="00C85670"/>
    <w:rsid w:val="00C858F0"/>
    <w:rsid w:val="00C86E7D"/>
    <w:rsid w:val="00C925C3"/>
    <w:rsid w:val="00C92764"/>
    <w:rsid w:val="00CB3FE4"/>
    <w:rsid w:val="00CC5CD9"/>
    <w:rsid w:val="00CD0D47"/>
    <w:rsid w:val="00CF3CBA"/>
    <w:rsid w:val="00D017E9"/>
    <w:rsid w:val="00D125E1"/>
    <w:rsid w:val="00D2103E"/>
    <w:rsid w:val="00D24952"/>
    <w:rsid w:val="00D34E01"/>
    <w:rsid w:val="00D43D9A"/>
    <w:rsid w:val="00D6566D"/>
    <w:rsid w:val="00D700E5"/>
    <w:rsid w:val="00D708BE"/>
    <w:rsid w:val="00D714C2"/>
    <w:rsid w:val="00D808F9"/>
    <w:rsid w:val="00D858BE"/>
    <w:rsid w:val="00D876BE"/>
    <w:rsid w:val="00D90291"/>
    <w:rsid w:val="00DA2691"/>
    <w:rsid w:val="00DB142D"/>
    <w:rsid w:val="00DD1129"/>
    <w:rsid w:val="00DD7C97"/>
    <w:rsid w:val="00DE5FE3"/>
    <w:rsid w:val="00DF3BCC"/>
    <w:rsid w:val="00DF59FA"/>
    <w:rsid w:val="00DF67BA"/>
    <w:rsid w:val="00E0244F"/>
    <w:rsid w:val="00E07B14"/>
    <w:rsid w:val="00E10A1E"/>
    <w:rsid w:val="00E11C60"/>
    <w:rsid w:val="00E33522"/>
    <w:rsid w:val="00E465D1"/>
    <w:rsid w:val="00E61581"/>
    <w:rsid w:val="00E64154"/>
    <w:rsid w:val="00E7026C"/>
    <w:rsid w:val="00E70DD1"/>
    <w:rsid w:val="00E72632"/>
    <w:rsid w:val="00E828F1"/>
    <w:rsid w:val="00EA5BFD"/>
    <w:rsid w:val="00EB583D"/>
    <w:rsid w:val="00EB793E"/>
    <w:rsid w:val="00EC326A"/>
    <w:rsid w:val="00EC656A"/>
    <w:rsid w:val="00ED14E9"/>
    <w:rsid w:val="00ED2069"/>
    <w:rsid w:val="00ED3D46"/>
    <w:rsid w:val="00EF2EE4"/>
    <w:rsid w:val="00F064EE"/>
    <w:rsid w:val="00F11E00"/>
    <w:rsid w:val="00F2450E"/>
    <w:rsid w:val="00F301A9"/>
    <w:rsid w:val="00F44E8C"/>
    <w:rsid w:val="00F510FC"/>
    <w:rsid w:val="00F555AC"/>
    <w:rsid w:val="00F7668F"/>
    <w:rsid w:val="00F80822"/>
    <w:rsid w:val="00F923D3"/>
    <w:rsid w:val="00FB5CD5"/>
    <w:rsid w:val="00FB7A11"/>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176C417119C4C9DD1C5713A722F80" ma:contentTypeVersion="40" ma:contentTypeDescription="Create a new document." ma:contentTypeScope="" ma:versionID="dfceff5511e8c85b000ede1c7c58910a">
  <xsd:schema xmlns:xsd="http://www.w3.org/2001/XMLSchema" xmlns:xs="http://www.w3.org/2001/XMLSchema" xmlns:p="http://schemas.microsoft.com/office/2006/metadata/properties" xmlns:ns2="51a51075-7a43-426b-9a08-e41c91fb7a15" xmlns:ns3="96821a67-7f70-40aa-82c0-1afda78745db" targetNamespace="http://schemas.microsoft.com/office/2006/metadata/properties" ma:root="true" ma:fieldsID="3f97c2d135dc23957470587cf3cf1cd1" ns2:_="" ns3:_="">
    <xsd:import namespace="51a51075-7a43-426b-9a08-e41c91fb7a15"/>
    <xsd:import namespace="96821a67-7f70-40aa-82c0-1afda78745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51075-7a43-426b-9a08-e41c91fb7a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21a70114-ed44-4069-9885-9b60bfe657ce}" ma:internalName="TaxCatchAll" ma:showField="CatchAllData" ma:web="51a51075-7a43-426b-9a08-e41c91fb7a1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21a67-7f70-40aa-82c0-1afda7874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1a51075-7a43-426b-9a08-e41c91fb7a15" xsi:nil="true"/>
    <lcf76f155ced4ddcb4097134ff3c332f xmlns="96821a67-7f70-40aa-82c0-1afda78745db">
      <Terms xmlns="http://schemas.microsoft.com/office/infopath/2007/PartnerControls"/>
    </lcf76f155ced4ddcb4097134ff3c332f>
    <_dlc_DocId xmlns="51a51075-7a43-426b-9a08-e41c91fb7a15">E6WHRC2JFXMF-2053427638-6647</_dlc_DocId>
    <_dlc_DocIdUrl xmlns="51a51075-7a43-426b-9a08-e41c91fb7a15">
      <Url>https://waverleybc.sharepoint.com/sites/ben/_layouts/15/DocIdRedir.aspx?ID=E6WHRC2JFXMF-2053427638-6647</Url>
      <Description>E6WHRC2JFXMF-2053427638-6647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D9C355-A7D8-46A6-BB63-1DD972CEE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51075-7a43-426b-9a08-e41c91fb7a15"/>
    <ds:schemaRef ds:uri="96821a67-7f70-40aa-82c0-1afda7874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3.xml><?xml version="1.0" encoding="utf-8"?>
<ds:datastoreItem xmlns:ds="http://schemas.openxmlformats.org/officeDocument/2006/customXml" ds:itemID="{76B62F60-A845-4976-BA61-2E991308AC41}">
  <ds:schemaRefs>
    <ds:schemaRef ds:uri="51a51075-7a43-426b-9a08-e41c91fb7a15"/>
    <ds:schemaRef ds:uri="http://schemas.microsoft.com/office/2006/documentManagement/types"/>
    <ds:schemaRef ds:uri="http://schemas.microsoft.com/office/2006/metadata/properties"/>
    <ds:schemaRef ds:uri="http://purl.org/dc/elements/1.1/"/>
    <ds:schemaRef ds:uri="96821a67-7f70-40aa-82c0-1afda78745d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5.xml><?xml version="1.0" encoding="utf-8"?>
<ds:datastoreItem xmlns:ds="http://schemas.openxmlformats.org/officeDocument/2006/customXml" ds:itemID="{6B8C4CB1-BB95-4CF3-8E1B-E08AFDD3A0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1687</Words>
  <Characters>9616</Characters>
  <Application>Microsoft Office Word</Application>
  <DocSecurity>0</DocSecurity>
  <Lines>80</Lines>
  <Paragraphs>22</Paragraphs>
  <ScaleCrop>false</ScaleCrop>
  <Company>Waverley Borough Council</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Nicky Harvey</cp:lastModifiedBy>
  <cp:revision>34</cp:revision>
  <cp:lastPrinted>2015-11-19T23:10:00Z</cp:lastPrinted>
  <dcterms:created xsi:type="dcterms:W3CDTF">2025-06-10T15:58:00Z</dcterms:created>
  <dcterms:modified xsi:type="dcterms:W3CDTF">2025-06-11T10:54:00Z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0x010100644176C417119C4C9DD1C5713A722F80</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y fmtid="{D5CDD505-2E9C-101B-9397-08002B2CF9AE}" pid="9" name="_dlc_DocIdItemGuid">
    <vt:lpwstr>31855c23-3f3e-422e-9400-b788052ebc9c</vt:lpwstr>
  </property>
</Properties>
</file>