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097D" w14:textId="60A324EB" w:rsidR="00F07F4E" w:rsidRPr="00F07F4E" w:rsidRDefault="00F07F4E" w:rsidP="00741A24">
      <w:pPr>
        <w:rPr>
          <w:rFonts w:ascii="Arial" w:hAnsi="Arial" w:cs="Arial"/>
          <w:b/>
          <w:bCs/>
          <w:sz w:val="24"/>
          <w:szCs w:val="24"/>
        </w:rPr>
      </w:pPr>
      <w:r w:rsidRPr="00F07F4E">
        <w:rPr>
          <w:rFonts w:ascii="Arial" w:hAnsi="Arial" w:cs="Arial"/>
          <w:b/>
          <w:bCs/>
          <w:sz w:val="24"/>
          <w:szCs w:val="24"/>
        </w:rPr>
        <w:t>Job Title – Report Developer</w:t>
      </w:r>
    </w:p>
    <w:p w14:paraId="4CBF0EA6" w14:textId="70A26BCA" w:rsidR="00F07F4E" w:rsidRPr="00F07F4E" w:rsidRDefault="00F07F4E" w:rsidP="00741A24">
      <w:pPr>
        <w:rPr>
          <w:rFonts w:ascii="Arial" w:hAnsi="Arial" w:cs="Arial"/>
          <w:b/>
          <w:bCs/>
          <w:sz w:val="24"/>
          <w:szCs w:val="24"/>
        </w:rPr>
      </w:pPr>
      <w:r w:rsidRPr="00F07F4E">
        <w:rPr>
          <w:rFonts w:ascii="Arial" w:hAnsi="Arial" w:cs="Arial"/>
          <w:b/>
          <w:bCs/>
          <w:sz w:val="24"/>
          <w:szCs w:val="24"/>
        </w:rPr>
        <w:t>Salary: £50,574 – £53,607</w:t>
      </w:r>
      <w:r w:rsidRPr="00F07F4E">
        <w:rPr>
          <w:rFonts w:ascii="Arial" w:hAnsi="Arial" w:cs="Arial"/>
          <w:b/>
          <w:bCs/>
          <w:sz w:val="24"/>
          <w:szCs w:val="24"/>
        </w:rPr>
        <w:tab/>
      </w:r>
      <w:r w:rsidRPr="00F07F4E">
        <w:rPr>
          <w:rFonts w:ascii="Arial" w:hAnsi="Arial" w:cs="Arial"/>
          <w:b/>
          <w:bCs/>
          <w:sz w:val="24"/>
          <w:szCs w:val="24"/>
        </w:rPr>
        <w:tab/>
        <w:t>Grade: PO5</w:t>
      </w:r>
    </w:p>
    <w:p w14:paraId="10E3F6AC" w14:textId="35053B5F" w:rsidR="00F07F4E" w:rsidRPr="00F07F4E" w:rsidRDefault="00F07F4E" w:rsidP="00741A24">
      <w:pPr>
        <w:rPr>
          <w:rFonts w:ascii="Arial" w:hAnsi="Arial" w:cs="Arial"/>
          <w:b/>
          <w:bCs/>
          <w:sz w:val="24"/>
          <w:szCs w:val="24"/>
        </w:rPr>
      </w:pPr>
      <w:r w:rsidRPr="00F07F4E">
        <w:rPr>
          <w:rFonts w:ascii="Arial" w:hAnsi="Arial" w:cs="Arial"/>
          <w:b/>
          <w:bCs/>
          <w:sz w:val="24"/>
          <w:szCs w:val="24"/>
        </w:rPr>
        <w:t>Employment: Full-time, Permanent, 36 hours per week.</w:t>
      </w:r>
    </w:p>
    <w:p w14:paraId="7BA621F3" w14:textId="21E66EE7" w:rsidR="00F07F4E" w:rsidRPr="00F07F4E" w:rsidRDefault="00F07F4E" w:rsidP="00741A24">
      <w:pPr>
        <w:rPr>
          <w:rFonts w:ascii="Arial" w:hAnsi="Arial" w:cs="Arial"/>
          <w:b/>
          <w:bCs/>
          <w:sz w:val="24"/>
          <w:szCs w:val="24"/>
        </w:rPr>
      </w:pPr>
      <w:r w:rsidRPr="00F07F4E">
        <w:rPr>
          <w:rFonts w:ascii="Arial" w:hAnsi="Arial" w:cs="Arial"/>
          <w:b/>
          <w:bCs/>
          <w:sz w:val="24"/>
          <w:szCs w:val="24"/>
        </w:rPr>
        <w:t>Employment Check: Basic DBS</w:t>
      </w:r>
    </w:p>
    <w:p w14:paraId="482823C6" w14:textId="77777777" w:rsidR="00F07F4E" w:rsidRDefault="00F07F4E" w:rsidP="00A81BCC">
      <w:pPr>
        <w:pBdr>
          <w:bottom w:val="single" w:sz="4" w:space="1" w:color="auto"/>
        </w:pBdr>
        <w:rPr>
          <w:rFonts w:ascii="Arial" w:hAnsi="Arial" w:cs="Arial"/>
          <w:sz w:val="24"/>
          <w:szCs w:val="24"/>
        </w:rPr>
      </w:pPr>
    </w:p>
    <w:p w14:paraId="4A0F9326" w14:textId="45B4E7A9" w:rsidR="00741A24" w:rsidRPr="00F07F4E" w:rsidRDefault="00741A24" w:rsidP="00741A24">
      <w:pPr>
        <w:rPr>
          <w:rFonts w:ascii="Arial" w:hAnsi="Arial" w:cs="Arial"/>
          <w:b/>
          <w:bCs/>
          <w:sz w:val="24"/>
          <w:szCs w:val="24"/>
        </w:rPr>
      </w:pPr>
      <w:r w:rsidRPr="00F07F4E">
        <w:rPr>
          <w:rFonts w:ascii="Arial" w:hAnsi="Arial" w:cs="Arial"/>
          <w:b/>
          <w:bCs/>
          <w:sz w:val="24"/>
          <w:szCs w:val="24"/>
        </w:rPr>
        <w:t>About Us At Hounslow</w:t>
      </w:r>
    </w:p>
    <w:p w14:paraId="528CFF88" w14:textId="77777777" w:rsidR="00741A24" w:rsidRPr="00741A24" w:rsidRDefault="00741A24" w:rsidP="00741A24">
      <w:pPr>
        <w:rPr>
          <w:rFonts w:ascii="Arial" w:hAnsi="Arial" w:cs="Arial"/>
          <w:sz w:val="24"/>
          <w:szCs w:val="24"/>
        </w:rPr>
      </w:pPr>
      <w:r w:rsidRPr="00741A24">
        <w:rPr>
          <w:rFonts w:ascii="Arial" w:hAnsi="Arial" w:cs="Arial"/>
          <w:sz w:val="24"/>
          <w:szCs w:val="24"/>
        </w:rPr>
        <w:t xml:space="preserve">We’d love you to join us at the London Borough of Hounslow! Our people are deeply committed to providing excellent services to our residents, doing all we can to make lives as good as they can be. </w:t>
      </w:r>
    </w:p>
    <w:p w14:paraId="0633DF60" w14:textId="77777777" w:rsidR="00741A24" w:rsidRPr="00741A24" w:rsidRDefault="00741A24" w:rsidP="00741A24">
      <w:pPr>
        <w:rPr>
          <w:rFonts w:ascii="Arial" w:hAnsi="Arial" w:cs="Arial"/>
          <w:sz w:val="24"/>
          <w:szCs w:val="24"/>
        </w:rPr>
      </w:pPr>
      <w:r w:rsidRPr="00741A24">
        <w:rPr>
          <w:rFonts w:ascii="Arial" w:hAnsi="Arial" w:cs="Arial"/>
          <w:sz w:val="24"/>
          <w:szCs w:val="24"/>
        </w:rPr>
        <w:t>We are an outstanding council, serving an outstanding borough. With brilliant, visionary leadership, a dynamic Cabinet and a can-do culture, we’ve built strong partnerships which have transformed how we serve one of London’s most diverse boroughs. Hounslow is the world in one place and full of potential.  We are stepping up for our residents like never before.</w:t>
      </w:r>
    </w:p>
    <w:p w14:paraId="0F0D069F"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t>About our Commitment to Diversity and Inclusion</w:t>
      </w:r>
    </w:p>
    <w:p w14:paraId="01C3C3B4" w14:textId="77777777" w:rsidR="00741A24" w:rsidRPr="00741A24" w:rsidRDefault="00741A24" w:rsidP="00741A24">
      <w:pPr>
        <w:rPr>
          <w:rFonts w:ascii="Arial" w:hAnsi="Arial" w:cs="Arial"/>
          <w:sz w:val="24"/>
          <w:szCs w:val="24"/>
        </w:rPr>
      </w:pPr>
      <w:r w:rsidRPr="00741A24">
        <w:rPr>
          <w:rFonts w:ascii="Arial" w:hAnsi="Arial" w:cs="Arial"/>
          <w:sz w:val="24"/>
          <w:szCs w:val="24"/>
        </w:rPr>
        <w:t xml:space="preserve">We live by five core values: Lead with Heart, Do New, Pass on the Power, Harness the Mix and Be a Rock.  All our work has equality, diversity and inclusion at its very heart, best articulated in “Harness the Mix”.  It's about breaking down barriers between our parts and people and unlocking the problem-solving power of our amazing mix of minds. We serve a diverse community, we have a diverse workforce and we are committed to being an inclusive employer. </w:t>
      </w:r>
    </w:p>
    <w:p w14:paraId="4E377DDF" w14:textId="77777777" w:rsidR="00741A24" w:rsidRPr="00741A24" w:rsidRDefault="00741A24" w:rsidP="00741A24">
      <w:pPr>
        <w:rPr>
          <w:rFonts w:ascii="Arial" w:hAnsi="Arial" w:cs="Arial"/>
          <w:sz w:val="24"/>
          <w:szCs w:val="24"/>
        </w:rPr>
      </w:pPr>
      <w:r w:rsidRPr="00741A24">
        <w:rPr>
          <w:rFonts w:ascii="Arial" w:hAnsi="Arial" w:cs="Arial"/>
          <w:sz w:val="24"/>
          <w:szCs w:val="24"/>
        </w:rPr>
        <w:t>We work hard to create representation across our workforce and leadership community, we have thriving employee network groups and our learning and development programmes help us lead, model and breathe ways of working that eliminate inequality, inequity, injustice and bias.</w:t>
      </w:r>
    </w:p>
    <w:p w14:paraId="41E4B7AB" w14:textId="77777777" w:rsidR="00741A24" w:rsidRPr="00741A24" w:rsidRDefault="00741A24" w:rsidP="00741A24">
      <w:pPr>
        <w:rPr>
          <w:rFonts w:ascii="Arial" w:hAnsi="Arial" w:cs="Arial"/>
          <w:sz w:val="24"/>
          <w:szCs w:val="24"/>
        </w:rPr>
      </w:pPr>
      <w:r w:rsidRPr="00741A24">
        <w:rPr>
          <w:rFonts w:ascii="Arial" w:hAnsi="Arial" w:cs="Arial"/>
          <w:sz w:val="24"/>
          <w:szCs w:val="24"/>
        </w:rPr>
        <w:t>As part of this and under our commitments as a Disability Confident Employer, we make reasonable adjustments to accommodate our candidates.  There’s space for you to tell us what you need within our application form.</w:t>
      </w:r>
    </w:p>
    <w:p w14:paraId="7E66FBED"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t>Our Benefits</w:t>
      </w:r>
    </w:p>
    <w:p w14:paraId="4FDBA703" w14:textId="77777777" w:rsidR="00741A24" w:rsidRPr="00741A24" w:rsidRDefault="00741A24" w:rsidP="00741A24">
      <w:pPr>
        <w:rPr>
          <w:rFonts w:ascii="Arial" w:hAnsi="Arial" w:cs="Arial"/>
          <w:sz w:val="24"/>
          <w:szCs w:val="24"/>
        </w:rPr>
      </w:pPr>
      <w:r w:rsidRPr="00741A24">
        <w:rPr>
          <w:rFonts w:ascii="Arial" w:hAnsi="Arial" w:cs="Arial"/>
          <w:sz w:val="24"/>
          <w:szCs w:val="24"/>
        </w:rPr>
        <w:t>If you join us, you’ll have access to a range of employee benefits.  Read more about these here.</w:t>
      </w:r>
    </w:p>
    <w:p w14:paraId="38A2F7EE"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t>About The Role</w:t>
      </w:r>
    </w:p>
    <w:p w14:paraId="5F0E3722" w14:textId="77777777" w:rsidR="00741A24" w:rsidRPr="00741A24" w:rsidRDefault="00741A24" w:rsidP="00741A24">
      <w:pPr>
        <w:rPr>
          <w:rFonts w:ascii="Arial" w:hAnsi="Arial" w:cs="Arial"/>
          <w:sz w:val="24"/>
          <w:szCs w:val="24"/>
        </w:rPr>
      </w:pPr>
      <w:r w:rsidRPr="00741A24">
        <w:rPr>
          <w:rFonts w:ascii="Arial" w:hAnsi="Arial" w:cs="Arial"/>
          <w:sz w:val="24"/>
          <w:szCs w:val="24"/>
        </w:rPr>
        <w:t xml:space="preserve">This is an exciting opportunity to be part of our Performance and Data Team as a Report Developer. In this role, you’ll be primarily working on developing reports from different systems using our Social Care and Education systems to support our frontline services. </w:t>
      </w:r>
    </w:p>
    <w:p w14:paraId="3F65ECBE" w14:textId="77777777" w:rsidR="00741A24" w:rsidRPr="00741A24" w:rsidRDefault="00741A24" w:rsidP="00741A24">
      <w:pPr>
        <w:rPr>
          <w:rFonts w:ascii="Arial" w:hAnsi="Arial" w:cs="Arial"/>
          <w:sz w:val="24"/>
          <w:szCs w:val="24"/>
        </w:rPr>
      </w:pPr>
      <w:r w:rsidRPr="00741A24">
        <w:rPr>
          <w:rFonts w:ascii="Arial" w:hAnsi="Arial" w:cs="Arial"/>
          <w:sz w:val="24"/>
          <w:szCs w:val="24"/>
        </w:rPr>
        <w:t>You will have the opportunity to develop your skills in a wide range of reporting software and knowledge of a range of different services using an Agile approach.</w:t>
      </w:r>
    </w:p>
    <w:p w14:paraId="44380340" w14:textId="77777777" w:rsidR="00741A24" w:rsidRPr="00741A24" w:rsidRDefault="00741A24" w:rsidP="00741A24">
      <w:pPr>
        <w:rPr>
          <w:rFonts w:ascii="Arial" w:hAnsi="Arial" w:cs="Arial"/>
          <w:sz w:val="24"/>
          <w:szCs w:val="24"/>
        </w:rPr>
      </w:pPr>
      <w:r w:rsidRPr="00741A24">
        <w:rPr>
          <w:rFonts w:ascii="Arial" w:hAnsi="Arial" w:cs="Arial"/>
          <w:sz w:val="24"/>
          <w:szCs w:val="24"/>
        </w:rPr>
        <w:lastRenderedPageBreak/>
        <w:t>You will also gain valuable knowledge and experience in supporting transformation initiatives across the council, ensuring data and reporting enable services to deliver change effectively.</w:t>
      </w:r>
    </w:p>
    <w:p w14:paraId="33E17A01"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t>About The Team You’ll Be Working In</w:t>
      </w:r>
    </w:p>
    <w:p w14:paraId="526EA89A" w14:textId="77777777" w:rsidR="00F07F4E" w:rsidRDefault="00741A24" w:rsidP="00741A24">
      <w:pPr>
        <w:rPr>
          <w:rFonts w:ascii="Arial" w:hAnsi="Arial" w:cs="Arial"/>
          <w:sz w:val="24"/>
          <w:szCs w:val="24"/>
        </w:rPr>
      </w:pPr>
      <w:r w:rsidRPr="00741A24">
        <w:rPr>
          <w:rFonts w:ascii="Arial" w:hAnsi="Arial" w:cs="Arial"/>
          <w:sz w:val="24"/>
          <w:szCs w:val="24"/>
        </w:rPr>
        <w:t xml:space="preserve">You will be working in the Performance and Data Team with responsibility for providing data to Children’s and Adults services, with particular emphasis on the analysis of complex datasets from internal and external partners, systems and databases. </w:t>
      </w:r>
    </w:p>
    <w:p w14:paraId="6C124457" w14:textId="20395495" w:rsidR="00741A24" w:rsidRPr="00741A24" w:rsidRDefault="00741A24" w:rsidP="00741A24">
      <w:pPr>
        <w:rPr>
          <w:rFonts w:ascii="Arial" w:hAnsi="Arial" w:cs="Arial"/>
          <w:sz w:val="24"/>
          <w:szCs w:val="24"/>
        </w:rPr>
      </w:pPr>
      <w:r w:rsidRPr="00741A24">
        <w:rPr>
          <w:rFonts w:ascii="Arial" w:hAnsi="Arial" w:cs="Arial"/>
          <w:sz w:val="24"/>
          <w:szCs w:val="24"/>
        </w:rPr>
        <w:t>You’ll be working with Senior Management Information Officers and frontline colleagues to provide usable data and insight.</w:t>
      </w:r>
    </w:p>
    <w:p w14:paraId="13D49E7E"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t>About You</w:t>
      </w:r>
    </w:p>
    <w:p w14:paraId="5ED0F601" w14:textId="77777777" w:rsidR="00741A24" w:rsidRPr="00741A24" w:rsidRDefault="00741A24" w:rsidP="00741A24">
      <w:pPr>
        <w:rPr>
          <w:rFonts w:ascii="Arial" w:hAnsi="Arial" w:cs="Arial"/>
          <w:sz w:val="24"/>
          <w:szCs w:val="24"/>
        </w:rPr>
      </w:pPr>
      <w:r w:rsidRPr="00741A24">
        <w:rPr>
          <w:rFonts w:ascii="Arial" w:hAnsi="Arial" w:cs="Arial"/>
          <w:sz w:val="24"/>
          <w:szCs w:val="24"/>
        </w:rPr>
        <w:t xml:space="preserve">If the points below resonate with you, we’d love you to put in an application: </w:t>
      </w:r>
    </w:p>
    <w:p w14:paraId="117A60FA" w14:textId="77777777" w:rsidR="00741A24" w:rsidRDefault="00741A24" w:rsidP="00F07F4E">
      <w:pPr>
        <w:pStyle w:val="ListParagraph"/>
        <w:numPr>
          <w:ilvl w:val="0"/>
          <w:numId w:val="1"/>
        </w:numPr>
        <w:rPr>
          <w:rFonts w:ascii="Arial" w:hAnsi="Arial" w:cs="Arial"/>
          <w:sz w:val="24"/>
          <w:szCs w:val="24"/>
        </w:rPr>
      </w:pPr>
      <w:r w:rsidRPr="00F07F4E">
        <w:rPr>
          <w:rFonts w:ascii="Arial" w:hAnsi="Arial" w:cs="Arial"/>
          <w:sz w:val="24"/>
          <w:szCs w:val="24"/>
        </w:rPr>
        <w:t xml:space="preserve">We are looking for colleagues who see the world through a data lens, are proactive, self-managing, curious and have a self-reliant approach to problem solving. Good communication and strong client facing skills are also a prerequisite. </w:t>
      </w:r>
    </w:p>
    <w:p w14:paraId="3DBF8BB3" w14:textId="77777777" w:rsidR="00F25BA5" w:rsidRPr="00F25BA5" w:rsidRDefault="00F25BA5" w:rsidP="00F25BA5">
      <w:pPr>
        <w:rPr>
          <w:rFonts w:ascii="Arial" w:hAnsi="Arial" w:cs="Arial"/>
          <w:sz w:val="24"/>
          <w:szCs w:val="24"/>
        </w:rPr>
      </w:pPr>
    </w:p>
    <w:p w14:paraId="1EE71DC8" w14:textId="77777777" w:rsidR="00741A24" w:rsidRDefault="00741A24" w:rsidP="00F07F4E">
      <w:pPr>
        <w:pStyle w:val="ListParagraph"/>
        <w:numPr>
          <w:ilvl w:val="0"/>
          <w:numId w:val="1"/>
        </w:numPr>
        <w:rPr>
          <w:rFonts w:ascii="Arial" w:hAnsi="Arial" w:cs="Arial"/>
          <w:sz w:val="24"/>
          <w:szCs w:val="24"/>
        </w:rPr>
      </w:pPr>
      <w:r w:rsidRPr="00F07F4E">
        <w:rPr>
          <w:rFonts w:ascii="Arial" w:hAnsi="Arial" w:cs="Arial"/>
          <w:sz w:val="24"/>
          <w:szCs w:val="24"/>
        </w:rPr>
        <w:t>In this role specifically, strong technical skills in common database standards and software such as SQL, Business Objects, Crystal are essential, integrating data from multiple sources, and self-service platforms within Social Care, Education and open source data with other tools such as SSRS, Power BI or Tableau, are also important.</w:t>
      </w:r>
    </w:p>
    <w:p w14:paraId="5BCBE18F" w14:textId="77777777" w:rsidR="00F25BA5" w:rsidRPr="00F25BA5" w:rsidRDefault="00F25BA5" w:rsidP="00F25BA5">
      <w:pPr>
        <w:pStyle w:val="ListParagraph"/>
        <w:rPr>
          <w:rFonts w:ascii="Arial" w:hAnsi="Arial" w:cs="Arial"/>
          <w:sz w:val="24"/>
          <w:szCs w:val="24"/>
        </w:rPr>
      </w:pPr>
    </w:p>
    <w:p w14:paraId="236E35A9" w14:textId="77777777" w:rsidR="00741A24" w:rsidRDefault="00741A24" w:rsidP="00F07F4E">
      <w:pPr>
        <w:pStyle w:val="ListParagraph"/>
        <w:numPr>
          <w:ilvl w:val="0"/>
          <w:numId w:val="1"/>
        </w:numPr>
        <w:rPr>
          <w:rFonts w:ascii="Arial" w:hAnsi="Arial" w:cs="Arial"/>
          <w:sz w:val="24"/>
          <w:szCs w:val="24"/>
        </w:rPr>
      </w:pPr>
      <w:r w:rsidRPr="00F07F4E">
        <w:rPr>
          <w:rFonts w:ascii="Arial" w:hAnsi="Arial" w:cs="Arial"/>
          <w:sz w:val="24"/>
          <w:szCs w:val="24"/>
        </w:rPr>
        <w:t>Responsible for developing, documenting, and supporting standardised and/or customised business intelligence reports using SQL, SSRS, Business Objects and Power BI. Maintaining and developing the in-house data warehouses and associated feeds and ETL processes. The post holder ensures the integrity of data and creates and maintains the various databases to support reporting and the production of datasets to enable the exploitation of structured and unstructured data to meet the needs of all supported services.</w:t>
      </w:r>
    </w:p>
    <w:p w14:paraId="5371E466" w14:textId="77777777" w:rsidR="00F25BA5" w:rsidRPr="00F25BA5" w:rsidRDefault="00F25BA5" w:rsidP="00F25BA5">
      <w:pPr>
        <w:pStyle w:val="ListParagraph"/>
        <w:rPr>
          <w:rFonts w:ascii="Arial" w:hAnsi="Arial" w:cs="Arial"/>
          <w:sz w:val="24"/>
          <w:szCs w:val="24"/>
        </w:rPr>
      </w:pPr>
    </w:p>
    <w:p w14:paraId="560D4A1E" w14:textId="77777777" w:rsidR="00741A24" w:rsidRDefault="00741A24" w:rsidP="00F07F4E">
      <w:pPr>
        <w:pStyle w:val="ListParagraph"/>
        <w:numPr>
          <w:ilvl w:val="0"/>
          <w:numId w:val="1"/>
        </w:numPr>
        <w:rPr>
          <w:rFonts w:ascii="Arial" w:hAnsi="Arial" w:cs="Arial"/>
          <w:sz w:val="24"/>
          <w:szCs w:val="24"/>
        </w:rPr>
      </w:pPr>
      <w:r w:rsidRPr="00F07F4E">
        <w:rPr>
          <w:rFonts w:ascii="Arial" w:hAnsi="Arial" w:cs="Arial"/>
          <w:sz w:val="24"/>
          <w:szCs w:val="24"/>
        </w:rPr>
        <w:t>Ensure that policies and procedures are adhered to and monitored so that all data recording is accurate and timely and ensures the development of quality and cost-effective services within supported services.</w:t>
      </w:r>
    </w:p>
    <w:p w14:paraId="10EAC35D" w14:textId="77777777" w:rsidR="00F25BA5" w:rsidRPr="00F25BA5" w:rsidRDefault="00F25BA5" w:rsidP="00F25BA5">
      <w:pPr>
        <w:pStyle w:val="ListParagraph"/>
        <w:rPr>
          <w:rFonts w:ascii="Arial" w:hAnsi="Arial" w:cs="Arial"/>
          <w:sz w:val="24"/>
          <w:szCs w:val="24"/>
        </w:rPr>
      </w:pPr>
    </w:p>
    <w:p w14:paraId="56E143CD" w14:textId="77777777" w:rsidR="00741A24" w:rsidRPr="00F07F4E" w:rsidRDefault="00741A24" w:rsidP="00F07F4E">
      <w:pPr>
        <w:pStyle w:val="ListParagraph"/>
        <w:numPr>
          <w:ilvl w:val="0"/>
          <w:numId w:val="1"/>
        </w:numPr>
        <w:rPr>
          <w:rFonts w:ascii="Arial" w:hAnsi="Arial" w:cs="Arial"/>
          <w:sz w:val="24"/>
          <w:szCs w:val="24"/>
        </w:rPr>
      </w:pPr>
      <w:r w:rsidRPr="00F07F4E">
        <w:rPr>
          <w:rFonts w:ascii="Arial" w:hAnsi="Arial" w:cs="Arial"/>
          <w:sz w:val="24"/>
          <w:szCs w:val="24"/>
        </w:rPr>
        <w:t>Experience of social care and education within local government or public sector in general would be beneficial.</w:t>
      </w:r>
    </w:p>
    <w:p w14:paraId="1AF306B0" w14:textId="77777777" w:rsidR="00741A24" w:rsidRPr="00F25BA5" w:rsidRDefault="00741A24" w:rsidP="00741A24">
      <w:pPr>
        <w:rPr>
          <w:rFonts w:ascii="Arial" w:hAnsi="Arial" w:cs="Arial"/>
          <w:b/>
          <w:bCs/>
          <w:sz w:val="24"/>
          <w:szCs w:val="24"/>
        </w:rPr>
      </w:pPr>
      <w:r w:rsidRPr="00F25BA5">
        <w:rPr>
          <w:rFonts w:ascii="Arial" w:hAnsi="Arial" w:cs="Arial"/>
          <w:b/>
          <w:bCs/>
          <w:sz w:val="24"/>
          <w:szCs w:val="24"/>
        </w:rPr>
        <w:t>We operate a hybrid working model with a minimum of 2 days a week in our Hounslow House office in the centre of Hounslow.</w:t>
      </w:r>
    </w:p>
    <w:p w14:paraId="78544109" w14:textId="77777777" w:rsidR="00741A24" w:rsidRDefault="00741A24" w:rsidP="00741A24">
      <w:pPr>
        <w:rPr>
          <w:rFonts w:ascii="Arial" w:hAnsi="Arial" w:cs="Arial"/>
          <w:sz w:val="24"/>
          <w:szCs w:val="24"/>
        </w:rPr>
      </w:pPr>
      <w:r w:rsidRPr="00741A24">
        <w:rPr>
          <w:rFonts w:ascii="Arial" w:hAnsi="Arial" w:cs="Arial"/>
          <w:sz w:val="24"/>
          <w:szCs w:val="24"/>
        </w:rPr>
        <w:t>Read more about the work you’ll be doing in the Role Profile.</w:t>
      </w:r>
    </w:p>
    <w:p w14:paraId="6332ADB0" w14:textId="77777777" w:rsidR="00A81BCC" w:rsidRPr="00741A24" w:rsidRDefault="00A81BCC" w:rsidP="00741A24">
      <w:pPr>
        <w:rPr>
          <w:rFonts w:ascii="Arial" w:hAnsi="Arial" w:cs="Arial"/>
          <w:sz w:val="24"/>
          <w:szCs w:val="24"/>
        </w:rPr>
      </w:pPr>
    </w:p>
    <w:p w14:paraId="534FF1D3" w14:textId="77777777" w:rsidR="00741A24" w:rsidRPr="00F07F4E" w:rsidRDefault="00741A24" w:rsidP="00741A24">
      <w:pPr>
        <w:rPr>
          <w:rFonts w:ascii="Arial" w:hAnsi="Arial" w:cs="Arial"/>
          <w:b/>
          <w:bCs/>
          <w:sz w:val="24"/>
          <w:szCs w:val="24"/>
        </w:rPr>
      </w:pPr>
      <w:r w:rsidRPr="00F07F4E">
        <w:rPr>
          <w:rFonts w:ascii="Arial" w:hAnsi="Arial" w:cs="Arial"/>
          <w:b/>
          <w:bCs/>
          <w:sz w:val="24"/>
          <w:szCs w:val="24"/>
        </w:rPr>
        <w:lastRenderedPageBreak/>
        <w:t>When Interviews Will Be Held And Who To Contact</w:t>
      </w:r>
    </w:p>
    <w:p w14:paraId="3CFD19B9" w14:textId="77777777" w:rsidR="00741A24" w:rsidRPr="00741A24" w:rsidRDefault="00741A24" w:rsidP="00741A24">
      <w:pPr>
        <w:rPr>
          <w:rFonts w:ascii="Arial" w:hAnsi="Arial" w:cs="Arial"/>
          <w:sz w:val="24"/>
          <w:szCs w:val="24"/>
        </w:rPr>
      </w:pPr>
      <w:r w:rsidRPr="00741A24">
        <w:rPr>
          <w:rFonts w:ascii="Arial" w:hAnsi="Arial" w:cs="Arial"/>
          <w:sz w:val="24"/>
          <w:szCs w:val="24"/>
        </w:rPr>
        <w:t xml:space="preserve">The key information you need about the role should be in the role profile, but if you have any further questions about the role, please contact: </w:t>
      </w:r>
    </w:p>
    <w:p w14:paraId="72286038" w14:textId="431AF252" w:rsidR="00F07F4E" w:rsidRDefault="00741A24" w:rsidP="00741A24">
      <w:pPr>
        <w:rPr>
          <w:rFonts w:ascii="Arial" w:hAnsi="Arial" w:cs="Arial"/>
          <w:sz w:val="24"/>
          <w:szCs w:val="24"/>
        </w:rPr>
      </w:pPr>
      <w:r w:rsidRPr="00741A24">
        <w:rPr>
          <w:rFonts w:ascii="Arial" w:hAnsi="Arial" w:cs="Arial"/>
          <w:sz w:val="24"/>
          <w:szCs w:val="24"/>
        </w:rPr>
        <w:t>Email:</w:t>
      </w:r>
      <w:r w:rsidR="00F07F4E">
        <w:rPr>
          <w:rFonts w:ascii="Arial" w:hAnsi="Arial" w:cs="Arial"/>
          <w:sz w:val="24"/>
          <w:szCs w:val="24"/>
        </w:rPr>
        <w:t xml:space="preserve"> </w:t>
      </w:r>
      <w:hyperlink r:id="rId5" w:history="1">
        <w:r w:rsidR="00F07F4E" w:rsidRPr="00494FBE">
          <w:rPr>
            <w:rStyle w:val="Hyperlink"/>
            <w:rFonts w:ascii="Arial" w:hAnsi="Arial" w:cs="Arial"/>
            <w:sz w:val="24"/>
            <w:szCs w:val="24"/>
          </w:rPr>
          <w:t>Tom.Berry@hounslow.gov.uk</w:t>
        </w:r>
      </w:hyperlink>
    </w:p>
    <w:p w14:paraId="62D19148" w14:textId="77777777" w:rsidR="00741A24" w:rsidRPr="00741A24" w:rsidRDefault="00741A24" w:rsidP="00741A24">
      <w:pPr>
        <w:rPr>
          <w:rFonts w:ascii="Arial" w:hAnsi="Arial" w:cs="Arial"/>
          <w:sz w:val="24"/>
          <w:szCs w:val="24"/>
        </w:rPr>
      </w:pPr>
      <w:r w:rsidRPr="00741A24">
        <w:rPr>
          <w:rFonts w:ascii="Arial" w:hAnsi="Arial" w:cs="Arial"/>
          <w:sz w:val="24"/>
          <w:szCs w:val="24"/>
        </w:rPr>
        <w:t>Telephone: 0208 583 2362</w:t>
      </w:r>
    </w:p>
    <w:p w14:paraId="3E7217B3" w14:textId="237B41AE" w:rsidR="00FA22EC" w:rsidRDefault="00741A24" w:rsidP="00741A24">
      <w:pPr>
        <w:rPr>
          <w:rFonts w:ascii="Arial" w:hAnsi="Arial" w:cs="Arial"/>
          <w:sz w:val="24"/>
          <w:szCs w:val="24"/>
        </w:rPr>
      </w:pPr>
      <w:r w:rsidRPr="00741A24">
        <w:rPr>
          <w:rFonts w:ascii="Arial" w:hAnsi="Arial" w:cs="Arial"/>
          <w:sz w:val="24"/>
          <w:szCs w:val="24"/>
        </w:rPr>
        <w:t>Interviews for this job will be held during week commencing</w:t>
      </w:r>
      <w:r w:rsidR="00F07F4E">
        <w:rPr>
          <w:rFonts w:ascii="Arial" w:hAnsi="Arial" w:cs="Arial"/>
          <w:sz w:val="24"/>
          <w:szCs w:val="24"/>
        </w:rPr>
        <w:t xml:space="preserve"> 18</w:t>
      </w:r>
      <w:r w:rsidR="00F07F4E">
        <w:rPr>
          <w:rFonts w:ascii="Arial" w:hAnsi="Arial" w:cs="Arial"/>
          <w:sz w:val="24"/>
          <w:szCs w:val="24"/>
          <w:vertAlign w:val="superscript"/>
        </w:rPr>
        <w:t xml:space="preserve">th </w:t>
      </w:r>
      <w:r w:rsidR="00F07F4E">
        <w:rPr>
          <w:rFonts w:ascii="Arial" w:hAnsi="Arial" w:cs="Arial"/>
          <w:sz w:val="24"/>
          <w:szCs w:val="24"/>
        </w:rPr>
        <w:t>August 2025</w:t>
      </w:r>
    </w:p>
    <w:p w14:paraId="2125C961" w14:textId="6B43CF79" w:rsidR="00F07F4E" w:rsidRDefault="00F07F4E" w:rsidP="00741A24">
      <w:pPr>
        <w:rPr>
          <w:rFonts w:ascii="Arial" w:hAnsi="Arial" w:cs="Arial"/>
          <w:sz w:val="24"/>
          <w:szCs w:val="24"/>
        </w:rPr>
      </w:pPr>
      <w:r>
        <w:rPr>
          <w:rFonts w:ascii="Arial" w:hAnsi="Arial" w:cs="Arial"/>
          <w:sz w:val="24"/>
          <w:szCs w:val="24"/>
        </w:rPr>
        <w:t>Closing date is 11</w:t>
      </w:r>
      <w:r w:rsidRPr="00F07F4E">
        <w:rPr>
          <w:rFonts w:ascii="Arial" w:hAnsi="Arial" w:cs="Arial"/>
          <w:sz w:val="24"/>
          <w:szCs w:val="24"/>
          <w:vertAlign w:val="superscript"/>
        </w:rPr>
        <w:t>th</w:t>
      </w:r>
      <w:r>
        <w:rPr>
          <w:rFonts w:ascii="Arial" w:hAnsi="Arial" w:cs="Arial"/>
          <w:sz w:val="24"/>
          <w:szCs w:val="24"/>
        </w:rPr>
        <w:t xml:space="preserve"> August 2025</w:t>
      </w:r>
    </w:p>
    <w:p w14:paraId="1C0B57C1" w14:textId="50198EB5" w:rsidR="00CF39BB" w:rsidRPr="00CF39BB" w:rsidRDefault="00CF39BB" w:rsidP="00741A24">
      <w:pPr>
        <w:rPr>
          <w:rFonts w:ascii="Arial" w:hAnsi="Arial" w:cs="Arial"/>
          <w:b/>
          <w:bCs/>
          <w:sz w:val="24"/>
          <w:szCs w:val="24"/>
        </w:rPr>
      </w:pPr>
      <w:r w:rsidRPr="00CF39BB">
        <w:rPr>
          <w:rFonts w:ascii="Arial" w:hAnsi="Arial" w:cs="Arial"/>
          <w:b/>
          <w:bCs/>
          <w:sz w:val="24"/>
          <w:szCs w:val="24"/>
        </w:rPr>
        <w:t xml:space="preserve">To apply for this role, please visit: </w:t>
      </w:r>
      <w:hyperlink r:id="rId6" w:history="1">
        <w:r w:rsidRPr="00CF39BB">
          <w:rPr>
            <w:rStyle w:val="Hyperlink"/>
            <w:rFonts w:ascii="Arial" w:hAnsi="Arial" w:cs="Arial"/>
            <w:b/>
            <w:bCs/>
            <w:sz w:val="24"/>
            <w:szCs w:val="24"/>
          </w:rPr>
          <w:t>https://lbhouli.webitrent.com/lbhouli_webrecruitment/wrd/run/etrec179gf.open?WVID=64487200ZM&amp;LANG=USA&amp;VACANCY_ID=435056aN6p</w:t>
        </w:r>
      </w:hyperlink>
      <w:r w:rsidRPr="00CF39BB">
        <w:rPr>
          <w:rFonts w:ascii="Arial" w:hAnsi="Arial" w:cs="Arial"/>
          <w:b/>
          <w:bCs/>
          <w:sz w:val="24"/>
          <w:szCs w:val="24"/>
        </w:rPr>
        <w:t xml:space="preserve"> </w:t>
      </w:r>
    </w:p>
    <w:p w14:paraId="61D6DD38" w14:textId="77777777" w:rsidR="00F07F4E" w:rsidRPr="00741A24" w:rsidRDefault="00F07F4E" w:rsidP="00741A24">
      <w:pPr>
        <w:rPr>
          <w:rFonts w:ascii="Arial" w:hAnsi="Arial" w:cs="Arial"/>
          <w:sz w:val="24"/>
          <w:szCs w:val="24"/>
        </w:rPr>
      </w:pPr>
    </w:p>
    <w:sectPr w:rsidR="00F07F4E" w:rsidRPr="00741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4C4"/>
    <w:multiLevelType w:val="hybridMultilevel"/>
    <w:tmpl w:val="1A544BE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205141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7B"/>
    <w:rsid w:val="001567A0"/>
    <w:rsid w:val="00266980"/>
    <w:rsid w:val="002A62D1"/>
    <w:rsid w:val="0042667B"/>
    <w:rsid w:val="00741A24"/>
    <w:rsid w:val="00A81BCC"/>
    <w:rsid w:val="00CF39BB"/>
    <w:rsid w:val="00DF54C3"/>
    <w:rsid w:val="00F07F4E"/>
    <w:rsid w:val="00F25BA5"/>
    <w:rsid w:val="00FA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051D"/>
  <w15:chartTrackingRefBased/>
  <w15:docId w15:val="{6DED4A8E-2EA1-42F1-A692-19D706E5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67B"/>
    <w:rPr>
      <w:rFonts w:eastAsiaTheme="majorEastAsia" w:cstheme="majorBidi"/>
      <w:color w:val="272727" w:themeColor="text1" w:themeTint="D8"/>
    </w:rPr>
  </w:style>
  <w:style w:type="paragraph" w:styleId="Title">
    <w:name w:val="Title"/>
    <w:basedOn w:val="Normal"/>
    <w:next w:val="Normal"/>
    <w:link w:val="TitleChar"/>
    <w:uiPriority w:val="10"/>
    <w:qFormat/>
    <w:rsid w:val="00426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67B"/>
    <w:pPr>
      <w:spacing w:before="160"/>
      <w:jc w:val="center"/>
    </w:pPr>
    <w:rPr>
      <w:i/>
      <w:iCs/>
      <w:color w:val="404040" w:themeColor="text1" w:themeTint="BF"/>
    </w:rPr>
  </w:style>
  <w:style w:type="character" w:customStyle="1" w:styleId="QuoteChar">
    <w:name w:val="Quote Char"/>
    <w:basedOn w:val="DefaultParagraphFont"/>
    <w:link w:val="Quote"/>
    <w:uiPriority w:val="29"/>
    <w:rsid w:val="0042667B"/>
    <w:rPr>
      <w:i/>
      <w:iCs/>
      <w:color w:val="404040" w:themeColor="text1" w:themeTint="BF"/>
    </w:rPr>
  </w:style>
  <w:style w:type="paragraph" w:styleId="ListParagraph">
    <w:name w:val="List Paragraph"/>
    <w:basedOn w:val="Normal"/>
    <w:uiPriority w:val="34"/>
    <w:qFormat/>
    <w:rsid w:val="0042667B"/>
    <w:pPr>
      <w:ind w:left="720"/>
      <w:contextualSpacing/>
    </w:pPr>
  </w:style>
  <w:style w:type="character" w:styleId="IntenseEmphasis">
    <w:name w:val="Intense Emphasis"/>
    <w:basedOn w:val="DefaultParagraphFont"/>
    <w:uiPriority w:val="21"/>
    <w:qFormat/>
    <w:rsid w:val="0042667B"/>
    <w:rPr>
      <w:i/>
      <w:iCs/>
      <w:color w:val="0F4761" w:themeColor="accent1" w:themeShade="BF"/>
    </w:rPr>
  </w:style>
  <w:style w:type="paragraph" w:styleId="IntenseQuote">
    <w:name w:val="Intense Quote"/>
    <w:basedOn w:val="Normal"/>
    <w:next w:val="Normal"/>
    <w:link w:val="IntenseQuoteChar"/>
    <w:uiPriority w:val="30"/>
    <w:qFormat/>
    <w:rsid w:val="0042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67B"/>
    <w:rPr>
      <w:i/>
      <w:iCs/>
      <w:color w:val="0F4761" w:themeColor="accent1" w:themeShade="BF"/>
    </w:rPr>
  </w:style>
  <w:style w:type="character" w:styleId="IntenseReference">
    <w:name w:val="Intense Reference"/>
    <w:basedOn w:val="DefaultParagraphFont"/>
    <w:uiPriority w:val="32"/>
    <w:qFormat/>
    <w:rsid w:val="0042667B"/>
    <w:rPr>
      <w:b/>
      <w:bCs/>
      <w:smallCaps/>
      <w:color w:val="0F4761" w:themeColor="accent1" w:themeShade="BF"/>
      <w:spacing w:val="5"/>
    </w:rPr>
  </w:style>
  <w:style w:type="character" w:styleId="Hyperlink">
    <w:name w:val="Hyperlink"/>
    <w:basedOn w:val="DefaultParagraphFont"/>
    <w:uiPriority w:val="99"/>
    <w:unhideWhenUsed/>
    <w:rsid w:val="00F07F4E"/>
    <w:rPr>
      <w:color w:val="467886" w:themeColor="hyperlink"/>
      <w:u w:val="single"/>
    </w:rPr>
  </w:style>
  <w:style w:type="character" w:styleId="UnresolvedMention">
    <w:name w:val="Unresolved Mention"/>
    <w:basedOn w:val="DefaultParagraphFont"/>
    <w:uiPriority w:val="99"/>
    <w:semiHidden/>
    <w:unhideWhenUsed/>
    <w:rsid w:val="00F0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bhouli.webitrent.com/lbhouli_webrecruitment/wrd/run/etrec179gf.open?WVID=64487200ZM&amp;LANG=USA&amp;VACANCY_ID=435056aN6p" TargetMode="External"/><Relationship Id="rId5" Type="http://schemas.openxmlformats.org/officeDocument/2006/relationships/hyperlink" Target="mailto:Tom.Berry@houns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Jasminder Matharoo</dc:creator>
  <cp:keywords/>
  <dc:description/>
  <cp:lastModifiedBy>Lauren McLoughlin-Butler</cp:lastModifiedBy>
  <cp:revision>6</cp:revision>
  <dcterms:created xsi:type="dcterms:W3CDTF">2025-07-11T10:54:00Z</dcterms:created>
  <dcterms:modified xsi:type="dcterms:W3CDTF">2025-07-16T09:37:00Z</dcterms:modified>
</cp:coreProperties>
</file>