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513031BB">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513031BB">
        <w:tc>
          <w:tcPr>
            <w:tcW w:w="4530" w:type="dxa"/>
          </w:tcPr>
          <w:p w14:paraId="684A9A8C" w14:textId="40C3D7D6" w:rsidR="00A4146A" w:rsidRPr="00686D54" w:rsidRDefault="000D59E5" w:rsidP="513031BB">
            <w:pPr>
              <w:spacing w:before="120" w:after="120"/>
              <w:rPr>
                <w:rFonts w:cs="Arial"/>
                <w:b/>
                <w:bCs/>
              </w:rPr>
            </w:pPr>
            <w:r w:rsidRPr="513031BB">
              <w:rPr>
                <w:rFonts w:cs="Arial"/>
                <w:b/>
                <w:bCs/>
              </w:rPr>
              <w:t xml:space="preserve">CLIF </w:t>
            </w:r>
            <w:r w:rsidR="00CB35E0" w:rsidRPr="513031BB">
              <w:rPr>
                <w:rFonts w:cs="Arial"/>
                <w:b/>
                <w:bCs/>
              </w:rPr>
              <w:t xml:space="preserve">Grant Funding Coordinator </w:t>
            </w:r>
            <w:r w:rsidR="00275EE5" w:rsidRPr="513031BB">
              <w:rPr>
                <w:rFonts w:cs="Arial"/>
                <w:b/>
                <w:bCs/>
              </w:rPr>
              <w:t>(part time</w:t>
            </w:r>
            <w:r w:rsidR="69273C6C" w:rsidRPr="513031BB">
              <w:rPr>
                <w:rFonts w:cs="Arial"/>
                <w:b/>
                <w:bCs/>
              </w:rPr>
              <w:t>)</w:t>
            </w:r>
            <w:r w:rsidR="00275EE5" w:rsidRPr="513031BB">
              <w:rPr>
                <w:rFonts w:cs="Arial"/>
                <w:b/>
                <w:bCs/>
              </w:rPr>
              <w:t xml:space="preserve"> </w:t>
            </w:r>
          </w:p>
        </w:tc>
        <w:tc>
          <w:tcPr>
            <w:tcW w:w="4530" w:type="dxa"/>
          </w:tcPr>
          <w:p w14:paraId="1117CEA5" w14:textId="7387F1D5" w:rsidR="00A4146A" w:rsidRPr="00686D54" w:rsidRDefault="433FB665" w:rsidP="159727E9">
            <w:pPr>
              <w:spacing w:before="120" w:after="120"/>
              <w:rPr>
                <w:rFonts w:cs="Arial"/>
                <w:b/>
                <w:bCs/>
              </w:rPr>
            </w:pPr>
            <w:r w:rsidRPr="159727E9">
              <w:rPr>
                <w:rFonts w:cs="Arial"/>
                <w:b/>
                <w:bCs/>
              </w:rPr>
              <w:t>J1020</w:t>
            </w:r>
          </w:p>
        </w:tc>
      </w:tr>
      <w:tr w:rsidR="00114B5E" w:rsidRPr="00686D54" w14:paraId="214C10CE" w14:textId="77777777" w:rsidTr="513031BB">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513031BB">
        <w:tc>
          <w:tcPr>
            <w:tcW w:w="4530" w:type="dxa"/>
          </w:tcPr>
          <w:p w14:paraId="7E2D7018" w14:textId="5297057C" w:rsidR="00114B5E" w:rsidRPr="00686D54" w:rsidRDefault="00602667" w:rsidP="00114B5E">
            <w:pPr>
              <w:spacing w:before="120" w:after="120"/>
              <w:rPr>
                <w:rFonts w:cs="Arial"/>
              </w:rPr>
            </w:pPr>
            <w:r>
              <w:rPr>
                <w:rFonts w:cs="Arial"/>
              </w:rPr>
              <w:t xml:space="preserve">Planning Policy, </w:t>
            </w:r>
            <w:r w:rsidR="00836234">
              <w:rPr>
                <w:rFonts w:cs="Arial"/>
              </w:rPr>
              <w:t xml:space="preserve">Economy and </w:t>
            </w:r>
            <w:r>
              <w:rPr>
                <w:rFonts w:cs="Arial"/>
              </w:rPr>
              <w:t>Climate Change</w:t>
            </w:r>
          </w:p>
        </w:tc>
        <w:tc>
          <w:tcPr>
            <w:tcW w:w="4530" w:type="dxa"/>
          </w:tcPr>
          <w:p w14:paraId="600086C9" w14:textId="77777777" w:rsidR="00A34591" w:rsidRDefault="00A34591" w:rsidP="00A34591">
            <w:pPr>
              <w:spacing w:before="120" w:after="120"/>
              <w:rPr>
                <w:rFonts w:cs="Arial"/>
              </w:rPr>
            </w:pPr>
            <w:r>
              <w:rPr>
                <w:rFonts w:cs="Arial"/>
              </w:rPr>
              <w:t>Hybrid Working (mix of home working and office working at office based in Hailsham, East Sussex)</w:t>
            </w:r>
          </w:p>
          <w:p w14:paraId="303250F1" w14:textId="3238437C" w:rsidR="00114B5E" w:rsidRPr="00686D54" w:rsidRDefault="00114B5E" w:rsidP="00114B5E">
            <w:pPr>
              <w:spacing w:before="120" w:after="120"/>
              <w:rPr>
                <w:rFonts w:cs="Arial"/>
              </w:rPr>
            </w:pPr>
          </w:p>
        </w:tc>
      </w:tr>
      <w:tr w:rsidR="00A4146A" w:rsidRPr="00686D54" w14:paraId="35DE6D38" w14:textId="77777777" w:rsidTr="513031BB">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513031BB">
        <w:trPr>
          <w:trHeight w:val="300"/>
        </w:trPr>
        <w:tc>
          <w:tcPr>
            <w:tcW w:w="4530" w:type="dxa"/>
          </w:tcPr>
          <w:p w14:paraId="3110BDA2" w14:textId="422EA3F5" w:rsidR="007E6AC5" w:rsidRPr="00686D54" w:rsidRDefault="307EA09A" w:rsidP="007E6AC5">
            <w:pPr>
              <w:spacing w:before="120" w:after="120"/>
              <w:rPr>
                <w:rFonts w:cs="Arial"/>
              </w:rPr>
            </w:pPr>
            <w:r w:rsidRPr="159727E9">
              <w:rPr>
                <w:rFonts w:cs="Arial"/>
              </w:rPr>
              <w:t>WDC5</w:t>
            </w:r>
          </w:p>
        </w:tc>
        <w:tc>
          <w:tcPr>
            <w:tcW w:w="4530" w:type="dxa"/>
          </w:tcPr>
          <w:p w14:paraId="5E31270F" w14:textId="7E1B8D9F" w:rsidR="007E6AC5" w:rsidRPr="00686D54" w:rsidRDefault="00F33672" w:rsidP="00921A15">
            <w:pPr>
              <w:spacing w:before="120" w:after="120"/>
              <w:rPr>
                <w:rFonts w:cs="Arial"/>
              </w:rPr>
            </w:pPr>
            <w:r>
              <w:rPr>
                <w:rFonts w:cs="Arial"/>
              </w:rPr>
              <w:t>Casual</w:t>
            </w:r>
            <w:r w:rsidR="00334450">
              <w:rPr>
                <w:rFonts w:cs="Arial"/>
              </w:rPr>
              <w:t xml:space="preserve"> car user</w:t>
            </w:r>
          </w:p>
        </w:tc>
      </w:tr>
      <w:tr w:rsidR="00A4146A" w:rsidRPr="00686D54" w14:paraId="3557FE7C" w14:textId="77777777" w:rsidTr="513031BB">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513031BB">
        <w:trPr>
          <w:trHeight w:val="1338"/>
        </w:trPr>
        <w:tc>
          <w:tcPr>
            <w:tcW w:w="4530" w:type="dxa"/>
          </w:tcPr>
          <w:p w14:paraId="71602C1B" w14:textId="77777777" w:rsidR="00DC5533" w:rsidRDefault="00DC5533" w:rsidP="00DC5533">
            <w:pPr>
              <w:spacing w:before="120" w:after="120"/>
              <w:rPr>
                <w:rFonts w:cs="Arial"/>
                <w:b/>
                <w:bCs/>
              </w:rPr>
            </w:pPr>
            <w:r w:rsidRPr="00ED033F">
              <w:rPr>
                <w:rFonts w:cs="Arial"/>
                <w:b/>
                <w:bCs/>
              </w:rPr>
              <w:t>Who will I be working with?</w:t>
            </w:r>
          </w:p>
          <w:p w14:paraId="547BA17D" w14:textId="77777777" w:rsidR="00DC5533" w:rsidRPr="004F5FE4" w:rsidRDefault="00DC5533" w:rsidP="00811096">
            <w:pPr>
              <w:spacing w:before="120" w:after="120"/>
              <w:rPr>
                <w:rFonts w:cs="Arial"/>
                <w:color w:val="FF0000"/>
              </w:rPr>
            </w:pPr>
          </w:p>
          <w:p w14:paraId="556352F2" w14:textId="77777777" w:rsidR="00DC5533" w:rsidRDefault="00DC5533" w:rsidP="00DC5533">
            <w:pPr>
              <w:spacing w:before="120" w:after="120"/>
              <w:rPr>
                <w:rFonts w:cs="Arial"/>
                <w:b/>
                <w:bCs/>
              </w:rPr>
            </w:pPr>
          </w:p>
          <w:p w14:paraId="532AE4E8" w14:textId="77777777" w:rsidR="00DC5533" w:rsidRDefault="00DC5533" w:rsidP="00DC5533">
            <w:pPr>
              <w:spacing w:before="120" w:after="120"/>
              <w:rPr>
                <w:rFonts w:cs="Arial"/>
                <w:b/>
                <w:bCs/>
              </w:rPr>
            </w:pPr>
          </w:p>
          <w:p w14:paraId="51134943" w14:textId="77777777" w:rsidR="00921A15" w:rsidRDefault="00921A15" w:rsidP="00DC5533">
            <w:pPr>
              <w:spacing w:before="120" w:after="120"/>
              <w:rPr>
                <w:rFonts w:cs="Arial"/>
                <w:b/>
                <w:bCs/>
              </w:rPr>
            </w:pPr>
          </w:p>
          <w:p w14:paraId="094522FA" w14:textId="77777777" w:rsidR="00921A15" w:rsidRDefault="00921A15" w:rsidP="00DC5533">
            <w:pPr>
              <w:spacing w:before="120" w:after="120"/>
              <w:rPr>
                <w:rFonts w:cs="Arial"/>
                <w:b/>
                <w:bCs/>
              </w:rPr>
            </w:pPr>
          </w:p>
          <w:p w14:paraId="274625F0" w14:textId="77777777" w:rsidR="00921A15" w:rsidRDefault="00921A15" w:rsidP="00DC5533">
            <w:pPr>
              <w:spacing w:before="120" w:after="120"/>
              <w:rPr>
                <w:rFonts w:cs="Arial"/>
                <w:b/>
                <w:bCs/>
              </w:rPr>
            </w:pPr>
          </w:p>
          <w:p w14:paraId="3B1BD4AE" w14:textId="77777777" w:rsidR="00921A15" w:rsidRDefault="00921A15" w:rsidP="00DC5533">
            <w:pPr>
              <w:spacing w:before="120" w:after="120"/>
              <w:rPr>
                <w:rFonts w:cs="Arial"/>
                <w:b/>
                <w:bCs/>
              </w:rPr>
            </w:pPr>
          </w:p>
          <w:p w14:paraId="0BCAA800" w14:textId="58A719D8" w:rsidR="00811096" w:rsidRPr="00D700F3" w:rsidRDefault="00811096" w:rsidP="00114B5E">
            <w:pPr>
              <w:spacing w:before="120" w:after="120"/>
              <w:rPr>
                <w:rFonts w:cs="Arial"/>
                <w:b/>
                <w:bCs/>
              </w:rPr>
            </w:pPr>
          </w:p>
        </w:tc>
        <w:tc>
          <w:tcPr>
            <w:tcW w:w="4530" w:type="dxa"/>
          </w:tcPr>
          <w:p w14:paraId="322A36E5" w14:textId="77777777" w:rsidR="00921A15" w:rsidRPr="00E95970" w:rsidRDefault="00921A15" w:rsidP="00921A15">
            <w:pPr>
              <w:ind w:left="567" w:hanging="567"/>
              <w:jc w:val="both"/>
              <w:outlineLvl w:val="1"/>
              <w:rPr>
                <w:rFonts w:cs="Arial"/>
                <w:b/>
                <w:bCs/>
              </w:rPr>
            </w:pPr>
            <w:r w:rsidRPr="00E95970">
              <w:rPr>
                <w:rFonts w:cs="Arial"/>
                <w:b/>
                <w:bCs/>
              </w:rPr>
              <w:t>Internal</w:t>
            </w:r>
          </w:p>
          <w:p w14:paraId="51CBD2A1" w14:textId="75735CA2" w:rsidR="00921A15" w:rsidRPr="00E95970" w:rsidRDefault="00CB35E0" w:rsidP="00303D1E">
            <w:pPr>
              <w:pStyle w:val="ListParagraph"/>
              <w:numPr>
                <w:ilvl w:val="0"/>
                <w:numId w:val="1"/>
              </w:numPr>
              <w:jc w:val="both"/>
              <w:rPr>
                <w:rFonts w:ascii="Arial" w:hAnsi="Arial" w:cs="Arial"/>
              </w:rPr>
            </w:pPr>
            <w:r>
              <w:rPr>
                <w:rFonts w:ascii="Arial" w:hAnsi="Arial" w:cs="Arial"/>
              </w:rPr>
              <w:t xml:space="preserve">Head of Planning Policy, Economy and Climate Change </w:t>
            </w:r>
          </w:p>
          <w:p w14:paraId="135C57D0" w14:textId="3CBE132A" w:rsidR="00921A15" w:rsidRPr="00E95970" w:rsidRDefault="00CB35E0" w:rsidP="00303D1E">
            <w:pPr>
              <w:pStyle w:val="ListParagraph"/>
              <w:numPr>
                <w:ilvl w:val="0"/>
                <w:numId w:val="1"/>
              </w:numPr>
              <w:jc w:val="both"/>
              <w:rPr>
                <w:rFonts w:ascii="Arial" w:hAnsi="Arial" w:cs="Arial"/>
              </w:rPr>
            </w:pPr>
            <w:r>
              <w:rPr>
                <w:rFonts w:ascii="Arial" w:hAnsi="Arial" w:cs="Arial"/>
              </w:rPr>
              <w:t xml:space="preserve">Other </w:t>
            </w:r>
            <w:r w:rsidR="00921A15" w:rsidRPr="00E95970">
              <w:rPr>
                <w:rFonts w:ascii="Arial" w:hAnsi="Arial" w:cs="Arial"/>
              </w:rPr>
              <w:t>Heads of Service</w:t>
            </w:r>
          </w:p>
          <w:p w14:paraId="7261DFBA" w14:textId="43B46F5E" w:rsidR="00A34591" w:rsidRPr="00E95970" w:rsidRDefault="00A34591" w:rsidP="00303D1E">
            <w:pPr>
              <w:pStyle w:val="ListParagraph"/>
              <w:numPr>
                <w:ilvl w:val="0"/>
                <w:numId w:val="1"/>
              </w:numPr>
              <w:jc w:val="both"/>
              <w:rPr>
                <w:rFonts w:ascii="Arial" w:hAnsi="Arial" w:cs="Arial"/>
              </w:rPr>
            </w:pPr>
            <w:r w:rsidRPr="00E95970">
              <w:rPr>
                <w:rFonts w:ascii="Arial" w:hAnsi="Arial" w:cs="Arial"/>
              </w:rPr>
              <w:t>Directors</w:t>
            </w:r>
          </w:p>
          <w:p w14:paraId="2876C919" w14:textId="77777777" w:rsidR="00CB35E0" w:rsidRDefault="00E95970" w:rsidP="00303D1E">
            <w:pPr>
              <w:pStyle w:val="ListParagraph"/>
              <w:numPr>
                <w:ilvl w:val="0"/>
                <w:numId w:val="1"/>
              </w:numPr>
              <w:jc w:val="both"/>
              <w:rPr>
                <w:rFonts w:ascii="Arial" w:hAnsi="Arial" w:cs="Arial"/>
              </w:rPr>
            </w:pPr>
            <w:r w:rsidRPr="00E95970">
              <w:rPr>
                <w:rFonts w:ascii="Arial" w:hAnsi="Arial" w:cs="Arial"/>
              </w:rPr>
              <w:t>Members</w:t>
            </w:r>
          </w:p>
          <w:p w14:paraId="71DC41B2" w14:textId="522BF9F1" w:rsidR="00921A15" w:rsidRPr="00CB35E0" w:rsidRDefault="00921A15" w:rsidP="00303D1E">
            <w:pPr>
              <w:pStyle w:val="ListParagraph"/>
              <w:numPr>
                <w:ilvl w:val="0"/>
                <w:numId w:val="1"/>
              </w:numPr>
              <w:jc w:val="both"/>
              <w:rPr>
                <w:rFonts w:ascii="Arial" w:hAnsi="Arial" w:cs="Arial"/>
              </w:rPr>
            </w:pPr>
            <w:r w:rsidRPr="00CB35E0">
              <w:rPr>
                <w:rFonts w:ascii="Arial" w:hAnsi="Arial" w:cs="Arial"/>
              </w:rPr>
              <w:t>Contacts throughout the Council</w:t>
            </w:r>
            <w:r w:rsidR="00E95970" w:rsidRPr="00CB35E0">
              <w:rPr>
                <w:rFonts w:ascii="Arial" w:hAnsi="Arial" w:cs="Arial"/>
              </w:rPr>
              <w:t xml:space="preserve"> across service areas and teams</w:t>
            </w:r>
            <w:r w:rsidR="00037B5F" w:rsidRPr="00CB35E0">
              <w:rPr>
                <w:rFonts w:ascii="Arial" w:hAnsi="Arial" w:cs="Arial"/>
              </w:rPr>
              <w:t>, including staff and members</w:t>
            </w:r>
          </w:p>
          <w:p w14:paraId="5AE0D46E" w14:textId="77777777" w:rsidR="00921A15" w:rsidRPr="00E95970" w:rsidRDefault="00921A15" w:rsidP="00921A15">
            <w:pPr>
              <w:pStyle w:val="ListParagraph"/>
              <w:ind w:left="360"/>
              <w:jc w:val="both"/>
              <w:rPr>
                <w:rFonts w:ascii="Arial" w:hAnsi="Arial" w:cs="Arial"/>
              </w:rPr>
            </w:pPr>
          </w:p>
          <w:p w14:paraId="7E425D05" w14:textId="77777777" w:rsidR="00921A15" w:rsidRPr="00E95970" w:rsidRDefault="00921A15" w:rsidP="00921A15">
            <w:pPr>
              <w:keepNext/>
              <w:ind w:left="567" w:hanging="567"/>
              <w:jc w:val="both"/>
              <w:outlineLvl w:val="1"/>
              <w:rPr>
                <w:rFonts w:cs="Arial"/>
                <w:b/>
                <w:bCs/>
              </w:rPr>
            </w:pPr>
            <w:r w:rsidRPr="00E95970">
              <w:rPr>
                <w:rFonts w:cs="Arial"/>
                <w:b/>
                <w:bCs/>
              </w:rPr>
              <w:t>External</w:t>
            </w:r>
          </w:p>
          <w:p w14:paraId="7B9704DB" w14:textId="195076A4" w:rsidR="00602667" w:rsidRPr="00CB35E0" w:rsidRDefault="00602667" w:rsidP="00303D1E">
            <w:pPr>
              <w:pStyle w:val="ListParagraph"/>
              <w:numPr>
                <w:ilvl w:val="0"/>
                <w:numId w:val="1"/>
              </w:numPr>
              <w:rPr>
                <w:rFonts w:ascii="Arial" w:hAnsi="Arial" w:cs="Arial"/>
              </w:rPr>
            </w:pPr>
            <w:r w:rsidRPr="00CB35E0">
              <w:rPr>
                <w:rFonts w:ascii="Arial" w:hAnsi="Arial" w:cs="Arial"/>
              </w:rPr>
              <w:t>Town and Parish Councils</w:t>
            </w:r>
          </w:p>
          <w:p w14:paraId="601C4022" w14:textId="77777777" w:rsidR="000564C9" w:rsidRPr="00E95970" w:rsidRDefault="00921A15" w:rsidP="00303D1E">
            <w:pPr>
              <w:pStyle w:val="ListParagraph"/>
              <w:numPr>
                <w:ilvl w:val="0"/>
                <w:numId w:val="1"/>
              </w:numPr>
              <w:jc w:val="both"/>
              <w:rPr>
                <w:rFonts w:ascii="Arial" w:hAnsi="Arial" w:cs="Arial"/>
              </w:rPr>
            </w:pPr>
            <w:r w:rsidRPr="00E95970">
              <w:rPr>
                <w:rFonts w:ascii="Arial" w:hAnsi="Arial" w:cs="Arial"/>
              </w:rPr>
              <w:t>Other local authorities</w:t>
            </w:r>
          </w:p>
          <w:p w14:paraId="516201BF" w14:textId="2481BE5E" w:rsidR="00602667" w:rsidRPr="00E95970" w:rsidRDefault="00602667" w:rsidP="00303D1E">
            <w:pPr>
              <w:pStyle w:val="ListParagraph"/>
              <w:numPr>
                <w:ilvl w:val="0"/>
                <w:numId w:val="1"/>
              </w:numPr>
              <w:jc w:val="both"/>
              <w:rPr>
                <w:rFonts w:ascii="Arial" w:hAnsi="Arial" w:cs="Arial"/>
              </w:rPr>
            </w:pPr>
            <w:r w:rsidRPr="00E95970">
              <w:rPr>
                <w:rFonts w:ascii="Arial" w:hAnsi="Arial" w:cs="Arial"/>
              </w:rPr>
              <w:t>Consultants</w:t>
            </w:r>
          </w:p>
          <w:p w14:paraId="3351A1AC" w14:textId="6123AB2C" w:rsidR="000564C9" w:rsidRPr="00E95970" w:rsidRDefault="00602667" w:rsidP="00303D1E">
            <w:pPr>
              <w:pStyle w:val="ListParagraph"/>
              <w:numPr>
                <w:ilvl w:val="0"/>
                <w:numId w:val="1"/>
              </w:numPr>
              <w:jc w:val="both"/>
              <w:rPr>
                <w:rFonts w:ascii="Arial" w:hAnsi="Arial" w:cs="Arial"/>
              </w:rPr>
            </w:pPr>
            <w:r w:rsidRPr="00E95970">
              <w:rPr>
                <w:rFonts w:ascii="Arial" w:hAnsi="Arial" w:cs="Arial"/>
              </w:rPr>
              <w:t xml:space="preserve">External </w:t>
            </w:r>
            <w:r w:rsidR="00A34591" w:rsidRPr="00E95970">
              <w:rPr>
                <w:rFonts w:ascii="Arial" w:hAnsi="Arial" w:cs="Arial"/>
              </w:rPr>
              <w:t>partners</w:t>
            </w:r>
          </w:p>
          <w:p w14:paraId="6D3BCC4B" w14:textId="11038B01" w:rsidR="00602667" w:rsidRPr="00E95970" w:rsidRDefault="00602667" w:rsidP="00303D1E">
            <w:pPr>
              <w:pStyle w:val="ListParagraph"/>
              <w:numPr>
                <w:ilvl w:val="0"/>
                <w:numId w:val="1"/>
              </w:numPr>
              <w:jc w:val="both"/>
              <w:rPr>
                <w:rFonts w:ascii="Arial" w:hAnsi="Arial" w:cs="Arial"/>
              </w:rPr>
            </w:pPr>
            <w:r w:rsidRPr="00E95970">
              <w:rPr>
                <w:rFonts w:ascii="Arial" w:hAnsi="Arial" w:cs="Arial"/>
              </w:rPr>
              <w:t>Voluntary</w:t>
            </w:r>
            <w:r w:rsidR="00E95970">
              <w:rPr>
                <w:rFonts w:ascii="Arial" w:hAnsi="Arial" w:cs="Arial"/>
              </w:rPr>
              <w:t xml:space="preserve"> sector</w:t>
            </w:r>
            <w:r w:rsidRPr="00E95970">
              <w:rPr>
                <w:rFonts w:ascii="Arial" w:hAnsi="Arial" w:cs="Arial"/>
              </w:rPr>
              <w:t xml:space="preserve"> and other partner organisations</w:t>
            </w:r>
          </w:p>
          <w:p w14:paraId="02BBD2AC" w14:textId="77777777" w:rsidR="00ED033F" w:rsidRPr="00CB35E0" w:rsidRDefault="00CA77A4" w:rsidP="00303D1E">
            <w:pPr>
              <w:pStyle w:val="ListParagraph"/>
              <w:numPr>
                <w:ilvl w:val="0"/>
                <w:numId w:val="1"/>
              </w:numPr>
              <w:jc w:val="both"/>
              <w:rPr>
                <w:rFonts w:ascii="Arial" w:hAnsi="Arial" w:cs="Arial"/>
              </w:rPr>
            </w:pPr>
            <w:r w:rsidRPr="00E95970">
              <w:rPr>
                <w:rFonts w:ascii="Arial" w:hAnsi="Arial" w:cs="Arial"/>
              </w:rPr>
              <w:t>General Public</w:t>
            </w:r>
          </w:p>
          <w:p w14:paraId="789BD061" w14:textId="52AF8A18" w:rsidR="00602667" w:rsidRPr="00CB35E0" w:rsidRDefault="00602667" w:rsidP="00602667">
            <w:pPr>
              <w:pStyle w:val="ListParagraph"/>
              <w:ind w:left="360"/>
              <w:jc w:val="both"/>
              <w:rPr>
                <w:rFonts w:ascii="Arial" w:hAnsi="Arial" w:cs="Arial"/>
              </w:rPr>
            </w:pPr>
          </w:p>
        </w:tc>
      </w:tr>
      <w:tr w:rsidR="00FD7995" w:rsidRPr="00686D54" w14:paraId="413B3FEC" w14:textId="77777777" w:rsidTr="513031BB">
        <w:trPr>
          <w:trHeight w:val="835"/>
        </w:trPr>
        <w:tc>
          <w:tcPr>
            <w:tcW w:w="4530" w:type="dxa"/>
          </w:tcPr>
          <w:p w14:paraId="1D975F85" w14:textId="77777777" w:rsidR="00FD7995" w:rsidRDefault="00FD7995" w:rsidP="00FD7995">
            <w:pPr>
              <w:spacing w:before="120" w:after="120"/>
              <w:rPr>
                <w:rFonts w:cs="Arial"/>
                <w:b/>
                <w:bCs/>
              </w:rPr>
            </w:pPr>
            <w:r w:rsidRPr="00CB35E0">
              <w:rPr>
                <w:rFonts w:cs="Arial"/>
                <w:b/>
                <w:bCs/>
              </w:rPr>
              <w:t>How will I be interacting with others</w:t>
            </w:r>
            <w:r w:rsidRPr="00001318">
              <w:rPr>
                <w:rFonts w:cs="Arial"/>
                <w:b/>
                <w:bCs/>
              </w:rPr>
              <w:t>?</w:t>
            </w:r>
          </w:p>
          <w:p w14:paraId="533821F2" w14:textId="77777777" w:rsidR="00FD7995" w:rsidRPr="004C340F" w:rsidRDefault="00FD7995" w:rsidP="00FD7995">
            <w:pPr>
              <w:spacing w:before="120" w:after="120"/>
              <w:rPr>
                <w:rFonts w:cs="Arial"/>
                <w:b/>
                <w:bCs/>
              </w:rPr>
            </w:pPr>
          </w:p>
          <w:p w14:paraId="2B7B1655" w14:textId="77777777" w:rsidR="00FD7995" w:rsidRDefault="00FD7995" w:rsidP="00FD7995">
            <w:pPr>
              <w:spacing w:before="120" w:after="120"/>
              <w:rPr>
                <w:rFonts w:cs="Arial"/>
                <w:b/>
                <w:bCs/>
                <w:color w:val="FF0000"/>
              </w:rPr>
            </w:pPr>
          </w:p>
          <w:p w14:paraId="51A61F9D" w14:textId="2C14976B" w:rsidR="00FD7995" w:rsidRPr="00ED033F" w:rsidRDefault="00FD7995" w:rsidP="00FD7995">
            <w:pPr>
              <w:spacing w:before="120" w:after="120"/>
              <w:rPr>
                <w:rFonts w:cs="Arial"/>
                <w:b/>
                <w:bCs/>
              </w:rPr>
            </w:pPr>
            <w:r w:rsidRPr="00811096">
              <w:rPr>
                <w:rFonts w:cs="Arial"/>
                <w:b/>
                <w:bCs/>
              </w:rPr>
              <w:t xml:space="preserve">This covers JE Criteria G </w:t>
            </w:r>
            <w:r>
              <w:rPr>
                <w:rFonts w:cs="Arial"/>
                <w:b/>
                <w:bCs/>
              </w:rPr>
              <w:t>(</w:t>
            </w:r>
            <w:r w:rsidRPr="00811096">
              <w:rPr>
                <w:rFonts w:cs="Arial"/>
                <w:b/>
                <w:bCs/>
              </w:rPr>
              <w:t>Relationships</w:t>
            </w:r>
            <w:r>
              <w:rPr>
                <w:rFonts w:cs="Arial"/>
                <w:b/>
                <w:bCs/>
              </w:rPr>
              <w:t>)</w:t>
            </w:r>
          </w:p>
        </w:tc>
        <w:tc>
          <w:tcPr>
            <w:tcW w:w="4530" w:type="dxa"/>
            <w:vAlign w:val="center"/>
          </w:tcPr>
          <w:p w14:paraId="6F0BF57E" w14:textId="77777777" w:rsidR="00A34591" w:rsidRDefault="00A34591" w:rsidP="00A34591">
            <w:pPr>
              <w:ind w:left="34" w:hanging="34"/>
              <w:outlineLvl w:val="1"/>
              <w:rPr>
                <w:rFonts w:cs="Arial"/>
                <w:bCs/>
              </w:rPr>
            </w:pPr>
            <w:r>
              <w:rPr>
                <w:rFonts w:cs="Arial"/>
                <w:bCs/>
              </w:rPr>
              <w:t>Regular interaction through emails, TEAMS or face to face meetings.</w:t>
            </w:r>
          </w:p>
          <w:p w14:paraId="38D5E1B4" w14:textId="77777777" w:rsidR="00A34591" w:rsidRDefault="00A34591" w:rsidP="00A34591">
            <w:pPr>
              <w:ind w:left="34" w:hanging="34"/>
              <w:outlineLvl w:val="1"/>
              <w:rPr>
                <w:rFonts w:cs="Arial"/>
                <w:bCs/>
              </w:rPr>
            </w:pPr>
          </w:p>
          <w:p w14:paraId="004084D8" w14:textId="77777777" w:rsidR="00A34591" w:rsidRDefault="00A34591" w:rsidP="00A34591">
            <w:pPr>
              <w:ind w:left="34" w:hanging="34"/>
              <w:outlineLvl w:val="1"/>
              <w:rPr>
                <w:rFonts w:cs="Arial"/>
                <w:bCs/>
              </w:rPr>
            </w:pPr>
            <w:r>
              <w:rPr>
                <w:rFonts w:cs="Arial"/>
                <w:bCs/>
              </w:rPr>
              <w:t>Attendance at external and internal meetings, engagement and consultation with key external stakeholders and partners on projects.</w:t>
            </w:r>
          </w:p>
          <w:p w14:paraId="46350CC3" w14:textId="77777777" w:rsidR="00A34591" w:rsidRDefault="00A34591" w:rsidP="00A34591">
            <w:pPr>
              <w:ind w:left="34" w:hanging="34"/>
              <w:outlineLvl w:val="1"/>
              <w:rPr>
                <w:rFonts w:cs="Arial"/>
                <w:bCs/>
              </w:rPr>
            </w:pPr>
          </w:p>
          <w:p w14:paraId="7C377AD1" w14:textId="77777777" w:rsidR="00A34591" w:rsidRDefault="00A34591" w:rsidP="00A34591">
            <w:pPr>
              <w:ind w:left="34" w:hanging="34"/>
              <w:outlineLvl w:val="1"/>
              <w:rPr>
                <w:rFonts w:cs="Arial"/>
                <w:bCs/>
              </w:rPr>
            </w:pPr>
            <w:r>
              <w:rPr>
                <w:rFonts w:cs="Arial"/>
                <w:bCs/>
              </w:rPr>
              <w:t>Attendance at committee meetings as appropriate.</w:t>
            </w:r>
          </w:p>
          <w:p w14:paraId="077B6562" w14:textId="77777777" w:rsidR="00A34591" w:rsidRDefault="00A34591" w:rsidP="00C85A59">
            <w:pPr>
              <w:ind w:left="34" w:hanging="34"/>
              <w:outlineLvl w:val="1"/>
              <w:rPr>
                <w:rFonts w:cs="Arial"/>
                <w:bCs/>
                <w:color w:val="000000"/>
              </w:rPr>
            </w:pPr>
          </w:p>
          <w:p w14:paraId="3FBECA0D" w14:textId="2B437EE8" w:rsidR="0047482A" w:rsidRDefault="00A34591" w:rsidP="00CB35E0">
            <w:pPr>
              <w:ind w:left="34" w:hanging="34"/>
              <w:outlineLvl w:val="1"/>
              <w:rPr>
                <w:rFonts w:cs="Arial"/>
                <w:bCs/>
                <w:color w:val="000000"/>
              </w:rPr>
            </w:pPr>
            <w:r>
              <w:rPr>
                <w:rFonts w:cs="Arial"/>
                <w:bCs/>
                <w:color w:val="000000"/>
              </w:rPr>
              <w:t xml:space="preserve">Attendance at </w:t>
            </w:r>
            <w:r w:rsidR="00F33672">
              <w:rPr>
                <w:rFonts w:cs="Arial"/>
                <w:bCs/>
                <w:color w:val="000000"/>
              </w:rPr>
              <w:t>Community Led Infrastructure Fund (</w:t>
            </w:r>
            <w:r w:rsidR="00CB35E0">
              <w:rPr>
                <w:rFonts w:cs="Arial"/>
                <w:bCs/>
                <w:color w:val="000000"/>
              </w:rPr>
              <w:t>CLIF</w:t>
            </w:r>
            <w:r w:rsidR="00F33672">
              <w:rPr>
                <w:rFonts w:cs="Arial"/>
                <w:bCs/>
                <w:color w:val="000000"/>
              </w:rPr>
              <w:t>)</w:t>
            </w:r>
            <w:r w:rsidR="00CB35E0">
              <w:rPr>
                <w:rFonts w:cs="Arial"/>
                <w:bCs/>
                <w:color w:val="000000"/>
              </w:rPr>
              <w:t xml:space="preserve"> Working Group Meetings</w:t>
            </w:r>
          </w:p>
          <w:p w14:paraId="6559FD13" w14:textId="77777777" w:rsidR="00AB7E79" w:rsidRDefault="00AB7E79" w:rsidP="00C85A59">
            <w:pPr>
              <w:ind w:left="34" w:hanging="34"/>
              <w:outlineLvl w:val="1"/>
              <w:rPr>
                <w:rFonts w:cs="Arial"/>
                <w:bCs/>
                <w:color w:val="000000"/>
              </w:rPr>
            </w:pPr>
          </w:p>
          <w:p w14:paraId="554F02D5" w14:textId="62B60077" w:rsidR="00AB7E79" w:rsidRDefault="00AB7E79" w:rsidP="00C85A59">
            <w:pPr>
              <w:ind w:left="34" w:hanging="34"/>
              <w:outlineLvl w:val="1"/>
              <w:rPr>
                <w:rFonts w:cs="Arial"/>
                <w:bCs/>
                <w:color w:val="000000"/>
              </w:rPr>
            </w:pPr>
            <w:r>
              <w:rPr>
                <w:rFonts w:cs="Arial"/>
                <w:bCs/>
                <w:color w:val="000000"/>
              </w:rPr>
              <w:t>Attendance at Conferences/ workshops</w:t>
            </w:r>
          </w:p>
          <w:p w14:paraId="2227264D" w14:textId="77777777" w:rsidR="00A34591" w:rsidRDefault="00A34591" w:rsidP="00C85A59">
            <w:pPr>
              <w:ind w:left="34" w:hanging="34"/>
              <w:outlineLvl w:val="1"/>
              <w:rPr>
                <w:rFonts w:cs="Arial"/>
                <w:bCs/>
                <w:color w:val="000000"/>
              </w:rPr>
            </w:pPr>
          </w:p>
          <w:p w14:paraId="0025C2A4" w14:textId="713EC310" w:rsidR="00A34591" w:rsidRPr="00CB35E0" w:rsidRDefault="00057EB6" w:rsidP="159727E9">
            <w:pPr>
              <w:ind w:left="34" w:hanging="34"/>
              <w:outlineLvl w:val="1"/>
              <w:rPr>
                <w:rFonts w:cs="Arial"/>
              </w:rPr>
            </w:pPr>
            <w:r w:rsidRPr="159727E9">
              <w:rPr>
                <w:rFonts w:cs="Arial"/>
              </w:rPr>
              <w:t xml:space="preserve">As </w:t>
            </w:r>
            <w:r w:rsidR="000C669B" w:rsidRPr="159727E9">
              <w:rPr>
                <w:rFonts w:cs="Arial"/>
              </w:rPr>
              <w:t xml:space="preserve">Programme </w:t>
            </w:r>
            <w:r w:rsidRPr="159727E9">
              <w:rPr>
                <w:rFonts w:cs="Arial"/>
              </w:rPr>
              <w:t xml:space="preserve">Coordinator, this post will </w:t>
            </w:r>
            <w:r w:rsidR="005D3732" w:rsidRPr="159727E9">
              <w:rPr>
                <w:rFonts w:cs="Arial"/>
              </w:rPr>
              <w:t xml:space="preserve">coordinate </w:t>
            </w:r>
            <w:r w:rsidR="00247D68" w:rsidRPr="159727E9">
              <w:rPr>
                <w:rFonts w:cs="Arial"/>
              </w:rPr>
              <w:t>implement</w:t>
            </w:r>
            <w:r w:rsidR="005D3732" w:rsidRPr="159727E9">
              <w:rPr>
                <w:rFonts w:cs="Arial"/>
              </w:rPr>
              <w:t>ation</w:t>
            </w:r>
            <w:r w:rsidR="000C669B" w:rsidRPr="159727E9">
              <w:rPr>
                <w:rFonts w:cs="Arial"/>
              </w:rPr>
              <w:t>, promoti</w:t>
            </w:r>
            <w:r w:rsidR="005D3732" w:rsidRPr="159727E9">
              <w:rPr>
                <w:rFonts w:cs="Arial"/>
              </w:rPr>
              <w:t>o</w:t>
            </w:r>
            <w:r w:rsidR="000C669B" w:rsidRPr="159727E9">
              <w:rPr>
                <w:rFonts w:cs="Arial"/>
              </w:rPr>
              <w:t>n</w:t>
            </w:r>
            <w:r w:rsidR="00247D68" w:rsidRPr="159727E9">
              <w:rPr>
                <w:rFonts w:cs="Arial"/>
              </w:rPr>
              <w:t xml:space="preserve"> </w:t>
            </w:r>
            <w:r w:rsidR="00CB35E0" w:rsidRPr="159727E9">
              <w:rPr>
                <w:rFonts w:cs="Arial"/>
              </w:rPr>
              <w:t xml:space="preserve">and monitoring </w:t>
            </w:r>
            <w:r w:rsidR="00247D68" w:rsidRPr="159727E9">
              <w:rPr>
                <w:rFonts w:cs="Arial"/>
              </w:rPr>
              <w:t xml:space="preserve">the Council’s </w:t>
            </w:r>
            <w:r w:rsidR="001539C0" w:rsidRPr="159727E9">
              <w:rPr>
                <w:rFonts w:cs="Arial"/>
              </w:rPr>
              <w:t>CLIF</w:t>
            </w:r>
            <w:r w:rsidR="003658AD" w:rsidRPr="159727E9">
              <w:rPr>
                <w:rFonts w:cs="Arial"/>
              </w:rPr>
              <w:t xml:space="preserve"> Programme</w:t>
            </w:r>
            <w:r w:rsidR="00A34591" w:rsidRPr="159727E9">
              <w:rPr>
                <w:rFonts w:cs="Arial"/>
              </w:rPr>
              <w:t>.</w:t>
            </w:r>
          </w:p>
          <w:p w14:paraId="6BB65886" w14:textId="77777777" w:rsidR="0047482A" w:rsidRDefault="0047482A" w:rsidP="00C85A59">
            <w:pPr>
              <w:ind w:left="34" w:hanging="34"/>
              <w:outlineLvl w:val="1"/>
              <w:rPr>
                <w:rFonts w:cs="Arial"/>
                <w:bCs/>
                <w:color w:val="EE0000"/>
              </w:rPr>
            </w:pPr>
          </w:p>
          <w:p w14:paraId="53235C62" w14:textId="4E9A1A24" w:rsidR="00291CDE" w:rsidRDefault="00291CDE" w:rsidP="159727E9">
            <w:pPr>
              <w:ind w:left="34" w:hanging="34"/>
              <w:outlineLvl w:val="1"/>
              <w:rPr>
                <w:rFonts w:cs="Arial"/>
                <w:color w:val="EE0000"/>
              </w:rPr>
            </w:pPr>
            <w:r w:rsidRPr="159727E9">
              <w:rPr>
                <w:rFonts w:cs="Arial"/>
                <w:color w:val="000000" w:themeColor="text1"/>
              </w:rPr>
              <w:t xml:space="preserve">To act as </w:t>
            </w:r>
            <w:r w:rsidR="005D3732" w:rsidRPr="159727E9">
              <w:rPr>
                <w:rFonts w:cs="Arial"/>
                <w:color w:val="000000" w:themeColor="text1"/>
              </w:rPr>
              <w:t xml:space="preserve">primary </w:t>
            </w:r>
            <w:r w:rsidRPr="159727E9">
              <w:rPr>
                <w:rFonts w:cs="Arial"/>
                <w:color w:val="000000" w:themeColor="text1"/>
              </w:rPr>
              <w:t>contact for CLI</w:t>
            </w:r>
            <w:r w:rsidR="00F33672" w:rsidRPr="159727E9">
              <w:rPr>
                <w:rFonts w:cs="Arial"/>
                <w:color w:val="000000" w:themeColor="text1"/>
              </w:rPr>
              <w:t>F</w:t>
            </w:r>
            <w:r w:rsidRPr="159727E9">
              <w:rPr>
                <w:rFonts w:cs="Arial"/>
                <w:color w:val="000000" w:themeColor="text1"/>
              </w:rPr>
              <w:t>.</w:t>
            </w:r>
          </w:p>
          <w:p w14:paraId="467D1328" w14:textId="77777777" w:rsidR="00291CDE" w:rsidRPr="00CB35E0" w:rsidRDefault="00291CDE" w:rsidP="00C85A59">
            <w:pPr>
              <w:ind w:left="34" w:hanging="34"/>
              <w:outlineLvl w:val="1"/>
              <w:rPr>
                <w:rFonts w:cs="Arial"/>
                <w:bCs/>
                <w:color w:val="EE0000"/>
              </w:rPr>
            </w:pPr>
          </w:p>
          <w:p w14:paraId="6D17B302" w14:textId="09FC60FA" w:rsidR="00971E48" w:rsidRPr="000564C9" w:rsidRDefault="00247D68" w:rsidP="00CB35E0">
            <w:pPr>
              <w:jc w:val="both"/>
              <w:rPr>
                <w:rFonts w:cs="Arial"/>
                <w:b/>
                <w:bCs/>
              </w:rPr>
            </w:pPr>
            <w:r w:rsidRPr="00CB35E0">
              <w:rPr>
                <w:rFonts w:cs="Arial"/>
                <w:bCs/>
              </w:rPr>
              <w:t>Under the direction of the</w:t>
            </w:r>
            <w:r w:rsidR="00A34591" w:rsidRPr="00CB35E0">
              <w:rPr>
                <w:rFonts w:cs="Arial"/>
                <w:bCs/>
              </w:rPr>
              <w:t xml:space="preserve"> </w:t>
            </w:r>
            <w:r w:rsidR="00CB35E0" w:rsidRPr="00CB35E0">
              <w:rPr>
                <w:rFonts w:cs="Arial"/>
              </w:rPr>
              <w:t xml:space="preserve">Head of Planning Policy, Economy and Climate Change </w:t>
            </w:r>
            <w:r w:rsidRPr="00CB35E0">
              <w:rPr>
                <w:rFonts w:cs="Arial"/>
                <w:bCs/>
              </w:rPr>
              <w:t>provide professional and technical input on matters relating to the service and provide appropriate advice to the Council.</w:t>
            </w:r>
          </w:p>
        </w:tc>
      </w:tr>
      <w:tr w:rsidR="008A4DA7" w:rsidRPr="00686D54" w14:paraId="34E1580D" w14:textId="77777777" w:rsidTr="513031BB">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lastRenderedPageBreak/>
              <w:t>STATUTORY RESPONSIBILITIES</w:t>
            </w:r>
            <w:r w:rsidR="002C4913">
              <w:rPr>
                <w:rFonts w:cs="Arial"/>
                <w:b/>
                <w:bCs/>
                <w:color w:val="FFFFFF" w:themeColor="background1"/>
              </w:rPr>
              <w:t>/LEVEL OF ACCOUNTABILITY</w:t>
            </w:r>
          </w:p>
        </w:tc>
      </w:tr>
      <w:tr w:rsidR="008A4DA7" w:rsidRPr="00686D54" w14:paraId="29E7CDE7" w14:textId="77777777" w:rsidTr="513031BB">
        <w:tc>
          <w:tcPr>
            <w:tcW w:w="4530" w:type="dxa"/>
          </w:tcPr>
          <w:p w14:paraId="57E0D813" w14:textId="77777777" w:rsidR="00DC5533" w:rsidRPr="007C48D0" w:rsidRDefault="00DC5533" w:rsidP="00DC5533">
            <w:pPr>
              <w:spacing w:before="120" w:after="120"/>
              <w:rPr>
                <w:rFonts w:cs="Arial"/>
                <w:b/>
                <w:bCs/>
              </w:rPr>
            </w:pPr>
            <w:r w:rsidRPr="007C48D0">
              <w:rPr>
                <w:rFonts w:cs="Arial"/>
                <w:b/>
                <w:bCs/>
              </w:rPr>
              <w:t>What am I accountable for?</w:t>
            </w:r>
          </w:p>
          <w:p w14:paraId="7C6DC170" w14:textId="77777777" w:rsidR="00811096" w:rsidRPr="007C48D0" w:rsidRDefault="00811096" w:rsidP="001A2A75">
            <w:pPr>
              <w:spacing w:before="120" w:after="120"/>
              <w:rPr>
                <w:rFonts w:cs="Arial"/>
                <w:color w:val="FF0000"/>
              </w:rPr>
            </w:pPr>
          </w:p>
          <w:p w14:paraId="43FBB99F" w14:textId="2515171B" w:rsidR="008A4DA7" w:rsidRPr="007C48D0" w:rsidRDefault="008A4DA7" w:rsidP="001A2A75">
            <w:pPr>
              <w:spacing w:before="120" w:after="120"/>
              <w:rPr>
                <w:rFonts w:cs="Arial"/>
                <w:b/>
                <w:bCs/>
              </w:rPr>
            </w:pPr>
          </w:p>
        </w:tc>
        <w:tc>
          <w:tcPr>
            <w:tcW w:w="4530" w:type="dxa"/>
          </w:tcPr>
          <w:p w14:paraId="67F2EE57" w14:textId="4EEAD77F" w:rsidR="00A34591" w:rsidRPr="00515954" w:rsidRDefault="00A34591" w:rsidP="00A34591">
            <w:pPr>
              <w:jc w:val="both"/>
              <w:rPr>
                <w:rFonts w:cs="Arial"/>
              </w:rPr>
            </w:pPr>
            <w:r w:rsidRPr="159727E9">
              <w:rPr>
                <w:rFonts w:cs="Arial"/>
              </w:rPr>
              <w:t xml:space="preserve">The postholder will </w:t>
            </w:r>
            <w:r w:rsidR="005D3732" w:rsidRPr="159727E9">
              <w:rPr>
                <w:rFonts w:cs="Arial"/>
              </w:rPr>
              <w:t xml:space="preserve">support </w:t>
            </w:r>
            <w:r w:rsidRPr="159727E9">
              <w:rPr>
                <w:rFonts w:cs="Arial"/>
              </w:rPr>
              <w:t xml:space="preserve">delivering specific deliverables as identified through the </w:t>
            </w:r>
            <w:r w:rsidR="00515954" w:rsidRPr="159727E9">
              <w:rPr>
                <w:rFonts w:cs="Arial"/>
              </w:rPr>
              <w:t xml:space="preserve">service </w:t>
            </w:r>
            <w:r w:rsidRPr="159727E9">
              <w:rPr>
                <w:rFonts w:cs="Arial"/>
              </w:rPr>
              <w:t xml:space="preserve">work-programming, in </w:t>
            </w:r>
            <w:r w:rsidR="00057EB6" w:rsidRPr="159727E9">
              <w:rPr>
                <w:rFonts w:cs="Arial"/>
              </w:rPr>
              <w:t>the delivery</w:t>
            </w:r>
            <w:r w:rsidRPr="159727E9">
              <w:rPr>
                <w:rFonts w:cs="Arial"/>
              </w:rPr>
              <w:t xml:space="preserve"> of </w:t>
            </w:r>
            <w:r w:rsidR="00515954" w:rsidRPr="159727E9">
              <w:rPr>
                <w:rFonts w:cs="Arial"/>
              </w:rPr>
              <w:t>the CLIF Programme</w:t>
            </w:r>
            <w:r w:rsidRPr="159727E9">
              <w:rPr>
                <w:rFonts w:cs="Arial"/>
              </w:rPr>
              <w:t xml:space="preserve"> as </w:t>
            </w:r>
            <w:r w:rsidR="00515954" w:rsidRPr="159727E9">
              <w:rPr>
                <w:rFonts w:cs="Arial"/>
              </w:rPr>
              <w:t xml:space="preserve">well as any other relevant funds </w:t>
            </w:r>
            <w:r w:rsidRPr="159727E9">
              <w:rPr>
                <w:rFonts w:cs="Arial"/>
              </w:rPr>
              <w:t>identified by the</w:t>
            </w:r>
            <w:r w:rsidR="00A1682C" w:rsidRPr="159727E9">
              <w:rPr>
                <w:rFonts w:cs="Arial"/>
              </w:rPr>
              <w:t xml:space="preserve"> </w:t>
            </w:r>
            <w:r w:rsidR="00515954" w:rsidRPr="159727E9">
              <w:rPr>
                <w:rFonts w:cs="Arial"/>
              </w:rPr>
              <w:t>Head of Planning Policy, Economy and Climate Change.</w:t>
            </w:r>
            <w:r w:rsidRPr="159727E9">
              <w:rPr>
                <w:rFonts w:cs="Arial"/>
              </w:rPr>
              <w:t xml:space="preserve"> </w:t>
            </w:r>
          </w:p>
          <w:p w14:paraId="6DAE7E02" w14:textId="77777777" w:rsidR="00A34591" w:rsidRPr="00515954" w:rsidRDefault="00A34591" w:rsidP="00A34591">
            <w:pPr>
              <w:jc w:val="both"/>
              <w:rPr>
                <w:rFonts w:cs="Arial"/>
              </w:rPr>
            </w:pPr>
          </w:p>
          <w:p w14:paraId="5A24FCF9" w14:textId="2F5771B2" w:rsidR="00A34591" w:rsidRPr="00515954" w:rsidRDefault="00A34591" w:rsidP="00A34591">
            <w:pPr>
              <w:jc w:val="both"/>
              <w:rPr>
                <w:rFonts w:cs="Arial"/>
              </w:rPr>
            </w:pPr>
            <w:r w:rsidRPr="00515954">
              <w:rPr>
                <w:rFonts w:cs="Arial"/>
              </w:rPr>
              <w:t xml:space="preserve">The postholder is accountable </w:t>
            </w:r>
            <w:r w:rsidR="00515954" w:rsidRPr="00515954">
              <w:rPr>
                <w:rFonts w:cs="Arial"/>
              </w:rPr>
              <w:t>for the overa</w:t>
            </w:r>
            <w:r w:rsidR="00057EB6">
              <w:rPr>
                <w:rFonts w:cs="Arial"/>
              </w:rPr>
              <w:t xml:space="preserve">ll coordination </w:t>
            </w:r>
            <w:r w:rsidR="00515954" w:rsidRPr="00515954">
              <w:rPr>
                <w:rFonts w:cs="Arial"/>
              </w:rPr>
              <w:t>of the CLIF Programme, ensuring</w:t>
            </w:r>
            <w:r w:rsidR="00291CDE">
              <w:rPr>
                <w:rFonts w:cs="Arial"/>
              </w:rPr>
              <w:t xml:space="preserve"> programme compliance</w:t>
            </w:r>
            <w:r w:rsidR="00515954" w:rsidRPr="00515954">
              <w:rPr>
                <w:rFonts w:cs="Arial"/>
              </w:rPr>
              <w:t xml:space="preserve"> </w:t>
            </w:r>
            <w:r w:rsidR="00291CDE">
              <w:rPr>
                <w:rFonts w:cs="Arial"/>
              </w:rPr>
              <w:t xml:space="preserve">and </w:t>
            </w:r>
            <w:r w:rsidR="00515954" w:rsidRPr="00515954">
              <w:rPr>
                <w:rFonts w:cs="Arial"/>
              </w:rPr>
              <w:t>proper budget monitoring</w:t>
            </w:r>
            <w:r w:rsidR="00291CDE">
              <w:rPr>
                <w:rFonts w:cs="Arial"/>
              </w:rPr>
              <w:t>. To include</w:t>
            </w:r>
            <w:r w:rsidR="00F33672">
              <w:rPr>
                <w:rFonts w:cs="Arial"/>
              </w:rPr>
              <w:t xml:space="preserve"> </w:t>
            </w:r>
            <w:r w:rsidR="00515954" w:rsidRPr="00515954">
              <w:rPr>
                <w:rFonts w:cs="Arial"/>
              </w:rPr>
              <w:t>working directly with the Council’s legal</w:t>
            </w:r>
            <w:r w:rsidR="00F33672">
              <w:rPr>
                <w:rFonts w:cs="Arial"/>
              </w:rPr>
              <w:t xml:space="preserve"> and finance</w:t>
            </w:r>
            <w:r w:rsidR="00515954" w:rsidRPr="00515954">
              <w:rPr>
                <w:rFonts w:cs="Arial"/>
              </w:rPr>
              <w:t xml:space="preserve"> team</w:t>
            </w:r>
            <w:r w:rsidR="00F33672">
              <w:rPr>
                <w:rFonts w:cs="Arial"/>
              </w:rPr>
              <w:t>s</w:t>
            </w:r>
            <w:r w:rsidR="00515954" w:rsidRPr="00515954">
              <w:rPr>
                <w:rFonts w:cs="Arial"/>
              </w:rPr>
              <w:t xml:space="preserve"> drawing up grant funding agreements</w:t>
            </w:r>
            <w:r w:rsidR="00F33672">
              <w:rPr>
                <w:rFonts w:cs="Arial"/>
              </w:rPr>
              <w:t>, undertaking subsidy control checks</w:t>
            </w:r>
            <w:r w:rsidR="00515954" w:rsidRPr="00515954">
              <w:rPr>
                <w:rFonts w:cs="Arial"/>
              </w:rPr>
              <w:t xml:space="preserve"> and ensuring grant requirements are met. Whilst </w:t>
            </w:r>
            <w:r w:rsidRPr="00515954">
              <w:rPr>
                <w:rFonts w:cs="Arial"/>
              </w:rPr>
              <w:t>ensuring deliver</w:t>
            </w:r>
            <w:r w:rsidR="00515954" w:rsidRPr="00515954">
              <w:rPr>
                <w:rFonts w:cs="Arial"/>
              </w:rPr>
              <w:t>y</w:t>
            </w:r>
            <w:r w:rsidRPr="00515954">
              <w:rPr>
                <w:rFonts w:cs="Arial"/>
              </w:rPr>
              <w:t xml:space="preserve"> against </w:t>
            </w:r>
            <w:r w:rsidR="00515954" w:rsidRPr="00515954">
              <w:rPr>
                <w:rFonts w:cs="Arial"/>
              </w:rPr>
              <w:t xml:space="preserve">relevant </w:t>
            </w:r>
            <w:r w:rsidRPr="00515954">
              <w:rPr>
                <w:rFonts w:cs="Arial"/>
              </w:rPr>
              <w:t>performance objectives.</w:t>
            </w:r>
          </w:p>
          <w:p w14:paraId="60C532C3" w14:textId="77777777" w:rsidR="00293C46" w:rsidRPr="00515954" w:rsidRDefault="00293C46" w:rsidP="00A34591">
            <w:pPr>
              <w:jc w:val="both"/>
              <w:rPr>
                <w:rFonts w:cs="Arial"/>
              </w:rPr>
            </w:pPr>
          </w:p>
          <w:p w14:paraId="278495B6" w14:textId="5A0DCB0F" w:rsidR="00293C46" w:rsidRPr="00515954" w:rsidRDefault="00293C46" w:rsidP="00A34591">
            <w:pPr>
              <w:jc w:val="both"/>
              <w:rPr>
                <w:rFonts w:cs="Arial"/>
              </w:rPr>
            </w:pPr>
            <w:r w:rsidRPr="159727E9">
              <w:rPr>
                <w:rFonts w:cs="Arial"/>
              </w:rPr>
              <w:t xml:space="preserve">The postholder will </w:t>
            </w:r>
            <w:r w:rsidR="005D3732" w:rsidRPr="159727E9">
              <w:rPr>
                <w:rFonts w:cs="Arial"/>
              </w:rPr>
              <w:t xml:space="preserve">monitor </w:t>
            </w:r>
            <w:r w:rsidRPr="159727E9">
              <w:rPr>
                <w:rFonts w:cs="Arial"/>
              </w:rPr>
              <w:t xml:space="preserve">the </w:t>
            </w:r>
            <w:r w:rsidR="00275EE5" w:rsidRPr="159727E9">
              <w:rPr>
                <w:rFonts w:cs="Arial"/>
              </w:rPr>
              <w:t xml:space="preserve">spend of the Community Led Infrastructure Fund (CLIF) Programme </w:t>
            </w:r>
            <w:r w:rsidRPr="159727E9">
              <w:rPr>
                <w:rFonts w:cs="Arial"/>
              </w:rPr>
              <w:t xml:space="preserve">Sports </w:t>
            </w:r>
            <w:r w:rsidR="00592BD8" w:rsidRPr="159727E9">
              <w:rPr>
                <w:rFonts w:cs="Arial"/>
              </w:rPr>
              <w:t>Infrastructure</w:t>
            </w:r>
            <w:r w:rsidRPr="159727E9">
              <w:rPr>
                <w:rFonts w:cs="Arial"/>
              </w:rPr>
              <w:t xml:space="preserve"> Fund, a </w:t>
            </w:r>
            <w:r w:rsidR="00275EE5" w:rsidRPr="159727E9">
              <w:rPr>
                <w:rFonts w:cs="Arial"/>
              </w:rPr>
              <w:t xml:space="preserve">current </w:t>
            </w:r>
            <w:r w:rsidRPr="159727E9">
              <w:rPr>
                <w:rFonts w:cs="Arial"/>
              </w:rPr>
              <w:t>budget of £</w:t>
            </w:r>
            <w:r w:rsidR="00275EE5" w:rsidRPr="159727E9">
              <w:rPr>
                <w:rFonts w:cs="Arial"/>
              </w:rPr>
              <w:t xml:space="preserve">2 million over </w:t>
            </w:r>
            <w:r w:rsidR="00057EB6" w:rsidRPr="159727E9">
              <w:rPr>
                <w:rFonts w:cs="Arial"/>
              </w:rPr>
              <w:t xml:space="preserve">three </w:t>
            </w:r>
            <w:r w:rsidR="00275EE5" w:rsidRPr="159727E9">
              <w:rPr>
                <w:rFonts w:cs="Arial"/>
              </w:rPr>
              <w:t>years</w:t>
            </w:r>
          </w:p>
          <w:p w14:paraId="2B0CECDE" w14:textId="0204DB67" w:rsidR="00A334DA" w:rsidRPr="00515954" w:rsidRDefault="00A334DA" w:rsidP="00515954">
            <w:pPr>
              <w:jc w:val="both"/>
              <w:rPr>
                <w:rFonts w:cs="Arial"/>
              </w:rPr>
            </w:pPr>
          </w:p>
        </w:tc>
      </w:tr>
      <w:tr w:rsidR="00DA2AD1" w:rsidRPr="00686D54" w14:paraId="105682C1" w14:textId="77777777" w:rsidTr="513031BB">
        <w:tc>
          <w:tcPr>
            <w:tcW w:w="4530" w:type="dxa"/>
          </w:tcPr>
          <w:p w14:paraId="352425E6" w14:textId="77777777" w:rsidR="00DA2AD1" w:rsidRPr="007C48D0" w:rsidRDefault="00DA2AD1" w:rsidP="00DA2AD1">
            <w:pPr>
              <w:spacing w:before="120" w:after="120"/>
              <w:rPr>
                <w:rFonts w:cs="Arial"/>
                <w:color w:val="FF0000"/>
              </w:rPr>
            </w:pPr>
            <w:r w:rsidRPr="00CB35E0">
              <w:rPr>
                <w:rFonts w:cs="Arial"/>
                <w:b/>
                <w:bCs/>
              </w:rPr>
              <w:lastRenderedPageBreak/>
              <w:t>What are the consequences for me or the council?</w:t>
            </w:r>
          </w:p>
          <w:p w14:paraId="46CEC025" w14:textId="77777777" w:rsidR="00DA2AD1" w:rsidRPr="007C48D0" w:rsidRDefault="00DA2AD1" w:rsidP="00DA2AD1">
            <w:pPr>
              <w:spacing w:before="120" w:after="120"/>
              <w:rPr>
                <w:rFonts w:cs="Arial"/>
                <w:b/>
                <w:bCs/>
              </w:rPr>
            </w:pPr>
          </w:p>
          <w:p w14:paraId="6EACA685" w14:textId="04AE323F" w:rsidR="00DA2AD1" w:rsidRPr="007C48D0" w:rsidRDefault="00DA2AD1" w:rsidP="00DA2AD1">
            <w:pPr>
              <w:spacing w:before="120" w:after="120"/>
              <w:rPr>
                <w:rFonts w:cs="Arial"/>
                <w:b/>
                <w:bCs/>
              </w:rPr>
            </w:pPr>
            <w:r w:rsidRPr="007C48D0">
              <w:rPr>
                <w:rFonts w:cs="Arial"/>
                <w:b/>
                <w:bCs/>
              </w:rPr>
              <w:t>This covers JE Criteria D (Accountability)</w:t>
            </w:r>
          </w:p>
        </w:tc>
        <w:tc>
          <w:tcPr>
            <w:tcW w:w="4530" w:type="dxa"/>
          </w:tcPr>
          <w:p w14:paraId="17C4D3FC" w14:textId="77777777" w:rsidR="00A1682C" w:rsidRDefault="00A1682C" w:rsidP="00A1682C">
            <w:pPr>
              <w:jc w:val="both"/>
              <w:rPr>
                <w:rFonts w:cs="Arial"/>
              </w:rPr>
            </w:pPr>
            <w:r>
              <w:rPr>
                <w:rFonts w:cs="Arial"/>
              </w:rPr>
              <w:t xml:space="preserve">Poor performance and decision making could lead to negative economic and social outcomes in the </w:t>
            </w:r>
            <w:proofErr w:type="gramStart"/>
            <w:r>
              <w:rPr>
                <w:rFonts w:cs="Arial"/>
              </w:rPr>
              <w:t>District</w:t>
            </w:r>
            <w:proofErr w:type="gramEnd"/>
            <w:r>
              <w:rPr>
                <w:rFonts w:cs="Arial"/>
              </w:rPr>
              <w:t>.</w:t>
            </w:r>
          </w:p>
          <w:p w14:paraId="5761FC2B" w14:textId="77777777" w:rsidR="0039460E" w:rsidRDefault="0039460E" w:rsidP="00A1682C">
            <w:pPr>
              <w:jc w:val="both"/>
              <w:rPr>
                <w:rFonts w:cs="Arial"/>
              </w:rPr>
            </w:pPr>
          </w:p>
          <w:p w14:paraId="58FC0522" w14:textId="77777777" w:rsidR="0039460E" w:rsidRDefault="0039460E" w:rsidP="0039460E">
            <w:pPr>
              <w:jc w:val="both"/>
              <w:rPr>
                <w:rFonts w:cs="Arial"/>
              </w:rPr>
            </w:pPr>
            <w:r>
              <w:rPr>
                <w:rFonts w:cs="Arial"/>
              </w:rPr>
              <w:t>There is a reputational and financial risk with poor decision making and/or performance. The Council may be liable for additional costs if contract compliance is not met and deadlines are missed and projects are not completed, particularly in relation to externally funded projects and programmes.  There may also be legal implications.</w:t>
            </w:r>
          </w:p>
          <w:p w14:paraId="17C5C5EB" w14:textId="77777777" w:rsidR="0039460E" w:rsidRDefault="0039460E" w:rsidP="00A1682C">
            <w:pPr>
              <w:jc w:val="both"/>
              <w:rPr>
                <w:rFonts w:cs="Arial"/>
              </w:rPr>
            </w:pPr>
          </w:p>
          <w:p w14:paraId="13DDFD3C" w14:textId="77777777" w:rsidR="0039460E" w:rsidRDefault="0039460E" w:rsidP="0039460E">
            <w:pPr>
              <w:jc w:val="both"/>
              <w:rPr>
                <w:rFonts w:cs="Arial"/>
              </w:rPr>
            </w:pPr>
            <w:r>
              <w:rPr>
                <w:rFonts w:cs="Arial"/>
              </w:rPr>
              <w:t>The monitoring of Council funds through grant funding programmes is required to ensure compliance, value for money and quality service/ project delivery.</w:t>
            </w:r>
          </w:p>
          <w:p w14:paraId="06C561F6" w14:textId="77777777" w:rsidR="0039460E" w:rsidRDefault="0039460E" w:rsidP="00A1682C">
            <w:pPr>
              <w:jc w:val="both"/>
              <w:rPr>
                <w:rFonts w:cs="Arial"/>
              </w:rPr>
            </w:pPr>
          </w:p>
          <w:p w14:paraId="2288E122" w14:textId="77777777" w:rsidR="000A67A8" w:rsidRDefault="00A1682C" w:rsidP="00A1682C">
            <w:pPr>
              <w:jc w:val="both"/>
              <w:rPr>
                <w:rFonts w:cs="Arial"/>
              </w:rPr>
            </w:pPr>
            <w:r>
              <w:rPr>
                <w:rFonts w:cs="Arial"/>
              </w:rPr>
              <w:t>Poor financial management could lead to a potential overspend on Team budgets.</w:t>
            </w:r>
          </w:p>
          <w:p w14:paraId="707D41E9" w14:textId="38FC72F6" w:rsidR="00A1682C" w:rsidRPr="007C48D0" w:rsidRDefault="00A1682C" w:rsidP="00A1682C">
            <w:pPr>
              <w:jc w:val="both"/>
              <w:rPr>
                <w:rFonts w:cs="Arial"/>
                <w:color w:val="000000"/>
              </w:rPr>
            </w:pPr>
          </w:p>
        </w:tc>
      </w:tr>
      <w:tr w:rsidR="007218F9" w:rsidRPr="00686D54" w14:paraId="7B9BB420" w14:textId="77777777" w:rsidTr="513031BB">
        <w:tc>
          <w:tcPr>
            <w:tcW w:w="9060" w:type="dxa"/>
            <w:gridSpan w:val="2"/>
            <w:shd w:val="clear" w:color="auto" w:fill="00B050"/>
          </w:tcPr>
          <w:p w14:paraId="4C9B4465" w14:textId="37550C58" w:rsidR="007218F9" w:rsidRPr="00276CD2" w:rsidRDefault="00C65A77" w:rsidP="00276CD2">
            <w:pPr>
              <w:spacing w:after="160" w:line="259" w:lineRule="auto"/>
              <w:rPr>
                <w:rFonts w:cs="Arial"/>
              </w:rPr>
            </w:pPr>
            <w:r>
              <w:rPr>
                <w:rFonts w:cs="Arial"/>
                <w:b/>
                <w:bCs/>
                <w:color w:val="FFFFFF" w:themeColor="background1"/>
              </w:rPr>
              <w:t xml:space="preserve">DECISION MAKING AUTHORITY </w:t>
            </w:r>
            <w:r w:rsidR="00276CD2" w:rsidRPr="00276CD2">
              <w:rPr>
                <w:rFonts w:cs="Arial"/>
                <w:color w:val="FFFFFF" w:themeColor="background1"/>
              </w:rPr>
              <w:t>(INDEPENDENCE)</w:t>
            </w:r>
          </w:p>
        </w:tc>
      </w:tr>
      <w:tr w:rsidR="00D40BFF" w:rsidRPr="00D40BFF" w14:paraId="5F126A8E" w14:textId="6DCEE4DB" w:rsidTr="513031BB">
        <w:tc>
          <w:tcPr>
            <w:tcW w:w="9060" w:type="dxa"/>
            <w:gridSpan w:val="2"/>
          </w:tcPr>
          <w:p w14:paraId="56B90B04" w14:textId="25D316C9" w:rsidR="007C0CEE" w:rsidRPr="003658AD" w:rsidRDefault="00785C20" w:rsidP="007C0CEE">
            <w:pPr>
              <w:spacing w:after="160" w:line="259" w:lineRule="auto"/>
              <w:rPr>
                <w:rFonts w:cs="Arial"/>
              </w:rPr>
            </w:pPr>
            <w:r w:rsidRPr="003658AD">
              <w:rPr>
                <w:rFonts w:cs="Arial"/>
                <w:b/>
                <w:bCs/>
              </w:rPr>
              <w:t>What actions can I take independently?</w:t>
            </w:r>
            <w:r w:rsidR="007C0CEE" w:rsidRPr="003658AD">
              <w:rPr>
                <w:rFonts w:cs="Arial"/>
                <w:b/>
                <w:bCs/>
              </w:rPr>
              <w:t xml:space="preserve"> </w:t>
            </w:r>
          </w:p>
          <w:p w14:paraId="33C33B8E" w14:textId="44DF2EC1" w:rsidR="00A1682C" w:rsidRPr="003658AD" w:rsidRDefault="00A1682C" w:rsidP="00A1682C">
            <w:pPr>
              <w:spacing w:after="160" w:line="259" w:lineRule="auto"/>
              <w:rPr>
                <w:rFonts w:cs="Arial"/>
              </w:rPr>
            </w:pPr>
            <w:r w:rsidRPr="003658AD">
              <w:rPr>
                <w:rFonts w:cs="Arial"/>
              </w:rPr>
              <w:t xml:space="preserve">As agreed with the </w:t>
            </w:r>
            <w:r w:rsidR="003658AD" w:rsidRPr="003658AD">
              <w:rPr>
                <w:rFonts w:cs="Arial"/>
              </w:rPr>
              <w:t>Head of Planning Policy, Economy and Climate Change</w:t>
            </w:r>
            <w:r w:rsidRPr="003658AD">
              <w:rPr>
                <w:rFonts w:cs="Arial"/>
              </w:rPr>
              <w:t xml:space="preserve">, the postholder will be responsible for </w:t>
            </w:r>
            <w:r w:rsidR="00445EE3" w:rsidRPr="003658AD">
              <w:rPr>
                <w:rFonts w:cs="Arial"/>
              </w:rPr>
              <w:t>delivering</w:t>
            </w:r>
            <w:r w:rsidR="00057EB6">
              <w:rPr>
                <w:rFonts w:cs="Arial"/>
              </w:rPr>
              <w:t xml:space="preserve"> the</w:t>
            </w:r>
            <w:r w:rsidR="00445EE3" w:rsidRPr="003658AD">
              <w:rPr>
                <w:rFonts w:cs="Arial"/>
              </w:rPr>
              <w:t xml:space="preserve"> </w:t>
            </w:r>
            <w:r w:rsidR="003658AD" w:rsidRPr="003658AD">
              <w:rPr>
                <w:rFonts w:cs="Arial"/>
              </w:rPr>
              <w:t>CLIF</w:t>
            </w:r>
            <w:r w:rsidR="00B3067D" w:rsidRPr="003658AD">
              <w:rPr>
                <w:rFonts w:cs="Arial"/>
              </w:rPr>
              <w:t xml:space="preserve"> </w:t>
            </w:r>
            <w:r w:rsidR="00445EE3" w:rsidRPr="003658AD">
              <w:rPr>
                <w:rFonts w:cs="Arial"/>
              </w:rPr>
              <w:t>programme</w:t>
            </w:r>
            <w:r w:rsidR="00B3067D" w:rsidRPr="003658AD">
              <w:rPr>
                <w:rFonts w:cs="Arial"/>
              </w:rPr>
              <w:t xml:space="preserve"> </w:t>
            </w:r>
            <w:r w:rsidRPr="003658AD">
              <w:rPr>
                <w:rFonts w:cs="Arial"/>
              </w:rPr>
              <w:t xml:space="preserve">within agreed timescales and to agreed outcomes/targets.   This will include taking day to day decisions independently to progress project delivery. </w:t>
            </w:r>
          </w:p>
          <w:p w14:paraId="53137956" w14:textId="393D95CF" w:rsidR="00A1682C" w:rsidRPr="003658AD" w:rsidRDefault="00A1682C" w:rsidP="00A1682C">
            <w:pPr>
              <w:spacing w:after="160" w:line="259" w:lineRule="auto"/>
              <w:rPr>
                <w:rFonts w:cs="Arial"/>
              </w:rPr>
            </w:pPr>
            <w:r w:rsidRPr="003658AD">
              <w:rPr>
                <w:rFonts w:cs="Arial"/>
              </w:rPr>
              <w:t>The postholder must be able to think and act strategically to</w:t>
            </w:r>
            <w:r w:rsidR="00057EB6">
              <w:rPr>
                <w:rFonts w:cs="Arial"/>
              </w:rPr>
              <w:t xml:space="preserve"> help influence</w:t>
            </w:r>
            <w:r w:rsidRPr="003658AD">
              <w:rPr>
                <w:rFonts w:cs="Arial"/>
              </w:rPr>
              <w:t xml:space="preserve"> </w:t>
            </w:r>
            <w:r w:rsidR="00762E80" w:rsidRPr="003658AD">
              <w:rPr>
                <w:rFonts w:cs="Arial"/>
              </w:rPr>
              <w:t>delivery</w:t>
            </w:r>
            <w:r w:rsidRPr="003658AD">
              <w:rPr>
                <w:rFonts w:cs="Arial"/>
              </w:rPr>
              <w:t xml:space="preserve"> at both an organisational level and with external partners</w:t>
            </w:r>
            <w:r w:rsidR="00762E80" w:rsidRPr="003658AD">
              <w:rPr>
                <w:rFonts w:cs="Arial"/>
              </w:rPr>
              <w:t>, Town and Parish Councils</w:t>
            </w:r>
            <w:r w:rsidRPr="003658AD">
              <w:rPr>
                <w:rFonts w:cs="Arial"/>
              </w:rPr>
              <w:t xml:space="preserve"> and </w:t>
            </w:r>
            <w:r w:rsidR="00762E80" w:rsidRPr="003658AD">
              <w:rPr>
                <w:rFonts w:cs="Arial"/>
              </w:rPr>
              <w:t>community organisations</w:t>
            </w:r>
            <w:r w:rsidR="003658AD" w:rsidRPr="003658AD">
              <w:rPr>
                <w:rFonts w:cs="Arial"/>
              </w:rPr>
              <w:t xml:space="preserve"> in support of the CLIF Programme</w:t>
            </w:r>
            <w:r w:rsidRPr="003658AD">
              <w:rPr>
                <w:rFonts w:cs="Arial"/>
              </w:rPr>
              <w:t>. This includes an appreciation to the wider environment, the Council’s partners and stakeholders.</w:t>
            </w:r>
          </w:p>
          <w:p w14:paraId="2D22CD35" w14:textId="4E4415EC" w:rsidR="00A1682C" w:rsidRPr="00275EE5" w:rsidRDefault="00A1682C" w:rsidP="00A1682C">
            <w:pPr>
              <w:spacing w:after="160" w:line="259" w:lineRule="auto"/>
              <w:rPr>
                <w:rFonts w:cs="Arial"/>
              </w:rPr>
            </w:pPr>
            <w:r w:rsidRPr="00275EE5">
              <w:rPr>
                <w:rFonts w:cs="Arial"/>
              </w:rPr>
              <w:t>The postholder will</w:t>
            </w:r>
            <w:r w:rsidR="000A2396" w:rsidRPr="00275EE5">
              <w:rPr>
                <w:rFonts w:cs="Arial"/>
              </w:rPr>
              <w:t xml:space="preserve"> </w:t>
            </w:r>
            <w:r w:rsidR="00291CDE">
              <w:rPr>
                <w:rFonts w:cs="Arial"/>
              </w:rPr>
              <w:t>coordinate officer</w:t>
            </w:r>
            <w:r w:rsidR="001C732D">
              <w:rPr>
                <w:rFonts w:cs="Arial"/>
              </w:rPr>
              <w:t xml:space="preserve"> </w:t>
            </w:r>
            <w:r w:rsidR="00291CDE">
              <w:rPr>
                <w:rFonts w:cs="Arial"/>
              </w:rPr>
              <w:t xml:space="preserve">grant funding </w:t>
            </w:r>
            <w:r w:rsidR="001C732D">
              <w:rPr>
                <w:rFonts w:cs="Arial"/>
              </w:rPr>
              <w:t>recommendations</w:t>
            </w:r>
            <w:r w:rsidR="00291CDE">
              <w:rPr>
                <w:rFonts w:cs="Arial"/>
              </w:rPr>
              <w:t xml:space="preserve"> and draft reports for approval</w:t>
            </w:r>
            <w:r w:rsidR="001C732D">
              <w:rPr>
                <w:rFonts w:cs="Arial"/>
              </w:rPr>
              <w:t xml:space="preserve"> and </w:t>
            </w:r>
            <w:r w:rsidR="000A2396" w:rsidRPr="00275EE5">
              <w:rPr>
                <w:rFonts w:cs="Arial"/>
              </w:rPr>
              <w:t>monitor</w:t>
            </w:r>
            <w:r w:rsidRPr="00275EE5">
              <w:rPr>
                <w:rFonts w:cs="Arial"/>
              </w:rPr>
              <w:t xml:space="preserve"> budget spend</w:t>
            </w:r>
            <w:r w:rsidR="00037B5F" w:rsidRPr="00275EE5">
              <w:rPr>
                <w:rFonts w:cs="Arial"/>
              </w:rPr>
              <w:t>,</w:t>
            </w:r>
            <w:r w:rsidRPr="00275EE5">
              <w:rPr>
                <w:rFonts w:cs="Arial"/>
              </w:rPr>
              <w:t xml:space="preserve"> to support project delivery.</w:t>
            </w:r>
          </w:p>
          <w:p w14:paraId="1A5E0F3A" w14:textId="06D4DC67" w:rsidR="00601900" w:rsidRPr="00336669" w:rsidRDefault="00785C20" w:rsidP="007C0CEE">
            <w:pPr>
              <w:spacing w:after="160" w:line="259" w:lineRule="auto"/>
              <w:rPr>
                <w:rFonts w:cs="Arial"/>
              </w:rPr>
            </w:pPr>
            <w:r w:rsidRPr="00336669">
              <w:rPr>
                <w:rFonts w:cs="Arial"/>
                <w:b/>
                <w:bCs/>
              </w:rPr>
              <w:t>When do I need to involve others?</w:t>
            </w:r>
            <w:r w:rsidR="007C0CEE" w:rsidRPr="00336669">
              <w:rPr>
                <w:rFonts w:cs="Arial"/>
                <w:b/>
                <w:bCs/>
              </w:rPr>
              <w:t xml:space="preserve"> </w:t>
            </w:r>
          </w:p>
          <w:p w14:paraId="2F95CC55" w14:textId="54553C09" w:rsidR="00A1682C" w:rsidRPr="00336669" w:rsidRDefault="00A1682C" w:rsidP="00A1682C">
            <w:pPr>
              <w:spacing w:after="160" w:line="259" w:lineRule="auto"/>
              <w:rPr>
                <w:rFonts w:cs="Arial"/>
              </w:rPr>
            </w:pPr>
            <w:r w:rsidRPr="00336669">
              <w:rPr>
                <w:rFonts w:cs="Arial"/>
              </w:rPr>
              <w:t xml:space="preserve">The postholder will have the autonomy to deliver their work programme as agreed with the </w:t>
            </w:r>
            <w:r w:rsidR="00336669" w:rsidRPr="00336669">
              <w:rPr>
                <w:rFonts w:cs="Arial"/>
              </w:rPr>
              <w:t>Head of Planning Policy, Economy and Climate Change.</w:t>
            </w:r>
            <w:r w:rsidRPr="00336669">
              <w:rPr>
                <w:rFonts w:cs="Arial"/>
              </w:rPr>
              <w:t xml:space="preserve">  Any decisions to be made outside of this would need to be referred to the </w:t>
            </w:r>
            <w:r w:rsidR="004D71EE" w:rsidRPr="00336669">
              <w:rPr>
                <w:rFonts w:cs="Arial"/>
              </w:rPr>
              <w:t>Head of Planning Policy, Economy and Climate Change</w:t>
            </w:r>
            <w:r w:rsidR="00EF33DB" w:rsidRPr="00336669" w:rsidDel="00EF33DB">
              <w:rPr>
                <w:rFonts w:cs="Arial"/>
              </w:rPr>
              <w:t xml:space="preserve"> </w:t>
            </w:r>
            <w:r w:rsidRPr="00336669">
              <w:rPr>
                <w:rFonts w:cs="Arial"/>
              </w:rPr>
              <w:t xml:space="preserve">in the first instance. </w:t>
            </w:r>
          </w:p>
          <w:p w14:paraId="40D000B2" w14:textId="528584BF" w:rsidR="007C0CEE" w:rsidRPr="00275EE5" w:rsidRDefault="00A1682C" w:rsidP="00030507">
            <w:pPr>
              <w:spacing w:after="160" w:line="259" w:lineRule="auto"/>
              <w:rPr>
                <w:rFonts w:cs="Arial"/>
              </w:rPr>
            </w:pPr>
            <w:r w:rsidRPr="00275EE5">
              <w:rPr>
                <w:rFonts w:cs="Arial"/>
              </w:rPr>
              <w:t xml:space="preserve">By notifying relevant </w:t>
            </w:r>
            <w:r w:rsidR="00EF33DB" w:rsidRPr="00275EE5">
              <w:rPr>
                <w:rFonts w:cs="Arial"/>
              </w:rPr>
              <w:t>S</w:t>
            </w:r>
            <w:r w:rsidRPr="00275EE5">
              <w:rPr>
                <w:rFonts w:cs="Arial"/>
              </w:rPr>
              <w:t xml:space="preserve">enior Officers </w:t>
            </w:r>
            <w:r w:rsidR="00B3067D" w:rsidRPr="00275EE5">
              <w:rPr>
                <w:rFonts w:cs="Arial"/>
              </w:rPr>
              <w:t xml:space="preserve">of a </w:t>
            </w:r>
            <w:r w:rsidR="00910A78" w:rsidRPr="00275EE5">
              <w:rPr>
                <w:rFonts w:cs="Arial"/>
              </w:rPr>
              <w:t xml:space="preserve">grant funding/ </w:t>
            </w:r>
            <w:r w:rsidR="00B3067D" w:rsidRPr="00275EE5">
              <w:rPr>
                <w:rFonts w:cs="Arial"/>
              </w:rPr>
              <w:t>contract breach</w:t>
            </w:r>
            <w:r w:rsidRPr="00275EE5">
              <w:rPr>
                <w:rFonts w:cs="Arial"/>
              </w:rPr>
              <w:t xml:space="preserve"> (in the absence of the </w:t>
            </w:r>
            <w:r w:rsidR="00275EE5" w:rsidRPr="00275EE5">
              <w:rPr>
                <w:rFonts w:cs="Arial"/>
              </w:rPr>
              <w:t>Head of Planning Policy, Economy and Climate Change</w:t>
            </w:r>
            <w:r w:rsidRPr="00275EE5">
              <w:rPr>
                <w:rFonts w:cs="Arial"/>
              </w:rPr>
              <w:t>).</w:t>
            </w:r>
          </w:p>
          <w:p w14:paraId="0A372CF5" w14:textId="2B5A3709" w:rsidR="000A2396" w:rsidRPr="004D71EE" w:rsidRDefault="000A2396" w:rsidP="00030507">
            <w:pPr>
              <w:spacing w:after="160" w:line="259" w:lineRule="auto"/>
              <w:rPr>
                <w:rFonts w:cs="Arial"/>
              </w:rPr>
            </w:pPr>
            <w:r w:rsidRPr="004D71EE">
              <w:rPr>
                <w:rFonts w:cs="Arial"/>
              </w:rPr>
              <w:lastRenderedPageBreak/>
              <w:t>Approval of grant awards will be subject to either Head of Service</w:t>
            </w:r>
            <w:r w:rsidR="00291CDE">
              <w:rPr>
                <w:rFonts w:cs="Arial"/>
              </w:rPr>
              <w:t xml:space="preserve"> or</w:t>
            </w:r>
            <w:r w:rsidR="004D71EE" w:rsidRPr="004D71EE">
              <w:rPr>
                <w:rFonts w:cs="Arial"/>
              </w:rPr>
              <w:t xml:space="preserve"> Director</w:t>
            </w:r>
            <w:r w:rsidRPr="004D71EE">
              <w:rPr>
                <w:rFonts w:cs="Arial"/>
              </w:rPr>
              <w:t xml:space="preserve"> or Portfolio Holder sign off.</w:t>
            </w:r>
          </w:p>
          <w:p w14:paraId="352EA6D0" w14:textId="674270BF" w:rsidR="00A1682C" w:rsidRPr="00275EE5" w:rsidRDefault="000A2396" w:rsidP="00030507">
            <w:pPr>
              <w:spacing w:after="160" w:line="259" w:lineRule="auto"/>
              <w:rPr>
                <w:rFonts w:cs="Arial"/>
              </w:rPr>
            </w:pPr>
            <w:r w:rsidRPr="004D71EE">
              <w:rPr>
                <w:rFonts w:cs="Arial"/>
              </w:rPr>
              <w:t xml:space="preserve">Reporting and monitoring of </w:t>
            </w:r>
            <w:r w:rsidR="00AB7E79" w:rsidRPr="004D71EE">
              <w:rPr>
                <w:rFonts w:cs="Arial"/>
              </w:rPr>
              <w:t>Council funded grant programmes.</w:t>
            </w:r>
          </w:p>
        </w:tc>
      </w:tr>
      <w:tr w:rsidR="00D40BFF" w:rsidRPr="00D40BFF" w14:paraId="3728F3BC" w14:textId="77777777" w:rsidTr="513031BB">
        <w:tc>
          <w:tcPr>
            <w:tcW w:w="9060" w:type="dxa"/>
            <w:gridSpan w:val="2"/>
            <w:shd w:val="clear" w:color="auto" w:fill="00B050"/>
          </w:tcPr>
          <w:p w14:paraId="6A115CFB" w14:textId="55B95795" w:rsidR="007218F9" w:rsidRPr="00D40BFF" w:rsidRDefault="00C65A77" w:rsidP="00FE267E">
            <w:pPr>
              <w:keepNext/>
              <w:spacing w:after="160" w:line="259" w:lineRule="auto"/>
              <w:rPr>
                <w:rFonts w:cs="Arial"/>
                <w:color w:val="EE0000"/>
              </w:rPr>
            </w:pPr>
            <w:r w:rsidRPr="003658AD">
              <w:rPr>
                <w:rFonts w:cs="Arial"/>
                <w:b/>
                <w:bCs/>
              </w:rPr>
              <w:lastRenderedPageBreak/>
              <w:t>JOB PURPOSE</w:t>
            </w:r>
            <w:r w:rsidR="00276CD2" w:rsidRPr="003658AD">
              <w:rPr>
                <w:rFonts w:cs="Arial"/>
                <w:b/>
                <w:bCs/>
              </w:rPr>
              <w:t xml:space="preserve"> </w:t>
            </w:r>
            <w:r w:rsidR="00276CD2" w:rsidRPr="003658AD">
              <w:rPr>
                <w:rFonts w:cs="Arial"/>
              </w:rPr>
              <w:t>(COMPLEXITY)</w:t>
            </w:r>
          </w:p>
        </w:tc>
      </w:tr>
      <w:tr w:rsidR="007218F9" w:rsidRPr="00D40BFF" w14:paraId="635A7833" w14:textId="77777777" w:rsidTr="513031BB">
        <w:tc>
          <w:tcPr>
            <w:tcW w:w="9060" w:type="dxa"/>
            <w:gridSpan w:val="2"/>
          </w:tcPr>
          <w:p w14:paraId="42D0DBD5" w14:textId="445984C0" w:rsidR="00785C20" w:rsidRPr="004A2B0E" w:rsidRDefault="00785C20" w:rsidP="00FE267E">
            <w:pPr>
              <w:keepNext/>
              <w:spacing w:after="160" w:line="259" w:lineRule="auto"/>
              <w:rPr>
                <w:rFonts w:cs="Arial"/>
                <w:b/>
                <w:bCs/>
              </w:rPr>
            </w:pPr>
            <w:r w:rsidRPr="004A2B0E">
              <w:rPr>
                <w:rFonts w:cs="Arial"/>
                <w:b/>
                <w:bCs/>
              </w:rPr>
              <w:t>Why does this job exist?</w:t>
            </w:r>
          </w:p>
          <w:p w14:paraId="07B0B726" w14:textId="597EB3CF" w:rsidR="000A2396" w:rsidRPr="004A2B0E" w:rsidRDefault="000A2396" w:rsidP="000A2396">
            <w:pPr>
              <w:keepNext/>
              <w:spacing w:after="160" w:line="259" w:lineRule="auto"/>
              <w:rPr>
                <w:rFonts w:cs="Arial"/>
              </w:rPr>
            </w:pPr>
            <w:r w:rsidRPr="004A2B0E">
              <w:rPr>
                <w:rFonts w:cs="Arial"/>
              </w:rPr>
              <w:t xml:space="preserve">The role </w:t>
            </w:r>
            <w:r w:rsidR="001C732D">
              <w:rPr>
                <w:rFonts w:cs="Arial"/>
              </w:rPr>
              <w:t xml:space="preserve">supports </w:t>
            </w:r>
            <w:r w:rsidRPr="004A2B0E">
              <w:rPr>
                <w:rFonts w:cs="Arial"/>
                <w:bCs/>
              </w:rPr>
              <w:t xml:space="preserve">the key priorities for delivery of the service as set out within the Council Strategy, including but not limited to, </w:t>
            </w:r>
            <w:r w:rsidRPr="004A2B0E">
              <w:rPr>
                <w:rFonts w:cs="Arial"/>
              </w:rPr>
              <w:t>the implementation of the Health and Wellbeing</w:t>
            </w:r>
            <w:r w:rsidR="00CA652D" w:rsidRPr="004A2B0E">
              <w:rPr>
                <w:rFonts w:cs="Arial"/>
              </w:rPr>
              <w:t>/Leisure</w:t>
            </w:r>
            <w:r w:rsidRPr="004A2B0E">
              <w:rPr>
                <w:rFonts w:cs="Arial"/>
              </w:rPr>
              <w:t xml:space="preserve"> Strategies</w:t>
            </w:r>
            <w:r w:rsidR="00FA45DF" w:rsidRPr="004A2B0E">
              <w:rPr>
                <w:rFonts w:cs="Arial"/>
              </w:rPr>
              <w:t>, Climate Change Strategy and Action Plan, Economic Development Strategy and Cultural priorities</w:t>
            </w:r>
            <w:r w:rsidRPr="004A2B0E">
              <w:rPr>
                <w:rFonts w:cs="Arial"/>
              </w:rPr>
              <w:t xml:space="preserve"> of the </w:t>
            </w:r>
            <w:r w:rsidR="00BC174A" w:rsidRPr="004A2B0E">
              <w:rPr>
                <w:rFonts w:cs="Arial"/>
              </w:rPr>
              <w:t>Council,</w:t>
            </w:r>
            <w:r w:rsidRPr="004A2B0E">
              <w:rPr>
                <w:rFonts w:cs="Arial"/>
              </w:rPr>
              <w:t xml:space="preserve"> </w:t>
            </w:r>
            <w:r w:rsidR="0047482A" w:rsidRPr="004A2B0E">
              <w:rPr>
                <w:rFonts w:cs="Arial"/>
              </w:rPr>
              <w:t xml:space="preserve">through the distribution of Council funds through </w:t>
            </w:r>
            <w:r w:rsidR="00EF33DB" w:rsidRPr="004A2B0E">
              <w:rPr>
                <w:rFonts w:cs="Arial"/>
              </w:rPr>
              <w:t>relevant</w:t>
            </w:r>
            <w:r w:rsidR="0047482A" w:rsidRPr="004A2B0E">
              <w:rPr>
                <w:rFonts w:cs="Arial"/>
              </w:rPr>
              <w:t xml:space="preserve"> grant funding </w:t>
            </w:r>
            <w:r w:rsidR="00762E80" w:rsidRPr="004A2B0E">
              <w:rPr>
                <w:rFonts w:cs="Arial"/>
              </w:rPr>
              <w:t>programmes</w:t>
            </w:r>
            <w:r w:rsidR="004A2B0E" w:rsidRPr="004A2B0E">
              <w:rPr>
                <w:rFonts w:cs="Arial"/>
              </w:rPr>
              <w:t xml:space="preserve"> - CLIF</w:t>
            </w:r>
            <w:r w:rsidR="0047482A" w:rsidRPr="004A2B0E">
              <w:rPr>
                <w:rFonts w:cs="Arial"/>
              </w:rPr>
              <w:t>.</w:t>
            </w:r>
          </w:p>
          <w:p w14:paraId="216EDE1C" w14:textId="50796948" w:rsidR="000A2396" w:rsidRPr="004D71EE" w:rsidRDefault="000A2396" w:rsidP="000A2396">
            <w:pPr>
              <w:keepNext/>
              <w:spacing w:after="160" w:line="259" w:lineRule="auto"/>
              <w:rPr>
                <w:rFonts w:cs="Arial"/>
                <w:b/>
                <w:bCs/>
              </w:rPr>
            </w:pPr>
            <w:r w:rsidRPr="004D71EE">
              <w:rPr>
                <w:rFonts w:cs="Arial"/>
                <w:b/>
                <w:bCs/>
              </w:rPr>
              <w:t>How does it contribute to the Council overall?</w:t>
            </w:r>
          </w:p>
          <w:p w14:paraId="7EFE150C" w14:textId="08432BA8" w:rsidR="00B3067D" w:rsidRPr="004A2B0E" w:rsidRDefault="004A2B0E" w:rsidP="000A2396">
            <w:pPr>
              <w:keepNext/>
              <w:spacing w:after="160" w:line="259" w:lineRule="auto"/>
              <w:rPr>
                <w:rFonts w:cs="Arial"/>
              </w:rPr>
            </w:pPr>
            <w:r>
              <w:rPr>
                <w:rFonts w:cs="Arial"/>
              </w:rPr>
              <w:t>It s</w:t>
            </w:r>
            <w:r w:rsidR="000A2396" w:rsidRPr="004D71EE">
              <w:rPr>
                <w:rFonts w:cs="Arial"/>
              </w:rPr>
              <w:t xml:space="preserve">upports the delivery of Council priorities as identified within the adopted Council Strategy.  </w:t>
            </w:r>
            <w:r>
              <w:rPr>
                <w:rFonts w:cs="Arial"/>
              </w:rPr>
              <w:t>T</w:t>
            </w:r>
            <w:r w:rsidR="00B3067D" w:rsidRPr="004A2B0E">
              <w:rPr>
                <w:rFonts w:cs="Arial"/>
              </w:rPr>
              <w:t>he role contributes to the Council by working partnership</w:t>
            </w:r>
            <w:r w:rsidR="000A2396" w:rsidRPr="004A2B0E">
              <w:rPr>
                <w:rFonts w:cs="Arial"/>
              </w:rPr>
              <w:t xml:space="preserve"> </w:t>
            </w:r>
            <w:r w:rsidR="00762E80" w:rsidRPr="004A2B0E">
              <w:rPr>
                <w:rFonts w:cs="Arial"/>
              </w:rPr>
              <w:t xml:space="preserve">to </w:t>
            </w:r>
            <w:r w:rsidR="00B3067D" w:rsidRPr="004A2B0E">
              <w:rPr>
                <w:rFonts w:cs="Arial"/>
              </w:rPr>
              <w:t>support improvements</w:t>
            </w:r>
            <w:r w:rsidR="00123A12" w:rsidRPr="004A2B0E">
              <w:rPr>
                <w:rFonts w:cs="Arial"/>
              </w:rPr>
              <w:t xml:space="preserve"> and investment into</w:t>
            </w:r>
            <w:r w:rsidR="00B3067D" w:rsidRPr="004A2B0E">
              <w:rPr>
                <w:rFonts w:cs="Arial"/>
              </w:rPr>
              <w:t xml:space="preserve"> local assets and </w:t>
            </w:r>
            <w:r w:rsidR="00DC156F" w:rsidRPr="004A2B0E">
              <w:rPr>
                <w:rFonts w:cs="Arial"/>
              </w:rPr>
              <w:t>infrastructure</w:t>
            </w:r>
            <w:r w:rsidR="00762E80" w:rsidRPr="004A2B0E">
              <w:rPr>
                <w:rFonts w:cs="Arial"/>
              </w:rPr>
              <w:t xml:space="preserve"> to help improve the quality and sustainability of local provision.</w:t>
            </w:r>
          </w:p>
          <w:p w14:paraId="354B9F94" w14:textId="2638BA35" w:rsidR="000A2396" w:rsidRPr="004A2B0E" w:rsidRDefault="000A2396" w:rsidP="000A2396">
            <w:pPr>
              <w:keepNext/>
              <w:spacing w:after="160" w:line="259" w:lineRule="auto"/>
              <w:rPr>
                <w:rFonts w:cs="Arial"/>
              </w:rPr>
            </w:pPr>
            <w:r w:rsidRPr="004A2B0E">
              <w:rPr>
                <w:rFonts w:cs="Arial"/>
              </w:rPr>
              <w:t xml:space="preserve">The role </w:t>
            </w:r>
            <w:r w:rsidR="00B3067D" w:rsidRPr="004A2B0E">
              <w:rPr>
                <w:rFonts w:cs="Arial"/>
              </w:rPr>
              <w:t xml:space="preserve">seeks to </w:t>
            </w:r>
            <w:r w:rsidR="004A2B0E" w:rsidRPr="004A2B0E">
              <w:rPr>
                <w:rFonts w:cs="Arial"/>
              </w:rPr>
              <w:t xml:space="preserve">distribute </w:t>
            </w:r>
            <w:r w:rsidR="00B3067D" w:rsidRPr="004A2B0E">
              <w:rPr>
                <w:rFonts w:cs="Arial"/>
              </w:rPr>
              <w:t>funding</w:t>
            </w:r>
            <w:r w:rsidRPr="004A2B0E">
              <w:rPr>
                <w:rFonts w:cs="Arial"/>
              </w:rPr>
              <w:t xml:space="preserve"> investment into the district </w:t>
            </w:r>
            <w:r w:rsidR="00B3067D" w:rsidRPr="004A2B0E">
              <w:rPr>
                <w:rFonts w:cs="Arial"/>
              </w:rPr>
              <w:t>to improve community facilities and infrastructure.</w:t>
            </w:r>
          </w:p>
          <w:p w14:paraId="3E4AEB10" w14:textId="70C51FE6" w:rsidR="00B3067D" w:rsidRPr="004A2B0E" w:rsidRDefault="00B3067D" w:rsidP="000A2396">
            <w:pPr>
              <w:keepNext/>
              <w:spacing w:after="160" w:line="259" w:lineRule="auto"/>
              <w:rPr>
                <w:rFonts w:cs="Arial"/>
              </w:rPr>
            </w:pPr>
            <w:r w:rsidRPr="159727E9">
              <w:rPr>
                <w:rFonts w:cs="Arial"/>
              </w:rPr>
              <w:t xml:space="preserve">The role </w:t>
            </w:r>
            <w:r w:rsidR="005D3732" w:rsidRPr="159727E9">
              <w:rPr>
                <w:rFonts w:cs="Arial"/>
              </w:rPr>
              <w:t>coordinates</w:t>
            </w:r>
            <w:r w:rsidR="00762E80" w:rsidRPr="159727E9">
              <w:rPr>
                <w:rFonts w:cs="Arial"/>
              </w:rPr>
              <w:t xml:space="preserve"> allocating</w:t>
            </w:r>
            <w:r w:rsidR="00AB7E79" w:rsidRPr="159727E9">
              <w:rPr>
                <w:rFonts w:cs="Arial"/>
              </w:rPr>
              <w:t xml:space="preserve"> Council funding through a grants programme</w:t>
            </w:r>
            <w:r w:rsidRPr="159727E9">
              <w:rPr>
                <w:rFonts w:cs="Arial"/>
              </w:rPr>
              <w:t xml:space="preserve"> to community organisations</w:t>
            </w:r>
            <w:r w:rsidR="00AB7E79" w:rsidRPr="159727E9">
              <w:rPr>
                <w:rFonts w:cs="Arial"/>
              </w:rPr>
              <w:t>/ Town and Parish Councils.</w:t>
            </w:r>
          </w:p>
          <w:p w14:paraId="391B3203" w14:textId="78FD01AB" w:rsidR="00601900" w:rsidRPr="00D40BFF" w:rsidRDefault="000A2396" w:rsidP="000D4D35">
            <w:pPr>
              <w:keepNext/>
              <w:spacing w:after="160" w:line="259" w:lineRule="auto"/>
              <w:rPr>
                <w:rFonts w:cs="Arial"/>
                <w:color w:val="EE0000"/>
                <w:highlight w:val="yellow"/>
              </w:rPr>
            </w:pPr>
            <w:r w:rsidRPr="004A2B0E">
              <w:rPr>
                <w:rFonts w:cs="Arial"/>
              </w:rPr>
              <w:t xml:space="preserve">The team ensures that the council responds appropriately and contributes to the developing agendas for </w:t>
            </w:r>
            <w:r w:rsidR="004A2B0E" w:rsidRPr="004A2B0E">
              <w:rPr>
                <w:rFonts w:cs="Arial"/>
              </w:rPr>
              <w:t xml:space="preserve">Economic Development, Culture, Climate Change, Communities and </w:t>
            </w:r>
            <w:r w:rsidRPr="004A2B0E">
              <w:rPr>
                <w:rFonts w:cs="Arial"/>
              </w:rPr>
              <w:t>Leisure and Wellbeing</w:t>
            </w:r>
            <w:r w:rsidR="001C732D">
              <w:rPr>
                <w:rFonts w:cs="Arial"/>
              </w:rPr>
              <w:t>.</w:t>
            </w:r>
            <w:r w:rsidRPr="004A2B0E">
              <w:rPr>
                <w:rFonts w:cs="Arial"/>
              </w:rPr>
              <w:t xml:space="preserve"> at local government level.</w:t>
            </w:r>
          </w:p>
        </w:tc>
      </w:tr>
    </w:tbl>
    <w:p w14:paraId="309DD8AF" w14:textId="5FB1E7BE" w:rsidR="00B17A1D" w:rsidRPr="009C17A0" w:rsidRDefault="00B17A1D"/>
    <w:tbl>
      <w:tblPr>
        <w:tblStyle w:val="TableGrid"/>
        <w:tblW w:w="9060" w:type="dxa"/>
        <w:tblLook w:val="04A0" w:firstRow="1" w:lastRow="0" w:firstColumn="1" w:lastColumn="0" w:noHBand="0" w:noVBand="1"/>
      </w:tblPr>
      <w:tblGrid>
        <w:gridCol w:w="9060"/>
      </w:tblGrid>
      <w:tr w:rsidR="009C17A0" w:rsidRPr="009C17A0" w14:paraId="58445395" w14:textId="77777777" w:rsidTr="159727E9">
        <w:tc>
          <w:tcPr>
            <w:tcW w:w="9060" w:type="dxa"/>
            <w:shd w:val="clear" w:color="auto" w:fill="00B050"/>
          </w:tcPr>
          <w:p w14:paraId="69C8D29A" w14:textId="04B00826" w:rsidR="00425028" w:rsidRPr="009C17A0" w:rsidRDefault="00B17A1D" w:rsidP="003E115B">
            <w:pPr>
              <w:keepNext/>
              <w:spacing w:before="120" w:after="120"/>
              <w:jc w:val="center"/>
              <w:outlineLvl w:val="1"/>
              <w:rPr>
                <w:rFonts w:cs="Arial"/>
                <w:b/>
                <w:bCs/>
              </w:rPr>
            </w:pPr>
            <w:r w:rsidRPr="009C17A0">
              <w:br w:type="page"/>
            </w:r>
            <w:bookmarkStart w:id="0" w:name="_Hlk157585989"/>
            <w:r w:rsidR="002C4913" w:rsidRPr="009C17A0">
              <w:rPr>
                <w:rFonts w:cs="Arial"/>
                <w:b/>
                <w:bCs/>
              </w:rPr>
              <w:t xml:space="preserve">ROLE </w:t>
            </w:r>
            <w:r w:rsidR="003E115B" w:rsidRPr="009C17A0">
              <w:rPr>
                <w:rFonts w:cs="Arial"/>
                <w:b/>
                <w:bCs/>
              </w:rPr>
              <w:t>RESPONSIBILITIES</w:t>
            </w:r>
            <w:r w:rsidR="00D700F3" w:rsidRPr="009C17A0">
              <w:rPr>
                <w:rFonts w:cs="Arial"/>
                <w:b/>
                <w:bCs/>
              </w:rPr>
              <w:t xml:space="preserve"> </w:t>
            </w:r>
          </w:p>
        </w:tc>
      </w:tr>
      <w:tr w:rsidR="00D40BFF" w:rsidRPr="00D40BFF" w14:paraId="73FBA1F9" w14:textId="77777777" w:rsidTr="159727E9">
        <w:tc>
          <w:tcPr>
            <w:tcW w:w="9060" w:type="dxa"/>
            <w:shd w:val="clear" w:color="auto" w:fill="FFFFFF" w:themeFill="background1"/>
          </w:tcPr>
          <w:p w14:paraId="18DD37BC" w14:textId="77777777" w:rsidR="00491886" w:rsidRPr="00C21D60" w:rsidRDefault="00FE058F" w:rsidP="00491886">
            <w:pPr>
              <w:spacing w:before="60" w:after="60"/>
              <w:ind w:right="227"/>
              <w:jc w:val="both"/>
              <w:rPr>
                <w:rFonts w:cs="Arial"/>
                <w:color w:val="000000" w:themeColor="text1"/>
              </w:rPr>
            </w:pPr>
            <w:r w:rsidRPr="00C21D60">
              <w:rPr>
                <w:rFonts w:cs="Arial"/>
                <w:b/>
                <w:bCs/>
                <w:color w:val="000000" w:themeColor="text1"/>
              </w:rPr>
              <w:t xml:space="preserve">What are the </w:t>
            </w:r>
            <w:r w:rsidR="00133892" w:rsidRPr="00C21D60">
              <w:rPr>
                <w:rFonts w:cs="Arial"/>
                <w:b/>
                <w:bCs/>
                <w:color w:val="000000" w:themeColor="text1"/>
              </w:rPr>
              <w:t>most important things I will be doing?</w:t>
            </w:r>
            <w:r w:rsidR="00133892" w:rsidRPr="00C21D60">
              <w:rPr>
                <w:rFonts w:cs="Arial"/>
                <w:color w:val="000000" w:themeColor="text1"/>
              </w:rPr>
              <w:t xml:space="preserve"> </w:t>
            </w:r>
          </w:p>
          <w:p w14:paraId="6527447E" w14:textId="410CC671" w:rsidR="00A40E8A" w:rsidRPr="00C21D60" w:rsidRDefault="00A40E8A" w:rsidP="00303D1E">
            <w:pPr>
              <w:pStyle w:val="ListBullet"/>
              <w:numPr>
                <w:ilvl w:val="0"/>
                <w:numId w:val="5"/>
              </w:numPr>
              <w:tabs>
                <w:tab w:val="clear" w:pos="567"/>
              </w:tabs>
              <w:jc w:val="left"/>
              <w:rPr>
                <w:sz w:val="24"/>
                <w:szCs w:val="24"/>
              </w:rPr>
            </w:pPr>
            <w:r w:rsidRPr="00C21D60">
              <w:rPr>
                <w:rFonts w:cs="Arial"/>
                <w:bCs/>
                <w:color w:val="000000"/>
                <w:sz w:val="24"/>
                <w:szCs w:val="24"/>
              </w:rPr>
              <w:t xml:space="preserve">To be the Council’s </w:t>
            </w:r>
            <w:r w:rsidR="008929B5" w:rsidRPr="00C21D60">
              <w:rPr>
                <w:rFonts w:cs="Arial"/>
                <w:bCs/>
                <w:color w:val="000000"/>
                <w:sz w:val="24"/>
                <w:szCs w:val="24"/>
              </w:rPr>
              <w:t>main point of contact</w:t>
            </w:r>
            <w:r w:rsidRPr="00C21D60">
              <w:rPr>
                <w:rFonts w:cs="Arial"/>
                <w:bCs/>
                <w:color w:val="000000"/>
                <w:sz w:val="24"/>
                <w:szCs w:val="24"/>
              </w:rPr>
              <w:t xml:space="preserve"> </w:t>
            </w:r>
            <w:r w:rsidR="001C732D" w:rsidRPr="00C21D60">
              <w:rPr>
                <w:rFonts w:cs="Arial"/>
                <w:bCs/>
                <w:color w:val="000000"/>
                <w:sz w:val="24"/>
                <w:szCs w:val="24"/>
              </w:rPr>
              <w:t xml:space="preserve">and coordinator </w:t>
            </w:r>
            <w:r w:rsidRPr="00C21D60">
              <w:rPr>
                <w:rFonts w:cs="Arial"/>
                <w:bCs/>
                <w:color w:val="000000"/>
                <w:sz w:val="24"/>
                <w:szCs w:val="24"/>
              </w:rPr>
              <w:t xml:space="preserve">in </w:t>
            </w:r>
            <w:r w:rsidR="001C732D" w:rsidRPr="00C21D60">
              <w:rPr>
                <w:rFonts w:cs="Arial"/>
                <w:bCs/>
                <w:color w:val="000000"/>
                <w:sz w:val="24"/>
                <w:szCs w:val="24"/>
              </w:rPr>
              <w:t xml:space="preserve">the delivery of the CLIF programme. This will involve </w:t>
            </w:r>
            <w:r w:rsidR="00633E65" w:rsidRPr="00C21D60">
              <w:rPr>
                <w:rFonts w:cs="Arial"/>
                <w:bCs/>
                <w:color w:val="000000"/>
                <w:sz w:val="24"/>
                <w:szCs w:val="24"/>
              </w:rPr>
              <w:t>promotion</w:t>
            </w:r>
            <w:r w:rsidR="001C732D" w:rsidRPr="00C21D60">
              <w:rPr>
                <w:rFonts w:cs="Arial"/>
                <w:bCs/>
                <w:color w:val="000000"/>
                <w:sz w:val="24"/>
                <w:szCs w:val="24"/>
              </w:rPr>
              <w:t xml:space="preserve"> of the fund, dealing with all CLIF enquires, advising and </w:t>
            </w:r>
            <w:r w:rsidRPr="00C21D60">
              <w:rPr>
                <w:rFonts w:cs="Arial"/>
                <w:bCs/>
                <w:color w:val="000000"/>
                <w:sz w:val="24"/>
                <w:szCs w:val="24"/>
              </w:rPr>
              <w:t xml:space="preserve">providing support to local and other </w:t>
            </w:r>
            <w:r w:rsidR="000110D5" w:rsidRPr="00C21D60">
              <w:rPr>
                <w:rFonts w:cs="Arial"/>
                <w:bCs/>
                <w:color w:val="000000"/>
                <w:sz w:val="24"/>
                <w:szCs w:val="24"/>
              </w:rPr>
              <w:t xml:space="preserve">community </w:t>
            </w:r>
            <w:r w:rsidRPr="00C21D60">
              <w:rPr>
                <w:rFonts w:cs="Arial"/>
                <w:bCs/>
                <w:color w:val="000000"/>
                <w:sz w:val="24"/>
                <w:szCs w:val="24"/>
              </w:rPr>
              <w:t xml:space="preserve">partners in </w:t>
            </w:r>
            <w:r w:rsidR="001C732D" w:rsidRPr="00C21D60">
              <w:rPr>
                <w:rFonts w:cs="Arial"/>
                <w:bCs/>
                <w:color w:val="000000"/>
                <w:sz w:val="24"/>
                <w:szCs w:val="24"/>
              </w:rPr>
              <w:t xml:space="preserve">the </w:t>
            </w:r>
            <w:r w:rsidRPr="00C21D60">
              <w:rPr>
                <w:rFonts w:cs="Arial"/>
                <w:bCs/>
                <w:color w:val="000000"/>
                <w:sz w:val="24"/>
                <w:szCs w:val="24"/>
              </w:rPr>
              <w:t>development and submission of funding bids to the Community Led Infrastructure Fund (CLIF) programme.</w:t>
            </w:r>
          </w:p>
          <w:p w14:paraId="6065FE7E" w14:textId="64499FC4" w:rsidR="008929B5" w:rsidRPr="00C21D60" w:rsidRDefault="000110D5" w:rsidP="00303D1E">
            <w:pPr>
              <w:pStyle w:val="ListBullet"/>
              <w:numPr>
                <w:ilvl w:val="0"/>
                <w:numId w:val="5"/>
              </w:numPr>
              <w:tabs>
                <w:tab w:val="clear" w:pos="567"/>
              </w:tabs>
              <w:jc w:val="left"/>
              <w:rPr>
                <w:sz w:val="24"/>
                <w:szCs w:val="24"/>
              </w:rPr>
            </w:pPr>
            <w:r w:rsidRPr="00C21D60">
              <w:rPr>
                <w:sz w:val="24"/>
                <w:szCs w:val="24"/>
              </w:rPr>
              <w:t xml:space="preserve">Coordination of the CLIF </w:t>
            </w:r>
            <w:r w:rsidR="00291CDE" w:rsidRPr="00C21D60">
              <w:rPr>
                <w:sz w:val="24"/>
                <w:szCs w:val="24"/>
              </w:rPr>
              <w:t xml:space="preserve">officer </w:t>
            </w:r>
            <w:r w:rsidRPr="00C21D60">
              <w:rPr>
                <w:sz w:val="24"/>
                <w:szCs w:val="24"/>
              </w:rPr>
              <w:t>working group which assesses and make</w:t>
            </w:r>
            <w:r w:rsidR="00C73D7E" w:rsidRPr="00C21D60">
              <w:rPr>
                <w:sz w:val="24"/>
                <w:szCs w:val="24"/>
              </w:rPr>
              <w:t>s</w:t>
            </w:r>
            <w:r w:rsidRPr="00C21D60">
              <w:rPr>
                <w:sz w:val="24"/>
                <w:szCs w:val="24"/>
              </w:rPr>
              <w:t xml:space="preserve"> </w:t>
            </w:r>
            <w:r w:rsidR="008929B5" w:rsidRPr="00C21D60">
              <w:rPr>
                <w:sz w:val="24"/>
                <w:szCs w:val="24"/>
              </w:rPr>
              <w:t xml:space="preserve">recommendations for </w:t>
            </w:r>
            <w:r w:rsidRPr="00C21D60">
              <w:rPr>
                <w:sz w:val="24"/>
                <w:szCs w:val="24"/>
              </w:rPr>
              <w:t>funding award</w:t>
            </w:r>
            <w:r w:rsidR="008929B5" w:rsidRPr="00C21D60">
              <w:rPr>
                <w:sz w:val="24"/>
                <w:szCs w:val="24"/>
              </w:rPr>
              <w:t>s.</w:t>
            </w:r>
            <w:r w:rsidR="00633E65" w:rsidRPr="00C21D60">
              <w:rPr>
                <w:sz w:val="24"/>
                <w:szCs w:val="24"/>
              </w:rPr>
              <w:t xml:space="preserve"> </w:t>
            </w:r>
            <w:r w:rsidR="00FB29AA" w:rsidRPr="00C21D60">
              <w:rPr>
                <w:sz w:val="24"/>
                <w:szCs w:val="24"/>
              </w:rPr>
              <w:t>Support the working group through distributing applications, t</w:t>
            </w:r>
            <w:r w:rsidR="007D13F5" w:rsidRPr="00C21D60">
              <w:rPr>
                <w:sz w:val="24"/>
                <w:szCs w:val="24"/>
              </w:rPr>
              <w:t>rack</w:t>
            </w:r>
            <w:r w:rsidR="00FB29AA" w:rsidRPr="00C21D60">
              <w:rPr>
                <w:sz w:val="24"/>
                <w:szCs w:val="24"/>
              </w:rPr>
              <w:t>ing</w:t>
            </w:r>
            <w:r w:rsidR="007D13F5" w:rsidRPr="00C21D60">
              <w:rPr>
                <w:sz w:val="24"/>
                <w:szCs w:val="24"/>
              </w:rPr>
              <w:t xml:space="preserve"> progress of assessments and </w:t>
            </w:r>
            <w:r w:rsidR="00291CDE" w:rsidRPr="00C21D60">
              <w:rPr>
                <w:sz w:val="24"/>
                <w:szCs w:val="24"/>
              </w:rPr>
              <w:t>set milestones for reporting.</w:t>
            </w:r>
          </w:p>
          <w:p w14:paraId="3AE5D3C3" w14:textId="77777777" w:rsidR="00A013F7" w:rsidRPr="00C21D60" w:rsidRDefault="00A04B7D" w:rsidP="00303D1E">
            <w:pPr>
              <w:pStyle w:val="ListBullet"/>
              <w:numPr>
                <w:ilvl w:val="0"/>
                <w:numId w:val="5"/>
              </w:numPr>
              <w:tabs>
                <w:tab w:val="clear" w:pos="567"/>
              </w:tabs>
              <w:jc w:val="left"/>
              <w:rPr>
                <w:sz w:val="24"/>
                <w:szCs w:val="24"/>
              </w:rPr>
            </w:pPr>
            <w:r w:rsidRPr="00C21D60">
              <w:rPr>
                <w:sz w:val="24"/>
                <w:szCs w:val="24"/>
              </w:rPr>
              <w:t>Working with the wider working group to w</w:t>
            </w:r>
            <w:r w:rsidR="001C732D" w:rsidRPr="00C21D60">
              <w:rPr>
                <w:sz w:val="24"/>
                <w:szCs w:val="24"/>
              </w:rPr>
              <w:t>rit</w:t>
            </w:r>
            <w:r w:rsidRPr="00C21D60">
              <w:rPr>
                <w:sz w:val="24"/>
                <w:szCs w:val="24"/>
              </w:rPr>
              <w:t>e</w:t>
            </w:r>
            <w:r w:rsidR="001C732D" w:rsidRPr="00C21D60">
              <w:rPr>
                <w:sz w:val="24"/>
                <w:szCs w:val="24"/>
              </w:rPr>
              <w:t xml:space="preserve"> reports detailing grant recommendations, for</w:t>
            </w:r>
            <w:r w:rsidR="00633E65" w:rsidRPr="00C21D60">
              <w:rPr>
                <w:sz w:val="24"/>
                <w:szCs w:val="24"/>
              </w:rPr>
              <w:t xml:space="preserve"> approval by the</w:t>
            </w:r>
            <w:r w:rsidR="001C732D" w:rsidRPr="00C21D60">
              <w:rPr>
                <w:sz w:val="24"/>
                <w:szCs w:val="24"/>
              </w:rPr>
              <w:t xml:space="preserve"> Head of S</w:t>
            </w:r>
            <w:r w:rsidR="00633E65" w:rsidRPr="00C21D60">
              <w:rPr>
                <w:sz w:val="24"/>
                <w:szCs w:val="24"/>
              </w:rPr>
              <w:t>ervice.</w:t>
            </w:r>
            <w:r w:rsidR="00A013F7" w:rsidRPr="00C21D60">
              <w:rPr>
                <w:sz w:val="24"/>
                <w:szCs w:val="24"/>
              </w:rPr>
              <w:t xml:space="preserve"> </w:t>
            </w:r>
          </w:p>
          <w:p w14:paraId="3B0D25B6" w14:textId="7DD9827C" w:rsidR="000110D5" w:rsidRPr="00C21D60" w:rsidRDefault="008929B5" w:rsidP="00303D1E">
            <w:pPr>
              <w:pStyle w:val="ListBullet"/>
              <w:numPr>
                <w:ilvl w:val="0"/>
                <w:numId w:val="5"/>
              </w:numPr>
              <w:tabs>
                <w:tab w:val="clear" w:pos="567"/>
              </w:tabs>
              <w:jc w:val="left"/>
              <w:rPr>
                <w:sz w:val="24"/>
                <w:szCs w:val="24"/>
              </w:rPr>
            </w:pPr>
            <w:r w:rsidRPr="00C21D60">
              <w:rPr>
                <w:sz w:val="24"/>
                <w:szCs w:val="24"/>
              </w:rPr>
              <w:t>Liaison with internal teams such as Legal and Finance to manage the funding award and future monitoring processes</w:t>
            </w:r>
            <w:r w:rsidR="007D13F5" w:rsidRPr="00C21D60">
              <w:rPr>
                <w:sz w:val="24"/>
                <w:szCs w:val="24"/>
              </w:rPr>
              <w:t xml:space="preserve">. </w:t>
            </w:r>
            <w:r w:rsidR="007D13F5" w:rsidRPr="00C21D60">
              <w:rPr>
                <w:rFonts w:cs="Arial"/>
                <w:bCs/>
                <w:color w:val="000000"/>
                <w:sz w:val="24"/>
                <w:szCs w:val="24"/>
              </w:rPr>
              <w:t>Liaise with Legal Services on the drafting of Grant Funding Agreements and undertaking Subsidy Control checks.</w:t>
            </w:r>
          </w:p>
          <w:p w14:paraId="5F5191EC" w14:textId="1F0C91D8" w:rsidR="00C21D60" w:rsidRPr="00C21D60" w:rsidRDefault="00633E65" w:rsidP="00C21D60">
            <w:pPr>
              <w:pStyle w:val="ListBullet"/>
              <w:numPr>
                <w:ilvl w:val="0"/>
                <w:numId w:val="5"/>
              </w:numPr>
              <w:tabs>
                <w:tab w:val="clear" w:pos="567"/>
              </w:tabs>
              <w:jc w:val="left"/>
              <w:rPr>
                <w:sz w:val="24"/>
                <w:szCs w:val="24"/>
              </w:rPr>
            </w:pPr>
            <w:r w:rsidRPr="00C21D60">
              <w:rPr>
                <w:rFonts w:cs="Arial"/>
                <w:bCs/>
                <w:color w:val="000000"/>
                <w:sz w:val="24"/>
                <w:szCs w:val="24"/>
              </w:rPr>
              <w:lastRenderedPageBreak/>
              <w:t>Liaison with the Business Support Officer to raise payments and track expenditure of funding awards.</w:t>
            </w:r>
            <w:r w:rsidR="00C21D60" w:rsidRPr="00C21D60">
              <w:rPr>
                <w:rFonts w:cs="Arial"/>
                <w:bCs/>
                <w:color w:val="000000"/>
                <w:sz w:val="24"/>
                <w:szCs w:val="24"/>
              </w:rPr>
              <w:t xml:space="preserve"> </w:t>
            </w:r>
          </w:p>
          <w:p w14:paraId="13F4D248" w14:textId="6D928AEE" w:rsidR="00785590" w:rsidRPr="00C21D60" w:rsidRDefault="00785590" w:rsidP="00C21D60">
            <w:pPr>
              <w:pStyle w:val="ListBullet"/>
              <w:numPr>
                <w:ilvl w:val="0"/>
                <w:numId w:val="5"/>
              </w:numPr>
              <w:tabs>
                <w:tab w:val="clear" w:pos="567"/>
              </w:tabs>
              <w:jc w:val="left"/>
              <w:rPr>
                <w:sz w:val="24"/>
                <w:szCs w:val="24"/>
              </w:rPr>
            </w:pPr>
            <w:r w:rsidRPr="00C21D60">
              <w:rPr>
                <w:sz w:val="24"/>
                <w:szCs w:val="24"/>
              </w:rPr>
              <w:t>Support the development, delivery and monitoring of agreed programmes and projects to time and on budget, ensuring the timely identification of risks and effective communication with delivery partners and relevant stakeholders.</w:t>
            </w:r>
          </w:p>
          <w:p w14:paraId="0F25D3EE" w14:textId="1CD01D62" w:rsidR="00785590" w:rsidRPr="00C21D60" w:rsidRDefault="007D13F5" w:rsidP="00C21D60">
            <w:pPr>
              <w:pStyle w:val="ListBullet"/>
              <w:numPr>
                <w:ilvl w:val="0"/>
                <w:numId w:val="5"/>
              </w:numPr>
              <w:tabs>
                <w:tab w:val="clear" w:pos="567"/>
              </w:tabs>
              <w:jc w:val="left"/>
              <w:rPr>
                <w:rFonts w:cs="Arial"/>
                <w:sz w:val="24"/>
                <w:szCs w:val="24"/>
              </w:rPr>
            </w:pPr>
            <w:r w:rsidRPr="00C21D60">
              <w:rPr>
                <w:sz w:val="24"/>
                <w:szCs w:val="24"/>
              </w:rPr>
              <w:t xml:space="preserve">Work with the Council’s Communications team </w:t>
            </w:r>
            <w:r w:rsidR="00FB29AA" w:rsidRPr="00C21D60">
              <w:rPr>
                <w:sz w:val="24"/>
                <w:szCs w:val="24"/>
              </w:rPr>
              <w:t>to deliver a marketing campaign to promote the CLIF programme</w:t>
            </w:r>
            <w:r w:rsidRPr="00C21D60">
              <w:rPr>
                <w:sz w:val="24"/>
                <w:szCs w:val="24"/>
              </w:rPr>
              <w:t xml:space="preserve"> to local partners and</w:t>
            </w:r>
            <w:r w:rsidR="00785590" w:rsidRPr="00C21D60">
              <w:rPr>
                <w:sz w:val="24"/>
                <w:szCs w:val="24"/>
              </w:rPr>
              <w:t xml:space="preserve"> community organisations</w:t>
            </w:r>
            <w:r w:rsidRPr="00C21D60">
              <w:rPr>
                <w:sz w:val="24"/>
                <w:szCs w:val="24"/>
              </w:rPr>
              <w:t>.</w:t>
            </w:r>
          </w:p>
          <w:p w14:paraId="10648D1B" w14:textId="41314616" w:rsidR="00A013F7" w:rsidRPr="00C21D60" w:rsidRDefault="00785590" w:rsidP="00C21D60">
            <w:pPr>
              <w:pStyle w:val="ListBullet"/>
              <w:numPr>
                <w:ilvl w:val="0"/>
                <w:numId w:val="5"/>
              </w:numPr>
              <w:tabs>
                <w:tab w:val="clear" w:pos="567"/>
              </w:tabs>
              <w:jc w:val="left"/>
              <w:rPr>
                <w:rFonts w:cs="Arial"/>
                <w:bCs/>
                <w:color w:val="000000"/>
                <w:sz w:val="24"/>
                <w:szCs w:val="24"/>
              </w:rPr>
            </w:pPr>
            <w:r w:rsidRPr="00C21D60">
              <w:rPr>
                <w:rFonts w:cs="Arial"/>
                <w:bCs/>
                <w:color w:val="000000"/>
                <w:sz w:val="24"/>
                <w:szCs w:val="24"/>
              </w:rPr>
              <w:t xml:space="preserve">Preparing reports and provide briefings, presentations and feedback to the Head of Service </w:t>
            </w:r>
            <w:proofErr w:type="gramStart"/>
            <w:r w:rsidRPr="00C21D60">
              <w:rPr>
                <w:rFonts w:cs="Arial"/>
                <w:bCs/>
                <w:color w:val="000000"/>
                <w:sz w:val="24"/>
                <w:szCs w:val="24"/>
              </w:rPr>
              <w:t>and,</w:t>
            </w:r>
            <w:proofErr w:type="gramEnd"/>
            <w:r w:rsidRPr="00C21D60">
              <w:rPr>
                <w:rFonts w:cs="Arial"/>
                <w:bCs/>
                <w:color w:val="000000"/>
                <w:sz w:val="24"/>
                <w:szCs w:val="24"/>
              </w:rPr>
              <w:t xml:space="preserve"> as directed, to the </w:t>
            </w:r>
            <w:r w:rsidR="00A40E8A" w:rsidRPr="00C21D60">
              <w:rPr>
                <w:rFonts w:cs="Arial"/>
                <w:bCs/>
                <w:color w:val="000000"/>
                <w:sz w:val="24"/>
                <w:szCs w:val="24"/>
              </w:rPr>
              <w:t>Corporate Management</w:t>
            </w:r>
            <w:r w:rsidRPr="00C21D60">
              <w:rPr>
                <w:rFonts w:cs="Arial"/>
                <w:bCs/>
                <w:color w:val="000000"/>
                <w:sz w:val="24"/>
                <w:szCs w:val="24"/>
              </w:rPr>
              <w:t xml:space="preserve"> Team and elected members, and to other internal and external meetings.</w:t>
            </w:r>
          </w:p>
          <w:p w14:paraId="1FD3056F" w14:textId="5229AF8D" w:rsidR="00FB29AA" w:rsidRPr="00C21D60" w:rsidRDefault="00FB29AA" w:rsidP="00A013F7">
            <w:pPr>
              <w:pStyle w:val="ListBullet"/>
              <w:numPr>
                <w:ilvl w:val="0"/>
                <w:numId w:val="5"/>
              </w:numPr>
              <w:tabs>
                <w:tab w:val="clear" w:pos="567"/>
              </w:tabs>
              <w:jc w:val="left"/>
              <w:rPr>
                <w:rFonts w:cs="Arial"/>
                <w:bCs/>
                <w:color w:val="000000"/>
                <w:sz w:val="24"/>
                <w:szCs w:val="24"/>
              </w:rPr>
            </w:pPr>
            <w:r w:rsidRPr="00C21D60">
              <w:rPr>
                <w:rFonts w:cs="Arial"/>
                <w:bCs/>
                <w:color w:val="000000"/>
                <w:sz w:val="24"/>
                <w:szCs w:val="24"/>
              </w:rPr>
              <w:t>Ensure monitoring and evaluation forms are completed, so data can be extracted as needed.</w:t>
            </w:r>
          </w:p>
          <w:p w14:paraId="29B233F7" w14:textId="77777777" w:rsidR="00A013F7" w:rsidRPr="00C21D60" w:rsidRDefault="007D13F5" w:rsidP="00303D1E">
            <w:pPr>
              <w:pStyle w:val="ListBullet"/>
              <w:numPr>
                <w:ilvl w:val="0"/>
                <w:numId w:val="5"/>
              </w:numPr>
              <w:tabs>
                <w:tab w:val="clear" w:pos="567"/>
              </w:tabs>
              <w:jc w:val="left"/>
              <w:rPr>
                <w:rFonts w:cs="Arial"/>
                <w:bCs/>
                <w:color w:val="000000"/>
                <w:sz w:val="24"/>
                <w:szCs w:val="24"/>
              </w:rPr>
            </w:pPr>
            <w:r w:rsidRPr="00C21D60">
              <w:rPr>
                <w:rFonts w:cs="Arial"/>
                <w:bCs/>
                <w:color w:val="000000"/>
                <w:sz w:val="24"/>
                <w:szCs w:val="24"/>
              </w:rPr>
              <w:t xml:space="preserve">Publish the grant awards on the Councils website and lead on the promotion of successful awards via social media </w:t>
            </w:r>
            <w:r w:rsidR="00FB29AA" w:rsidRPr="00C21D60">
              <w:rPr>
                <w:rFonts w:cs="Arial"/>
                <w:bCs/>
                <w:color w:val="000000"/>
                <w:sz w:val="24"/>
                <w:szCs w:val="24"/>
              </w:rPr>
              <w:t>to promote the work delivered by project partners and stakeholders</w:t>
            </w:r>
            <w:r w:rsidRPr="00C21D60">
              <w:rPr>
                <w:rFonts w:cs="Arial"/>
                <w:bCs/>
                <w:color w:val="000000"/>
                <w:sz w:val="24"/>
                <w:szCs w:val="24"/>
              </w:rPr>
              <w:t xml:space="preserve">. </w:t>
            </w:r>
          </w:p>
          <w:p w14:paraId="2B4FF6D6" w14:textId="12F059D0" w:rsidR="008E481C" w:rsidRPr="00C21D60" w:rsidRDefault="008E481C" w:rsidP="00303D1E">
            <w:pPr>
              <w:pStyle w:val="ListBullet"/>
              <w:numPr>
                <w:ilvl w:val="0"/>
                <w:numId w:val="5"/>
              </w:numPr>
              <w:tabs>
                <w:tab w:val="clear" w:pos="567"/>
              </w:tabs>
              <w:jc w:val="left"/>
              <w:rPr>
                <w:rFonts w:cs="Arial"/>
                <w:bCs/>
                <w:color w:val="000000"/>
                <w:sz w:val="24"/>
                <w:szCs w:val="24"/>
              </w:rPr>
            </w:pPr>
            <w:r w:rsidRPr="00C21D60">
              <w:rPr>
                <w:rFonts w:cs="Arial"/>
                <w:bCs/>
                <w:color w:val="000000"/>
                <w:sz w:val="24"/>
                <w:szCs w:val="24"/>
              </w:rPr>
              <w:t>To provide effective project management to ensure successful</w:t>
            </w:r>
            <w:r w:rsidR="008B18C6" w:rsidRPr="00C21D60">
              <w:rPr>
                <w:rFonts w:cs="Arial"/>
                <w:bCs/>
                <w:color w:val="000000"/>
                <w:sz w:val="24"/>
                <w:szCs w:val="24"/>
              </w:rPr>
              <w:t xml:space="preserve"> project</w:t>
            </w:r>
            <w:r w:rsidRPr="00C21D60">
              <w:rPr>
                <w:rFonts w:cs="Arial"/>
                <w:bCs/>
                <w:color w:val="000000"/>
                <w:sz w:val="24"/>
                <w:szCs w:val="24"/>
              </w:rPr>
              <w:t xml:space="preserve"> delivery including budget management</w:t>
            </w:r>
            <w:r w:rsidR="00B03989" w:rsidRPr="00C21D60">
              <w:rPr>
                <w:rFonts w:cs="Arial"/>
                <w:bCs/>
                <w:color w:val="000000"/>
                <w:sz w:val="24"/>
                <w:szCs w:val="24"/>
              </w:rPr>
              <w:t>, in conjunction with the Head of Planning Policy, Economy and Climate Change, to ensure proper financial and budgetary control</w:t>
            </w:r>
            <w:r w:rsidRPr="00C21D60">
              <w:rPr>
                <w:rFonts w:cs="Arial"/>
                <w:bCs/>
                <w:color w:val="000000"/>
                <w:sz w:val="24"/>
                <w:szCs w:val="24"/>
              </w:rPr>
              <w:t>.</w:t>
            </w:r>
          </w:p>
          <w:p w14:paraId="57E5A9AF" w14:textId="4578F193" w:rsidR="00D55B41" w:rsidRPr="00C21D60" w:rsidRDefault="005D3732" w:rsidP="159727E9">
            <w:pPr>
              <w:pStyle w:val="ListBullet"/>
              <w:jc w:val="left"/>
              <w:rPr>
                <w:rFonts w:cs="Arial"/>
                <w:color w:val="000000"/>
                <w:sz w:val="24"/>
                <w:szCs w:val="24"/>
              </w:rPr>
            </w:pPr>
            <w:r w:rsidRPr="159727E9">
              <w:rPr>
                <w:rFonts w:cs="Arial"/>
                <w:color w:val="000000" w:themeColor="text1"/>
                <w:sz w:val="24"/>
                <w:szCs w:val="24"/>
              </w:rPr>
              <w:t xml:space="preserve">Coordinate with the Legal Service </w:t>
            </w:r>
            <w:r w:rsidR="00D55B41" w:rsidRPr="159727E9">
              <w:rPr>
                <w:rFonts w:cs="Arial"/>
                <w:color w:val="000000" w:themeColor="text1"/>
                <w:sz w:val="24"/>
                <w:szCs w:val="24"/>
              </w:rPr>
              <w:t>o</w:t>
            </w:r>
            <w:r w:rsidR="00FF183D" w:rsidRPr="159727E9">
              <w:rPr>
                <w:rFonts w:cs="Arial"/>
                <w:color w:val="000000" w:themeColor="text1"/>
                <w:sz w:val="24"/>
                <w:szCs w:val="24"/>
              </w:rPr>
              <w:t>n the</w:t>
            </w:r>
            <w:r w:rsidR="00D55B41" w:rsidRPr="159727E9">
              <w:rPr>
                <w:rFonts w:cs="Arial"/>
                <w:color w:val="000000" w:themeColor="text1"/>
                <w:sz w:val="24"/>
                <w:szCs w:val="24"/>
              </w:rPr>
              <w:t xml:space="preserve"> delive</w:t>
            </w:r>
            <w:r w:rsidR="00FF183D" w:rsidRPr="159727E9">
              <w:rPr>
                <w:rFonts w:cs="Arial"/>
                <w:color w:val="000000" w:themeColor="text1"/>
                <w:sz w:val="24"/>
                <w:szCs w:val="24"/>
              </w:rPr>
              <w:t>ry of</w:t>
            </w:r>
            <w:r w:rsidR="00D55B41" w:rsidRPr="159727E9">
              <w:rPr>
                <w:rFonts w:cs="Arial"/>
                <w:color w:val="000000" w:themeColor="text1"/>
                <w:sz w:val="24"/>
                <w:szCs w:val="24"/>
              </w:rPr>
              <w:t xml:space="preserve"> Community Use </w:t>
            </w:r>
            <w:r w:rsidR="00EF33DB" w:rsidRPr="159727E9">
              <w:rPr>
                <w:rFonts w:cs="Arial"/>
                <w:color w:val="000000" w:themeColor="text1"/>
                <w:sz w:val="24"/>
                <w:szCs w:val="24"/>
              </w:rPr>
              <w:t>A</w:t>
            </w:r>
            <w:r w:rsidR="00D55B41" w:rsidRPr="159727E9">
              <w:rPr>
                <w:rFonts w:cs="Arial"/>
                <w:color w:val="000000" w:themeColor="text1"/>
                <w:sz w:val="24"/>
                <w:szCs w:val="24"/>
              </w:rPr>
              <w:t>greements to help protect and maintain community use of school facilities</w:t>
            </w:r>
            <w:r w:rsidR="004331F3" w:rsidRPr="159727E9">
              <w:rPr>
                <w:rFonts w:cs="Arial"/>
                <w:color w:val="000000" w:themeColor="text1"/>
                <w:sz w:val="24"/>
                <w:szCs w:val="24"/>
              </w:rPr>
              <w:t xml:space="preserve"> for local clubs and sport organisations when using public funds to improve facilities</w:t>
            </w:r>
            <w:r w:rsidR="00D55B41" w:rsidRPr="159727E9">
              <w:rPr>
                <w:rFonts w:cs="Arial"/>
                <w:color w:val="000000" w:themeColor="text1"/>
                <w:sz w:val="24"/>
                <w:szCs w:val="24"/>
              </w:rPr>
              <w:t>.</w:t>
            </w:r>
          </w:p>
          <w:p w14:paraId="085C9EF4" w14:textId="39931F0F" w:rsidR="00C73D7E" w:rsidRPr="00C21D60" w:rsidRDefault="007615EF" w:rsidP="00303D1E">
            <w:pPr>
              <w:pStyle w:val="ListBullet"/>
              <w:numPr>
                <w:ilvl w:val="0"/>
                <w:numId w:val="5"/>
              </w:numPr>
              <w:tabs>
                <w:tab w:val="clear" w:pos="567"/>
              </w:tabs>
              <w:jc w:val="left"/>
              <w:rPr>
                <w:rFonts w:cs="Arial"/>
                <w:bCs/>
                <w:color w:val="000000"/>
                <w:sz w:val="24"/>
                <w:szCs w:val="24"/>
              </w:rPr>
            </w:pPr>
            <w:r w:rsidRPr="00C21D60">
              <w:rPr>
                <w:rFonts w:cs="Arial"/>
                <w:bCs/>
                <w:color w:val="000000"/>
                <w:sz w:val="24"/>
                <w:szCs w:val="24"/>
              </w:rPr>
              <w:t xml:space="preserve">To support the </w:t>
            </w:r>
            <w:r w:rsidR="00B03989" w:rsidRPr="00C21D60">
              <w:rPr>
                <w:rFonts w:cs="Arial"/>
                <w:bCs/>
                <w:color w:val="000000"/>
                <w:sz w:val="24"/>
                <w:szCs w:val="24"/>
              </w:rPr>
              <w:t xml:space="preserve">Head of Planning Policy, Economy and Climate Change </w:t>
            </w:r>
            <w:r w:rsidRPr="00C21D60">
              <w:rPr>
                <w:rFonts w:cs="Arial"/>
                <w:bCs/>
                <w:color w:val="000000"/>
                <w:sz w:val="24"/>
                <w:szCs w:val="24"/>
              </w:rPr>
              <w:t>in developing and implementing effective risk management, monit</w:t>
            </w:r>
            <w:r w:rsidR="00D54EF0" w:rsidRPr="00C21D60">
              <w:rPr>
                <w:rFonts w:cs="Arial"/>
                <w:bCs/>
                <w:color w:val="000000"/>
                <w:sz w:val="24"/>
                <w:szCs w:val="24"/>
              </w:rPr>
              <w:t>oring</w:t>
            </w:r>
            <w:r w:rsidRPr="00C21D60">
              <w:rPr>
                <w:rFonts w:cs="Arial"/>
                <w:bCs/>
                <w:color w:val="000000"/>
                <w:sz w:val="24"/>
                <w:szCs w:val="24"/>
              </w:rPr>
              <w:t xml:space="preserve"> and performance management for the service</w:t>
            </w:r>
            <w:r w:rsidR="00B03989" w:rsidRPr="00C21D60">
              <w:rPr>
                <w:rFonts w:cs="Arial"/>
                <w:bCs/>
                <w:color w:val="000000"/>
                <w:sz w:val="24"/>
                <w:szCs w:val="24"/>
              </w:rPr>
              <w:t>, as required</w:t>
            </w:r>
            <w:r w:rsidRPr="00C21D60">
              <w:rPr>
                <w:rFonts w:cs="Arial"/>
                <w:bCs/>
                <w:color w:val="000000"/>
                <w:sz w:val="24"/>
                <w:szCs w:val="24"/>
              </w:rPr>
              <w:t>.</w:t>
            </w:r>
          </w:p>
          <w:p w14:paraId="0B79B8CF" w14:textId="0BC189CE" w:rsidR="00971E48" w:rsidRPr="00C21D60" w:rsidRDefault="007615EF" w:rsidP="00303D1E">
            <w:pPr>
              <w:pStyle w:val="ListBullet"/>
              <w:numPr>
                <w:ilvl w:val="0"/>
                <w:numId w:val="5"/>
              </w:numPr>
              <w:tabs>
                <w:tab w:val="clear" w:pos="567"/>
              </w:tabs>
              <w:jc w:val="left"/>
              <w:rPr>
                <w:rFonts w:cs="Arial"/>
                <w:bCs/>
                <w:color w:val="000000"/>
                <w:sz w:val="24"/>
                <w:szCs w:val="24"/>
              </w:rPr>
            </w:pPr>
            <w:r w:rsidRPr="00C21D60">
              <w:rPr>
                <w:rFonts w:cs="Arial"/>
                <w:bCs/>
                <w:color w:val="000000"/>
                <w:sz w:val="24"/>
                <w:szCs w:val="24"/>
              </w:rPr>
              <w:t>To support the</w:t>
            </w:r>
            <w:r w:rsidR="008E481C" w:rsidRPr="00C21D60">
              <w:rPr>
                <w:rFonts w:cs="Arial"/>
                <w:bCs/>
                <w:color w:val="000000"/>
                <w:sz w:val="24"/>
                <w:szCs w:val="24"/>
              </w:rPr>
              <w:t xml:space="preserve"> </w:t>
            </w:r>
            <w:r w:rsidR="00C73D7E" w:rsidRPr="00C21D60">
              <w:rPr>
                <w:rFonts w:cs="Arial"/>
                <w:bCs/>
                <w:color w:val="000000"/>
                <w:sz w:val="24"/>
                <w:szCs w:val="24"/>
              </w:rPr>
              <w:t xml:space="preserve">Head of Planning Policy, Economy and Climate Change </w:t>
            </w:r>
            <w:r w:rsidRPr="00C21D60">
              <w:rPr>
                <w:rFonts w:cs="Arial"/>
                <w:bCs/>
                <w:color w:val="000000"/>
                <w:sz w:val="24"/>
                <w:szCs w:val="24"/>
              </w:rPr>
              <w:t>in developing and implementing effective custo</w:t>
            </w:r>
            <w:r w:rsidR="00D54EF0" w:rsidRPr="00C21D60">
              <w:rPr>
                <w:rFonts w:cs="Arial"/>
                <w:bCs/>
                <w:color w:val="000000"/>
                <w:sz w:val="24"/>
                <w:szCs w:val="24"/>
              </w:rPr>
              <w:t>mer</w:t>
            </w:r>
            <w:r w:rsidRPr="00C21D60">
              <w:rPr>
                <w:rFonts w:cs="Arial"/>
                <w:bCs/>
                <w:color w:val="000000"/>
                <w:sz w:val="24"/>
                <w:szCs w:val="24"/>
              </w:rPr>
              <w:t xml:space="preserve"> service stand</w:t>
            </w:r>
            <w:r w:rsidR="00D54EF0" w:rsidRPr="00C21D60">
              <w:rPr>
                <w:rFonts w:cs="Arial"/>
                <w:bCs/>
                <w:color w:val="000000"/>
                <w:sz w:val="24"/>
                <w:szCs w:val="24"/>
              </w:rPr>
              <w:t>ard</w:t>
            </w:r>
            <w:r w:rsidR="00B03989" w:rsidRPr="00C21D60">
              <w:rPr>
                <w:rFonts w:cs="Arial"/>
                <w:bCs/>
                <w:color w:val="000000"/>
                <w:sz w:val="24"/>
                <w:szCs w:val="24"/>
              </w:rPr>
              <w:t>s</w:t>
            </w:r>
            <w:r w:rsidRPr="00C21D60">
              <w:rPr>
                <w:rFonts w:cs="Arial"/>
                <w:bCs/>
                <w:color w:val="000000"/>
                <w:sz w:val="24"/>
                <w:szCs w:val="24"/>
              </w:rPr>
              <w:t xml:space="preserve"> including</w:t>
            </w:r>
            <w:r w:rsidR="00C73D7E" w:rsidRPr="00C21D60">
              <w:rPr>
                <w:rFonts w:cs="Arial"/>
                <w:bCs/>
                <w:color w:val="000000"/>
                <w:sz w:val="24"/>
                <w:szCs w:val="24"/>
              </w:rPr>
              <w:t xml:space="preserve"> where appropriate, </w:t>
            </w:r>
            <w:r w:rsidRPr="00C21D60">
              <w:rPr>
                <w:rFonts w:cs="Arial"/>
                <w:bCs/>
                <w:color w:val="000000"/>
                <w:sz w:val="24"/>
                <w:szCs w:val="24"/>
              </w:rPr>
              <w:t>through the enhanced use of electronic communication, social media and website development for the service.</w:t>
            </w:r>
          </w:p>
          <w:p w14:paraId="4579FD6A" w14:textId="7C7F11FB" w:rsidR="00334450" w:rsidRPr="00C21D60" w:rsidRDefault="00334450" w:rsidP="00334450">
            <w:pPr>
              <w:rPr>
                <w:rFonts w:cs="Arial"/>
                <w:color w:val="EE0000"/>
              </w:rPr>
            </w:pPr>
          </w:p>
        </w:tc>
      </w:tr>
      <w:bookmarkEnd w:id="0"/>
      <w:tr w:rsidR="00D40BFF" w:rsidRPr="00D40BFF" w14:paraId="345D8855" w14:textId="77777777" w:rsidTr="159727E9">
        <w:trPr>
          <w:trHeight w:val="4685"/>
        </w:trPr>
        <w:tc>
          <w:tcPr>
            <w:tcW w:w="9060" w:type="dxa"/>
            <w:shd w:val="clear" w:color="auto" w:fill="FFFFFF" w:themeFill="background1"/>
          </w:tcPr>
          <w:p w14:paraId="505CA8A2" w14:textId="5464602B" w:rsidR="00E1645B" w:rsidRPr="004D71EE" w:rsidRDefault="005C02DF" w:rsidP="003F3CEF">
            <w:pPr>
              <w:spacing w:before="60" w:after="60"/>
              <w:ind w:right="227"/>
              <w:jc w:val="both"/>
              <w:rPr>
                <w:rFonts w:cs="Arial"/>
                <w:b/>
                <w:bCs/>
              </w:rPr>
            </w:pPr>
            <w:r w:rsidRPr="004D71EE">
              <w:rPr>
                <w:rFonts w:cs="Arial"/>
                <w:b/>
                <w:bCs/>
              </w:rPr>
              <w:lastRenderedPageBreak/>
              <w:t xml:space="preserve">What </w:t>
            </w:r>
            <w:r w:rsidR="008E481C" w:rsidRPr="004D71EE">
              <w:rPr>
                <w:rFonts w:cs="Arial"/>
                <w:b/>
                <w:bCs/>
              </w:rPr>
              <w:t>o</w:t>
            </w:r>
            <w:r w:rsidRPr="004D71EE">
              <w:rPr>
                <w:rFonts w:cs="Arial"/>
                <w:b/>
                <w:bCs/>
              </w:rPr>
              <w:t xml:space="preserve">ther activities will </w:t>
            </w:r>
            <w:r w:rsidR="00E1645B" w:rsidRPr="004D71EE">
              <w:rPr>
                <w:rFonts w:cs="Arial"/>
                <w:b/>
                <w:bCs/>
              </w:rPr>
              <w:t xml:space="preserve">I be responsible for? </w:t>
            </w:r>
            <w:r w:rsidR="007C0CEE" w:rsidRPr="004D71EE">
              <w:rPr>
                <w:rFonts w:cs="Arial"/>
                <w:b/>
                <w:bCs/>
              </w:rPr>
              <w:t xml:space="preserve"> </w:t>
            </w:r>
          </w:p>
          <w:p w14:paraId="1F8CD428" w14:textId="77777777" w:rsidR="00043512" w:rsidRPr="004D71EE" w:rsidRDefault="00043512" w:rsidP="003F3CEF">
            <w:pPr>
              <w:spacing w:before="60" w:after="60"/>
              <w:ind w:right="227"/>
              <w:jc w:val="both"/>
              <w:rPr>
                <w:rFonts w:cs="Arial"/>
                <w:b/>
                <w:bCs/>
              </w:rPr>
            </w:pPr>
          </w:p>
          <w:p w14:paraId="26716FE4" w14:textId="30BDBD41" w:rsidR="002B2196" w:rsidRPr="004D71EE" w:rsidRDefault="00C67061" w:rsidP="00303D1E">
            <w:pPr>
              <w:pStyle w:val="ListParagraph"/>
              <w:numPr>
                <w:ilvl w:val="0"/>
                <w:numId w:val="2"/>
              </w:numPr>
              <w:jc w:val="both"/>
              <w:rPr>
                <w:rFonts w:ascii="Arial" w:hAnsi="Arial" w:cs="Arial"/>
                <w:bCs/>
              </w:rPr>
            </w:pPr>
            <w:r w:rsidRPr="004D71EE">
              <w:rPr>
                <w:rFonts w:ascii="Arial" w:hAnsi="Arial" w:cs="Arial"/>
                <w:bCs/>
              </w:rPr>
              <w:t xml:space="preserve">To </w:t>
            </w:r>
            <w:r w:rsidR="00291CDE">
              <w:rPr>
                <w:rFonts w:ascii="Arial" w:hAnsi="Arial" w:cs="Arial"/>
                <w:bCs/>
              </w:rPr>
              <w:t xml:space="preserve">proactively </w:t>
            </w:r>
            <w:r w:rsidR="00FB29AA">
              <w:rPr>
                <w:rFonts w:ascii="Arial" w:hAnsi="Arial" w:cs="Arial"/>
                <w:bCs/>
              </w:rPr>
              <w:t>engage</w:t>
            </w:r>
            <w:r w:rsidR="00291CDE">
              <w:rPr>
                <w:rFonts w:ascii="Arial" w:hAnsi="Arial" w:cs="Arial"/>
                <w:bCs/>
              </w:rPr>
              <w:t xml:space="preserve"> with </w:t>
            </w:r>
            <w:r w:rsidR="00FB29AA">
              <w:rPr>
                <w:rFonts w:ascii="Arial" w:hAnsi="Arial" w:cs="Arial"/>
                <w:bCs/>
              </w:rPr>
              <w:t xml:space="preserve">internal and </w:t>
            </w:r>
            <w:r w:rsidR="00291CDE">
              <w:rPr>
                <w:rFonts w:ascii="Arial" w:hAnsi="Arial" w:cs="Arial"/>
                <w:bCs/>
              </w:rPr>
              <w:t>external partners</w:t>
            </w:r>
            <w:r w:rsidRPr="004D71EE">
              <w:rPr>
                <w:rFonts w:ascii="Arial" w:hAnsi="Arial" w:cs="Arial"/>
                <w:bCs/>
              </w:rPr>
              <w:t xml:space="preserve"> to help understand how to </w:t>
            </w:r>
            <w:r w:rsidR="002B2196" w:rsidRPr="004D71EE">
              <w:rPr>
                <w:rFonts w:ascii="Arial" w:hAnsi="Arial" w:cs="Arial"/>
                <w:bCs/>
              </w:rPr>
              <w:t>suppo</w:t>
            </w:r>
            <w:r w:rsidRPr="004D71EE">
              <w:rPr>
                <w:rFonts w:ascii="Arial" w:hAnsi="Arial" w:cs="Arial"/>
                <w:bCs/>
              </w:rPr>
              <w:t>rt</w:t>
            </w:r>
            <w:r w:rsidR="004D71EE" w:rsidRPr="004D71EE">
              <w:rPr>
                <w:rFonts w:ascii="Arial" w:hAnsi="Arial" w:cs="Arial"/>
                <w:bCs/>
              </w:rPr>
              <w:t xml:space="preserve">, </w:t>
            </w:r>
            <w:r w:rsidRPr="004D71EE">
              <w:rPr>
                <w:rFonts w:ascii="Arial" w:hAnsi="Arial" w:cs="Arial"/>
                <w:bCs/>
              </w:rPr>
              <w:t>promote</w:t>
            </w:r>
            <w:r w:rsidR="002B2196" w:rsidRPr="004D71EE">
              <w:rPr>
                <w:rFonts w:ascii="Arial" w:hAnsi="Arial" w:cs="Arial"/>
                <w:bCs/>
              </w:rPr>
              <w:t xml:space="preserve"> </w:t>
            </w:r>
            <w:r w:rsidR="004D71EE" w:rsidRPr="004D71EE">
              <w:rPr>
                <w:rFonts w:ascii="Arial" w:hAnsi="Arial" w:cs="Arial"/>
                <w:bCs/>
              </w:rPr>
              <w:t>and monitor the effectiveness of the CLIF Programme.</w:t>
            </w:r>
          </w:p>
          <w:p w14:paraId="4CDD0A01" w14:textId="77777777" w:rsidR="00D55B41" w:rsidRPr="004D71EE" w:rsidRDefault="00D55B41" w:rsidP="00D55B41">
            <w:pPr>
              <w:pStyle w:val="ListParagraph"/>
              <w:rPr>
                <w:rFonts w:ascii="Arial" w:hAnsi="Arial" w:cs="Arial"/>
                <w:bCs/>
              </w:rPr>
            </w:pPr>
          </w:p>
          <w:p w14:paraId="48C91F54" w14:textId="47F22CF9" w:rsidR="008E481C" w:rsidRPr="004D71EE" w:rsidRDefault="008E481C" w:rsidP="00303D1E">
            <w:pPr>
              <w:pStyle w:val="ListParagraph"/>
              <w:numPr>
                <w:ilvl w:val="0"/>
                <w:numId w:val="2"/>
              </w:numPr>
              <w:jc w:val="both"/>
              <w:rPr>
                <w:rFonts w:ascii="Arial" w:hAnsi="Arial" w:cs="Arial"/>
                <w:bCs/>
              </w:rPr>
            </w:pPr>
            <w:r w:rsidRPr="004D71EE">
              <w:rPr>
                <w:rFonts w:ascii="Arial" w:hAnsi="Arial" w:cs="Arial"/>
                <w:bCs/>
              </w:rPr>
              <w:t xml:space="preserve">To promote the </w:t>
            </w:r>
            <w:r w:rsidR="00951669" w:rsidRPr="004D71EE">
              <w:rPr>
                <w:rFonts w:ascii="Arial" w:hAnsi="Arial" w:cs="Arial"/>
                <w:bCs/>
              </w:rPr>
              <w:t xml:space="preserve">CLIF Programme </w:t>
            </w:r>
            <w:r w:rsidRPr="004D71EE">
              <w:rPr>
                <w:rFonts w:ascii="Arial" w:hAnsi="Arial" w:cs="Arial"/>
                <w:bCs/>
              </w:rPr>
              <w:t xml:space="preserve">through the development of the website, social media and new digital marketing, adopting </w:t>
            </w:r>
            <w:r w:rsidR="00CA652D" w:rsidRPr="004D71EE">
              <w:rPr>
                <w:rFonts w:ascii="Arial" w:hAnsi="Arial" w:cs="Arial"/>
                <w:bCs/>
              </w:rPr>
              <w:t xml:space="preserve">the use of </w:t>
            </w:r>
            <w:r w:rsidRPr="004D71EE">
              <w:rPr>
                <w:rFonts w:ascii="Arial" w:hAnsi="Arial" w:cs="Arial"/>
                <w:bCs/>
              </w:rPr>
              <w:t>AI technology where appropriate.</w:t>
            </w:r>
          </w:p>
          <w:p w14:paraId="04AFC941" w14:textId="77777777" w:rsidR="008E481C" w:rsidRPr="004D71EE" w:rsidRDefault="008E481C" w:rsidP="008E481C">
            <w:pPr>
              <w:pStyle w:val="ListParagraph"/>
              <w:ind w:left="360"/>
              <w:rPr>
                <w:rFonts w:ascii="Arial" w:hAnsi="Arial" w:cs="Arial"/>
                <w:bCs/>
              </w:rPr>
            </w:pPr>
          </w:p>
          <w:p w14:paraId="55C8B15A" w14:textId="17728631" w:rsidR="00303D1E" w:rsidRDefault="00303D1E" w:rsidP="00303D1E">
            <w:pPr>
              <w:pStyle w:val="ListParagraph"/>
              <w:numPr>
                <w:ilvl w:val="0"/>
                <w:numId w:val="2"/>
              </w:numPr>
              <w:jc w:val="both"/>
              <w:rPr>
                <w:rFonts w:ascii="Arial" w:hAnsi="Arial" w:cs="Arial"/>
              </w:rPr>
            </w:pPr>
            <w:r w:rsidRPr="00B03989">
              <w:rPr>
                <w:rFonts w:ascii="Arial" w:hAnsi="Arial" w:cs="Arial"/>
              </w:rPr>
              <w:t xml:space="preserve">Represent the council as appropriate </w:t>
            </w:r>
            <w:r w:rsidR="00A92B99">
              <w:rPr>
                <w:rFonts w:ascii="Arial" w:hAnsi="Arial" w:cs="Arial"/>
              </w:rPr>
              <w:t>at local meetings</w:t>
            </w:r>
            <w:r w:rsidRPr="00B03989">
              <w:rPr>
                <w:rFonts w:ascii="Arial" w:hAnsi="Arial" w:cs="Arial"/>
              </w:rPr>
              <w:t xml:space="preserve">. Develop links and relationships with organisations and community groups to help deliver the service. </w:t>
            </w:r>
          </w:p>
          <w:p w14:paraId="6FDB8F27" w14:textId="77777777" w:rsidR="00303D1E" w:rsidRPr="00303D1E" w:rsidRDefault="00303D1E" w:rsidP="00303D1E">
            <w:pPr>
              <w:pStyle w:val="ListParagraph"/>
              <w:rPr>
                <w:rFonts w:ascii="Arial" w:hAnsi="Arial" w:cs="Arial"/>
              </w:rPr>
            </w:pPr>
          </w:p>
          <w:p w14:paraId="3F9868C0" w14:textId="1FE64CF8" w:rsidR="008E481C" w:rsidRPr="004D71EE" w:rsidRDefault="008E481C" w:rsidP="00303D1E">
            <w:pPr>
              <w:pStyle w:val="ListParagraph"/>
              <w:numPr>
                <w:ilvl w:val="0"/>
                <w:numId w:val="2"/>
              </w:numPr>
              <w:jc w:val="both"/>
              <w:rPr>
                <w:rFonts w:ascii="Arial" w:hAnsi="Arial" w:cs="Arial"/>
                <w:bCs/>
              </w:rPr>
            </w:pPr>
            <w:r w:rsidRPr="004D71EE">
              <w:rPr>
                <w:rFonts w:ascii="Arial" w:hAnsi="Arial" w:cs="Arial"/>
                <w:bCs/>
              </w:rPr>
              <w:t>To undertake such other activities as may be decided by the Council or the Head of Service/ Corporate Director commensurate with the level of the post.</w:t>
            </w:r>
          </w:p>
          <w:p w14:paraId="74D9132C" w14:textId="77777777" w:rsidR="004D71EE" w:rsidRPr="004D71EE" w:rsidRDefault="004D71EE" w:rsidP="004D71EE">
            <w:pPr>
              <w:pStyle w:val="ListParagraph"/>
              <w:rPr>
                <w:rFonts w:ascii="Arial" w:hAnsi="Arial" w:cs="Arial"/>
                <w:bCs/>
              </w:rPr>
            </w:pPr>
          </w:p>
          <w:p w14:paraId="52878747" w14:textId="6A9AD20F" w:rsidR="007C0CEE" w:rsidRPr="004D71EE" w:rsidRDefault="004D71EE" w:rsidP="00303D1E">
            <w:pPr>
              <w:pStyle w:val="ListParagraph"/>
              <w:numPr>
                <w:ilvl w:val="0"/>
                <w:numId w:val="2"/>
              </w:numPr>
              <w:spacing w:before="60" w:after="60"/>
              <w:ind w:right="227"/>
              <w:jc w:val="both"/>
              <w:rPr>
                <w:rFonts w:cs="Arial"/>
                <w:color w:val="EE0000"/>
              </w:rPr>
            </w:pPr>
            <w:r w:rsidRPr="004D71EE">
              <w:rPr>
                <w:rFonts w:ascii="Arial" w:hAnsi="Arial" w:cs="Arial"/>
              </w:rPr>
              <w:lastRenderedPageBreak/>
              <w:t>Horizon scanning- to keep abreast of emerging initiatives and the application of best practice to support the development, implementation and review of a range of strategies, policies and programmes.</w:t>
            </w:r>
          </w:p>
        </w:tc>
      </w:tr>
      <w:tr w:rsidR="00D40BFF" w:rsidRPr="00D40BFF" w14:paraId="65CC63E2" w14:textId="77777777" w:rsidTr="159727E9">
        <w:tc>
          <w:tcPr>
            <w:tcW w:w="9060" w:type="dxa"/>
            <w:shd w:val="clear" w:color="auto" w:fill="FFFFFF" w:themeFill="background1"/>
          </w:tcPr>
          <w:p w14:paraId="46E8B4DB" w14:textId="77777777" w:rsidR="00334450" w:rsidRPr="00D40BFF" w:rsidRDefault="007107F0" w:rsidP="00D700F3">
            <w:pPr>
              <w:spacing w:before="60" w:after="60"/>
              <w:ind w:right="227"/>
              <w:jc w:val="both"/>
              <w:rPr>
                <w:rFonts w:cs="Arial"/>
                <w:b/>
                <w:bCs/>
                <w:color w:val="000000" w:themeColor="text1"/>
              </w:rPr>
            </w:pPr>
            <w:r w:rsidRPr="00D40BFF">
              <w:rPr>
                <w:rFonts w:cs="Arial"/>
                <w:b/>
                <w:bCs/>
                <w:color w:val="000000" w:themeColor="text1"/>
              </w:rPr>
              <w:lastRenderedPageBreak/>
              <w:t>Will I be managing others?</w:t>
            </w:r>
            <w:r w:rsidR="007C0CEE" w:rsidRPr="00D40BFF">
              <w:rPr>
                <w:rFonts w:cs="Arial"/>
                <w:b/>
                <w:bCs/>
                <w:color w:val="000000" w:themeColor="text1"/>
              </w:rPr>
              <w:t xml:space="preserve"> </w:t>
            </w:r>
          </w:p>
          <w:p w14:paraId="70D2E5F2" w14:textId="3C1BDFB5" w:rsidR="007C0CEE" w:rsidRPr="00D40BFF" w:rsidRDefault="00D40BFF" w:rsidP="00D40BFF">
            <w:pPr>
              <w:spacing w:before="60" w:after="60"/>
              <w:ind w:right="227"/>
              <w:jc w:val="both"/>
              <w:rPr>
                <w:rFonts w:cs="Arial"/>
                <w:color w:val="000000" w:themeColor="text1"/>
              </w:rPr>
            </w:pPr>
            <w:r w:rsidRPr="00D40BFF">
              <w:rPr>
                <w:rFonts w:cs="Arial"/>
                <w:color w:val="000000" w:themeColor="text1"/>
              </w:rPr>
              <w:t xml:space="preserve">No but you will be </w:t>
            </w:r>
            <w:r w:rsidR="001009D9">
              <w:rPr>
                <w:rFonts w:cs="Arial"/>
                <w:color w:val="000000" w:themeColor="text1"/>
              </w:rPr>
              <w:t xml:space="preserve">coordinating a wider </w:t>
            </w:r>
            <w:r w:rsidR="00A92B99">
              <w:rPr>
                <w:rFonts w:cs="Arial"/>
                <w:color w:val="000000" w:themeColor="text1"/>
              </w:rPr>
              <w:t xml:space="preserve">internal Officer </w:t>
            </w:r>
            <w:r w:rsidR="001009D9">
              <w:rPr>
                <w:rFonts w:cs="Arial"/>
                <w:color w:val="000000" w:themeColor="text1"/>
              </w:rPr>
              <w:t xml:space="preserve">working group </w:t>
            </w:r>
            <w:r w:rsidR="00A04B7D">
              <w:rPr>
                <w:rFonts w:cs="Arial"/>
                <w:color w:val="000000" w:themeColor="text1"/>
              </w:rPr>
              <w:t>whose</w:t>
            </w:r>
            <w:r w:rsidR="001009D9">
              <w:rPr>
                <w:rFonts w:cs="Arial"/>
                <w:color w:val="000000" w:themeColor="text1"/>
              </w:rPr>
              <w:t xml:space="preserve"> role will be to assess and make recommendations for funding awards</w:t>
            </w:r>
            <w:r w:rsidRPr="00D40BFF">
              <w:rPr>
                <w:rFonts w:cs="Arial"/>
                <w:color w:val="000000" w:themeColor="text1"/>
              </w:rPr>
              <w:t xml:space="preserve"> from the CLIF programme.</w:t>
            </w:r>
          </w:p>
        </w:tc>
      </w:tr>
      <w:tr w:rsidR="00D40BFF" w:rsidRPr="00D40BFF" w14:paraId="5BA84C47" w14:textId="77777777" w:rsidTr="159727E9">
        <w:tc>
          <w:tcPr>
            <w:tcW w:w="9060" w:type="dxa"/>
            <w:shd w:val="clear" w:color="auto" w:fill="FFFFFF" w:themeFill="background1"/>
          </w:tcPr>
          <w:p w14:paraId="4899B7F3" w14:textId="7CFCF721" w:rsidR="007C0CEE" w:rsidRPr="00D40BFF" w:rsidRDefault="007C0CEE" w:rsidP="00D700F3">
            <w:pPr>
              <w:spacing w:before="60" w:after="60"/>
              <w:ind w:right="227"/>
              <w:jc w:val="both"/>
              <w:rPr>
                <w:rFonts w:cs="Arial"/>
                <w:b/>
                <w:bCs/>
                <w:color w:val="000000" w:themeColor="text1"/>
              </w:rPr>
            </w:pPr>
            <w:r w:rsidRPr="00D40BFF">
              <w:rPr>
                <w:rFonts w:cs="Arial"/>
                <w:b/>
                <w:bCs/>
                <w:color w:val="000000" w:themeColor="text1"/>
              </w:rPr>
              <w:t xml:space="preserve">Who do I report into? </w:t>
            </w:r>
          </w:p>
          <w:p w14:paraId="06D1E14D" w14:textId="77777777" w:rsidR="00D40BFF" w:rsidRPr="00D40BFF" w:rsidRDefault="00D40BFF" w:rsidP="00D40BFF">
            <w:pPr>
              <w:jc w:val="both"/>
              <w:rPr>
                <w:rFonts w:cs="Arial"/>
                <w:color w:val="000000" w:themeColor="text1"/>
              </w:rPr>
            </w:pPr>
            <w:r w:rsidRPr="00D40BFF">
              <w:rPr>
                <w:rFonts w:cs="Arial"/>
                <w:color w:val="000000" w:themeColor="text1"/>
              </w:rPr>
              <w:t xml:space="preserve">Head of Planning Policy, Economy and Climate Change </w:t>
            </w:r>
          </w:p>
          <w:p w14:paraId="3802BA0D" w14:textId="33C6BEAA" w:rsidR="007C0CEE" w:rsidRPr="00D40BFF" w:rsidRDefault="007C0CEE" w:rsidP="00D700F3">
            <w:pPr>
              <w:spacing w:before="60" w:after="60"/>
              <w:ind w:right="227"/>
              <w:jc w:val="both"/>
              <w:rPr>
                <w:rFonts w:cs="Arial"/>
                <w:b/>
                <w:bCs/>
                <w:color w:val="EE0000"/>
              </w:rPr>
            </w:pPr>
          </w:p>
        </w:tc>
      </w:tr>
    </w:tbl>
    <w:p w14:paraId="513DEDB5" w14:textId="77777777" w:rsidR="00172840" w:rsidRPr="00D40BFF" w:rsidRDefault="00172840">
      <w:pPr>
        <w:rPr>
          <w:color w:val="EE0000"/>
        </w:rPr>
      </w:pPr>
    </w:p>
    <w:tbl>
      <w:tblPr>
        <w:tblStyle w:val="TableGrid"/>
        <w:tblW w:w="9060" w:type="dxa"/>
        <w:tblLook w:val="04A0" w:firstRow="1" w:lastRow="0" w:firstColumn="1" w:lastColumn="0" w:noHBand="0" w:noVBand="1"/>
      </w:tblPr>
      <w:tblGrid>
        <w:gridCol w:w="9060"/>
      </w:tblGrid>
      <w:tr w:rsidR="00D40BFF" w:rsidRPr="00D40BFF" w14:paraId="44ED56CA" w14:textId="77777777" w:rsidTr="00172840">
        <w:tc>
          <w:tcPr>
            <w:tcW w:w="9060" w:type="dxa"/>
            <w:shd w:val="clear" w:color="auto" w:fill="00B050"/>
          </w:tcPr>
          <w:p w14:paraId="74964BF8" w14:textId="6E8099AE" w:rsidR="00172840" w:rsidRPr="00951669" w:rsidRDefault="00213229" w:rsidP="00D43CE8">
            <w:pPr>
              <w:keepNext/>
              <w:spacing w:before="120" w:after="120"/>
              <w:jc w:val="center"/>
              <w:outlineLvl w:val="1"/>
              <w:rPr>
                <w:rFonts w:cs="Arial"/>
                <w:b/>
                <w:bCs/>
              </w:rPr>
            </w:pPr>
            <w:r w:rsidRPr="00951669">
              <w:rPr>
                <w:rFonts w:cs="Arial"/>
                <w:b/>
                <w:bCs/>
              </w:rPr>
              <w:t>PROGRESSION &amp; DEVELOPMENT</w:t>
            </w:r>
            <w:r w:rsidR="00172840" w:rsidRPr="00951669">
              <w:rPr>
                <w:rFonts w:cs="Arial"/>
                <w:b/>
                <w:bCs/>
              </w:rPr>
              <w:t xml:space="preserve"> </w:t>
            </w:r>
          </w:p>
        </w:tc>
      </w:tr>
      <w:tr w:rsidR="00D40BFF" w:rsidRPr="00D40BFF" w14:paraId="3050374D" w14:textId="77777777" w:rsidTr="00172840">
        <w:tc>
          <w:tcPr>
            <w:tcW w:w="9060" w:type="dxa"/>
            <w:shd w:val="clear" w:color="auto" w:fill="FFFFFF" w:themeFill="background1"/>
          </w:tcPr>
          <w:p w14:paraId="6398A7BC" w14:textId="77777777" w:rsidR="0053519D" w:rsidRPr="00D40BFF" w:rsidRDefault="00CC45BB" w:rsidP="00213229">
            <w:pPr>
              <w:spacing w:before="60" w:after="60"/>
              <w:ind w:right="227"/>
              <w:jc w:val="both"/>
              <w:rPr>
                <w:rFonts w:cs="Arial"/>
                <w:b/>
                <w:bCs/>
                <w:color w:val="000000" w:themeColor="text1"/>
              </w:rPr>
            </w:pPr>
            <w:r w:rsidRPr="00D40BFF">
              <w:rPr>
                <w:rFonts w:cs="Arial"/>
                <w:b/>
                <w:bCs/>
                <w:color w:val="000000" w:themeColor="text1"/>
              </w:rPr>
              <w:t>What are the development opportunities for me?</w:t>
            </w:r>
          </w:p>
          <w:p w14:paraId="50066CD5" w14:textId="497562A5" w:rsidR="00CD68F0" w:rsidRPr="00D40BFF" w:rsidRDefault="00CD68F0" w:rsidP="00213229">
            <w:pPr>
              <w:spacing w:before="60" w:after="60"/>
              <w:ind w:right="227"/>
              <w:jc w:val="both"/>
              <w:rPr>
                <w:rFonts w:cs="Arial"/>
                <w:color w:val="000000" w:themeColor="text1"/>
              </w:rPr>
            </w:pPr>
            <w:r w:rsidRPr="00D40BFF">
              <w:rPr>
                <w:rFonts w:cs="Arial"/>
                <w:color w:val="000000" w:themeColor="text1"/>
              </w:rPr>
              <w:t xml:space="preserve">The post holder with support from the line manager is responsible for their </w:t>
            </w:r>
            <w:r w:rsidR="00951669" w:rsidRPr="00D40BFF">
              <w:rPr>
                <w:rFonts w:cs="Arial"/>
                <w:color w:val="000000" w:themeColor="text1"/>
              </w:rPr>
              <w:t>self-development</w:t>
            </w:r>
            <w:r w:rsidRPr="00D40BFF">
              <w:rPr>
                <w:rFonts w:cs="Arial"/>
                <w:color w:val="000000" w:themeColor="text1"/>
              </w:rPr>
              <w:t xml:space="preserve"> on a continuous basis and as such will be expected to undergo suitable training / shadowing. </w:t>
            </w:r>
          </w:p>
          <w:p w14:paraId="4052231F" w14:textId="29A1C3A1" w:rsidR="00CD68F0" w:rsidRPr="00D40BFF" w:rsidRDefault="00CD68F0" w:rsidP="00303D1E">
            <w:pPr>
              <w:numPr>
                <w:ilvl w:val="0"/>
                <w:numId w:val="2"/>
              </w:numPr>
              <w:spacing w:before="60" w:after="60"/>
              <w:ind w:right="227"/>
              <w:jc w:val="both"/>
              <w:rPr>
                <w:rFonts w:cs="Arial"/>
                <w:color w:val="000000" w:themeColor="text1"/>
              </w:rPr>
            </w:pPr>
            <w:r w:rsidRPr="00D40BFF">
              <w:rPr>
                <w:rFonts w:cs="Arial"/>
                <w:color w:val="000000" w:themeColor="text1"/>
              </w:rPr>
              <w:t xml:space="preserve">Developing specialist knowledge to facilitate co-working with professional colleagues </w:t>
            </w:r>
          </w:p>
          <w:p w14:paraId="442F6429" w14:textId="350A545A" w:rsidR="00CD68F0" w:rsidRPr="00D40BFF" w:rsidRDefault="00CD68F0" w:rsidP="00303D1E">
            <w:pPr>
              <w:numPr>
                <w:ilvl w:val="0"/>
                <w:numId w:val="2"/>
              </w:numPr>
              <w:spacing w:before="60" w:after="60"/>
              <w:ind w:right="227"/>
              <w:jc w:val="both"/>
              <w:rPr>
                <w:rFonts w:cs="Arial"/>
                <w:color w:val="000000" w:themeColor="text1"/>
              </w:rPr>
            </w:pPr>
            <w:r w:rsidRPr="00D40BFF">
              <w:rPr>
                <w:rFonts w:cs="Arial"/>
                <w:color w:val="000000" w:themeColor="text1"/>
              </w:rPr>
              <w:t>Undertake training and constructively participate in meetings</w:t>
            </w:r>
            <w:r w:rsidR="00CA652D" w:rsidRPr="00D40BFF">
              <w:rPr>
                <w:rFonts w:cs="Arial"/>
                <w:color w:val="000000" w:themeColor="text1"/>
              </w:rPr>
              <w:t>,</w:t>
            </w:r>
            <w:r w:rsidR="00227123" w:rsidRPr="00D40BFF">
              <w:rPr>
                <w:rFonts w:cs="Arial"/>
                <w:color w:val="000000" w:themeColor="text1"/>
              </w:rPr>
              <w:t xml:space="preserve"> </w:t>
            </w:r>
            <w:r w:rsidR="00CA652D" w:rsidRPr="00D40BFF">
              <w:rPr>
                <w:rFonts w:cs="Arial"/>
                <w:color w:val="000000" w:themeColor="text1"/>
              </w:rPr>
              <w:t>workshops and conferences</w:t>
            </w:r>
            <w:r w:rsidRPr="00D40BFF">
              <w:rPr>
                <w:rFonts w:cs="Arial"/>
                <w:color w:val="000000" w:themeColor="text1"/>
              </w:rPr>
              <w:t xml:space="preserve"> designed to improve communication and assist with the effective development of the post and post holder and wider organisation.</w:t>
            </w:r>
          </w:p>
          <w:p w14:paraId="520AE71C" w14:textId="77777777" w:rsidR="00CD68F0" w:rsidRPr="00D40BFF" w:rsidRDefault="00CD68F0" w:rsidP="00303D1E">
            <w:pPr>
              <w:numPr>
                <w:ilvl w:val="0"/>
                <w:numId w:val="2"/>
              </w:numPr>
              <w:spacing w:before="60" w:after="60"/>
              <w:ind w:right="227"/>
              <w:jc w:val="both"/>
              <w:rPr>
                <w:rFonts w:cs="Arial"/>
                <w:color w:val="000000" w:themeColor="text1"/>
              </w:rPr>
            </w:pPr>
            <w:r w:rsidRPr="00D40BFF">
              <w:rPr>
                <w:rFonts w:cs="Arial"/>
                <w:color w:val="000000" w:themeColor="text1"/>
              </w:rPr>
              <w:t xml:space="preserve">Participate in training and other learning activities and performance development as required </w:t>
            </w:r>
          </w:p>
          <w:p w14:paraId="03294389" w14:textId="77777777" w:rsidR="00CD68F0" w:rsidRPr="00D40BFF" w:rsidRDefault="00CD68F0" w:rsidP="00303D1E">
            <w:pPr>
              <w:numPr>
                <w:ilvl w:val="0"/>
                <w:numId w:val="2"/>
              </w:numPr>
              <w:spacing w:before="60" w:after="60"/>
              <w:ind w:right="227"/>
              <w:jc w:val="both"/>
              <w:rPr>
                <w:rFonts w:cs="Arial"/>
                <w:color w:val="000000" w:themeColor="text1"/>
              </w:rPr>
            </w:pPr>
            <w:r w:rsidRPr="00D40BFF">
              <w:rPr>
                <w:rFonts w:cs="Arial"/>
                <w:color w:val="000000" w:themeColor="text1"/>
              </w:rPr>
              <w:t xml:space="preserve">Maintain personal and professional development to meet the changing demands of the job, participate in appropriate training activities. </w:t>
            </w:r>
          </w:p>
          <w:p w14:paraId="0DD5A48E" w14:textId="77777777" w:rsidR="00CC45BB" w:rsidRPr="00D40BFF" w:rsidRDefault="00CD68F0" w:rsidP="00303D1E">
            <w:pPr>
              <w:numPr>
                <w:ilvl w:val="0"/>
                <w:numId w:val="2"/>
              </w:numPr>
              <w:spacing w:before="60" w:after="60"/>
              <w:ind w:right="227"/>
              <w:jc w:val="both"/>
              <w:rPr>
                <w:rFonts w:cs="Arial"/>
                <w:color w:val="000000" w:themeColor="text1"/>
              </w:rPr>
            </w:pPr>
            <w:r w:rsidRPr="00D40BFF">
              <w:rPr>
                <w:rFonts w:cs="Arial"/>
                <w:color w:val="000000" w:themeColor="text1"/>
              </w:rPr>
              <w:t>Take personal responsibility for remaining aware of the relevant key issues.</w:t>
            </w:r>
          </w:p>
          <w:p w14:paraId="74CB24D0" w14:textId="1CBBA1C3" w:rsidR="00A334DA" w:rsidRPr="00D40BFF" w:rsidRDefault="00A334DA" w:rsidP="00A334DA">
            <w:pPr>
              <w:spacing w:before="60" w:after="60"/>
              <w:ind w:left="720" w:right="227"/>
              <w:jc w:val="both"/>
              <w:rPr>
                <w:rFonts w:cs="Arial"/>
                <w:color w:val="EE0000"/>
              </w:rPr>
            </w:pPr>
          </w:p>
        </w:tc>
      </w:tr>
      <w:tr w:rsidR="00D40BFF" w:rsidRPr="00D40BFF" w14:paraId="77CBFE6C" w14:textId="77777777" w:rsidTr="00172840">
        <w:tc>
          <w:tcPr>
            <w:tcW w:w="9060" w:type="dxa"/>
            <w:shd w:val="clear" w:color="auto" w:fill="FFFFFF" w:themeFill="background1"/>
          </w:tcPr>
          <w:p w14:paraId="761DEB31" w14:textId="77777777" w:rsidR="00CC45BB" w:rsidRPr="00951669" w:rsidRDefault="00CC45BB" w:rsidP="00213229">
            <w:pPr>
              <w:spacing w:before="60" w:after="60"/>
              <w:ind w:right="227"/>
              <w:jc w:val="both"/>
              <w:rPr>
                <w:rFonts w:cs="Arial"/>
                <w:b/>
                <w:bCs/>
              </w:rPr>
            </w:pPr>
            <w:r w:rsidRPr="00951669">
              <w:rPr>
                <w:rFonts w:cs="Arial"/>
                <w:b/>
                <w:bCs/>
              </w:rPr>
              <w:t>How will I know I am being successful in this role?</w:t>
            </w:r>
          </w:p>
          <w:p w14:paraId="7BDC8D59" w14:textId="7B15DCAE" w:rsidR="00F66805" w:rsidRPr="00951669" w:rsidRDefault="00F66805" w:rsidP="00F66805">
            <w:pPr>
              <w:spacing w:before="60" w:after="60"/>
              <w:ind w:right="227"/>
              <w:jc w:val="both"/>
              <w:rPr>
                <w:rFonts w:cs="Arial"/>
              </w:rPr>
            </w:pPr>
            <w:r w:rsidRPr="00951669">
              <w:rPr>
                <w:rFonts w:cs="Arial"/>
              </w:rPr>
              <w:t xml:space="preserve">The </w:t>
            </w:r>
            <w:r w:rsidR="00951669" w:rsidRPr="00951669">
              <w:rPr>
                <w:rFonts w:cs="Arial"/>
              </w:rPr>
              <w:t xml:space="preserve">Council </w:t>
            </w:r>
            <w:r w:rsidRPr="00951669">
              <w:rPr>
                <w:rFonts w:cs="Arial"/>
              </w:rPr>
              <w:t>monitor</w:t>
            </w:r>
            <w:r w:rsidR="00951669" w:rsidRPr="00951669">
              <w:rPr>
                <w:rFonts w:cs="Arial"/>
              </w:rPr>
              <w:t>s</w:t>
            </w:r>
            <w:r w:rsidRPr="00951669">
              <w:rPr>
                <w:rFonts w:cs="Arial"/>
              </w:rPr>
              <w:t xml:space="preserve"> through relevant Key Performance Indicators (KPIs).  The progress against each of these KPI’s will in part be down to the success of the </w:t>
            </w:r>
            <w:r w:rsidR="00951669" w:rsidRPr="00951669">
              <w:rPr>
                <w:rFonts w:cs="Arial"/>
              </w:rPr>
              <w:lastRenderedPageBreak/>
              <w:t xml:space="preserve">postholder and the wider working group </w:t>
            </w:r>
            <w:r w:rsidRPr="00951669">
              <w:rPr>
                <w:rFonts w:cs="Arial"/>
              </w:rPr>
              <w:t>(along with other wider contributing factors).</w:t>
            </w:r>
          </w:p>
          <w:p w14:paraId="5C04F0E0" w14:textId="77777777" w:rsidR="00F66805" w:rsidRPr="00951669" w:rsidRDefault="00F66805" w:rsidP="00F66805">
            <w:pPr>
              <w:spacing w:before="60" w:after="60"/>
              <w:ind w:right="227"/>
              <w:jc w:val="both"/>
              <w:rPr>
                <w:rFonts w:cs="Arial"/>
              </w:rPr>
            </w:pPr>
          </w:p>
          <w:p w14:paraId="2F160FC4" w14:textId="6EDE6F9E" w:rsidR="00931C6A" w:rsidRPr="00951669" w:rsidRDefault="00CA652D" w:rsidP="00CA652D">
            <w:pPr>
              <w:spacing w:before="60" w:after="60"/>
              <w:ind w:right="227"/>
              <w:jc w:val="both"/>
              <w:rPr>
                <w:rFonts w:cs="Arial"/>
              </w:rPr>
            </w:pPr>
            <w:r w:rsidRPr="00951669">
              <w:rPr>
                <w:rFonts w:cs="Arial"/>
              </w:rPr>
              <w:t xml:space="preserve">The </w:t>
            </w:r>
            <w:r w:rsidR="00951669" w:rsidRPr="00951669">
              <w:rPr>
                <w:rFonts w:cs="Arial"/>
              </w:rPr>
              <w:t xml:space="preserve">Service </w:t>
            </w:r>
            <w:r w:rsidR="00227123" w:rsidRPr="00951669">
              <w:rPr>
                <w:rFonts w:cs="Arial"/>
              </w:rPr>
              <w:t>monitor</w:t>
            </w:r>
            <w:r w:rsidR="00951669" w:rsidRPr="00951669">
              <w:rPr>
                <w:rFonts w:cs="Arial"/>
              </w:rPr>
              <w:t>s</w:t>
            </w:r>
            <w:r w:rsidR="00931C6A" w:rsidRPr="00951669">
              <w:rPr>
                <w:rFonts w:cs="Arial"/>
              </w:rPr>
              <w:t xml:space="preserve"> success through</w:t>
            </w:r>
            <w:r w:rsidR="00227123" w:rsidRPr="00951669">
              <w:rPr>
                <w:rFonts w:cs="Arial"/>
              </w:rPr>
              <w:t xml:space="preserve"> project delivery</w:t>
            </w:r>
            <w:r w:rsidRPr="00951669">
              <w:rPr>
                <w:rFonts w:cs="Arial"/>
              </w:rPr>
              <w:t xml:space="preserve"> </w:t>
            </w:r>
            <w:r w:rsidR="00931C6A" w:rsidRPr="00951669">
              <w:rPr>
                <w:rFonts w:cs="Arial"/>
              </w:rPr>
              <w:t xml:space="preserve">which are on time and within budget. </w:t>
            </w:r>
          </w:p>
          <w:p w14:paraId="256F0391" w14:textId="77777777" w:rsidR="00951669" w:rsidRPr="00951669" w:rsidRDefault="00951669" w:rsidP="00951669">
            <w:pPr>
              <w:spacing w:before="60" w:after="60"/>
              <w:ind w:right="227"/>
              <w:jc w:val="both"/>
              <w:rPr>
                <w:rFonts w:cs="Arial"/>
              </w:rPr>
            </w:pPr>
          </w:p>
          <w:p w14:paraId="2EE8A945" w14:textId="77777777" w:rsidR="00951669" w:rsidRPr="00951669" w:rsidRDefault="00951669" w:rsidP="00951669">
            <w:pPr>
              <w:spacing w:before="60" w:after="60"/>
              <w:ind w:right="227"/>
              <w:jc w:val="both"/>
              <w:rPr>
                <w:rFonts w:cs="Arial"/>
              </w:rPr>
            </w:pPr>
            <w:r w:rsidRPr="00951669">
              <w:rPr>
                <w:rFonts w:cs="Arial"/>
              </w:rPr>
              <w:t>Building strong working relationships with external partners and stakeholders is key to his role and the development and delivery of successful projects. This includes attending regular meetings and reporting on project milestones.</w:t>
            </w:r>
          </w:p>
          <w:p w14:paraId="2EEAA1FC" w14:textId="77777777" w:rsidR="00227123" w:rsidRPr="00951669" w:rsidRDefault="00227123" w:rsidP="00CA652D">
            <w:pPr>
              <w:spacing w:before="60" w:after="60"/>
              <w:ind w:right="227"/>
              <w:jc w:val="both"/>
              <w:rPr>
                <w:rFonts w:cs="Arial"/>
              </w:rPr>
            </w:pPr>
          </w:p>
          <w:p w14:paraId="29AFF04C" w14:textId="310DCC07" w:rsidR="00AB7E79" w:rsidRPr="00951669" w:rsidRDefault="00AB7E79" w:rsidP="00CA652D">
            <w:pPr>
              <w:spacing w:before="60" w:after="60"/>
              <w:ind w:right="227"/>
              <w:jc w:val="both"/>
              <w:rPr>
                <w:rFonts w:cs="Arial"/>
              </w:rPr>
            </w:pPr>
            <w:r w:rsidRPr="00951669">
              <w:rPr>
                <w:rFonts w:cs="Arial"/>
              </w:rPr>
              <w:t>Allocation of Council funds through agreed funding programmes.</w:t>
            </w:r>
          </w:p>
          <w:p w14:paraId="0FB788B2" w14:textId="77777777" w:rsidR="00963530" w:rsidRPr="00951669" w:rsidRDefault="00963530" w:rsidP="00CA652D">
            <w:pPr>
              <w:spacing w:before="60" w:after="60"/>
              <w:ind w:right="227"/>
              <w:jc w:val="both"/>
              <w:rPr>
                <w:rFonts w:cs="Arial"/>
              </w:rPr>
            </w:pPr>
          </w:p>
          <w:p w14:paraId="201FBB8B" w14:textId="45566AFD" w:rsidR="00963530" w:rsidRPr="00951669" w:rsidRDefault="00963530" w:rsidP="00963530">
            <w:pPr>
              <w:spacing w:before="60" w:after="60"/>
              <w:ind w:right="227"/>
              <w:jc w:val="both"/>
              <w:rPr>
                <w:rFonts w:cs="Arial"/>
              </w:rPr>
            </w:pPr>
            <w:r w:rsidRPr="00951669">
              <w:rPr>
                <w:rFonts w:cs="Arial"/>
              </w:rPr>
              <w:t>Successful recognition of projects/ services</w:t>
            </w:r>
            <w:r w:rsidR="00A92B99">
              <w:rPr>
                <w:rFonts w:cs="Arial"/>
              </w:rPr>
              <w:t xml:space="preserve"> through positive feedback or</w:t>
            </w:r>
            <w:r w:rsidRPr="00951669">
              <w:rPr>
                <w:rFonts w:cs="Arial"/>
              </w:rPr>
              <w:t xml:space="preserve"> by gaining accreditation or awards.</w:t>
            </w:r>
          </w:p>
          <w:p w14:paraId="2480AF26" w14:textId="686F2281" w:rsidR="00CC45BB" w:rsidRPr="00D40BFF" w:rsidRDefault="00B166AB" w:rsidP="00E70C50">
            <w:pPr>
              <w:spacing w:before="60" w:after="60"/>
              <w:ind w:right="227"/>
              <w:jc w:val="both"/>
              <w:rPr>
                <w:rFonts w:cs="Arial"/>
                <w:color w:val="EE0000"/>
              </w:rPr>
            </w:pPr>
            <w:r w:rsidRPr="00951669">
              <w:rPr>
                <w:rFonts w:cs="Arial"/>
              </w:rPr>
              <w:t xml:space="preserve"> </w:t>
            </w:r>
          </w:p>
        </w:tc>
      </w:tr>
      <w:tr w:rsidR="00D40BFF" w:rsidRPr="00D40BFF" w14:paraId="56533573" w14:textId="77777777" w:rsidTr="00172840">
        <w:tc>
          <w:tcPr>
            <w:tcW w:w="9060" w:type="dxa"/>
            <w:shd w:val="clear" w:color="auto" w:fill="FFFFFF" w:themeFill="background1"/>
          </w:tcPr>
          <w:p w14:paraId="24F19248" w14:textId="77777777" w:rsidR="0034690A" w:rsidRPr="00D40BFF" w:rsidRDefault="0034690A" w:rsidP="00213229">
            <w:pPr>
              <w:spacing w:before="60" w:after="60"/>
              <w:ind w:right="227"/>
              <w:jc w:val="both"/>
              <w:rPr>
                <w:rFonts w:cs="Arial"/>
                <w:b/>
                <w:bCs/>
                <w:color w:val="000000" w:themeColor="text1"/>
              </w:rPr>
            </w:pPr>
            <w:r w:rsidRPr="00D40BFF">
              <w:rPr>
                <w:rFonts w:cs="Arial"/>
                <w:b/>
                <w:bCs/>
                <w:color w:val="000000" w:themeColor="text1"/>
              </w:rPr>
              <w:lastRenderedPageBreak/>
              <w:t>What is the required learning for me in this role?</w:t>
            </w:r>
          </w:p>
          <w:p w14:paraId="65BF9B4A" w14:textId="77777777" w:rsidR="0018789F" w:rsidRPr="00D40BFF" w:rsidRDefault="0018789F" w:rsidP="0018789F">
            <w:pPr>
              <w:ind w:right="227"/>
              <w:jc w:val="both"/>
              <w:rPr>
                <w:rFonts w:cs="Arial"/>
                <w:color w:val="000000" w:themeColor="text1"/>
              </w:rPr>
            </w:pPr>
            <w:r w:rsidRPr="00D40BFF">
              <w:rPr>
                <w:rFonts w:cs="Arial"/>
                <w:color w:val="000000" w:themeColor="text1"/>
              </w:rPr>
              <w:t>As part of your ongoing training programme, you will be required to undertake certain mandatory online learning modules and undertake refresher training. Including but not limited to:</w:t>
            </w:r>
          </w:p>
          <w:p w14:paraId="02B55528" w14:textId="77777777" w:rsidR="0018789F" w:rsidRPr="00D40BFF" w:rsidRDefault="0018789F" w:rsidP="0018789F">
            <w:pPr>
              <w:ind w:right="227"/>
              <w:jc w:val="both"/>
              <w:rPr>
                <w:rFonts w:cs="Arial"/>
                <w:color w:val="000000" w:themeColor="text1"/>
              </w:rPr>
            </w:pPr>
            <w:r w:rsidRPr="00D40BFF">
              <w:rPr>
                <w:rFonts w:cs="Arial"/>
                <w:color w:val="000000" w:themeColor="text1"/>
              </w:rPr>
              <w:t xml:space="preserve"> </w:t>
            </w:r>
          </w:p>
          <w:p w14:paraId="019088E5" w14:textId="77777777" w:rsidR="0018789F" w:rsidRPr="00D40BFF" w:rsidRDefault="0018789F" w:rsidP="00303D1E">
            <w:pPr>
              <w:pStyle w:val="ListParagraph"/>
              <w:numPr>
                <w:ilvl w:val="0"/>
                <w:numId w:val="4"/>
              </w:numPr>
              <w:ind w:right="60"/>
              <w:rPr>
                <w:rFonts w:ascii="Arial" w:hAnsi="Arial" w:cs="Arial"/>
                <w:color w:val="000000" w:themeColor="text1"/>
              </w:rPr>
            </w:pPr>
            <w:r w:rsidRPr="00D40BFF">
              <w:rPr>
                <w:rFonts w:ascii="Arial" w:hAnsi="Arial" w:cs="Arial"/>
                <w:color w:val="000000" w:themeColor="text1"/>
              </w:rPr>
              <w:t>Corporate Induction   </w:t>
            </w:r>
          </w:p>
          <w:p w14:paraId="20E076DD" w14:textId="77777777" w:rsidR="0018789F" w:rsidRPr="00D40BFF" w:rsidRDefault="0018789F" w:rsidP="00303D1E">
            <w:pPr>
              <w:pStyle w:val="ListParagraph"/>
              <w:numPr>
                <w:ilvl w:val="0"/>
                <w:numId w:val="4"/>
              </w:numPr>
              <w:ind w:right="60"/>
              <w:rPr>
                <w:rFonts w:ascii="Arial" w:hAnsi="Arial" w:cs="Arial"/>
                <w:color w:val="000000" w:themeColor="text1"/>
              </w:rPr>
            </w:pPr>
            <w:r w:rsidRPr="00D40BFF">
              <w:rPr>
                <w:rFonts w:ascii="Arial" w:hAnsi="Arial" w:cs="Arial"/>
                <w:color w:val="000000" w:themeColor="text1"/>
              </w:rPr>
              <w:t xml:space="preserve">Cyber Security Modules </w:t>
            </w:r>
          </w:p>
          <w:p w14:paraId="5E3CB333" w14:textId="77777777" w:rsidR="0018789F" w:rsidRPr="00D40BFF" w:rsidRDefault="0018789F" w:rsidP="00303D1E">
            <w:pPr>
              <w:pStyle w:val="ListParagraph"/>
              <w:numPr>
                <w:ilvl w:val="0"/>
                <w:numId w:val="4"/>
              </w:numPr>
              <w:ind w:right="480"/>
              <w:rPr>
                <w:rFonts w:ascii="Arial" w:hAnsi="Arial" w:cs="Arial"/>
                <w:color w:val="000000" w:themeColor="text1"/>
              </w:rPr>
            </w:pPr>
            <w:r w:rsidRPr="00D40BFF">
              <w:rPr>
                <w:rFonts w:ascii="Arial" w:hAnsi="Arial" w:cs="Arial"/>
                <w:color w:val="000000" w:themeColor="text1"/>
              </w:rPr>
              <w:t>Equalities and Diversity in the Workplace</w:t>
            </w:r>
          </w:p>
          <w:p w14:paraId="59B39E0E" w14:textId="77777777" w:rsidR="0018789F" w:rsidRPr="00D40BFF" w:rsidRDefault="0018789F" w:rsidP="00303D1E">
            <w:pPr>
              <w:pStyle w:val="ListParagraph"/>
              <w:numPr>
                <w:ilvl w:val="0"/>
                <w:numId w:val="4"/>
              </w:numPr>
              <w:ind w:right="480"/>
              <w:rPr>
                <w:rFonts w:ascii="Arial" w:hAnsi="Arial" w:cs="Arial"/>
                <w:color w:val="000000" w:themeColor="text1"/>
              </w:rPr>
            </w:pPr>
            <w:r w:rsidRPr="00D40BFF">
              <w:rPr>
                <w:rFonts w:ascii="Arial" w:hAnsi="Arial" w:cs="Arial"/>
                <w:color w:val="000000" w:themeColor="text1"/>
              </w:rPr>
              <w:t>WDC Fire Safety</w:t>
            </w:r>
          </w:p>
          <w:p w14:paraId="5AC35E3E" w14:textId="77777777" w:rsidR="0018789F" w:rsidRPr="00D40BFF" w:rsidRDefault="0018789F" w:rsidP="00303D1E">
            <w:pPr>
              <w:pStyle w:val="ListParagraph"/>
              <w:numPr>
                <w:ilvl w:val="0"/>
                <w:numId w:val="4"/>
              </w:numPr>
              <w:ind w:right="480"/>
              <w:rPr>
                <w:rFonts w:ascii="Arial" w:hAnsi="Arial" w:cs="Arial"/>
                <w:color w:val="000000" w:themeColor="text1"/>
              </w:rPr>
            </w:pPr>
            <w:r w:rsidRPr="00D40BFF">
              <w:rPr>
                <w:rFonts w:ascii="Arial" w:hAnsi="Arial" w:cs="Arial"/>
                <w:color w:val="000000" w:themeColor="text1"/>
              </w:rPr>
              <w:t>Health &amp; Safety Fundamentals</w:t>
            </w:r>
          </w:p>
          <w:p w14:paraId="14036497" w14:textId="77777777" w:rsidR="0018789F" w:rsidRPr="00D40BFF" w:rsidRDefault="0018789F" w:rsidP="00303D1E">
            <w:pPr>
              <w:pStyle w:val="ListParagraph"/>
              <w:numPr>
                <w:ilvl w:val="0"/>
                <w:numId w:val="4"/>
              </w:numPr>
              <w:ind w:right="480"/>
              <w:rPr>
                <w:rFonts w:ascii="Arial" w:hAnsi="Arial" w:cs="Arial"/>
                <w:color w:val="000000" w:themeColor="text1"/>
              </w:rPr>
            </w:pPr>
            <w:r w:rsidRPr="00D40BFF">
              <w:rPr>
                <w:rFonts w:ascii="Arial" w:hAnsi="Arial" w:cs="Arial"/>
                <w:color w:val="000000" w:themeColor="text1"/>
              </w:rPr>
              <w:t xml:space="preserve">Data Protection Essentials </w:t>
            </w:r>
          </w:p>
          <w:p w14:paraId="6136B631" w14:textId="77777777" w:rsidR="0018789F" w:rsidRPr="00D40BFF" w:rsidRDefault="0018789F" w:rsidP="00303D1E">
            <w:pPr>
              <w:pStyle w:val="ListParagraph"/>
              <w:numPr>
                <w:ilvl w:val="0"/>
                <w:numId w:val="4"/>
              </w:numPr>
              <w:ind w:right="480"/>
              <w:rPr>
                <w:rFonts w:ascii="Arial" w:hAnsi="Arial" w:cs="Arial"/>
                <w:color w:val="000000" w:themeColor="text1"/>
              </w:rPr>
            </w:pPr>
            <w:r w:rsidRPr="00D40BFF">
              <w:rPr>
                <w:rFonts w:ascii="Arial" w:hAnsi="Arial" w:cs="Arial"/>
                <w:color w:val="000000" w:themeColor="text1"/>
              </w:rPr>
              <w:t xml:space="preserve">Freedom of Information – A Guide </w:t>
            </w:r>
            <w:proofErr w:type="gramStart"/>
            <w:r w:rsidRPr="00D40BFF">
              <w:rPr>
                <w:rFonts w:ascii="Arial" w:hAnsi="Arial" w:cs="Arial"/>
                <w:color w:val="000000" w:themeColor="text1"/>
              </w:rPr>
              <w:t>For</w:t>
            </w:r>
            <w:proofErr w:type="gramEnd"/>
            <w:r w:rsidRPr="00D40BFF">
              <w:rPr>
                <w:rFonts w:ascii="Arial" w:hAnsi="Arial" w:cs="Arial"/>
                <w:color w:val="000000" w:themeColor="text1"/>
              </w:rPr>
              <w:t xml:space="preserve"> Local Authorities</w:t>
            </w:r>
          </w:p>
          <w:p w14:paraId="0AF85EA1" w14:textId="77777777" w:rsidR="0018789F" w:rsidRPr="00D40BFF" w:rsidRDefault="0018789F" w:rsidP="00303D1E">
            <w:pPr>
              <w:pStyle w:val="ListParagraph"/>
              <w:numPr>
                <w:ilvl w:val="0"/>
                <w:numId w:val="4"/>
              </w:numPr>
              <w:ind w:right="480"/>
              <w:rPr>
                <w:rFonts w:ascii="Arial" w:hAnsi="Arial" w:cs="Arial"/>
                <w:color w:val="000000" w:themeColor="text1"/>
              </w:rPr>
            </w:pPr>
            <w:r w:rsidRPr="00D40BFF">
              <w:rPr>
                <w:rFonts w:ascii="Arial" w:hAnsi="Arial" w:cs="Arial"/>
                <w:color w:val="000000" w:themeColor="text1"/>
              </w:rPr>
              <w:t>Display Screen Equipment (DSE)</w:t>
            </w:r>
          </w:p>
          <w:p w14:paraId="7552FE62" w14:textId="77777777" w:rsidR="0018789F" w:rsidRPr="00D40BFF" w:rsidRDefault="0018789F" w:rsidP="0018789F">
            <w:pPr>
              <w:spacing w:before="60" w:after="60"/>
              <w:ind w:right="227"/>
              <w:jc w:val="both"/>
              <w:rPr>
                <w:rFonts w:cs="Arial"/>
                <w:color w:val="000000" w:themeColor="text1"/>
              </w:rPr>
            </w:pPr>
            <w:r w:rsidRPr="00D40BFF">
              <w:rPr>
                <w:rFonts w:cs="Arial"/>
                <w:color w:val="000000" w:themeColor="text1"/>
              </w:rPr>
              <w:t>Informal and on the job learning to develop awareness and understanding of services supported.</w:t>
            </w:r>
          </w:p>
          <w:p w14:paraId="1084EBB5" w14:textId="3FEAB025" w:rsidR="00A334DA" w:rsidRPr="00D40BFF" w:rsidRDefault="0018789F" w:rsidP="0018789F">
            <w:pPr>
              <w:spacing w:before="60" w:after="60"/>
              <w:ind w:right="227"/>
              <w:jc w:val="both"/>
              <w:rPr>
                <w:rFonts w:cs="Arial"/>
                <w:b/>
                <w:bCs/>
                <w:color w:val="EE0000"/>
              </w:rPr>
            </w:pPr>
            <w:r w:rsidRPr="00D40BFF">
              <w:rPr>
                <w:rFonts w:cs="Arial"/>
                <w:color w:val="000000" w:themeColor="text1"/>
              </w:rPr>
              <w:t>There is also the option to undertake other learning through the council’s Learning Pool training as necessary</w:t>
            </w:r>
          </w:p>
        </w:tc>
      </w:tr>
    </w:tbl>
    <w:p w14:paraId="4A422665" w14:textId="77777777" w:rsidR="00444A8A" w:rsidRDefault="00444A8A" w:rsidP="00444A8A"/>
    <w:p w14:paraId="49E06A18" w14:textId="0E118013" w:rsidR="00334450" w:rsidRDefault="00444A8A" w:rsidP="00CA6BE5">
      <w:pPr>
        <w:jc w:val="both"/>
        <w:rPr>
          <w:sz w:val="20"/>
        </w:rPr>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506B0EC6" w14:textId="77777777" w:rsidR="00334450" w:rsidRDefault="00334450">
      <w:pPr>
        <w:spacing w:after="160" w:line="259" w:lineRule="auto"/>
        <w:rPr>
          <w:sz w:val="20"/>
        </w:rPr>
      </w:pPr>
      <w:r>
        <w:rPr>
          <w:sz w:val="20"/>
        </w:rPr>
        <w:br w:type="page"/>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br w:type="page"/>
            </w:r>
            <w:r>
              <w:rPr>
                <w:rFonts w:eastAsia="Arial" w:cs="Arial"/>
                <w:b/>
                <w:color w:val="F2F2F2"/>
              </w:rPr>
              <w:t>Additional Role Requirements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A78AB16" w:rsidR="0059054A" w:rsidRDefault="0059054A" w:rsidP="008E7D2A">
            <w:pPr>
              <w:spacing w:line="259" w:lineRule="auto"/>
              <w:jc w:val="center"/>
            </w:pPr>
            <w:r>
              <w:rPr>
                <w:color w:val="FFFFFF"/>
              </w:rPr>
              <w:t>Standards of Conduct</w:t>
            </w:r>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334450">
            <w:r>
              <w:t xml:space="preserve">You will be required to comply with the Council’s Standing Orders and Standing Financial Instructions, and </w:t>
            </w:r>
            <w:proofErr w:type="gramStart"/>
            <w:r>
              <w:t>at all times</w:t>
            </w:r>
            <w:proofErr w:type="gramEnd"/>
            <w:r>
              <w:t xml:space="preserve"> deal honestly with the Council, Members, Colleagues and all those who have dealings with the Council, including customers and suppliers.</w:t>
            </w:r>
          </w:p>
          <w:p w14:paraId="51F430B9" w14:textId="50FB28F3" w:rsidR="0059054A" w:rsidRPr="0059054A" w:rsidRDefault="0059054A" w:rsidP="00334450">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334450">
            <w:pPr>
              <w:ind w:right="227"/>
              <w:rPr>
                <w:rFonts w:cs="Arial"/>
              </w:rPr>
            </w:pPr>
          </w:p>
          <w:p w14:paraId="6C311E88" w14:textId="77777777" w:rsidR="0059054A" w:rsidRDefault="0059054A" w:rsidP="00334450">
            <w:pPr>
              <w:ind w:right="227"/>
              <w:rPr>
                <w:rFonts w:cs="Arial"/>
              </w:rPr>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p w14:paraId="1F768BC9" w14:textId="2730BC68" w:rsidR="00334450" w:rsidRDefault="00334450" w:rsidP="00334450">
            <w:pPr>
              <w:ind w:right="227"/>
            </w:pP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334450">
            <w:pPr>
              <w:keepNext/>
              <w:ind w:right="227"/>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334450"/>
          <w:p w14:paraId="026F5CB3" w14:textId="77777777" w:rsidR="0059054A" w:rsidRDefault="0059054A" w:rsidP="00334450">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p w14:paraId="744B2A72" w14:textId="77777777" w:rsidR="00334450" w:rsidRDefault="00334450" w:rsidP="00334450"/>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334450">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334450">
            <w:r>
              <w:t xml:space="preserve">To comply with Council Policies and the Data Protection Act in all respects, with </w:t>
            </w:r>
            <w:proofErr w:type="gramStart"/>
            <w:r>
              <w:t>particular relevance</w:t>
            </w:r>
            <w:proofErr w:type="gramEnd"/>
            <w:r>
              <w:t xml:space="preserv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334450">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lastRenderedPageBreak/>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33DD692" w14:textId="02486E45" w:rsidR="0059054A" w:rsidRDefault="0059054A" w:rsidP="004D7E68">
            <w:pPr>
              <w:ind w:right="227"/>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334450">
            <w:pPr>
              <w:keepNext/>
              <w:ind w:right="227"/>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334450"/>
          <w:p w14:paraId="4EDAFC4F" w14:textId="77777777" w:rsidR="0059054A" w:rsidRDefault="0059054A" w:rsidP="00334450">
            <w:r>
              <w:t xml:space="preserve">To maintain Council customer and staff records (both paper and electronic) in accordance with Council policies. </w:t>
            </w:r>
          </w:p>
        </w:tc>
      </w:tr>
      <w:tr w:rsidR="0059054A" w14:paraId="2AB1D76D" w14:textId="77777777" w:rsidTr="004D7E68">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center"/>
          </w:tcPr>
          <w:p w14:paraId="3663753F" w14:textId="77777777" w:rsidR="0059054A" w:rsidRDefault="0059054A" w:rsidP="004D7E68">
            <w:pPr>
              <w:spacing w:line="259" w:lineRule="auto"/>
              <w:ind w:right="49"/>
              <w:jc w:val="center"/>
            </w:pPr>
            <w:r>
              <w:rPr>
                <w:color w:val="FFFFFF"/>
              </w:rPr>
              <w:t>Freedom of</w:t>
            </w:r>
          </w:p>
          <w:p w14:paraId="2095C536" w14:textId="77777777" w:rsidR="0059054A" w:rsidRDefault="0059054A" w:rsidP="004D7E68">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center"/>
          </w:tcPr>
          <w:p w14:paraId="2CBB5B7F" w14:textId="77777777" w:rsidR="0059054A" w:rsidRDefault="0059054A" w:rsidP="004D7E68">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334450">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334450">
            <w:pPr>
              <w:pStyle w:val="reportnormal"/>
              <w:tabs>
                <w:tab w:val="clear" w:pos="720"/>
              </w:tabs>
              <w:spacing w:before="0"/>
              <w:ind w:right="227"/>
              <w:jc w:val="left"/>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334450">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334450">
            <w:pPr>
              <w:ind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334450">
            <w:r>
              <w:t xml:space="preserve">This Job Description will be used as a basis for individual performance review between you and your line manager. </w:t>
            </w:r>
          </w:p>
          <w:p w14:paraId="4E5A3C1B" w14:textId="77777777" w:rsidR="0059054A" w:rsidRDefault="0059054A" w:rsidP="00334450">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lastRenderedPageBreak/>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3047813A" w:rsidR="0059054A" w:rsidRPr="00E660A7" w:rsidRDefault="0059054A" w:rsidP="00334450">
            <w:pPr>
              <w:keepNext/>
              <w:ind w:right="227"/>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334450">
            <w:pPr>
              <w:ind w:left="4"/>
            </w:pPr>
          </w:p>
        </w:tc>
      </w:tr>
    </w:tbl>
    <w:p w14:paraId="308CA3FC" w14:textId="3BE6AC6F" w:rsidR="00A85601" w:rsidRDefault="00A85601">
      <w:pPr>
        <w:spacing w:after="160" w:line="259" w:lineRule="auto"/>
        <w:sectPr w:rsidR="00A85601" w:rsidSect="0072047C">
          <w:footerReference w:type="default" r:id="rId12"/>
          <w:pgSz w:w="11906" w:h="16838"/>
          <w:pgMar w:top="1418" w:right="1418" w:bottom="1418" w:left="1418" w:header="709" w:footer="709" w:gutter="0"/>
          <w:cols w:space="708"/>
          <w:docGrid w:linePitch="360"/>
        </w:sectPr>
      </w:pPr>
    </w:p>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0665F5" w:rsidRPr="00116EBE" w14:paraId="1D760A78" w14:textId="77777777" w:rsidTr="0004385B">
        <w:trPr>
          <w:tblHeader/>
        </w:trPr>
        <w:tc>
          <w:tcPr>
            <w:tcW w:w="13884" w:type="dxa"/>
            <w:gridSpan w:val="5"/>
            <w:tcBorders>
              <w:top w:val="single" w:sz="6" w:space="0" w:color="auto"/>
              <w:left w:val="single" w:sz="6" w:space="0" w:color="auto"/>
              <w:bottom w:val="nil"/>
              <w:right w:val="single" w:sz="6" w:space="0" w:color="auto"/>
            </w:tcBorders>
            <w:shd w:val="clear" w:color="auto" w:fill="00B050"/>
            <w:vAlign w:val="center"/>
          </w:tcPr>
          <w:p w14:paraId="561C79B5" w14:textId="3BEC399F" w:rsidR="000665F5" w:rsidRDefault="000665F5" w:rsidP="000564C9">
            <w:pPr>
              <w:shd w:val="clear" w:color="auto" w:fill="00B050"/>
              <w:spacing w:before="120" w:after="120"/>
              <w:jc w:val="center"/>
              <w:rPr>
                <w:rFonts w:cs="Arial"/>
                <w:b/>
                <w:bCs/>
                <w:sz w:val="20"/>
                <w:szCs w:val="20"/>
              </w:rPr>
            </w:pPr>
            <w:r w:rsidRPr="00116EBE">
              <w:rPr>
                <w:rFonts w:cs="Arial"/>
                <w:b/>
                <w:bCs/>
              </w:rPr>
              <w:lastRenderedPageBreak/>
              <w:t>PERSON SPECIFICATION</w:t>
            </w:r>
          </w:p>
        </w:tc>
      </w:tr>
      <w:tr w:rsidR="00E10681" w:rsidRPr="00116EBE" w14:paraId="1FD63E99" w14:textId="44E1CB61" w:rsidTr="000D463F">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E10681" w:rsidRPr="00444A8A" w:rsidRDefault="00E10681" w:rsidP="00E10681">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416DCFD9" w:rsidR="00E10681" w:rsidRPr="00444A8A" w:rsidRDefault="00E10681" w:rsidP="000564C9">
            <w:pPr>
              <w:shd w:val="clear" w:color="auto" w:fill="00B050"/>
              <w:spacing w:before="120" w:after="120"/>
              <w:jc w:val="center"/>
              <w:rPr>
                <w:rFonts w:cs="Arial"/>
                <w:b/>
                <w:bCs/>
                <w:sz w:val="20"/>
                <w:szCs w:val="20"/>
              </w:rPr>
            </w:pPr>
            <w:r w:rsidRPr="00444A8A">
              <w:rPr>
                <w:rFonts w:cs="Arial"/>
                <w:b/>
                <w:bCs/>
                <w:sz w:val="20"/>
                <w:szCs w:val="20"/>
              </w:rPr>
              <w:t>ESSENTIAL</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E10681" w:rsidRPr="00444A8A" w:rsidRDefault="00E10681" w:rsidP="000564C9">
            <w:pPr>
              <w:shd w:val="clear" w:color="auto" w:fill="00B050"/>
              <w:spacing w:before="120" w:after="120"/>
              <w:jc w:val="center"/>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233560ED" w14:textId="77777777" w:rsidR="00E10681" w:rsidRDefault="000D463F" w:rsidP="00E10681">
            <w:pPr>
              <w:shd w:val="clear" w:color="auto" w:fill="00B050"/>
              <w:spacing w:before="120" w:after="120"/>
              <w:jc w:val="both"/>
              <w:rPr>
                <w:rFonts w:cs="Arial"/>
                <w:b/>
                <w:bCs/>
                <w:sz w:val="20"/>
                <w:szCs w:val="20"/>
              </w:rPr>
            </w:pPr>
            <w:r>
              <w:rPr>
                <w:rFonts w:cs="Arial"/>
                <w:b/>
                <w:bCs/>
                <w:sz w:val="20"/>
                <w:szCs w:val="20"/>
              </w:rPr>
              <w:t>ASSESSED BY</w:t>
            </w:r>
          </w:p>
          <w:p w14:paraId="254420E1" w14:textId="6F646DFA" w:rsidR="000D463F" w:rsidRPr="00444A8A" w:rsidRDefault="000D463F" w:rsidP="00E10681">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491886" w:rsidRPr="00116EBE" w14:paraId="120A533D" w14:textId="7C105646" w:rsidTr="000D463F">
        <w:tc>
          <w:tcPr>
            <w:tcW w:w="2079" w:type="dxa"/>
            <w:vMerge w:val="restart"/>
            <w:tcBorders>
              <w:left w:val="single" w:sz="6" w:space="0" w:color="auto"/>
              <w:right w:val="single" w:sz="6" w:space="0" w:color="auto"/>
            </w:tcBorders>
            <w:shd w:val="clear" w:color="auto" w:fill="auto"/>
          </w:tcPr>
          <w:p w14:paraId="3DD07168" w14:textId="77777777" w:rsidR="00491886" w:rsidRPr="00116EBE" w:rsidRDefault="00491886" w:rsidP="00E1068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6EA374A" w14:textId="7DEF75A0" w:rsidR="00491886" w:rsidRPr="00691EB5" w:rsidRDefault="000D59E5" w:rsidP="007E7442">
            <w:pPr>
              <w:pStyle w:val="BodyTextIndent"/>
              <w:tabs>
                <w:tab w:val="left" w:pos="0"/>
              </w:tabs>
              <w:ind w:left="0"/>
              <w:rPr>
                <w:rFonts w:cs="Arial"/>
              </w:rPr>
            </w:pPr>
            <w:r>
              <w:rPr>
                <w:rFonts w:cs="Arial"/>
              </w:rPr>
              <w:t>E</w:t>
            </w:r>
            <w:r w:rsidR="00794A55" w:rsidRPr="00691EB5">
              <w:rPr>
                <w:rFonts w:cs="Arial"/>
              </w:rPr>
              <w:t>xperience (</w:t>
            </w:r>
            <w:r w:rsidR="00353F7C">
              <w:rPr>
                <w:rFonts w:cs="Arial"/>
              </w:rPr>
              <w:t>3</w:t>
            </w:r>
            <w:r w:rsidR="00794A55" w:rsidRPr="00691EB5">
              <w:rPr>
                <w:rFonts w:cs="Arial"/>
              </w:rPr>
              <w:t xml:space="preserve"> years plus) of working with a wide range of partners and organisations on</w:t>
            </w:r>
            <w:r w:rsidR="00691EB5" w:rsidRPr="00691EB5">
              <w:rPr>
                <w:rFonts w:cs="Arial"/>
              </w:rPr>
              <w:t xml:space="preserve"> grant funding </w:t>
            </w:r>
            <w:r w:rsidR="001648EB">
              <w:rPr>
                <w:rFonts w:cs="Arial"/>
              </w:rPr>
              <w:t xml:space="preserve">programmes. </w:t>
            </w:r>
            <w:r w:rsidR="00691EB5" w:rsidRPr="00691EB5">
              <w:rPr>
                <w:rFonts w:cs="Arial"/>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0257E6DB" w14:textId="6DF9A26E" w:rsidR="00491886" w:rsidRPr="00691EB5" w:rsidRDefault="00491886" w:rsidP="000564C9">
            <w:pPr>
              <w:jc w:val="center"/>
              <w:rPr>
                <w:rFonts w:cs="Arial"/>
              </w:rPr>
            </w:pPr>
            <w:r w:rsidRPr="00691EB5">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0140124A" w14:textId="1FA856F2" w:rsidR="00491886" w:rsidRPr="00691EB5" w:rsidRDefault="00491886" w:rsidP="000564C9">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9CAB63D" w14:textId="5881847B" w:rsidR="00491886" w:rsidRPr="00691EB5" w:rsidRDefault="00675A7E" w:rsidP="000D463F">
            <w:pPr>
              <w:rPr>
                <w:rFonts w:cs="Arial"/>
                <w:sz w:val="22"/>
                <w:szCs w:val="22"/>
              </w:rPr>
            </w:pPr>
            <w:r w:rsidRPr="00691EB5">
              <w:rPr>
                <w:rFonts w:cs="Arial"/>
                <w:b/>
                <w:bCs/>
                <w:sz w:val="20"/>
                <w:szCs w:val="20"/>
              </w:rPr>
              <w:t>Application Form / Interview</w:t>
            </w:r>
          </w:p>
        </w:tc>
      </w:tr>
      <w:tr w:rsidR="00F66805" w:rsidRPr="00116EBE" w14:paraId="22EAB74A" w14:textId="77777777" w:rsidTr="000D463F">
        <w:tc>
          <w:tcPr>
            <w:tcW w:w="2079" w:type="dxa"/>
            <w:vMerge/>
            <w:tcBorders>
              <w:left w:val="single" w:sz="6" w:space="0" w:color="auto"/>
              <w:right w:val="single" w:sz="6" w:space="0" w:color="auto"/>
            </w:tcBorders>
            <w:shd w:val="clear" w:color="auto" w:fill="auto"/>
          </w:tcPr>
          <w:p w14:paraId="1D1F7A4E" w14:textId="77777777" w:rsidR="00F66805" w:rsidRPr="00116EBE" w:rsidRDefault="00F66805" w:rsidP="00F66805">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FD87A91" w14:textId="68CA4E28" w:rsidR="00F66805" w:rsidRPr="00766E81" w:rsidRDefault="00F66805" w:rsidP="00F66805">
            <w:pPr>
              <w:pStyle w:val="BodyTextIndent"/>
              <w:tabs>
                <w:tab w:val="left" w:pos="0"/>
              </w:tabs>
              <w:ind w:left="0"/>
              <w:rPr>
                <w:rFonts w:cs="Arial"/>
                <w:snapToGrid w:val="0"/>
              </w:rPr>
            </w:pPr>
            <w:r w:rsidRPr="00766E81">
              <w:rPr>
                <w:rFonts w:cs="Arial"/>
                <w:snapToGrid w:val="0"/>
              </w:rPr>
              <w:t xml:space="preserve">Demonstrate </w:t>
            </w:r>
            <w:r w:rsidR="001648EB">
              <w:rPr>
                <w:rFonts w:cs="Arial"/>
                <w:snapToGrid w:val="0"/>
              </w:rPr>
              <w:t xml:space="preserve">teamwork and </w:t>
            </w:r>
            <w:r w:rsidRPr="00766E81">
              <w:rPr>
                <w:rFonts w:cs="Arial"/>
                <w:snapToGrid w:val="0"/>
              </w:rPr>
              <w:t>leadership qualities</w:t>
            </w:r>
            <w:r w:rsidR="001009D9">
              <w:rPr>
                <w:rFonts w:cs="Arial"/>
                <w:snapToGrid w:val="0"/>
              </w:rPr>
              <w:t xml:space="preserve"> </w:t>
            </w:r>
          </w:p>
          <w:p w14:paraId="5BA3C1F3" w14:textId="77777777" w:rsidR="00F66805" w:rsidRPr="00766E81" w:rsidRDefault="00F66805" w:rsidP="00F66805">
            <w:pPr>
              <w:pStyle w:val="BodyTextIndent"/>
              <w:tabs>
                <w:tab w:val="left" w:pos="0"/>
              </w:tabs>
              <w:ind w:left="0"/>
              <w:rPr>
                <w:rFonts w:cs="Arial"/>
              </w:rPr>
            </w:pPr>
          </w:p>
        </w:tc>
        <w:tc>
          <w:tcPr>
            <w:tcW w:w="1418" w:type="dxa"/>
            <w:tcBorders>
              <w:top w:val="single" w:sz="6" w:space="0" w:color="auto"/>
              <w:left w:val="single" w:sz="6" w:space="0" w:color="auto"/>
              <w:bottom w:val="single" w:sz="6" w:space="0" w:color="auto"/>
              <w:right w:val="single" w:sz="6" w:space="0" w:color="auto"/>
            </w:tcBorders>
            <w:vAlign w:val="center"/>
          </w:tcPr>
          <w:p w14:paraId="34546949" w14:textId="2B1168C2" w:rsidR="00F66805" w:rsidRPr="00766E81" w:rsidRDefault="00F66805" w:rsidP="00F66805">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2557DF7A" w14:textId="55ECABFF" w:rsidR="00F66805" w:rsidRPr="00766E81" w:rsidRDefault="00766E81" w:rsidP="00F66805">
            <w:pPr>
              <w:jc w:val="center"/>
              <w:rPr>
                <w:rFonts w:cs="Arial"/>
              </w:rPr>
            </w:pPr>
            <w:r w:rsidRPr="00766E81">
              <w:t>x</w:t>
            </w:r>
          </w:p>
        </w:tc>
        <w:tc>
          <w:tcPr>
            <w:tcW w:w="3402" w:type="dxa"/>
            <w:tcBorders>
              <w:top w:val="single" w:sz="6" w:space="0" w:color="auto"/>
              <w:left w:val="single" w:sz="6" w:space="0" w:color="auto"/>
              <w:bottom w:val="single" w:sz="6" w:space="0" w:color="auto"/>
              <w:right w:val="single" w:sz="6" w:space="0" w:color="auto"/>
            </w:tcBorders>
            <w:vAlign w:val="center"/>
          </w:tcPr>
          <w:p w14:paraId="37250983" w14:textId="77988CF7" w:rsidR="00F66805" w:rsidRPr="00766E81" w:rsidRDefault="00F66805" w:rsidP="00F66805">
            <w:pPr>
              <w:rPr>
                <w:rFonts w:cs="Arial"/>
                <w:b/>
                <w:bCs/>
                <w:sz w:val="20"/>
                <w:szCs w:val="20"/>
              </w:rPr>
            </w:pPr>
            <w:r w:rsidRPr="00766E81">
              <w:rPr>
                <w:rFonts w:cs="Arial"/>
                <w:b/>
                <w:bCs/>
                <w:sz w:val="20"/>
                <w:szCs w:val="20"/>
              </w:rPr>
              <w:t>Interview</w:t>
            </w:r>
          </w:p>
        </w:tc>
      </w:tr>
      <w:tr w:rsidR="00F66805" w:rsidRPr="00116EBE" w14:paraId="23A0DF93" w14:textId="77777777" w:rsidTr="000D463F">
        <w:tc>
          <w:tcPr>
            <w:tcW w:w="2079" w:type="dxa"/>
            <w:vMerge/>
            <w:tcBorders>
              <w:left w:val="single" w:sz="6" w:space="0" w:color="auto"/>
              <w:bottom w:val="single" w:sz="6" w:space="0" w:color="auto"/>
              <w:right w:val="single" w:sz="6" w:space="0" w:color="auto"/>
            </w:tcBorders>
            <w:shd w:val="clear" w:color="auto" w:fill="auto"/>
          </w:tcPr>
          <w:p w14:paraId="3A90965B" w14:textId="77777777" w:rsidR="00F66805" w:rsidRPr="00116EBE" w:rsidRDefault="00F66805" w:rsidP="00F66805">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7E5016A" w14:textId="7B87762B" w:rsidR="00F66805" w:rsidRPr="0029703B" w:rsidRDefault="00F66805" w:rsidP="00F66805">
            <w:pPr>
              <w:widowControl w:val="0"/>
              <w:tabs>
                <w:tab w:val="left" w:pos="567"/>
                <w:tab w:val="left" w:pos="1134"/>
                <w:tab w:val="left" w:pos="2552"/>
              </w:tabs>
              <w:spacing w:before="120" w:after="120"/>
            </w:pPr>
            <w:r w:rsidRPr="0029703B">
              <w:t xml:space="preserve">Experience of </w:t>
            </w:r>
            <w:r w:rsidR="001009D9">
              <w:t>working in partnership</w:t>
            </w:r>
            <w:r w:rsidR="001648EB">
              <w:t xml:space="preserve"> with stakeholders</w:t>
            </w:r>
            <w:r w:rsidR="001009D9">
              <w:t xml:space="preserve"> to support the delivery of grant funding programmes </w:t>
            </w:r>
          </w:p>
        </w:tc>
        <w:tc>
          <w:tcPr>
            <w:tcW w:w="1418" w:type="dxa"/>
            <w:tcBorders>
              <w:top w:val="single" w:sz="6" w:space="0" w:color="auto"/>
              <w:left w:val="single" w:sz="6" w:space="0" w:color="auto"/>
              <w:bottom w:val="single" w:sz="6" w:space="0" w:color="auto"/>
              <w:right w:val="single" w:sz="6" w:space="0" w:color="auto"/>
            </w:tcBorders>
            <w:vAlign w:val="center"/>
          </w:tcPr>
          <w:p w14:paraId="07742FFB" w14:textId="6A2DF0A3" w:rsidR="00F66805" w:rsidRPr="0029703B" w:rsidRDefault="00F66805" w:rsidP="00F66805">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0F6155F3" w14:textId="7F757EC5" w:rsidR="00F66805" w:rsidRPr="0029703B" w:rsidRDefault="0029703B" w:rsidP="00F66805">
            <w:pPr>
              <w:jc w:val="center"/>
              <w:rPr>
                <w:rFonts w:cs="Arial"/>
              </w:rPr>
            </w:pPr>
            <w:r w:rsidRPr="0029703B">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242B13BC" w14:textId="0AF44BB1" w:rsidR="00F66805" w:rsidRPr="0029703B" w:rsidRDefault="00F66805" w:rsidP="00F66805">
            <w:pPr>
              <w:rPr>
                <w:rFonts w:cs="Arial"/>
                <w:sz w:val="22"/>
                <w:szCs w:val="22"/>
              </w:rPr>
            </w:pPr>
            <w:r w:rsidRPr="0029703B">
              <w:rPr>
                <w:rFonts w:cs="Arial"/>
                <w:b/>
                <w:bCs/>
                <w:sz w:val="20"/>
                <w:szCs w:val="20"/>
              </w:rPr>
              <w:t>Application Form / Interview</w:t>
            </w:r>
          </w:p>
        </w:tc>
      </w:tr>
      <w:tr w:rsidR="00F66805" w:rsidRPr="00116EBE" w14:paraId="3C10E1CF" w14:textId="77777777" w:rsidTr="000D463F">
        <w:tc>
          <w:tcPr>
            <w:tcW w:w="2079" w:type="dxa"/>
            <w:vMerge/>
            <w:tcBorders>
              <w:left w:val="single" w:sz="6" w:space="0" w:color="auto"/>
              <w:bottom w:val="single" w:sz="6" w:space="0" w:color="auto"/>
              <w:right w:val="single" w:sz="6" w:space="0" w:color="auto"/>
            </w:tcBorders>
            <w:shd w:val="clear" w:color="auto" w:fill="auto"/>
          </w:tcPr>
          <w:p w14:paraId="1FE48105" w14:textId="77777777" w:rsidR="00F66805" w:rsidRPr="00116EBE" w:rsidRDefault="00F66805" w:rsidP="00F66805">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1C366606" w14:textId="5BDF44EB" w:rsidR="00F66805" w:rsidRPr="0029703B" w:rsidRDefault="00F66805" w:rsidP="00F66805">
            <w:pPr>
              <w:widowControl w:val="0"/>
              <w:tabs>
                <w:tab w:val="left" w:pos="567"/>
                <w:tab w:val="left" w:pos="1134"/>
                <w:tab w:val="left" w:pos="2552"/>
              </w:tabs>
              <w:spacing w:before="120" w:after="120"/>
            </w:pPr>
            <w:r w:rsidRPr="0029703B">
              <w:t>Project management experience with evidence of successful project delivery.</w:t>
            </w:r>
          </w:p>
        </w:tc>
        <w:tc>
          <w:tcPr>
            <w:tcW w:w="1418" w:type="dxa"/>
            <w:tcBorders>
              <w:top w:val="single" w:sz="6" w:space="0" w:color="auto"/>
              <w:left w:val="single" w:sz="6" w:space="0" w:color="auto"/>
              <w:bottom w:val="single" w:sz="6" w:space="0" w:color="auto"/>
              <w:right w:val="single" w:sz="6" w:space="0" w:color="auto"/>
            </w:tcBorders>
            <w:vAlign w:val="center"/>
          </w:tcPr>
          <w:p w14:paraId="6DF4B969" w14:textId="50D5D82E" w:rsidR="00F66805" w:rsidRPr="0029703B" w:rsidRDefault="00F66805" w:rsidP="00F66805">
            <w:pPr>
              <w:jc w:val="center"/>
              <w:rPr>
                <w:rFonts w:cs="Arial"/>
              </w:rPr>
            </w:pPr>
            <w:r w:rsidRPr="0029703B">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6079EB0D" w14:textId="754CEF7F" w:rsidR="00F66805" w:rsidRPr="0029703B" w:rsidRDefault="00F66805" w:rsidP="00F66805">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403B3FF1" w14:textId="0F7EC097" w:rsidR="00F66805" w:rsidRPr="0029703B" w:rsidRDefault="00F66805" w:rsidP="00F66805">
            <w:pPr>
              <w:rPr>
                <w:rFonts w:cs="Arial"/>
                <w:sz w:val="22"/>
                <w:szCs w:val="22"/>
              </w:rPr>
            </w:pPr>
            <w:r w:rsidRPr="0029703B">
              <w:rPr>
                <w:rFonts w:cs="Arial"/>
                <w:b/>
                <w:bCs/>
                <w:sz w:val="20"/>
                <w:szCs w:val="20"/>
              </w:rPr>
              <w:t>Application Form / Interview</w:t>
            </w:r>
          </w:p>
        </w:tc>
      </w:tr>
      <w:tr w:rsidR="00F66805" w:rsidRPr="00116EBE" w14:paraId="042A86A0" w14:textId="77777777" w:rsidTr="000D463F">
        <w:tc>
          <w:tcPr>
            <w:tcW w:w="2079" w:type="dxa"/>
            <w:vMerge/>
            <w:tcBorders>
              <w:left w:val="single" w:sz="6" w:space="0" w:color="auto"/>
              <w:bottom w:val="single" w:sz="6" w:space="0" w:color="auto"/>
              <w:right w:val="single" w:sz="6" w:space="0" w:color="auto"/>
            </w:tcBorders>
            <w:shd w:val="clear" w:color="auto" w:fill="auto"/>
          </w:tcPr>
          <w:p w14:paraId="5E3DCCB9" w14:textId="77777777" w:rsidR="00F66805" w:rsidRPr="00116EBE" w:rsidRDefault="00F66805" w:rsidP="00F66805">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03E3C66D" w14:textId="68334291" w:rsidR="00F66805" w:rsidRPr="00E751A1" w:rsidRDefault="001009D9" w:rsidP="00F66805">
            <w:pPr>
              <w:widowControl w:val="0"/>
              <w:tabs>
                <w:tab w:val="left" w:pos="567"/>
                <w:tab w:val="left" w:pos="1134"/>
                <w:tab w:val="left" w:pos="2552"/>
              </w:tabs>
              <w:spacing w:before="120" w:after="120"/>
            </w:pPr>
            <w:r>
              <w:t xml:space="preserve">Knowledge of grant funding processes and grant </w:t>
            </w:r>
            <w:r w:rsidR="00B55EDB">
              <w:t xml:space="preserve">funding </w:t>
            </w:r>
            <w:r>
              <w:t xml:space="preserve">agreements which </w:t>
            </w:r>
            <w:r w:rsidR="001648EB">
              <w:t>requi</w:t>
            </w:r>
            <w:r w:rsidR="00D94443">
              <w:t>r</w:t>
            </w:r>
            <w:r w:rsidR="001648EB">
              <w:t>e</w:t>
            </w:r>
            <w:r>
              <w:t xml:space="preserve"> Legal and </w:t>
            </w:r>
            <w:r w:rsidR="001648EB">
              <w:t>Finance</w:t>
            </w:r>
            <w:r>
              <w:t xml:space="preserve"> input.</w:t>
            </w:r>
            <w:r w:rsidRPr="00E751A1" w:rsidDel="001009D9">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544008AE" w14:textId="62958028" w:rsidR="00F66805" w:rsidRPr="00E751A1" w:rsidRDefault="009A3D7A" w:rsidP="00F66805">
            <w:pPr>
              <w:jc w:val="center"/>
              <w:rPr>
                <w:rFonts w:cs="Arial"/>
              </w:rPr>
            </w:pPr>
            <w:r w:rsidRPr="00E751A1">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3799E72F" w14:textId="19D11208" w:rsidR="00F66805" w:rsidRPr="00E751A1" w:rsidRDefault="00F66805" w:rsidP="00F66805">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2646C619" w14:textId="74F4964D" w:rsidR="00F66805" w:rsidRPr="00E751A1" w:rsidRDefault="00F66805" w:rsidP="00F66805">
            <w:pPr>
              <w:rPr>
                <w:rFonts w:cs="Arial"/>
                <w:sz w:val="22"/>
                <w:szCs w:val="22"/>
              </w:rPr>
            </w:pPr>
            <w:r w:rsidRPr="00E751A1">
              <w:rPr>
                <w:rFonts w:cs="Arial"/>
                <w:b/>
                <w:bCs/>
                <w:sz w:val="20"/>
                <w:szCs w:val="20"/>
              </w:rPr>
              <w:t>Application Form / Interview</w:t>
            </w:r>
          </w:p>
        </w:tc>
      </w:tr>
      <w:tr w:rsidR="0029703B" w:rsidRPr="00116EBE" w14:paraId="2A451F7F" w14:textId="77777777" w:rsidTr="000D463F">
        <w:tc>
          <w:tcPr>
            <w:tcW w:w="2079" w:type="dxa"/>
            <w:vMerge/>
            <w:tcBorders>
              <w:left w:val="single" w:sz="6" w:space="0" w:color="auto"/>
              <w:bottom w:val="single" w:sz="6" w:space="0" w:color="auto"/>
              <w:right w:val="single" w:sz="6" w:space="0" w:color="auto"/>
            </w:tcBorders>
            <w:shd w:val="clear" w:color="auto" w:fill="auto"/>
          </w:tcPr>
          <w:p w14:paraId="6503C645" w14:textId="77777777" w:rsidR="0029703B" w:rsidRPr="00116EBE" w:rsidRDefault="0029703B" w:rsidP="0029703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CDA25DF" w14:textId="0078156E" w:rsidR="0029703B" w:rsidRPr="0029703B" w:rsidRDefault="0029703B" w:rsidP="0029703B">
            <w:pPr>
              <w:widowControl w:val="0"/>
              <w:tabs>
                <w:tab w:val="left" w:pos="567"/>
                <w:tab w:val="left" w:pos="1134"/>
                <w:tab w:val="left" w:pos="2552"/>
              </w:tabs>
              <w:spacing w:before="120" w:after="120"/>
            </w:pPr>
            <w:r w:rsidRPr="0029703B">
              <w:t>Experience of managing budgets, or the management of project budgets</w:t>
            </w:r>
            <w:r w:rsidRPr="0029703B" w:rsidDel="00794A55">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37EBCFED" w14:textId="5A741423" w:rsidR="0029703B" w:rsidRPr="0029703B" w:rsidRDefault="0029703B" w:rsidP="0029703B">
            <w:pPr>
              <w:jc w:val="center"/>
              <w:rPr>
                <w:rFonts w:cs="Arial"/>
              </w:rPr>
            </w:pPr>
            <w:r w:rsidRPr="0029703B">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6C9490DC" w14:textId="6AEC4C2B" w:rsidR="0029703B" w:rsidRPr="0029703B" w:rsidRDefault="0029703B" w:rsidP="0029703B">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A8638FE" w14:textId="64506C10" w:rsidR="0029703B" w:rsidRPr="0029703B" w:rsidRDefault="0029703B" w:rsidP="0029703B">
            <w:pPr>
              <w:rPr>
                <w:rFonts w:cs="Arial"/>
                <w:sz w:val="22"/>
                <w:szCs w:val="22"/>
              </w:rPr>
            </w:pPr>
            <w:r w:rsidRPr="0029703B">
              <w:rPr>
                <w:rFonts w:cs="Arial"/>
                <w:b/>
                <w:bCs/>
                <w:sz w:val="20"/>
                <w:szCs w:val="20"/>
              </w:rPr>
              <w:t>Application Form / Interview</w:t>
            </w:r>
          </w:p>
        </w:tc>
      </w:tr>
      <w:tr w:rsidR="0029703B" w:rsidRPr="00116EBE" w14:paraId="429FEBDB" w14:textId="77777777" w:rsidTr="000D463F">
        <w:tc>
          <w:tcPr>
            <w:tcW w:w="2079" w:type="dxa"/>
            <w:vMerge/>
            <w:tcBorders>
              <w:left w:val="single" w:sz="6" w:space="0" w:color="auto"/>
              <w:bottom w:val="single" w:sz="6" w:space="0" w:color="auto"/>
              <w:right w:val="single" w:sz="6" w:space="0" w:color="auto"/>
            </w:tcBorders>
            <w:shd w:val="clear" w:color="auto" w:fill="auto"/>
          </w:tcPr>
          <w:p w14:paraId="23516746" w14:textId="77777777" w:rsidR="0029703B" w:rsidRPr="00116EBE" w:rsidRDefault="0029703B" w:rsidP="0029703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04F3AB7F" w14:textId="3A436FFB" w:rsidR="0029703B" w:rsidRPr="0029703B" w:rsidRDefault="0029703B" w:rsidP="0029703B">
            <w:pPr>
              <w:widowControl w:val="0"/>
              <w:tabs>
                <w:tab w:val="left" w:pos="567"/>
                <w:tab w:val="left" w:pos="1134"/>
                <w:tab w:val="left" w:pos="2552"/>
              </w:tabs>
              <w:spacing w:before="120" w:after="120"/>
            </w:pPr>
            <w:r w:rsidRPr="0029703B">
              <w:t>Experience of multiple project management</w:t>
            </w:r>
          </w:p>
        </w:tc>
        <w:tc>
          <w:tcPr>
            <w:tcW w:w="1418" w:type="dxa"/>
            <w:tcBorders>
              <w:top w:val="single" w:sz="6" w:space="0" w:color="auto"/>
              <w:left w:val="single" w:sz="6" w:space="0" w:color="auto"/>
              <w:bottom w:val="single" w:sz="6" w:space="0" w:color="auto"/>
              <w:right w:val="single" w:sz="6" w:space="0" w:color="auto"/>
            </w:tcBorders>
            <w:vAlign w:val="center"/>
          </w:tcPr>
          <w:p w14:paraId="1306CA0E" w14:textId="32356373" w:rsidR="0029703B" w:rsidRPr="0029703B" w:rsidRDefault="0029703B" w:rsidP="0029703B">
            <w:pPr>
              <w:jc w:val="center"/>
              <w:rPr>
                <w:rFonts w:cs="Arial"/>
              </w:rPr>
            </w:pPr>
            <w:r w:rsidRPr="0029703B">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0682474B" w14:textId="0632FF37" w:rsidR="0029703B" w:rsidRPr="0029703B" w:rsidRDefault="0029703B" w:rsidP="0029703B">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4EF5B14E" w14:textId="7BD90C6D" w:rsidR="0029703B" w:rsidRPr="0029703B" w:rsidRDefault="0029703B" w:rsidP="0029703B">
            <w:pPr>
              <w:rPr>
                <w:rFonts w:cs="Arial"/>
                <w:sz w:val="22"/>
                <w:szCs w:val="22"/>
              </w:rPr>
            </w:pPr>
            <w:r w:rsidRPr="0029703B">
              <w:rPr>
                <w:rFonts w:cs="Arial"/>
                <w:b/>
                <w:bCs/>
                <w:sz w:val="20"/>
                <w:szCs w:val="20"/>
              </w:rPr>
              <w:t>Application Form / Interview</w:t>
            </w:r>
          </w:p>
        </w:tc>
      </w:tr>
      <w:tr w:rsidR="0029703B" w:rsidRPr="00116EBE" w14:paraId="2E2458AF" w14:textId="77777777" w:rsidTr="000D463F">
        <w:tc>
          <w:tcPr>
            <w:tcW w:w="2079" w:type="dxa"/>
            <w:vMerge/>
            <w:tcBorders>
              <w:left w:val="single" w:sz="6" w:space="0" w:color="auto"/>
              <w:bottom w:val="single" w:sz="6" w:space="0" w:color="auto"/>
              <w:right w:val="single" w:sz="6" w:space="0" w:color="auto"/>
            </w:tcBorders>
            <w:shd w:val="clear" w:color="auto" w:fill="auto"/>
          </w:tcPr>
          <w:p w14:paraId="4D84FC67" w14:textId="77777777" w:rsidR="0029703B" w:rsidRPr="00116EBE" w:rsidRDefault="0029703B" w:rsidP="0029703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01D3EBF7" w14:textId="2FD29C44" w:rsidR="0029703B" w:rsidRPr="00766E81" w:rsidRDefault="0029703B" w:rsidP="0029703B">
            <w:pPr>
              <w:widowControl w:val="0"/>
              <w:tabs>
                <w:tab w:val="left" w:pos="567"/>
                <w:tab w:val="left" w:pos="1134"/>
                <w:tab w:val="left" w:pos="2552"/>
              </w:tabs>
              <w:spacing w:before="120" w:after="120"/>
            </w:pPr>
            <w:r w:rsidRPr="00766E81">
              <w:t>Experience of grant</w:t>
            </w:r>
            <w:r w:rsidR="00BD4AF2">
              <w:t xml:space="preserve"> funding</w:t>
            </w:r>
            <w:r w:rsidR="00587D2E">
              <w:t xml:space="preserve"> application processes</w:t>
            </w:r>
            <w:r w:rsidRPr="00766E81">
              <w:t xml:space="preserve"> and delivery of grant funded pro</w:t>
            </w:r>
            <w:r w:rsidR="001648EB">
              <w:t>grammes/projects</w:t>
            </w:r>
            <w:r w:rsidRPr="00766E81">
              <w:t>, including financial management</w:t>
            </w:r>
            <w:r w:rsidRPr="00766E81" w:rsidDel="00794A55">
              <w:t xml:space="preserve"> </w:t>
            </w:r>
            <w:r w:rsidR="00FB29AA">
              <w:t>and monitoring/evaluation.</w:t>
            </w:r>
          </w:p>
        </w:tc>
        <w:tc>
          <w:tcPr>
            <w:tcW w:w="1418" w:type="dxa"/>
            <w:tcBorders>
              <w:top w:val="single" w:sz="6" w:space="0" w:color="auto"/>
              <w:left w:val="single" w:sz="6" w:space="0" w:color="auto"/>
              <w:bottom w:val="single" w:sz="6" w:space="0" w:color="auto"/>
              <w:right w:val="single" w:sz="6" w:space="0" w:color="auto"/>
            </w:tcBorders>
            <w:vAlign w:val="center"/>
          </w:tcPr>
          <w:p w14:paraId="3A100F77" w14:textId="2F7416B0" w:rsidR="0029703B" w:rsidRPr="00766E81" w:rsidRDefault="00766E81" w:rsidP="0029703B">
            <w:pPr>
              <w:jc w:val="center"/>
              <w:rPr>
                <w:rFonts w:cs="Arial"/>
              </w:rPr>
            </w:pPr>
            <w:r w:rsidRPr="00766E81">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152E0C92" w14:textId="2C25567F" w:rsidR="0029703B" w:rsidRPr="00766E81" w:rsidRDefault="0029703B" w:rsidP="0029703B">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22A4FA55" w14:textId="3D24031D" w:rsidR="0029703B" w:rsidRPr="00766E81" w:rsidRDefault="0029703B" w:rsidP="0029703B">
            <w:pPr>
              <w:rPr>
                <w:rFonts w:cs="Arial"/>
                <w:sz w:val="22"/>
                <w:szCs w:val="22"/>
              </w:rPr>
            </w:pPr>
            <w:r w:rsidRPr="00766E81">
              <w:rPr>
                <w:rFonts w:cs="Arial"/>
                <w:b/>
                <w:bCs/>
                <w:sz w:val="20"/>
                <w:szCs w:val="20"/>
              </w:rPr>
              <w:t>Application Form / Interview</w:t>
            </w:r>
          </w:p>
        </w:tc>
      </w:tr>
      <w:tr w:rsidR="0029703B" w:rsidRPr="00116EBE" w14:paraId="0A4A424A" w14:textId="77777777" w:rsidTr="000D463F">
        <w:tc>
          <w:tcPr>
            <w:tcW w:w="2079" w:type="dxa"/>
            <w:vMerge/>
            <w:tcBorders>
              <w:left w:val="single" w:sz="6" w:space="0" w:color="auto"/>
              <w:bottom w:val="single" w:sz="6" w:space="0" w:color="auto"/>
              <w:right w:val="single" w:sz="6" w:space="0" w:color="auto"/>
            </w:tcBorders>
            <w:shd w:val="clear" w:color="auto" w:fill="auto"/>
          </w:tcPr>
          <w:p w14:paraId="27381880" w14:textId="77777777" w:rsidR="0029703B" w:rsidRPr="00116EBE" w:rsidRDefault="0029703B" w:rsidP="0029703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E10BE05" w14:textId="73353D10" w:rsidR="0029703B" w:rsidRPr="0029703B" w:rsidRDefault="0029703B" w:rsidP="00691EB5">
            <w:r w:rsidRPr="0029703B">
              <w:t xml:space="preserve">Considerable experience of partnership working including the </w:t>
            </w:r>
            <w:r w:rsidR="00587D2E">
              <w:t xml:space="preserve">ability to </w:t>
            </w:r>
            <w:r w:rsidR="00003BA3">
              <w:t xml:space="preserve">form productive </w:t>
            </w:r>
            <w:r w:rsidR="00003BA3">
              <w:lastRenderedPageBreak/>
              <w:t>relationships</w:t>
            </w:r>
            <w:r w:rsidRPr="0029703B">
              <w:t xml:space="preserve"> with a range of individuals, groups and organisations</w:t>
            </w:r>
            <w:r w:rsidR="00587D2E">
              <w:t>.</w:t>
            </w:r>
          </w:p>
        </w:tc>
        <w:tc>
          <w:tcPr>
            <w:tcW w:w="1418" w:type="dxa"/>
            <w:tcBorders>
              <w:top w:val="single" w:sz="6" w:space="0" w:color="auto"/>
              <w:left w:val="single" w:sz="6" w:space="0" w:color="auto"/>
              <w:bottom w:val="single" w:sz="6" w:space="0" w:color="auto"/>
              <w:right w:val="single" w:sz="6" w:space="0" w:color="auto"/>
            </w:tcBorders>
            <w:vAlign w:val="center"/>
          </w:tcPr>
          <w:p w14:paraId="53567F49" w14:textId="7B53CB9E" w:rsidR="0029703B" w:rsidRPr="0029703B" w:rsidRDefault="0029703B" w:rsidP="0029703B">
            <w:pPr>
              <w:jc w:val="center"/>
              <w:rPr>
                <w:rFonts w:cs="Arial"/>
              </w:rPr>
            </w:pPr>
            <w:r w:rsidRPr="0029703B">
              <w:rPr>
                <w:rFonts w:cs="Arial"/>
              </w:rPr>
              <w:lastRenderedPageBreak/>
              <w:t>x</w:t>
            </w:r>
          </w:p>
        </w:tc>
        <w:tc>
          <w:tcPr>
            <w:tcW w:w="1559" w:type="dxa"/>
            <w:tcBorders>
              <w:top w:val="single" w:sz="6" w:space="0" w:color="auto"/>
              <w:left w:val="single" w:sz="6" w:space="0" w:color="auto"/>
              <w:bottom w:val="single" w:sz="6" w:space="0" w:color="auto"/>
              <w:right w:val="single" w:sz="6" w:space="0" w:color="auto"/>
            </w:tcBorders>
            <w:vAlign w:val="center"/>
          </w:tcPr>
          <w:p w14:paraId="385DF993" w14:textId="77777777" w:rsidR="0029703B" w:rsidRPr="0029703B" w:rsidRDefault="0029703B" w:rsidP="0029703B">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083C3F04" w14:textId="1AE9732A" w:rsidR="0029703B" w:rsidRPr="0029703B" w:rsidRDefault="0029703B" w:rsidP="0029703B">
            <w:pPr>
              <w:rPr>
                <w:rFonts w:cs="Arial"/>
                <w:sz w:val="22"/>
                <w:szCs w:val="22"/>
              </w:rPr>
            </w:pPr>
            <w:r w:rsidRPr="0029703B">
              <w:rPr>
                <w:rFonts w:cs="Arial"/>
                <w:b/>
                <w:bCs/>
                <w:sz w:val="20"/>
                <w:szCs w:val="20"/>
              </w:rPr>
              <w:t>Application Form / Interview</w:t>
            </w:r>
          </w:p>
        </w:tc>
      </w:tr>
      <w:tr w:rsidR="0029703B" w:rsidRPr="00116EBE" w14:paraId="31692BD1" w14:textId="77777777" w:rsidTr="000D463F">
        <w:tc>
          <w:tcPr>
            <w:tcW w:w="2079" w:type="dxa"/>
            <w:vMerge/>
            <w:tcBorders>
              <w:left w:val="single" w:sz="6" w:space="0" w:color="auto"/>
              <w:bottom w:val="single" w:sz="6" w:space="0" w:color="auto"/>
              <w:right w:val="single" w:sz="6" w:space="0" w:color="auto"/>
            </w:tcBorders>
            <w:shd w:val="clear" w:color="auto" w:fill="auto"/>
          </w:tcPr>
          <w:p w14:paraId="550014F9" w14:textId="77777777" w:rsidR="0029703B" w:rsidRPr="00116EBE" w:rsidRDefault="0029703B" w:rsidP="0029703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7F31708A" w14:textId="5EFE3C45" w:rsidR="0029703B" w:rsidRPr="0041096F" w:rsidRDefault="001648EB" w:rsidP="0029703B">
            <w:pPr>
              <w:widowControl w:val="0"/>
              <w:tabs>
                <w:tab w:val="left" w:pos="567"/>
                <w:tab w:val="left" w:pos="1134"/>
                <w:tab w:val="left" w:pos="2552"/>
              </w:tabs>
              <w:spacing w:before="120" w:after="120"/>
            </w:pPr>
            <w:r>
              <w:t>U</w:t>
            </w:r>
            <w:r w:rsidR="0029703B" w:rsidRPr="0041096F">
              <w:t xml:space="preserve">nderstanding and interest in </w:t>
            </w:r>
            <w:r w:rsidR="0041096F" w:rsidRPr="0041096F">
              <w:t xml:space="preserve">communities, economy, culture, climate change, </w:t>
            </w:r>
            <w:r w:rsidR="0029703B" w:rsidRPr="0041096F">
              <w:t>leisure, health and wellbeing sectors.</w:t>
            </w:r>
          </w:p>
        </w:tc>
        <w:tc>
          <w:tcPr>
            <w:tcW w:w="1418" w:type="dxa"/>
            <w:tcBorders>
              <w:top w:val="single" w:sz="6" w:space="0" w:color="auto"/>
              <w:left w:val="single" w:sz="6" w:space="0" w:color="auto"/>
              <w:bottom w:val="single" w:sz="6" w:space="0" w:color="auto"/>
              <w:right w:val="single" w:sz="6" w:space="0" w:color="auto"/>
            </w:tcBorders>
            <w:vAlign w:val="center"/>
          </w:tcPr>
          <w:p w14:paraId="26B76767" w14:textId="08968DC4" w:rsidR="0029703B" w:rsidRPr="0041096F" w:rsidRDefault="0029703B" w:rsidP="0029703B">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6506AB43" w14:textId="0928B739" w:rsidR="0029703B" w:rsidRPr="0041096F" w:rsidRDefault="001648EB" w:rsidP="0029703B">
            <w:pPr>
              <w:jc w:val="center"/>
              <w:rPr>
                <w:rFonts w:cs="Arial"/>
              </w:rPr>
            </w:pPr>
            <w:r>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4BE5292B" w14:textId="1293FA7C" w:rsidR="0029703B" w:rsidRPr="0041096F" w:rsidRDefault="0029703B" w:rsidP="0029703B">
            <w:pPr>
              <w:rPr>
                <w:rFonts w:cs="Arial"/>
                <w:sz w:val="22"/>
                <w:szCs w:val="22"/>
              </w:rPr>
            </w:pPr>
            <w:r w:rsidRPr="0041096F">
              <w:rPr>
                <w:rFonts w:cs="Arial"/>
                <w:b/>
                <w:bCs/>
                <w:sz w:val="20"/>
                <w:szCs w:val="20"/>
              </w:rPr>
              <w:t>Application Form / Interview</w:t>
            </w:r>
          </w:p>
        </w:tc>
      </w:tr>
      <w:tr w:rsidR="00FB29AA" w:rsidRPr="00116EBE" w14:paraId="35261328" w14:textId="77777777" w:rsidTr="000D463F">
        <w:tc>
          <w:tcPr>
            <w:tcW w:w="2079" w:type="dxa"/>
            <w:vMerge/>
            <w:tcBorders>
              <w:left w:val="single" w:sz="6" w:space="0" w:color="auto"/>
              <w:bottom w:val="single" w:sz="6" w:space="0" w:color="auto"/>
              <w:right w:val="single" w:sz="6" w:space="0" w:color="auto"/>
            </w:tcBorders>
            <w:shd w:val="clear" w:color="auto" w:fill="auto"/>
          </w:tcPr>
          <w:p w14:paraId="5C450FA5" w14:textId="77777777" w:rsidR="00FB29AA" w:rsidRPr="00116EBE" w:rsidRDefault="00FB29AA" w:rsidP="0029703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0760940" w14:textId="2CEBFA23" w:rsidR="00FB29AA" w:rsidRPr="0041096F" w:rsidDel="001648EB" w:rsidRDefault="00BD4AF2" w:rsidP="0029703B">
            <w:pPr>
              <w:widowControl w:val="0"/>
              <w:tabs>
                <w:tab w:val="left" w:pos="567"/>
                <w:tab w:val="left" w:pos="1134"/>
                <w:tab w:val="left" w:pos="2552"/>
              </w:tabs>
              <w:spacing w:before="120" w:after="120"/>
            </w:pPr>
            <w:r>
              <w:t>Experience of p</w:t>
            </w:r>
            <w:r w:rsidR="00003BA3">
              <w:t>roducing</w:t>
            </w:r>
            <w:r w:rsidR="00FB29AA">
              <w:t xml:space="preserve"> </w:t>
            </w:r>
            <w:r w:rsidR="00003BA3">
              <w:t>reports or case studies</w:t>
            </w:r>
            <w:r w:rsidR="00D94443">
              <w:t>, including analysis and presentation of data</w:t>
            </w:r>
          </w:p>
        </w:tc>
        <w:tc>
          <w:tcPr>
            <w:tcW w:w="1418" w:type="dxa"/>
            <w:tcBorders>
              <w:top w:val="single" w:sz="6" w:space="0" w:color="auto"/>
              <w:left w:val="single" w:sz="6" w:space="0" w:color="auto"/>
              <w:bottom w:val="single" w:sz="6" w:space="0" w:color="auto"/>
              <w:right w:val="single" w:sz="6" w:space="0" w:color="auto"/>
            </w:tcBorders>
            <w:vAlign w:val="center"/>
          </w:tcPr>
          <w:p w14:paraId="2B4DD410" w14:textId="77777777" w:rsidR="00FB29AA" w:rsidRPr="0041096F" w:rsidDel="001648EB" w:rsidRDefault="00FB29AA" w:rsidP="0029703B">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63CD2E4C" w14:textId="2CA59C7A" w:rsidR="00FB29AA" w:rsidRDefault="00FB29AA" w:rsidP="0029703B">
            <w:pPr>
              <w:jc w:val="center"/>
              <w:rPr>
                <w:rFonts w:cs="Arial"/>
              </w:rPr>
            </w:pPr>
            <w:r>
              <w:rPr>
                <w:rFonts w:cs="Arial"/>
              </w:rPr>
              <w:t>x</w:t>
            </w:r>
          </w:p>
        </w:tc>
        <w:tc>
          <w:tcPr>
            <w:tcW w:w="3402" w:type="dxa"/>
            <w:tcBorders>
              <w:top w:val="single" w:sz="6" w:space="0" w:color="auto"/>
              <w:left w:val="single" w:sz="6" w:space="0" w:color="auto"/>
              <w:bottom w:val="single" w:sz="6" w:space="0" w:color="auto"/>
              <w:right w:val="single" w:sz="6" w:space="0" w:color="auto"/>
            </w:tcBorders>
            <w:vAlign w:val="center"/>
          </w:tcPr>
          <w:p w14:paraId="5175F432" w14:textId="761EC662" w:rsidR="00FB29AA" w:rsidRPr="0041096F" w:rsidRDefault="00D94443" w:rsidP="0029703B">
            <w:pPr>
              <w:rPr>
                <w:rFonts w:cs="Arial"/>
                <w:b/>
                <w:bCs/>
                <w:sz w:val="20"/>
                <w:szCs w:val="20"/>
              </w:rPr>
            </w:pPr>
            <w:r w:rsidRPr="0041096F">
              <w:rPr>
                <w:rFonts w:cs="Arial"/>
                <w:b/>
                <w:bCs/>
                <w:sz w:val="20"/>
                <w:szCs w:val="20"/>
              </w:rPr>
              <w:t>Application Form / Interview</w:t>
            </w:r>
          </w:p>
        </w:tc>
      </w:tr>
      <w:tr w:rsidR="0029703B" w:rsidRPr="00116EBE" w14:paraId="60E595C7" w14:textId="77777777" w:rsidTr="000D463F">
        <w:tc>
          <w:tcPr>
            <w:tcW w:w="2079" w:type="dxa"/>
            <w:vMerge/>
            <w:tcBorders>
              <w:left w:val="single" w:sz="6" w:space="0" w:color="auto"/>
              <w:bottom w:val="single" w:sz="6" w:space="0" w:color="auto"/>
              <w:right w:val="single" w:sz="6" w:space="0" w:color="auto"/>
            </w:tcBorders>
            <w:shd w:val="clear" w:color="auto" w:fill="auto"/>
          </w:tcPr>
          <w:p w14:paraId="364CF3B4" w14:textId="77777777" w:rsidR="0029703B" w:rsidRPr="00116EBE" w:rsidRDefault="0029703B" w:rsidP="0029703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412E0ED7" w14:textId="7416CDE5" w:rsidR="0029703B" w:rsidRPr="00766E81" w:rsidRDefault="001648EB" w:rsidP="0029703B">
            <w:pPr>
              <w:widowControl w:val="0"/>
              <w:tabs>
                <w:tab w:val="left" w:pos="567"/>
                <w:tab w:val="left" w:pos="1134"/>
                <w:tab w:val="left" w:pos="2552"/>
              </w:tabs>
              <w:spacing w:before="120" w:after="120"/>
            </w:pPr>
            <w:r>
              <w:t>Experience of directly m</w:t>
            </w:r>
            <w:r w:rsidR="00587D2E">
              <w:t>arketing and promoti</w:t>
            </w:r>
            <w:r>
              <w:t>ng programmes/ projects</w:t>
            </w:r>
            <w:r w:rsidR="00587D2E">
              <w:t xml:space="preserve"> </w:t>
            </w:r>
            <w:proofErr w:type="gramStart"/>
            <w:r w:rsidR="00587D2E">
              <w:t>through the use of</w:t>
            </w:r>
            <w:proofErr w:type="gramEnd"/>
            <w:r w:rsidR="00587D2E">
              <w:t xml:space="preserve"> social media and the Council website. </w:t>
            </w:r>
          </w:p>
        </w:tc>
        <w:tc>
          <w:tcPr>
            <w:tcW w:w="1418" w:type="dxa"/>
            <w:tcBorders>
              <w:top w:val="single" w:sz="6" w:space="0" w:color="auto"/>
              <w:left w:val="single" w:sz="6" w:space="0" w:color="auto"/>
              <w:bottom w:val="single" w:sz="6" w:space="0" w:color="auto"/>
              <w:right w:val="single" w:sz="6" w:space="0" w:color="auto"/>
            </w:tcBorders>
            <w:vAlign w:val="center"/>
          </w:tcPr>
          <w:p w14:paraId="1EFC2EC4" w14:textId="1E00DE89" w:rsidR="0029703B" w:rsidRPr="00766E81" w:rsidRDefault="0029703B" w:rsidP="0029703B">
            <w:pPr>
              <w:jc w:val="center"/>
              <w:rPr>
                <w:rFonts w:cs="Arial"/>
              </w:rPr>
            </w:pPr>
            <w:r w:rsidRPr="00766E81">
              <w:rPr>
                <w:rFonts w:cs="Arial"/>
              </w:rPr>
              <w:t>X</w:t>
            </w:r>
          </w:p>
        </w:tc>
        <w:tc>
          <w:tcPr>
            <w:tcW w:w="1559" w:type="dxa"/>
            <w:tcBorders>
              <w:top w:val="single" w:sz="6" w:space="0" w:color="auto"/>
              <w:left w:val="single" w:sz="6" w:space="0" w:color="auto"/>
              <w:bottom w:val="single" w:sz="6" w:space="0" w:color="auto"/>
              <w:right w:val="single" w:sz="6" w:space="0" w:color="auto"/>
            </w:tcBorders>
            <w:vAlign w:val="center"/>
          </w:tcPr>
          <w:p w14:paraId="4B9AD4D1" w14:textId="08EAB126" w:rsidR="0029703B" w:rsidRPr="00766E81" w:rsidRDefault="0029703B" w:rsidP="0029703B">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0DE337EF" w14:textId="37BCBF21" w:rsidR="0029703B" w:rsidRPr="00766E81" w:rsidRDefault="00766E81" w:rsidP="0029703B">
            <w:pPr>
              <w:rPr>
                <w:rFonts w:cs="Arial"/>
                <w:sz w:val="22"/>
                <w:szCs w:val="22"/>
              </w:rPr>
            </w:pPr>
            <w:r w:rsidRPr="00766E81">
              <w:rPr>
                <w:rFonts w:cs="Arial"/>
                <w:b/>
                <w:bCs/>
                <w:sz w:val="20"/>
                <w:szCs w:val="20"/>
              </w:rPr>
              <w:t>Application Form / Interview</w:t>
            </w:r>
          </w:p>
        </w:tc>
      </w:tr>
      <w:tr w:rsidR="0029703B" w:rsidRPr="00116EBE" w14:paraId="7D4B3F56" w14:textId="14177FDB" w:rsidTr="000D463F">
        <w:tc>
          <w:tcPr>
            <w:tcW w:w="2079" w:type="dxa"/>
            <w:vMerge w:val="restart"/>
            <w:tcBorders>
              <w:top w:val="single" w:sz="6" w:space="0" w:color="auto"/>
              <w:left w:val="single" w:sz="6" w:space="0" w:color="auto"/>
              <w:right w:val="single" w:sz="6" w:space="0" w:color="auto"/>
            </w:tcBorders>
            <w:shd w:val="clear" w:color="auto" w:fill="auto"/>
          </w:tcPr>
          <w:p w14:paraId="0798D4F6" w14:textId="7A267D97" w:rsidR="0029703B" w:rsidRPr="00116EBE" w:rsidRDefault="0029703B" w:rsidP="0029703B">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tcPr>
          <w:p w14:paraId="0D2E8D47" w14:textId="1C4F1C4F" w:rsidR="0029703B" w:rsidRPr="0029703B" w:rsidRDefault="0029703B" w:rsidP="0029703B">
            <w:pPr>
              <w:widowControl w:val="0"/>
              <w:tabs>
                <w:tab w:val="left" w:pos="567"/>
                <w:tab w:val="left" w:pos="1134"/>
                <w:tab w:val="left" w:pos="2552"/>
              </w:tabs>
              <w:spacing w:before="120" w:after="120"/>
              <w:rPr>
                <w:rFonts w:cs="Arial"/>
                <w:snapToGrid w:val="0"/>
              </w:rPr>
            </w:pPr>
            <w:r w:rsidRPr="0029703B">
              <w:rPr>
                <w:rFonts w:cs="Arial"/>
                <w:snapToGrid w:val="0"/>
              </w:rPr>
              <w:t>A good level of IT skills including experience in using Microsoft Office products</w:t>
            </w:r>
            <w:r w:rsidRPr="0029703B" w:rsidDel="00F66805">
              <w:rPr>
                <w:rFonts w:cs="Arial"/>
                <w:snapToGrid w:val="0"/>
              </w:rPr>
              <w:t xml:space="preserve"> </w:t>
            </w:r>
            <w:r w:rsidRPr="0029703B">
              <w:rPr>
                <w:rFonts w:cs="Arial"/>
                <w:snapToGrid w:val="0"/>
              </w:rPr>
              <w:t xml:space="preserve">Ability to present information clearly and clear and persuasive report writing skills.  </w:t>
            </w:r>
          </w:p>
        </w:tc>
        <w:tc>
          <w:tcPr>
            <w:tcW w:w="1418" w:type="dxa"/>
            <w:tcBorders>
              <w:top w:val="single" w:sz="6" w:space="0" w:color="auto"/>
              <w:left w:val="single" w:sz="6" w:space="0" w:color="auto"/>
              <w:bottom w:val="single" w:sz="6" w:space="0" w:color="auto"/>
              <w:right w:val="single" w:sz="6" w:space="0" w:color="auto"/>
            </w:tcBorders>
            <w:vAlign w:val="center"/>
          </w:tcPr>
          <w:p w14:paraId="4DEEA134" w14:textId="04D95A8D" w:rsidR="0029703B" w:rsidRPr="0029703B" w:rsidRDefault="0029703B" w:rsidP="0029703B">
            <w:pPr>
              <w:spacing w:before="120" w:after="120"/>
              <w:jc w:val="center"/>
            </w:pPr>
            <w:r w:rsidRPr="0029703B">
              <w:t>x</w:t>
            </w:r>
          </w:p>
        </w:tc>
        <w:tc>
          <w:tcPr>
            <w:tcW w:w="1559" w:type="dxa"/>
            <w:tcBorders>
              <w:top w:val="single" w:sz="6" w:space="0" w:color="auto"/>
              <w:left w:val="single" w:sz="6" w:space="0" w:color="auto"/>
              <w:bottom w:val="single" w:sz="6" w:space="0" w:color="auto"/>
              <w:right w:val="single" w:sz="6" w:space="0" w:color="auto"/>
            </w:tcBorders>
            <w:vAlign w:val="center"/>
          </w:tcPr>
          <w:p w14:paraId="56AB1B82" w14:textId="77777777" w:rsidR="0029703B" w:rsidRPr="0029703B" w:rsidRDefault="0029703B" w:rsidP="0029703B">
            <w:pPr>
              <w:spacing w:before="120" w:after="120"/>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4909E5E" w14:textId="2E2B82F9" w:rsidR="0029703B" w:rsidRPr="0029703B" w:rsidRDefault="0029703B" w:rsidP="0029703B">
            <w:pPr>
              <w:spacing w:before="120" w:after="120"/>
              <w:rPr>
                <w:rFonts w:cs="Arial"/>
                <w:sz w:val="22"/>
                <w:szCs w:val="22"/>
              </w:rPr>
            </w:pPr>
            <w:r w:rsidRPr="0029703B">
              <w:rPr>
                <w:rFonts w:cs="Arial"/>
                <w:b/>
                <w:bCs/>
                <w:sz w:val="20"/>
                <w:szCs w:val="20"/>
              </w:rPr>
              <w:t>Application Form / Interview</w:t>
            </w:r>
          </w:p>
        </w:tc>
      </w:tr>
      <w:tr w:rsidR="0029703B" w:rsidRPr="00116EBE" w14:paraId="56F69718" w14:textId="123E219F" w:rsidTr="000D463F">
        <w:tc>
          <w:tcPr>
            <w:tcW w:w="2079" w:type="dxa"/>
            <w:vMerge/>
            <w:tcBorders>
              <w:left w:val="single" w:sz="6" w:space="0" w:color="auto"/>
              <w:right w:val="single" w:sz="6" w:space="0" w:color="auto"/>
            </w:tcBorders>
            <w:shd w:val="clear" w:color="auto" w:fill="auto"/>
          </w:tcPr>
          <w:p w14:paraId="4AC9C2C6" w14:textId="77777777" w:rsidR="0029703B" w:rsidRPr="00116EBE" w:rsidRDefault="0029703B" w:rsidP="0029703B">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941FB93" w14:textId="04C7B811" w:rsidR="0029703B" w:rsidRPr="0029703B" w:rsidRDefault="0029703B" w:rsidP="0029703B">
            <w:pPr>
              <w:spacing w:before="120" w:after="120"/>
              <w:ind w:right="-2"/>
              <w:rPr>
                <w:rFonts w:cs="Arial"/>
                <w:snapToGrid w:val="0"/>
              </w:rPr>
            </w:pPr>
            <w:r w:rsidRPr="0029703B">
              <w:rPr>
                <w:rFonts w:cs="Arial"/>
              </w:rPr>
              <w:t xml:space="preserve">Enthusiastic, highly motivated </w:t>
            </w:r>
            <w:proofErr w:type="spellStart"/>
            <w:r w:rsidRPr="0029703B">
              <w:rPr>
                <w:rFonts w:cs="Arial"/>
              </w:rPr>
              <w:t>self starter</w:t>
            </w:r>
            <w:proofErr w:type="spellEnd"/>
            <w:r w:rsidRPr="0029703B">
              <w:rPr>
                <w:rFonts w:cs="Arial"/>
              </w:rPr>
              <w:t xml:space="preserve"> with the ability to positively influence and motivate others</w:t>
            </w:r>
          </w:p>
        </w:tc>
        <w:tc>
          <w:tcPr>
            <w:tcW w:w="1418" w:type="dxa"/>
            <w:tcBorders>
              <w:top w:val="single" w:sz="6" w:space="0" w:color="auto"/>
              <w:left w:val="single" w:sz="6" w:space="0" w:color="auto"/>
              <w:bottom w:val="single" w:sz="6" w:space="0" w:color="auto"/>
              <w:right w:val="single" w:sz="6" w:space="0" w:color="auto"/>
            </w:tcBorders>
            <w:vAlign w:val="center"/>
          </w:tcPr>
          <w:p w14:paraId="335D017B" w14:textId="6A7F2921" w:rsidR="0029703B" w:rsidRPr="0029703B" w:rsidRDefault="0029703B" w:rsidP="0029703B">
            <w:pPr>
              <w:spacing w:before="120" w:after="120"/>
              <w:jc w:val="center"/>
            </w:pPr>
            <w:r w:rsidRPr="0029703B">
              <w:t>x</w:t>
            </w:r>
          </w:p>
        </w:tc>
        <w:tc>
          <w:tcPr>
            <w:tcW w:w="1559" w:type="dxa"/>
            <w:tcBorders>
              <w:top w:val="single" w:sz="6" w:space="0" w:color="auto"/>
              <w:left w:val="single" w:sz="6" w:space="0" w:color="auto"/>
              <w:bottom w:val="single" w:sz="6" w:space="0" w:color="auto"/>
              <w:right w:val="single" w:sz="6" w:space="0" w:color="auto"/>
            </w:tcBorders>
            <w:vAlign w:val="center"/>
          </w:tcPr>
          <w:p w14:paraId="120EA5AD" w14:textId="77777777" w:rsidR="0029703B" w:rsidRPr="0029703B" w:rsidRDefault="0029703B" w:rsidP="0029703B">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49C9671" w14:textId="2C1E2C9E" w:rsidR="0029703B" w:rsidRPr="0029703B" w:rsidRDefault="0029703B" w:rsidP="0029703B">
            <w:pPr>
              <w:rPr>
                <w:rFonts w:cs="Arial"/>
                <w:sz w:val="22"/>
                <w:szCs w:val="22"/>
              </w:rPr>
            </w:pPr>
            <w:r w:rsidRPr="0029703B">
              <w:rPr>
                <w:rFonts w:cs="Arial"/>
                <w:b/>
                <w:bCs/>
                <w:sz w:val="20"/>
                <w:szCs w:val="20"/>
              </w:rPr>
              <w:t>Interview</w:t>
            </w:r>
          </w:p>
        </w:tc>
      </w:tr>
      <w:tr w:rsidR="0029703B" w:rsidRPr="00116EBE" w14:paraId="7D4C87CA" w14:textId="77777777" w:rsidTr="00980A8D">
        <w:tc>
          <w:tcPr>
            <w:tcW w:w="2079" w:type="dxa"/>
            <w:vMerge/>
            <w:tcBorders>
              <w:left w:val="single" w:sz="6" w:space="0" w:color="auto"/>
              <w:right w:val="single" w:sz="6" w:space="0" w:color="auto"/>
            </w:tcBorders>
            <w:shd w:val="clear" w:color="auto" w:fill="auto"/>
          </w:tcPr>
          <w:p w14:paraId="6EA4276E" w14:textId="77777777" w:rsidR="0029703B" w:rsidRPr="00116EBE" w:rsidRDefault="0029703B" w:rsidP="0029703B">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2A899C86" w14:textId="7B1F35A0" w:rsidR="0029703B" w:rsidRPr="0029703B" w:rsidRDefault="0029703B" w:rsidP="0029703B">
            <w:pPr>
              <w:widowControl w:val="0"/>
              <w:tabs>
                <w:tab w:val="left" w:pos="567"/>
                <w:tab w:val="left" w:pos="1134"/>
                <w:tab w:val="left" w:pos="2552"/>
              </w:tabs>
              <w:spacing w:before="120" w:after="120"/>
              <w:rPr>
                <w:rFonts w:cs="Arial"/>
                <w:snapToGrid w:val="0"/>
              </w:rPr>
            </w:pPr>
            <w:r w:rsidRPr="0029703B">
              <w:rPr>
                <w:rFonts w:cs="Arial"/>
              </w:rPr>
              <w:t>Ability to and evidence of applying transferable skills to new projects or areas of work</w:t>
            </w:r>
          </w:p>
        </w:tc>
        <w:tc>
          <w:tcPr>
            <w:tcW w:w="1418" w:type="dxa"/>
            <w:tcBorders>
              <w:top w:val="single" w:sz="6" w:space="0" w:color="auto"/>
              <w:left w:val="single" w:sz="6" w:space="0" w:color="auto"/>
              <w:bottom w:val="single" w:sz="4" w:space="0" w:color="auto"/>
              <w:right w:val="single" w:sz="6" w:space="0" w:color="auto"/>
            </w:tcBorders>
            <w:vAlign w:val="center"/>
          </w:tcPr>
          <w:p w14:paraId="7C469A5E" w14:textId="5C11ADB5" w:rsidR="0029703B" w:rsidRPr="0029703B" w:rsidRDefault="0029703B" w:rsidP="0029703B">
            <w:pPr>
              <w:spacing w:before="120" w:after="120"/>
              <w:jc w:val="center"/>
            </w:pPr>
          </w:p>
        </w:tc>
        <w:tc>
          <w:tcPr>
            <w:tcW w:w="1559" w:type="dxa"/>
            <w:tcBorders>
              <w:top w:val="single" w:sz="6" w:space="0" w:color="auto"/>
              <w:left w:val="single" w:sz="6" w:space="0" w:color="auto"/>
              <w:bottom w:val="single" w:sz="4" w:space="0" w:color="auto"/>
              <w:right w:val="single" w:sz="6" w:space="0" w:color="auto"/>
            </w:tcBorders>
            <w:vAlign w:val="center"/>
          </w:tcPr>
          <w:p w14:paraId="3B9CF23F" w14:textId="019EA2B5" w:rsidR="0029703B" w:rsidRPr="0029703B" w:rsidRDefault="0029703B" w:rsidP="0029703B">
            <w:pPr>
              <w:jc w:val="center"/>
              <w:rPr>
                <w:rFonts w:cs="Arial"/>
              </w:rPr>
            </w:pPr>
            <w:r w:rsidRPr="0029703B">
              <w:rPr>
                <w:rFonts w:cs="Arial"/>
              </w:rPr>
              <w:t>X</w:t>
            </w:r>
          </w:p>
        </w:tc>
        <w:tc>
          <w:tcPr>
            <w:tcW w:w="3402" w:type="dxa"/>
            <w:tcBorders>
              <w:top w:val="single" w:sz="6" w:space="0" w:color="auto"/>
              <w:left w:val="single" w:sz="6" w:space="0" w:color="auto"/>
              <w:bottom w:val="single" w:sz="4" w:space="0" w:color="auto"/>
              <w:right w:val="single" w:sz="6" w:space="0" w:color="auto"/>
            </w:tcBorders>
            <w:vAlign w:val="center"/>
          </w:tcPr>
          <w:p w14:paraId="0F063C86" w14:textId="5DC3F362" w:rsidR="0029703B" w:rsidRPr="0029703B" w:rsidRDefault="0029703B" w:rsidP="0029703B">
            <w:pPr>
              <w:rPr>
                <w:rFonts w:cs="Arial"/>
                <w:sz w:val="22"/>
                <w:szCs w:val="22"/>
              </w:rPr>
            </w:pPr>
            <w:r w:rsidRPr="0029703B">
              <w:rPr>
                <w:rFonts w:cs="Arial"/>
                <w:b/>
                <w:bCs/>
                <w:sz w:val="20"/>
                <w:szCs w:val="20"/>
              </w:rPr>
              <w:t>Application Form / Interview</w:t>
            </w:r>
          </w:p>
        </w:tc>
      </w:tr>
      <w:tr w:rsidR="0029703B" w:rsidRPr="00116EBE" w14:paraId="09CB39FE" w14:textId="77777777" w:rsidTr="00980A8D">
        <w:tc>
          <w:tcPr>
            <w:tcW w:w="2079" w:type="dxa"/>
            <w:vMerge/>
            <w:tcBorders>
              <w:left w:val="single" w:sz="6" w:space="0" w:color="auto"/>
              <w:right w:val="single" w:sz="6" w:space="0" w:color="auto"/>
            </w:tcBorders>
            <w:shd w:val="clear" w:color="auto" w:fill="auto"/>
          </w:tcPr>
          <w:p w14:paraId="01AF6B9F" w14:textId="77777777" w:rsidR="0029703B" w:rsidRPr="00116EBE" w:rsidRDefault="0029703B" w:rsidP="0029703B">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41C06D5B" w14:textId="528B5171" w:rsidR="0029703B" w:rsidRPr="0029703B" w:rsidRDefault="0029703B" w:rsidP="0029703B">
            <w:pPr>
              <w:widowControl w:val="0"/>
              <w:tabs>
                <w:tab w:val="left" w:pos="567"/>
                <w:tab w:val="left" w:pos="1134"/>
                <w:tab w:val="left" w:pos="2552"/>
              </w:tabs>
              <w:spacing w:before="120" w:after="120"/>
              <w:rPr>
                <w:rFonts w:cs="Arial"/>
              </w:rPr>
            </w:pPr>
            <w:r w:rsidRPr="0029703B">
              <w:rPr>
                <w:rFonts w:cs="Arial"/>
              </w:rPr>
              <w:t>The ability to be flexible and adaptable and the ability to negotiate constructive solutions with colleagues and partners, creating effective responses to a very diverse range of issues</w:t>
            </w:r>
          </w:p>
        </w:tc>
        <w:tc>
          <w:tcPr>
            <w:tcW w:w="1418" w:type="dxa"/>
            <w:tcBorders>
              <w:top w:val="single" w:sz="6" w:space="0" w:color="auto"/>
              <w:left w:val="single" w:sz="6" w:space="0" w:color="auto"/>
              <w:bottom w:val="single" w:sz="4" w:space="0" w:color="auto"/>
              <w:right w:val="single" w:sz="6" w:space="0" w:color="auto"/>
            </w:tcBorders>
            <w:vAlign w:val="center"/>
          </w:tcPr>
          <w:p w14:paraId="0E30178D" w14:textId="66D3D08E" w:rsidR="0029703B" w:rsidRPr="0029703B" w:rsidRDefault="0029703B" w:rsidP="0029703B">
            <w:pPr>
              <w:spacing w:before="120" w:after="120"/>
              <w:jc w:val="center"/>
            </w:pPr>
            <w:r w:rsidRPr="0029703B">
              <w:t>X</w:t>
            </w:r>
          </w:p>
        </w:tc>
        <w:tc>
          <w:tcPr>
            <w:tcW w:w="1559" w:type="dxa"/>
            <w:tcBorders>
              <w:top w:val="single" w:sz="6" w:space="0" w:color="auto"/>
              <w:left w:val="single" w:sz="6" w:space="0" w:color="auto"/>
              <w:bottom w:val="single" w:sz="4" w:space="0" w:color="auto"/>
              <w:right w:val="single" w:sz="6" w:space="0" w:color="auto"/>
            </w:tcBorders>
            <w:vAlign w:val="center"/>
          </w:tcPr>
          <w:p w14:paraId="66043E62" w14:textId="77777777" w:rsidR="0029703B" w:rsidRPr="0029703B" w:rsidRDefault="0029703B" w:rsidP="0029703B">
            <w:pPr>
              <w:jc w:val="center"/>
              <w:rPr>
                <w:rFonts w:cs="Arial"/>
              </w:rPr>
            </w:pPr>
          </w:p>
        </w:tc>
        <w:tc>
          <w:tcPr>
            <w:tcW w:w="3402" w:type="dxa"/>
            <w:tcBorders>
              <w:top w:val="single" w:sz="6" w:space="0" w:color="auto"/>
              <w:left w:val="single" w:sz="6" w:space="0" w:color="auto"/>
              <w:bottom w:val="single" w:sz="4" w:space="0" w:color="auto"/>
              <w:right w:val="single" w:sz="6" w:space="0" w:color="auto"/>
            </w:tcBorders>
            <w:vAlign w:val="center"/>
          </w:tcPr>
          <w:p w14:paraId="4BDA1E5A" w14:textId="53951848" w:rsidR="0029703B" w:rsidRPr="0029703B" w:rsidRDefault="0029703B" w:rsidP="0029703B">
            <w:pPr>
              <w:rPr>
                <w:rFonts w:cs="Arial"/>
                <w:sz w:val="22"/>
                <w:szCs w:val="22"/>
              </w:rPr>
            </w:pPr>
            <w:r w:rsidRPr="0029703B">
              <w:rPr>
                <w:rFonts w:cs="Arial"/>
                <w:b/>
                <w:bCs/>
                <w:sz w:val="20"/>
                <w:szCs w:val="20"/>
              </w:rPr>
              <w:t>Application Form / Interview</w:t>
            </w:r>
          </w:p>
        </w:tc>
      </w:tr>
      <w:tr w:rsidR="0029703B" w:rsidRPr="00116EBE" w14:paraId="2BBD9298" w14:textId="77777777" w:rsidTr="00980A8D">
        <w:tc>
          <w:tcPr>
            <w:tcW w:w="2079" w:type="dxa"/>
            <w:vMerge/>
            <w:tcBorders>
              <w:left w:val="single" w:sz="6" w:space="0" w:color="auto"/>
              <w:right w:val="single" w:sz="6" w:space="0" w:color="auto"/>
            </w:tcBorders>
            <w:shd w:val="clear" w:color="auto" w:fill="auto"/>
          </w:tcPr>
          <w:p w14:paraId="0FE9E25B" w14:textId="77777777" w:rsidR="0029703B" w:rsidRPr="00116EBE" w:rsidRDefault="0029703B" w:rsidP="0029703B">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1A9D6FF0" w14:textId="48F9B712" w:rsidR="0029703B" w:rsidRPr="0029703B" w:rsidRDefault="0029703B" w:rsidP="0029703B">
            <w:pPr>
              <w:widowControl w:val="0"/>
              <w:tabs>
                <w:tab w:val="left" w:pos="567"/>
                <w:tab w:val="left" w:pos="1134"/>
                <w:tab w:val="left" w:pos="2552"/>
              </w:tabs>
              <w:spacing w:before="120" w:after="120"/>
              <w:rPr>
                <w:rFonts w:cs="Arial"/>
                <w:snapToGrid w:val="0"/>
              </w:rPr>
            </w:pPr>
            <w:r w:rsidRPr="0029703B">
              <w:rPr>
                <w:rFonts w:cs="Arial"/>
              </w:rPr>
              <w:t>Good interpersonal skills, ability to work with others. Confident and with evidence of good written and oral communication skills including the ability to lead and facilitate discussions</w:t>
            </w:r>
          </w:p>
        </w:tc>
        <w:tc>
          <w:tcPr>
            <w:tcW w:w="1418" w:type="dxa"/>
            <w:tcBorders>
              <w:top w:val="single" w:sz="6" w:space="0" w:color="auto"/>
              <w:left w:val="single" w:sz="6" w:space="0" w:color="auto"/>
              <w:bottom w:val="single" w:sz="4" w:space="0" w:color="auto"/>
              <w:right w:val="single" w:sz="6" w:space="0" w:color="auto"/>
            </w:tcBorders>
            <w:vAlign w:val="center"/>
          </w:tcPr>
          <w:p w14:paraId="24DC0A7A" w14:textId="00CE246D" w:rsidR="0029703B" w:rsidRPr="0029703B" w:rsidRDefault="0029703B" w:rsidP="0029703B">
            <w:pPr>
              <w:spacing w:before="120" w:after="120"/>
              <w:jc w:val="center"/>
            </w:pPr>
            <w:r w:rsidRPr="0029703B">
              <w:t>x</w:t>
            </w:r>
          </w:p>
        </w:tc>
        <w:tc>
          <w:tcPr>
            <w:tcW w:w="1559" w:type="dxa"/>
            <w:tcBorders>
              <w:top w:val="single" w:sz="6" w:space="0" w:color="auto"/>
              <w:left w:val="single" w:sz="6" w:space="0" w:color="auto"/>
              <w:bottom w:val="single" w:sz="4" w:space="0" w:color="auto"/>
              <w:right w:val="single" w:sz="6" w:space="0" w:color="auto"/>
            </w:tcBorders>
            <w:vAlign w:val="center"/>
          </w:tcPr>
          <w:p w14:paraId="288ABE51" w14:textId="77777777" w:rsidR="0029703B" w:rsidRPr="0029703B" w:rsidRDefault="0029703B" w:rsidP="0029703B">
            <w:pPr>
              <w:jc w:val="center"/>
              <w:rPr>
                <w:rFonts w:cs="Arial"/>
              </w:rPr>
            </w:pPr>
          </w:p>
        </w:tc>
        <w:tc>
          <w:tcPr>
            <w:tcW w:w="3402" w:type="dxa"/>
            <w:tcBorders>
              <w:top w:val="single" w:sz="6" w:space="0" w:color="auto"/>
              <w:left w:val="single" w:sz="6" w:space="0" w:color="auto"/>
              <w:bottom w:val="single" w:sz="4" w:space="0" w:color="auto"/>
              <w:right w:val="single" w:sz="6" w:space="0" w:color="auto"/>
            </w:tcBorders>
            <w:vAlign w:val="center"/>
          </w:tcPr>
          <w:p w14:paraId="6DB3F4A7" w14:textId="0A742090" w:rsidR="0029703B" w:rsidRPr="0029703B" w:rsidRDefault="0029703B" w:rsidP="0029703B">
            <w:pPr>
              <w:rPr>
                <w:rFonts w:cs="Arial"/>
                <w:sz w:val="22"/>
                <w:szCs w:val="22"/>
              </w:rPr>
            </w:pPr>
            <w:r w:rsidRPr="0029703B">
              <w:rPr>
                <w:rFonts w:cs="Arial"/>
                <w:b/>
                <w:bCs/>
                <w:sz w:val="20"/>
                <w:szCs w:val="20"/>
              </w:rPr>
              <w:t>Interview</w:t>
            </w:r>
          </w:p>
        </w:tc>
      </w:tr>
      <w:tr w:rsidR="0029703B" w:rsidRPr="00116EBE" w14:paraId="42F1E500" w14:textId="77777777" w:rsidTr="00980A8D">
        <w:tc>
          <w:tcPr>
            <w:tcW w:w="2079" w:type="dxa"/>
            <w:vMerge/>
            <w:tcBorders>
              <w:left w:val="single" w:sz="6" w:space="0" w:color="auto"/>
              <w:right w:val="single" w:sz="6" w:space="0" w:color="auto"/>
            </w:tcBorders>
            <w:shd w:val="clear" w:color="auto" w:fill="auto"/>
          </w:tcPr>
          <w:p w14:paraId="14B2A731" w14:textId="77777777" w:rsidR="0029703B" w:rsidRPr="00116EBE" w:rsidRDefault="0029703B" w:rsidP="0029703B">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24C4C018" w14:textId="581D4F00" w:rsidR="0029703B" w:rsidRPr="00D40BFF" w:rsidRDefault="0029703B" w:rsidP="0029703B">
            <w:pPr>
              <w:widowControl w:val="0"/>
              <w:tabs>
                <w:tab w:val="left" w:pos="567"/>
                <w:tab w:val="left" w:pos="1134"/>
                <w:tab w:val="left" w:pos="2552"/>
              </w:tabs>
              <w:spacing w:before="120" w:after="120"/>
              <w:rPr>
                <w:rFonts w:cs="Arial"/>
                <w:color w:val="000000" w:themeColor="text1"/>
              </w:rPr>
            </w:pPr>
            <w:r w:rsidRPr="00D40BFF">
              <w:rPr>
                <w:rFonts w:cs="Arial"/>
                <w:color w:val="000000" w:themeColor="text1"/>
              </w:rPr>
              <w:t>Be able to anticipate problems and provide effective solutions</w:t>
            </w:r>
            <w:r w:rsidRPr="00D40BFF" w:rsidDel="000105FB">
              <w:rPr>
                <w:rFonts w:cs="Arial"/>
                <w:color w:val="000000" w:themeColor="text1"/>
              </w:rPr>
              <w:t xml:space="preserve"> </w:t>
            </w:r>
          </w:p>
        </w:tc>
        <w:tc>
          <w:tcPr>
            <w:tcW w:w="1418" w:type="dxa"/>
            <w:tcBorders>
              <w:top w:val="single" w:sz="6" w:space="0" w:color="auto"/>
              <w:left w:val="single" w:sz="6" w:space="0" w:color="auto"/>
              <w:bottom w:val="single" w:sz="4" w:space="0" w:color="auto"/>
              <w:right w:val="single" w:sz="6" w:space="0" w:color="auto"/>
            </w:tcBorders>
            <w:vAlign w:val="center"/>
          </w:tcPr>
          <w:p w14:paraId="2B0A2286" w14:textId="50527E1B" w:rsidR="0029703B" w:rsidRPr="00D40BFF" w:rsidRDefault="0029703B" w:rsidP="0029703B">
            <w:pPr>
              <w:spacing w:before="120" w:after="120"/>
              <w:jc w:val="center"/>
              <w:rPr>
                <w:color w:val="000000" w:themeColor="text1"/>
              </w:rPr>
            </w:pPr>
            <w:r w:rsidRPr="00D40BFF">
              <w:rPr>
                <w:color w:val="000000" w:themeColor="text1"/>
              </w:rPr>
              <w:t>x</w:t>
            </w:r>
          </w:p>
        </w:tc>
        <w:tc>
          <w:tcPr>
            <w:tcW w:w="1559" w:type="dxa"/>
            <w:tcBorders>
              <w:top w:val="single" w:sz="6" w:space="0" w:color="auto"/>
              <w:left w:val="single" w:sz="6" w:space="0" w:color="auto"/>
              <w:bottom w:val="single" w:sz="4" w:space="0" w:color="auto"/>
              <w:right w:val="single" w:sz="6" w:space="0" w:color="auto"/>
            </w:tcBorders>
            <w:vAlign w:val="center"/>
          </w:tcPr>
          <w:p w14:paraId="3EDB454C" w14:textId="77777777" w:rsidR="0029703B" w:rsidRPr="00D40BFF" w:rsidRDefault="0029703B" w:rsidP="0029703B">
            <w:pPr>
              <w:jc w:val="center"/>
              <w:rPr>
                <w:rFonts w:cs="Arial"/>
                <w:color w:val="000000" w:themeColor="text1"/>
              </w:rPr>
            </w:pPr>
          </w:p>
        </w:tc>
        <w:tc>
          <w:tcPr>
            <w:tcW w:w="3402" w:type="dxa"/>
            <w:tcBorders>
              <w:top w:val="single" w:sz="6" w:space="0" w:color="auto"/>
              <w:left w:val="single" w:sz="6" w:space="0" w:color="auto"/>
              <w:bottom w:val="single" w:sz="4" w:space="0" w:color="auto"/>
              <w:right w:val="single" w:sz="6" w:space="0" w:color="auto"/>
            </w:tcBorders>
            <w:vAlign w:val="center"/>
          </w:tcPr>
          <w:p w14:paraId="7CFE4D8C" w14:textId="114A42A0" w:rsidR="0029703B" w:rsidRPr="00D40BFF" w:rsidRDefault="0029703B" w:rsidP="0029703B">
            <w:pPr>
              <w:rPr>
                <w:rFonts w:cs="Arial"/>
                <w:color w:val="000000" w:themeColor="text1"/>
                <w:sz w:val="22"/>
                <w:szCs w:val="22"/>
              </w:rPr>
            </w:pPr>
            <w:r w:rsidRPr="00D40BFF">
              <w:rPr>
                <w:rFonts w:cs="Arial"/>
                <w:b/>
                <w:bCs/>
                <w:color w:val="000000" w:themeColor="text1"/>
                <w:sz w:val="20"/>
                <w:szCs w:val="20"/>
              </w:rPr>
              <w:t>Application Form / Interview</w:t>
            </w:r>
          </w:p>
        </w:tc>
      </w:tr>
      <w:tr w:rsidR="0029703B" w:rsidRPr="00116EBE" w14:paraId="2E4F4AEE" w14:textId="77777777" w:rsidTr="00980A8D">
        <w:tc>
          <w:tcPr>
            <w:tcW w:w="2079" w:type="dxa"/>
            <w:vMerge/>
            <w:tcBorders>
              <w:left w:val="single" w:sz="6" w:space="0" w:color="auto"/>
              <w:right w:val="single" w:sz="6" w:space="0" w:color="auto"/>
            </w:tcBorders>
            <w:shd w:val="clear" w:color="auto" w:fill="auto"/>
          </w:tcPr>
          <w:p w14:paraId="7801725F" w14:textId="77777777" w:rsidR="0029703B" w:rsidRPr="00116EBE" w:rsidRDefault="0029703B" w:rsidP="0029703B">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6A8DA2F7" w14:textId="1D36B60B" w:rsidR="0029703B" w:rsidRPr="00D40BFF" w:rsidRDefault="0029703B" w:rsidP="0029703B">
            <w:pPr>
              <w:widowControl w:val="0"/>
              <w:tabs>
                <w:tab w:val="left" w:pos="567"/>
                <w:tab w:val="left" w:pos="1134"/>
                <w:tab w:val="left" w:pos="2552"/>
              </w:tabs>
              <w:spacing w:before="120" w:after="120"/>
              <w:rPr>
                <w:rFonts w:cs="Arial"/>
                <w:color w:val="000000" w:themeColor="text1"/>
              </w:rPr>
            </w:pPr>
            <w:r w:rsidRPr="00D40BFF">
              <w:rPr>
                <w:rFonts w:cs="Arial"/>
                <w:color w:val="000000" w:themeColor="text1"/>
              </w:rPr>
              <w:t>Must be able to be flexible with working hours for evening meetings and out of hours work</w:t>
            </w:r>
            <w:r w:rsidR="007B3487">
              <w:rPr>
                <w:rFonts w:cs="Arial"/>
                <w:color w:val="000000" w:themeColor="text1"/>
              </w:rPr>
              <w:t>, as required.</w:t>
            </w:r>
          </w:p>
        </w:tc>
        <w:tc>
          <w:tcPr>
            <w:tcW w:w="1418" w:type="dxa"/>
            <w:tcBorders>
              <w:top w:val="single" w:sz="6" w:space="0" w:color="auto"/>
              <w:left w:val="single" w:sz="6" w:space="0" w:color="auto"/>
              <w:bottom w:val="single" w:sz="4" w:space="0" w:color="auto"/>
              <w:right w:val="single" w:sz="6" w:space="0" w:color="auto"/>
            </w:tcBorders>
            <w:vAlign w:val="center"/>
          </w:tcPr>
          <w:p w14:paraId="56B1D2B1" w14:textId="6E9B73BF" w:rsidR="0029703B" w:rsidRPr="00D40BFF" w:rsidRDefault="0029703B" w:rsidP="0029703B">
            <w:pPr>
              <w:spacing w:before="120" w:after="120"/>
              <w:jc w:val="center"/>
              <w:rPr>
                <w:color w:val="000000" w:themeColor="text1"/>
              </w:rPr>
            </w:pPr>
            <w:r w:rsidRPr="00D40BFF">
              <w:rPr>
                <w:color w:val="000000" w:themeColor="text1"/>
              </w:rPr>
              <w:t>x</w:t>
            </w:r>
          </w:p>
        </w:tc>
        <w:tc>
          <w:tcPr>
            <w:tcW w:w="1559" w:type="dxa"/>
            <w:tcBorders>
              <w:top w:val="single" w:sz="6" w:space="0" w:color="auto"/>
              <w:left w:val="single" w:sz="6" w:space="0" w:color="auto"/>
              <w:bottom w:val="single" w:sz="4" w:space="0" w:color="auto"/>
              <w:right w:val="single" w:sz="6" w:space="0" w:color="auto"/>
            </w:tcBorders>
            <w:vAlign w:val="center"/>
          </w:tcPr>
          <w:p w14:paraId="7EECBEE4" w14:textId="77777777" w:rsidR="0029703B" w:rsidRPr="00D40BFF" w:rsidRDefault="0029703B" w:rsidP="0029703B">
            <w:pPr>
              <w:jc w:val="center"/>
              <w:rPr>
                <w:rFonts w:cs="Arial"/>
                <w:color w:val="000000" w:themeColor="text1"/>
              </w:rPr>
            </w:pPr>
          </w:p>
        </w:tc>
        <w:tc>
          <w:tcPr>
            <w:tcW w:w="3402" w:type="dxa"/>
            <w:tcBorders>
              <w:top w:val="single" w:sz="6" w:space="0" w:color="auto"/>
              <w:left w:val="single" w:sz="6" w:space="0" w:color="auto"/>
              <w:bottom w:val="single" w:sz="4" w:space="0" w:color="auto"/>
              <w:right w:val="single" w:sz="6" w:space="0" w:color="auto"/>
            </w:tcBorders>
            <w:vAlign w:val="center"/>
          </w:tcPr>
          <w:p w14:paraId="5B6434ED" w14:textId="270C7ED6" w:rsidR="0029703B" w:rsidRPr="00D40BFF" w:rsidRDefault="0029703B" w:rsidP="0029703B">
            <w:pPr>
              <w:rPr>
                <w:rFonts w:cs="Arial"/>
                <w:color w:val="000000" w:themeColor="text1"/>
                <w:sz w:val="22"/>
                <w:szCs w:val="22"/>
              </w:rPr>
            </w:pPr>
            <w:r w:rsidRPr="00D40BFF">
              <w:rPr>
                <w:rFonts w:cs="Arial"/>
                <w:b/>
                <w:bCs/>
                <w:color w:val="000000" w:themeColor="text1"/>
                <w:sz w:val="20"/>
                <w:szCs w:val="20"/>
              </w:rPr>
              <w:t>Application Form / Interview</w:t>
            </w:r>
          </w:p>
        </w:tc>
      </w:tr>
      <w:tr w:rsidR="0029703B" w:rsidRPr="00116EBE" w14:paraId="4310C82E" w14:textId="77777777" w:rsidTr="00980A8D">
        <w:tc>
          <w:tcPr>
            <w:tcW w:w="2079" w:type="dxa"/>
            <w:tcBorders>
              <w:left w:val="single" w:sz="6" w:space="0" w:color="auto"/>
              <w:right w:val="single" w:sz="6" w:space="0" w:color="auto"/>
            </w:tcBorders>
            <w:shd w:val="clear" w:color="auto" w:fill="auto"/>
          </w:tcPr>
          <w:p w14:paraId="04244EF5" w14:textId="77777777" w:rsidR="0029703B" w:rsidRPr="00116EBE" w:rsidRDefault="0029703B" w:rsidP="0029703B">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7FF5C93E" w14:textId="1715CCAA" w:rsidR="0029703B" w:rsidRPr="00D40BFF" w:rsidRDefault="0029703B" w:rsidP="0029703B">
            <w:pPr>
              <w:widowControl w:val="0"/>
              <w:tabs>
                <w:tab w:val="left" w:pos="567"/>
                <w:tab w:val="left" w:pos="1134"/>
                <w:tab w:val="left" w:pos="2552"/>
              </w:tabs>
              <w:spacing w:before="120" w:after="120"/>
              <w:rPr>
                <w:rFonts w:cs="Arial"/>
                <w:color w:val="000000" w:themeColor="text1"/>
              </w:rPr>
            </w:pPr>
            <w:r w:rsidRPr="00D40BFF">
              <w:rPr>
                <w:rFonts w:cs="Arial"/>
                <w:bCs/>
                <w:color w:val="000000" w:themeColor="text1"/>
              </w:rPr>
              <w:t>Occupational Requirement to have a command of spoken English sufficient for effective performance.  Applies to public facing roles where regular face-to-face or telephone contact is intrinsic to the role.</w:t>
            </w:r>
          </w:p>
        </w:tc>
        <w:tc>
          <w:tcPr>
            <w:tcW w:w="1418" w:type="dxa"/>
            <w:tcBorders>
              <w:top w:val="single" w:sz="6" w:space="0" w:color="auto"/>
              <w:left w:val="single" w:sz="6" w:space="0" w:color="auto"/>
              <w:bottom w:val="single" w:sz="4" w:space="0" w:color="auto"/>
              <w:right w:val="single" w:sz="6" w:space="0" w:color="auto"/>
            </w:tcBorders>
            <w:vAlign w:val="center"/>
          </w:tcPr>
          <w:p w14:paraId="1336513A" w14:textId="139E37BB" w:rsidR="0029703B" w:rsidRPr="00D40BFF" w:rsidRDefault="0029703B" w:rsidP="0029703B">
            <w:pPr>
              <w:spacing w:before="120" w:after="120"/>
              <w:jc w:val="center"/>
              <w:rPr>
                <w:color w:val="000000" w:themeColor="text1"/>
              </w:rPr>
            </w:pPr>
            <w:r w:rsidRPr="00D40BFF">
              <w:rPr>
                <w:color w:val="000000" w:themeColor="text1"/>
              </w:rPr>
              <w:t>x</w:t>
            </w:r>
          </w:p>
        </w:tc>
        <w:tc>
          <w:tcPr>
            <w:tcW w:w="1559" w:type="dxa"/>
            <w:tcBorders>
              <w:top w:val="single" w:sz="6" w:space="0" w:color="auto"/>
              <w:left w:val="single" w:sz="6" w:space="0" w:color="auto"/>
              <w:bottom w:val="single" w:sz="4" w:space="0" w:color="auto"/>
              <w:right w:val="single" w:sz="6" w:space="0" w:color="auto"/>
            </w:tcBorders>
            <w:vAlign w:val="center"/>
          </w:tcPr>
          <w:p w14:paraId="25D6E1BC" w14:textId="77777777" w:rsidR="0029703B" w:rsidRPr="00D40BFF" w:rsidRDefault="0029703B" w:rsidP="0029703B">
            <w:pPr>
              <w:jc w:val="center"/>
              <w:rPr>
                <w:rFonts w:cs="Arial"/>
                <w:color w:val="000000" w:themeColor="text1"/>
              </w:rPr>
            </w:pPr>
          </w:p>
        </w:tc>
        <w:tc>
          <w:tcPr>
            <w:tcW w:w="3402" w:type="dxa"/>
            <w:tcBorders>
              <w:top w:val="single" w:sz="6" w:space="0" w:color="auto"/>
              <w:left w:val="single" w:sz="6" w:space="0" w:color="auto"/>
              <w:bottom w:val="single" w:sz="4" w:space="0" w:color="auto"/>
              <w:right w:val="single" w:sz="6" w:space="0" w:color="auto"/>
            </w:tcBorders>
            <w:vAlign w:val="center"/>
          </w:tcPr>
          <w:p w14:paraId="3F9E9D99" w14:textId="45E043A4" w:rsidR="0029703B" w:rsidRPr="00D40BFF" w:rsidRDefault="0029703B" w:rsidP="0029703B">
            <w:pPr>
              <w:rPr>
                <w:rFonts w:cs="Arial"/>
                <w:color w:val="000000" w:themeColor="text1"/>
                <w:sz w:val="22"/>
                <w:szCs w:val="22"/>
              </w:rPr>
            </w:pPr>
            <w:r w:rsidRPr="00D40BFF">
              <w:rPr>
                <w:rFonts w:cs="Arial"/>
                <w:b/>
                <w:bCs/>
                <w:color w:val="000000" w:themeColor="text1"/>
                <w:sz w:val="20"/>
                <w:szCs w:val="20"/>
              </w:rPr>
              <w:t>Application Form / Interview</w:t>
            </w:r>
          </w:p>
        </w:tc>
      </w:tr>
      <w:tr w:rsidR="0029703B" w:rsidRPr="00116EBE" w14:paraId="03114BBA" w14:textId="235D40A2" w:rsidTr="000D463F">
        <w:tc>
          <w:tcPr>
            <w:tcW w:w="2079" w:type="dxa"/>
            <w:vMerge w:val="restart"/>
            <w:tcBorders>
              <w:top w:val="single" w:sz="4" w:space="0" w:color="auto"/>
              <w:left w:val="single" w:sz="4" w:space="0" w:color="auto"/>
              <w:bottom w:val="single" w:sz="4" w:space="0" w:color="auto"/>
              <w:right w:val="single" w:sz="4" w:space="0" w:color="auto"/>
            </w:tcBorders>
            <w:shd w:val="clear" w:color="auto" w:fill="auto"/>
          </w:tcPr>
          <w:p w14:paraId="11193DD9" w14:textId="31AD11C7" w:rsidR="0029703B" w:rsidRDefault="0029703B" w:rsidP="0029703B">
            <w:pPr>
              <w:rPr>
                <w:rFonts w:cs="Arial"/>
                <w:b/>
                <w:bCs/>
              </w:rPr>
            </w:pPr>
            <w:r>
              <w:rPr>
                <w:rFonts w:cs="Arial"/>
                <w:b/>
                <w:bCs/>
              </w:rPr>
              <w:t>Q</w:t>
            </w:r>
            <w:r w:rsidRPr="00116EBE">
              <w:rPr>
                <w:rFonts w:cs="Arial"/>
                <w:b/>
                <w:bCs/>
              </w:rPr>
              <w:t>ualifications</w:t>
            </w:r>
            <w:r>
              <w:rPr>
                <w:rFonts w:cs="Arial"/>
                <w:b/>
                <w:bCs/>
              </w:rPr>
              <w:t>/</w:t>
            </w:r>
          </w:p>
          <w:p w14:paraId="10665DF0" w14:textId="77777777" w:rsidR="0029703B" w:rsidRDefault="0029703B" w:rsidP="0029703B">
            <w:pPr>
              <w:rPr>
                <w:rFonts w:cs="Arial"/>
                <w:b/>
                <w:bCs/>
              </w:rPr>
            </w:pPr>
            <w:r>
              <w:rPr>
                <w:rFonts w:cs="Arial"/>
                <w:b/>
                <w:bCs/>
              </w:rPr>
              <w:t>Education</w:t>
            </w:r>
          </w:p>
          <w:p w14:paraId="29577552" w14:textId="578FC5F3" w:rsidR="0029703B" w:rsidRPr="00116EBE" w:rsidRDefault="0029703B" w:rsidP="0029703B">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1B3C992B" w14:textId="3F90A22B" w:rsidR="0029703B" w:rsidRPr="00E751A1" w:rsidRDefault="0029703B" w:rsidP="0029703B">
            <w:pPr>
              <w:widowControl w:val="0"/>
              <w:tabs>
                <w:tab w:val="left" w:pos="33"/>
                <w:tab w:val="left" w:pos="2552"/>
              </w:tabs>
              <w:spacing w:before="120" w:after="120"/>
              <w:rPr>
                <w:rFonts w:cs="Arial"/>
                <w:snapToGrid w:val="0"/>
              </w:rPr>
            </w:pPr>
            <w:r w:rsidRPr="00E751A1">
              <w:t xml:space="preserve">Educated to a degree level or equivalent in a related discipline and / or several </w:t>
            </w:r>
            <w:r w:rsidR="00D94443" w:rsidRPr="00E751A1">
              <w:t>years’ experience</w:t>
            </w:r>
            <w:r w:rsidRPr="00E751A1">
              <w:t xml:space="preserve"> in a similar role with a good general education to A level standard</w:t>
            </w:r>
          </w:p>
        </w:tc>
        <w:tc>
          <w:tcPr>
            <w:tcW w:w="1418" w:type="dxa"/>
            <w:tcBorders>
              <w:top w:val="single" w:sz="4" w:space="0" w:color="auto"/>
              <w:left w:val="single" w:sz="4" w:space="0" w:color="auto"/>
              <w:bottom w:val="single" w:sz="4" w:space="0" w:color="auto"/>
              <w:right w:val="single" w:sz="4" w:space="0" w:color="auto"/>
            </w:tcBorders>
            <w:vAlign w:val="center"/>
          </w:tcPr>
          <w:p w14:paraId="7ECCB9F2" w14:textId="68D9FC03" w:rsidR="0029703B" w:rsidRPr="00E751A1" w:rsidRDefault="0029703B" w:rsidP="0029703B">
            <w:pPr>
              <w:spacing w:before="120" w:after="120"/>
              <w:jc w:val="center"/>
            </w:pPr>
            <w:r w:rsidRPr="00E751A1">
              <w:t>x</w:t>
            </w:r>
          </w:p>
        </w:tc>
        <w:tc>
          <w:tcPr>
            <w:tcW w:w="1559" w:type="dxa"/>
            <w:tcBorders>
              <w:top w:val="single" w:sz="4" w:space="0" w:color="auto"/>
              <w:left w:val="single" w:sz="4" w:space="0" w:color="auto"/>
              <w:bottom w:val="single" w:sz="4" w:space="0" w:color="auto"/>
              <w:right w:val="single" w:sz="4" w:space="0" w:color="auto"/>
            </w:tcBorders>
            <w:vAlign w:val="center"/>
          </w:tcPr>
          <w:p w14:paraId="0F066304" w14:textId="77777777" w:rsidR="0029703B" w:rsidRPr="00E751A1" w:rsidRDefault="0029703B" w:rsidP="0029703B">
            <w:pPr>
              <w:spacing w:before="120" w:after="120"/>
              <w:jc w:val="center"/>
              <w:rPr>
                <w:rFonts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4B8547D0" w14:textId="73FCA993" w:rsidR="0029703B" w:rsidRPr="00E751A1" w:rsidRDefault="0029703B" w:rsidP="0029703B">
            <w:pPr>
              <w:spacing w:before="120" w:after="120"/>
              <w:rPr>
                <w:rFonts w:cs="Arial"/>
                <w:sz w:val="22"/>
                <w:szCs w:val="22"/>
              </w:rPr>
            </w:pPr>
            <w:r w:rsidRPr="00E751A1">
              <w:rPr>
                <w:rFonts w:cs="Arial"/>
                <w:b/>
                <w:bCs/>
                <w:sz w:val="20"/>
                <w:szCs w:val="20"/>
              </w:rPr>
              <w:t>Application Form</w:t>
            </w:r>
          </w:p>
        </w:tc>
      </w:tr>
      <w:tr w:rsidR="0029703B" w:rsidRPr="00116EBE" w14:paraId="6A315939" w14:textId="0DE37889" w:rsidTr="000D463F">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674C48CC" w14:textId="77777777" w:rsidR="0029703B" w:rsidRPr="00116EBE" w:rsidRDefault="0029703B" w:rsidP="0029703B">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7491B836" w14:textId="5EB162ED" w:rsidR="0029703B" w:rsidRPr="00D40BFF" w:rsidRDefault="0029703B" w:rsidP="0029703B">
            <w:pPr>
              <w:widowControl w:val="0"/>
              <w:tabs>
                <w:tab w:val="left" w:pos="33"/>
                <w:tab w:val="left" w:pos="2552"/>
              </w:tabs>
              <w:spacing w:before="120" w:after="120"/>
              <w:rPr>
                <w:rFonts w:cs="Arial"/>
                <w:snapToGrid w:val="0"/>
                <w:color w:val="000000" w:themeColor="text1"/>
              </w:rPr>
            </w:pPr>
            <w:r w:rsidRPr="00D40BFF">
              <w:rPr>
                <w:rFonts w:cs="Arial"/>
                <w:snapToGrid w:val="0"/>
                <w:color w:val="000000" w:themeColor="text1"/>
              </w:rPr>
              <w:t>Must be able to drive with own transport</w:t>
            </w:r>
          </w:p>
        </w:tc>
        <w:tc>
          <w:tcPr>
            <w:tcW w:w="1418" w:type="dxa"/>
            <w:tcBorders>
              <w:top w:val="single" w:sz="4" w:space="0" w:color="auto"/>
              <w:left w:val="single" w:sz="4" w:space="0" w:color="auto"/>
              <w:bottom w:val="single" w:sz="4" w:space="0" w:color="auto"/>
              <w:right w:val="single" w:sz="4" w:space="0" w:color="auto"/>
            </w:tcBorders>
            <w:vAlign w:val="center"/>
          </w:tcPr>
          <w:p w14:paraId="1554E45C" w14:textId="30E9F854" w:rsidR="0029703B" w:rsidRPr="00D40BFF" w:rsidRDefault="0029703B" w:rsidP="0029703B">
            <w:pPr>
              <w:spacing w:before="120" w:after="120"/>
              <w:jc w:val="center"/>
              <w:rPr>
                <w:color w:val="000000" w:themeColor="text1"/>
              </w:rPr>
            </w:pPr>
            <w:r w:rsidRPr="00D40BFF">
              <w:rPr>
                <w:color w:val="000000" w:themeColor="text1"/>
              </w:rPr>
              <w:t>x</w:t>
            </w:r>
          </w:p>
        </w:tc>
        <w:tc>
          <w:tcPr>
            <w:tcW w:w="1559" w:type="dxa"/>
            <w:tcBorders>
              <w:top w:val="single" w:sz="4" w:space="0" w:color="auto"/>
              <w:left w:val="single" w:sz="4" w:space="0" w:color="auto"/>
              <w:bottom w:val="single" w:sz="4" w:space="0" w:color="auto"/>
              <w:right w:val="single" w:sz="4" w:space="0" w:color="auto"/>
            </w:tcBorders>
            <w:vAlign w:val="center"/>
          </w:tcPr>
          <w:p w14:paraId="74C950E5" w14:textId="77777777" w:rsidR="0029703B" w:rsidRPr="00D40BFF" w:rsidRDefault="0029703B" w:rsidP="0029703B">
            <w:pPr>
              <w:spacing w:before="120" w:after="120"/>
              <w:jc w:val="center"/>
              <w:rPr>
                <w:rFonts w:cs="Arial"/>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tcPr>
          <w:p w14:paraId="6A93C6BB" w14:textId="6B115C14" w:rsidR="0029703B" w:rsidRPr="00D40BFF" w:rsidRDefault="0029703B" w:rsidP="0029703B">
            <w:pPr>
              <w:spacing w:before="120" w:after="120"/>
              <w:rPr>
                <w:rFonts w:cs="Arial"/>
                <w:color w:val="000000" w:themeColor="text1"/>
                <w:sz w:val="22"/>
                <w:szCs w:val="22"/>
              </w:rPr>
            </w:pPr>
            <w:r w:rsidRPr="00D40BFF">
              <w:rPr>
                <w:rFonts w:cs="Arial"/>
                <w:b/>
                <w:bCs/>
                <w:color w:val="000000" w:themeColor="text1"/>
                <w:sz w:val="20"/>
                <w:szCs w:val="20"/>
              </w:rPr>
              <w:t>Application Form</w:t>
            </w:r>
          </w:p>
        </w:tc>
      </w:tr>
    </w:tbl>
    <w:p w14:paraId="3CBE1716" w14:textId="77777777" w:rsidR="00B64EA9" w:rsidRPr="00116EBE" w:rsidRDefault="00B64EA9"/>
    <w:p w14:paraId="63887C1C" w14:textId="77777777" w:rsidR="00B64EA9" w:rsidRPr="00116EBE" w:rsidRDefault="00B64EA9"/>
    <w:p w14:paraId="4444466F" w14:textId="77777777" w:rsidR="002A0FD2" w:rsidRDefault="002A0FD2"/>
    <w:p w14:paraId="10FE58FC" w14:textId="77777777" w:rsidR="002A0FD2" w:rsidRDefault="002A0FD2"/>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0FFB" w14:textId="77777777" w:rsidR="00BD3E86" w:rsidRDefault="00BD3E86" w:rsidP="00DF7564">
      <w:r>
        <w:separator/>
      </w:r>
    </w:p>
  </w:endnote>
  <w:endnote w:type="continuationSeparator" w:id="0">
    <w:p w14:paraId="04EAEB93" w14:textId="77777777" w:rsidR="00BD3E86" w:rsidRDefault="00BD3E86"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91664" w14:textId="77777777" w:rsidR="00BD3E86" w:rsidRDefault="00BD3E86" w:rsidP="00DF7564">
      <w:r>
        <w:separator/>
      </w:r>
    </w:p>
  </w:footnote>
  <w:footnote w:type="continuationSeparator" w:id="0">
    <w:p w14:paraId="0724CE14" w14:textId="77777777" w:rsidR="00BD3E86" w:rsidRDefault="00BD3E86"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1C142E"/>
    <w:lvl w:ilvl="0">
      <w:start w:val="1"/>
      <w:numFmt w:val="bullet"/>
      <w:pStyle w:val="ListBullet"/>
      <w:lvlText w:val=""/>
      <w:lvlJc w:val="left"/>
      <w:pPr>
        <w:tabs>
          <w:tab w:val="num" w:pos="360"/>
        </w:tabs>
        <w:ind w:left="360" w:hanging="360"/>
      </w:pPr>
      <w:rPr>
        <w:rFonts w:ascii="Wingdings 2" w:hAnsi="Wingdings 2" w:hint="default"/>
      </w:rPr>
    </w:lvl>
  </w:abstractNum>
  <w:abstractNum w:abstractNumId="1" w15:restartNumberingAfterBreak="0">
    <w:nsid w:val="18D851BE"/>
    <w:multiLevelType w:val="multilevel"/>
    <w:tmpl w:val="7652A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14E49"/>
    <w:multiLevelType w:val="hybridMultilevel"/>
    <w:tmpl w:val="0B261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AF7332"/>
    <w:multiLevelType w:val="hybridMultilevel"/>
    <w:tmpl w:val="8F28859A"/>
    <w:lvl w:ilvl="0" w:tplc="F1108B32">
      <w:start w:val="1"/>
      <w:numFmt w:val="decimal"/>
      <w:lvlText w:val="%1."/>
      <w:lvlJc w:val="left"/>
      <w:pPr>
        <w:ind w:left="360" w:hanging="360"/>
      </w:pPr>
      <w:rPr>
        <w:rFonts w:hint="default"/>
        <w:sz w:val="24"/>
        <w:szCs w:val="24"/>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E96660"/>
    <w:multiLevelType w:val="hybridMultilevel"/>
    <w:tmpl w:val="DCD4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244932"/>
    <w:multiLevelType w:val="hybridMultilevel"/>
    <w:tmpl w:val="BFE44306"/>
    <w:lvl w:ilvl="0" w:tplc="08090001">
      <w:start w:val="1"/>
      <w:numFmt w:val="bullet"/>
      <w:lvlText w:val=""/>
      <w:lvlJc w:val="left"/>
      <w:pPr>
        <w:tabs>
          <w:tab w:val="num" w:pos="567"/>
        </w:tabs>
        <w:ind w:left="567" w:hanging="567"/>
      </w:pPr>
      <w:rPr>
        <w:rFonts w:ascii="Symbol" w:hAnsi="Symbol" w:hint="default"/>
      </w:rPr>
    </w:lvl>
    <w:lvl w:ilvl="1" w:tplc="EB2CB26C">
      <w:start w:val="1"/>
      <w:numFmt w:val="bullet"/>
      <w:lvlText w:val=""/>
      <w:lvlJc w:val="left"/>
      <w:pPr>
        <w:tabs>
          <w:tab w:val="num" w:pos="1440"/>
        </w:tabs>
        <w:ind w:left="1440" w:hanging="360"/>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2055603">
    <w:abstractNumId w:val="3"/>
  </w:num>
  <w:num w:numId="2" w16cid:durableId="91247890">
    <w:abstractNumId w:val="1"/>
  </w:num>
  <w:num w:numId="3" w16cid:durableId="415323828">
    <w:abstractNumId w:val="4"/>
  </w:num>
  <w:num w:numId="4" w16cid:durableId="1991520150">
    <w:abstractNumId w:val="2"/>
  </w:num>
  <w:num w:numId="5" w16cid:durableId="1732849605">
    <w:abstractNumId w:val="5"/>
  </w:num>
  <w:num w:numId="6" w16cid:durableId="546643277">
    <w:abstractNumId w:val="0"/>
  </w:num>
  <w:num w:numId="7" w16cid:durableId="922640942">
    <w:abstractNumId w:val="0"/>
  </w:num>
  <w:num w:numId="8" w16cid:durableId="77806937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01318"/>
    <w:rsid w:val="00003BA3"/>
    <w:rsid w:val="000105FB"/>
    <w:rsid w:val="000110D5"/>
    <w:rsid w:val="00021DB4"/>
    <w:rsid w:val="00030507"/>
    <w:rsid w:val="00032C24"/>
    <w:rsid w:val="00037B5F"/>
    <w:rsid w:val="00043512"/>
    <w:rsid w:val="00056074"/>
    <w:rsid w:val="000564C9"/>
    <w:rsid w:val="00057EB6"/>
    <w:rsid w:val="00062F0F"/>
    <w:rsid w:val="000665F5"/>
    <w:rsid w:val="00076273"/>
    <w:rsid w:val="00076785"/>
    <w:rsid w:val="0008082F"/>
    <w:rsid w:val="000A2396"/>
    <w:rsid w:val="000A3A4E"/>
    <w:rsid w:val="000A4905"/>
    <w:rsid w:val="000A5078"/>
    <w:rsid w:val="000A67A8"/>
    <w:rsid w:val="000A7AA2"/>
    <w:rsid w:val="000B772F"/>
    <w:rsid w:val="000C669B"/>
    <w:rsid w:val="000D14EA"/>
    <w:rsid w:val="000D2379"/>
    <w:rsid w:val="000D463F"/>
    <w:rsid w:val="000D4D35"/>
    <w:rsid w:val="000D59E5"/>
    <w:rsid w:val="000E2FBA"/>
    <w:rsid w:val="000F3796"/>
    <w:rsid w:val="001009D9"/>
    <w:rsid w:val="00102355"/>
    <w:rsid w:val="001070B9"/>
    <w:rsid w:val="001100DA"/>
    <w:rsid w:val="00114B5E"/>
    <w:rsid w:val="00116EBE"/>
    <w:rsid w:val="00120D01"/>
    <w:rsid w:val="00123A12"/>
    <w:rsid w:val="00133892"/>
    <w:rsid w:val="00133AE0"/>
    <w:rsid w:val="00135904"/>
    <w:rsid w:val="001519CC"/>
    <w:rsid w:val="001539C0"/>
    <w:rsid w:val="00157204"/>
    <w:rsid w:val="00160C4B"/>
    <w:rsid w:val="00161D56"/>
    <w:rsid w:val="00164032"/>
    <w:rsid w:val="001648EB"/>
    <w:rsid w:val="00164FD7"/>
    <w:rsid w:val="00165A1F"/>
    <w:rsid w:val="00166F5A"/>
    <w:rsid w:val="001719DF"/>
    <w:rsid w:val="00172840"/>
    <w:rsid w:val="00176D5C"/>
    <w:rsid w:val="0018789F"/>
    <w:rsid w:val="001908DE"/>
    <w:rsid w:val="001A701D"/>
    <w:rsid w:val="001B36A5"/>
    <w:rsid w:val="001B75E1"/>
    <w:rsid w:val="001C1E40"/>
    <w:rsid w:val="001C732D"/>
    <w:rsid w:val="001E121A"/>
    <w:rsid w:val="001E4ADC"/>
    <w:rsid w:val="00204444"/>
    <w:rsid w:val="00205AEE"/>
    <w:rsid w:val="00213229"/>
    <w:rsid w:val="002176F7"/>
    <w:rsid w:val="00227123"/>
    <w:rsid w:val="00244F9F"/>
    <w:rsid w:val="00247D68"/>
    <w:rsid w:val="00252FFD"/>
    <w:rsid w:val="00255C42"/>
    <w:rsid w:val="002621F3"/>
    <w:rsid w:val="00264D08"/>
    <w:rsid w:val="00275EE5"/>
    <w:rsid w:val="00276CD2"/>
    <w:rsid w:val="00291CDE"/>
    <w:rsid w:val="00292251"/>
    <w:rsid w:val="00292533"/>
    <w:rsid w:val="00293C46"/>
    <w:rsid w:val="0029703B"/>
    <w:rsid w:val="002A0FD2"/>
    <w:rsid w:val="002A1FB4"/>
    <w:rsid w:val="002B2196"/>
    <w:rsid w:val="002C4913"/>
    <w:rsid w:val="002E2047"/>
    <w:rsid w:val="002F6CBE"/>
    <w:rsid w:val="0030205F"/>
    <w:rsid w:val="00303D1E"/>
    <w:rsid w:val="003132CB"/>
    <w:rsid w:val="00334450"/>
    <w:rsid w:val="00336669"/>
    <w:rsid w:val="00341A04"/>
    <w:rsid w:val="0034690A"/>
    <w:rsid w:val="00353F7C"/>
    <w:rsid w:val="0035459F"/>
    <w:rsid w:val="003558C3"/>
    <w:rsid w:val="00362460"/>
    <w:rsid w:val="003658AD"/>
    <w:rsid w:val="0039460E"/>
    <w:rsid w:val="003A1978"/>
    <w:rsid w:val="003A21E6"/>
    <w:rsid w:val="003A5C3D"/>
    <w:rsid w:val="003A67B1"/>
    <w:rsid w:val="003B0A8F"/>
    <w:rsid w:val="003C5619"/>
    <w:rsid w:val="003D07EE"/>
    <w:rsid w:val="003D28C6"/>
    <w:rsid w:val="003D2E8A"/>
    <w:rsid w:val="003D572C"/>
    <w:rsid w:val="003E115B"/>
    <w:rsid w:val="003F06BD"/>
    <w:rsid w:val="003F3CEF"/>
    <w:rsid w:val="003F40C0"/>
    <w:rsid w:val="00400909"/>
    <w:rsid w:val="0041096F"/>
    <w:rsid w:val="00420225"/>
    <w:rsid w:val="00424AFC"/>
    <w:rsid w:val="00425028"/>
    <w:rsid w:val="00426E16"/>
    <w:rsid w:val="004331F3"/>
    <w:rsid w:val="004341F6"/>
    <w:rsid w:val="004365DC"/>
    <w:rsid w:val="00437431"/>
    <w:rsid w:val="004440A9"/>
    <w:rsid w:val="00444A8A"/>
    <w:rsid w:val="00445EE3"/>
    <w:rsid w:val="0045035D"/>
    <w:rsid w:val="004551CF"/>
    <w:rsid w:val="00461BB7"/>
    <w:rsid w:val="00465BEC"/>
    <w:rsid w:val="0047482A"/>
    <w:rsid w:val="00491886"/>
    <w:rsid w:val="004A2B0E"/>
    <w:rsid w:val="004A3504"/>
    <w:rsid w:val="004B100E"/>
    <w:rsid w:val="004C0979"/>
    <w:rsid w:val="004C340F"/>
    <w:rsid w:val="004D71EE"/>
    <w:rsid w:val="004D7E68"/>
    <w:rsid w:val="004E572C"/>
    <w:rsid w:val="004F0B96"/>
    <w:rsid w:val="004F5FE4"/>
    <w:rsid w:val="00503AA6"/>
    <w:rsid w:val="0050738D"/>
    <w:rsid w:val="00515954"/>
    <w:rsid w:val="00523518"/>
    <w:rsid w:val="00531350"/>
    <w:rsid w:val="0053519D"/>
    <w:rsid w:val="00545365"/>
    <w:rsid w:val="00565C25"/>
    <w:rsid w:val="005661FA"/>
    <w:rsid w:val="0056686F"/>
    <w:rsid w:val="00571D82"/>
    <w:rsid w:val="00587D2E"/>
    <w:rsid w:val="0059054A"/>
    <w:rsid w:val="00592BD8"/>
    <w:rsid w:val="005A1CA9"/>
    <w:rsid w:val="005B27FD"/>
    <w:rsid w:val="005C02DF"/>
    <w:rsid w:val="005D01D9"/>
    <w:rsid w:val="005D0212"/>
    <w:rsid w:val="005D1456"/>
    <w:rsid w:val="005D3732"/>
    <w:rsid w:val="005D77C8"/>
    <w:rsid w:val="005E3D6B"/>
    <w:rsid w:val="005E7D10"/>
    <w:rsid w:val="005F1B70"/>
    <w:rsid w:val="005F2949"/>
    <w:rsid w:val="005F5401"/>
    <w:rsid w:val="005F573D"/>
    <w:rsid w:val="00601900"/>
    <w:rsid w:val="00602667"/>
    <w:rsid w:val="0060621C"/>
    <w:rsid w:val="00606EDA"/>
    <w:rsid w:val="00611975"/>
    <w:rsid w:val="00614F12"/>
    <w:rsid w:val="006325C8"/>
    <w:rsid w:val="00633E65"/>
    <w:rsid w:val="006650AC"/>
    <w:rsid w:val="006652F2"/>
    <w:rsid w:val="00667278"/>
    <w:rsid w:val="00675A7E"/>
    <w:rsid w:val="00683FD7"/>
    <w:rsid w:val="00686D54"/>
    <w:rsid w:val="00691EB5"/>
    <w:rsid w:val="006C3A48"/>
    <w:rsid w:val="006C4231"/>
    <w:rsid w:val="006C77CB"/>
    <w:rsid w:val="006D2A6B"/>
    <w:rsid w:val="006D6393"/>
    <w:rsid w:val="006E6D47"/>
    <w:rsid w:val="006F3097"/>
    <w:rsid w:val="0070192F"/>
    <w:rsid w:val="007107F0"/>
    <w:rsid w:val="00714A10"/>
    <w:rsid w:val="00716B74"/>
    <w:rsid w:val="0072047C"/>
    <w:rsid w:val="00720DC7"/>
    <w:rsid w:val="007218F9"/>
    <w:rsid w:val="007228B9"/>
    <w:rsid w:val="007234DE"/>
    <w:rsid w:val="00725067"/>
    <w:rsid w:val="00725DEB"/>
    <w:rsid w:val="00734E31"/>
    <w:rsid w:val="007435E8"/>
    <w:rsid w:val="0074478A"/>
    <w:rsid w:val="00744B6C"/>
    <w:rsid w:val="007501BC"/>
    <w:rsid w:val="007615EF"/>
    <w:rsid w:val="00762E80"/>
    <w:rsid w:val="00766E81"/>
    <w:rsid w:val="007839A0"/>
    <w:rsid w:val="00785590"/>
    <w:rsid w:val="00785C20"/>
    <w:rsid w:val="00794A55"/>
    <w:rsid w:val="007B170E"/>
    <w:rsid w:val="007B3487"/>
    <w:rsid w:val="007B4532"/>
    <w:rsid w:val="007B61CB"/>
    <w:rsid w:val="007C0CEE"/>
    <w:rsid w:val="007C47BF"/>
    <w:rsid w:val="007C48D0"/>
    <w:rsid w:val="007D13F5"/>
    <w:rsid w:val="007D35A4"/>
    <w:rsid w:val="007E1D1D"/>
    <w:rsid w:val="007E6AC5"/>
    <w:rsid w:val="007E7442"/>
    <w:rsid w:val="007F0C1F"/>
    <w:rsid w:val="00800311"/>
    <w:rsid w:val="00811096"/>
    <w:rsid w:val="00812D64"/>
    <w:rsid w:val="00817AE5"/>
    <w:rsid w:val="0082019A"/>
    <w:rsid w:val="00831C80"/>
    <w:rsid w:val="00834166"/>
    <w:rsid w:val="00836234"/>
    <w:rsid w:val="008378F4"/>
    <w:rsid w:val="00857264"/>
    <w:rsid w:val="00860412"/>
    <w:rsid w:val="00866527"/>
    <w:rsid w:val="00877861"/>
    <w:rsid w:val="008927A7"/>
    <w:rsid w:val="008929B5"/>
    <w:rsid w:val="00896C06"/>
    <w:rsid w:val="008A4DA7"/>
    <w:rsid w:val="008B18C6"/>
    <w:rsid w:val="008B22E3"/>
    <w:rsid w:val="008B4F36"/>
    <w:rsid w:val="008D2106"/>
    <w:rsid w:val="008D29AE"/>
    <w:rsid w:val="008E22EB"/>
    <w:rsid w:val="008E4652"/>
    <w:rsid w:val="008E481C"/>
    <w:rsid w:val="008E4B8C"/>
    <w:rsid w:val="008E7561"/>
    <w:rsid w:val="008F0DF1"/>
    <w:rsid w:val="008F67B6"/>
    <w:rsid w:val="0090278F"/>
    <w:rsid w:val="00904335"/>
    <w:rsid w:val="009104B0"/>
    <w:rsid w:val="00910A78"/>
    <w:rsid w:val="0091126A"/>
    <w:rsid w:val="00921A15"/>
    <w:rsid w:val="00931C6A"/>
    <w:rsid w:val="0094121E"/>
    <w:rsid w:val="0094367A"/>
    <w:rsid w:val="00951669"/>
    <w:rsid w:val="0095264A"/>
    <w:rsid w:val="0095289C"/>
    <w:rsid w:val="00960773"/>
    <w:rsid w:val="00962794"/>
    <w:rsid w:val="00963046"/>
    <w:rsid w:val="00963530"/>
    <w:rsid w:val="009706E2"/>
    <w:rsid w:val="009707DB"/>
    <w:rsid w:val="0097094A"/>
    <w:rsid w:val="00971E48"/>
    <w:rsid w:val="009731EA"/>
    <w:rsid w:val="00986E01"/>
    <w:rsid w:val="00991849"/>
    <w:rsid w:val="009956AC"/>
    <w:rsid w:val="009A3D7A"/>
    <w:rsid w:val="009B3F4E"/>
    <w:rsid w:val="009B5C5B"/>
    <w:rsid w:val="009C17A0"/>
    <w:rsid w:val="009D5E46"/>
    <w:rsid w:val="009F5F43"/>
    <w:rsid w:val="00A013F7"/>
    <w:rsid w:val="00A04B7D"/>
    <w:rsid w:val="00A05A96"/>
    <w:rsid w:val="00A1682C"/>
    <w:rsid w:val="00A334DA"/>
    <w:rsid w:val="00A34591"/>
    <w:rsid w:val="00A40E8A"/>
    <w:rsid w:val="00A4146A"/>
    <w:rsid w:val="00A41CF3"/>
    <w:rsid w:val="00A43DDC"/>
    <w:rsid w:val="00A452EA"/>
    <w:rsid w:val="00A74B92"/>
    <w:rsid w:val="00A85601"/>
    <w:rsid w:val="00A91E76"/>
    <w:rsid w:val="00A92B99"/>
    <w:rsid w:val="00A939AA"/>
    <w:rsid w:val="00A958D2"/>
    <w:rsid w:val="00AB0616"/>
    <w:rsid w:val="00AB3506"/>
    <w:rsid w:val="00AB7E79"/>
    <w:rsid w:val="00AC6ED0"/>
    <w:rsid w:val="00AF517C"/>
    <w:rsid w:val="00B03989"/>
    <w:rsid w:val="00B05BFA"/>
    <w:rsid w:val="00B107BA"/>
    <w:rsid w:val="00B126CC"/>
    <w:rsid w:val="00B12734"/>
    <w:rsid w:val="00B166AB"/>
    <w:rsid w:val="00B17A1D"/>
    <w:rsid w:val="00B17C3C"/>
    <w:rsid w:val="00B2100B"/>
    <w:rsid w:val="00B3067D"/>
    <w:rsid w:val="00B31D3F"/>
    <w:rsid w:val="00B32BC2"/>
    <w:rsid w:val="00B3625A"/>
    <w:rsid w:val="00B45966"/>
    <w:rsid w:val="00B45B5D"/>
    <w:rsid w:val="00B55EDB"/>
    <w:rsid w:val="00B6202D"/>
    <w:rsid w:val="00B6324C"/>
    <w:rsid w:val="00B64EA9"/>
    <w:rsid w:val="00B75090"/>
    <w:rsid w:val="00B80BF5"/>
    <w:rsid w:val="00B81887"/>
    <w:rsid w:val="00B828B0"/>
    <w:rsid w:val="00B82E46"/>
    <w:rsid w:val="00B845D8"/>
    <w:rsid w:val="00B85CFF"/>
    <w:rsid w:val="00B90F5A"/>
    <w:rsid w:val="00B924A2"/>
    <w:rsid w:val="00B94588"/>
    <w:rsid w:val="00BA1895"/>
    <w:rsid w:val="00BA48FA"/>
    <w:rsid w:val="00BB1029"/>
    <w:rsid w:val="00BB2096"/>
    <w:rsid w:val="00BC174A"/>
    <w:rsid w:val="00BC3481"/>
    <w:rsid w:val="00BD11BE"/>
    <w:rsid w:val="00BD3E86"/>
    <w:rsid w:val="00BD4AF2"/>
    <w:rsid w:val="00BE4013"/>
    <w:rsid w:val="00BF0AAA"/>
    <w:rsid w:val="00BF2F32"/>
    <w:rsid w:val="00C04507"/>
    <w:rsid w:val="00C065EB"/>
    <w:rsid w:val="00C21D60"/>
    <w:rsid w:val="00C269E9"/>
    <w:rsid w:val="00C40B92"/>
    <w:rsid w:val="00C423E3"/>
    <w:rsid w:val="00C65A77"/>
    <w:rsid w:val="00C65C75"/>
    <w:rsid w:val="00C67061"/>
    <w:rsid w:val="00C73D7E"/>
    <w:rsid w:val="00C83692"/>
    <w:rsid w:val="00C85A59"/>
    <w:rsid w:val="00C8720B"/>
    <w:rsid w:val="00CA2B07"/>
    <w:rsid w:val="00CA652D"/>
    <w:rsid w:val="00CA6BE5"/>
    <w:rsid w:val="00CA7382"/>
    <w:rsid w:val="00CA77A4"/>
    <w:rsid w:val="00CB12E3"/>
    <w:rsid w:val="00CB35E0"/>
    <w:rsid w:val="00CB6D69"/>
    <w:rsid w:val="00CC43F1"/>
    <w:rsid w:val="00CC45BB"/>
    <w:rsid w:val="00CD0745"/>
    <w:rsid w:val="00CD68F0"/>
    <w:rsid w:val="00CD7C81"/>
    <w:rsid w:val="00CE4112"/>
    <w:rsid w:val="00CE47FA"/>
    <w:rsid w:val="00CF15F4"/>
    <w:rsid w:val="00CF16FB"/>
    <w:rsid w:val="00CF409C"/>
    <w:rsid w:val="00D1340B"/>
    <w:rsid w:val="00D1587C"/>
    <w:rsid w:val="00D25A40"/>
    <w:rsid w:val="00D3390F"/>
    <w:rsid w:val="00D40BFF"/>
    <w:rsid w:val="00D54EF0"/>
    <w:rsid w:val="00D55B41"/>
    <w:rsid w:val="00D6342D"/>
    <w:rsid w:val="00D6671B"/>
    <w:rsid w:val="00D700F3"/>
    <w:rsid w:val="00D740CC"/>
    <w:rsid w:val="00D767BE"/>
    <w:rsid w:val="00D81219"/>
    <w:rsid w:val="00D82CA4"/>
    <w:rsid w:val="00D85BC2"/>
    <w:rsid w:val="00D902D8"/>
    <w:rsid w:val="00D90665"/>
    <w:rsid w:val="00D94443"/>
    <w:rsid w:val="00DA2AD1"/>
    <w:rsid w:val="00DA4B44"/>
    <w:rsid w:val="00DB60AA"/>
    <w:rsid w:val="00DC156F"/>
    <w:rsid w:val="00DC39DB"/>
    <w:rsid w:val="00DC5533"/>
    <w:rsid w:val="00DD5B6B"/>
    <w:rsid w:val="00DF34DD"/>
    <w:rsid w:val="00DF7564"/>
    <w:rsid w:val="00E10681"/>
    <w:rsid w:val="00E11A68"/>
    <w:rsid w:val="00E139D9"/>
    <w:rsid w:val="00E15F27"/>
    <w:rsid w:val="00E1645B"/>
    <w:rsid w:val="00E258C5"/>
    <w:rsid w:val="00E32FC9"/>
    <w:rsid w:val="00E4413A"/>
    <w:rsid w:val="00E53983"/>
    <w:rsid w:val="00E546F4"/>
    <w:rsid w:val="00E57040"/>
    <w:rsid w:val="00E660A7"/>
    <w:rsid w:val="00E671CB"/>
    <w:rsid w:val="00E7031D"/>
    <w:rsid w:val="00E70C50"/>
    <w:rsid w:val="00E751A1"/>
    <w:rsid w:val="00E76DB4"/>
    <w:rsid w:val="00E81EFD"/>
    <w:rsid w:val="00E868A0"/>
    <w:rsid w:val="00E95970"/>
    <w:rsid w:val="00E978C6"/>
    <w:rsid w:val="00EA1C41"/>
    <w:rsid w:val="00EC6AC8"/>
    <w:rsid w:val="00ED033F"/>
    <w:rsid w:val="00ED3E4D"/>
    <w:rsid w:val="00ED4ECE"/>
    <w:rsid w:val="00EE1834"/>
    <w:rsid w:val="00EE1E30"/>
    <w:rsid w:val="00EE675D"/>
    <w:rsid w:val="00EE7D4A"/>
    <w:rsid w:val="00EF1210"/>
    <w:rsid w:val="00EF33DB"/>
    <w:rsid w:val="00F02EAD"/>
    <w:rsid w:val="00F1432D"/>
    <w:rsid w:val="00F258F0"/>
    <w:rsid w:val="00F33672"/>
    <w:rsid w:val="00F3452E"/>
    <w:rsid w:val="00F347B2"/>
    <w:rsid w:val="00F34B65"/>
    <w:rsid w:val="00F36BBC"/>
    <w:rsid w:val="00F46205"/>
    <w:rsid w:val="00F52055"/>
    <w:rsid w:val="00F57D18"/>
    <w:rsid w:val="00F6263E"/>
    <w:rsid w:val="00F66255"/>
    <w:rsid w:val="00F66805"/>
    <w:rsid w:val="00F81309"/>
    <w:rsid w:val="00F81BC7"/>
    <w:rsid w:val="00F8487B"/>
    <w:rsid w:val="00F85F81"/>
    <w:rsid w:val="00FA45DF"/>
    <w:rsid w:val="00FA66D9"/>
    <w:rsid w:val="00FB0258"/>
    <w:rsid w:val="00FB29AA"/>
    <w:rsid w:val="00FB2F2A"/>
    <w:rsid w:val="00FD157F"/>
    <w:rsid w:val="00FD7995"/>
    <w:rsid w:val="00FE058F"/>
    <w:rsid w:val="00FE267E"/>
    <w:rsid w:val="00FF183D"/>
    <w:rsid w:val="00FF3883"/>
    <w:rsid w:val="113A3C58"/>
    <w:rsid w:val="159727E9"/>
    <w:rsid w:val="169BD6EC"/>
    <w:rsid w:val="307EA09A"/>
    <w:rsid w:val="433FB665"/>
    <w:rsid w:val="513031BB"/>
    <w:rsid w:val="5CDDD76A"/>
    <w:rsid w:val="69273C6C"/>
    <w:rsid w:val="6A47F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 w:type="paragraph" w:styleId="Index1">
    <w:name w:val="index 1"/>
    <w:basedOn w:val="Normal"/>
    <w:next w:val="Normal"/>
    <w:semiHidden/>
    <w:rsid w:val="00836234"/>
    <w:pPr>
      <w:ind w:left="200" w:hanging="200"/>
    </w:pPr>
    <w:rPr>
      <w:rFonts w:ascii="Times New Roman" w:hAnsi="Times New Roman"/>
      <w:sz w:val="20"/>
      <w:szCs w:val="20"/>
    </w:rPr>
  </w:style>
  <w:style w:type="paragraph" w:styleId="ListBullet">
    <w:name w:val="List Bullet"/>
    <w:basedOn w:val="Normal"/>
    <w:autoRedefine/>
    <w:rsid w:val="00785590"/>
    <w:pPr>
      <w:numPr>
        <w:numId w:val="6"/>
      </w:num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9231">
      <w:bodyDiv w:val="1"/>
      <w:marLeft w:val="0"/>
      <w:marRight w:val="0"/>
      <w:marTop w:val="0"/>
      <w:marBottom w:val="0"/>
      <w:divBdr>
        <w:top w:val="none" w:sz="0" w:space="0" w:color="auto"/>
        <w:left w:val="none" w:sz="0" w:space="0" w:color="auto"/>
        <w:bottom w:val="none" w:sz="0" w:space="0" w:color="auto"/>
        <w:right w:val="none" w:sz="0" w:space="0" w:color="auto"/>
      </w:divBdr>
    </w:div>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1055003894">
      <w:bodyDiv w:val="1"/>
      <w:marLeft w:val="0"/>
      <w:marRight w:val="0"/>
      <w:marTop w:val="0"/>
      <w:marBottom w:val="0"/>
      <w:divBdr>
        <w:top w:val="none" w:sz="0" w:space="0" w:color="auto"/>
        <w:left w:val="none" w:sz="0" w:space="0" w:color="auto"/>
        <w:bottom w:val="none" w:sz="0" w:space="0" w:color="auto"/>
        <w:right w:val="none" w:sz="0" w:space="0" w:color="auto"/>
      </w:divBdr>
    </w:div>
    <w:div w:id="1086533193">
      <w:bodyDiv w:val="1"/>
      <w:marLeft w:val="0"/>
      <w:marRight w:val="0"/>
      <w:marTop w:val="0"/>
      <w:marBottom w:val="0"/>
      <w:divBdr>
        <w:top w:val="none" w:sz="0" w:space="0" w:color="auto"/>
        <w:left w:val="none" w:sz="0" w:space="0" w:color="auto"/>
        <w:bottom w:val="none" w:sz="0" w:space="0" w:color="auto"/>
        <w:right w:val="none" w:sz="0" w:space="0" w:color="auto"/>
      </w:divBdr>
    </w:div>
    <w:div w:id="1166439994">
      <w:bodyDiv w:val="1"/>
      <w:marLeft w:val="0"/>
      <w:marRight w:val="0"/>
      <w:marTop w:val="0"/>
      <w:marBottom w:val="0"/>
      <w:divBdr>
        <w:top w:val="none" w:sz="0" w:space="0" w:color="auto"/>
        <w:left w:val="none" w:sz="0" w:space="0" w:color="auto"/>
        <w:bottom w:val="none" w:sz="0" w:space="0" w:color="auto"/>
        <w:right w:val="none" w:sz="0" w:space="0" w:color="auto"/>
      </w:divBdr>
    </w:div>
    <w:div w:id="1202863693">
      <w:bodyDiv w:val="1"/>
      <w:marLeft w:val="0"/>
      <w:marRight w:val="0"/>
      <w:marTop w:val="0"/>
      <w:marBottom w:val="0"/>
      <w:divBdr>
        <w:top w:val="none" w:sz="0" w:space="0" w:color="auto"/>
        <w:left w:val="none" w:sz="0" w:space="0" w:color="auto"/>
        <w:bottom w:val="none" w:sz="0" w:space="0" w:color="auto"/>
        <w:right w:val="none" w:sz="0" w:space="0" w:color="auto"/>
      </w:divBdr>
    </w:div>
    <w:div w:id="1226263364">
      <w:bodyDiv w:val="1"/>
      <w:marLeft w:val="0"/>
      <w:marRight w:val="0"/>
      <w:marTop w:val="0"/>
      <w:marBottom w:val="0"/>
      <w:divBdr>
        <w:top w:val="none" w:sz="0" w:space="0" w:color="auto"/>
        <w:left w:val="none" w:sz="0" w:space="0" w:color="auto"/>
        <w:bottom w:val="none" w:sz="0" w:space="0" w:color="auto"/>
        <w:right w:val="none" w:sz="0" w:space="0" w:color="auto"/>
      </w:divBdr>
    </w:div>
    <w:div w:id="1298728035">
      <w:bodyDiv w:val="1"/>
      <w:marLeft w:val="0"/>
      <w:marRight w:val="0"/>
      <w:marTop w:val="0"/>
      <w:marBottom w:val="0"/>
      <w:divBdr>
        <w:top w:val="none" w:sz="0" w:space="0" w:color="auto"/>
        <w:left w:val="none" w:sz="0" w:space="0" w:color="auto"/>
        <w:bottom w:val="none" w:sz="0" w:space="0" w:color="auto"/>
        <w:right w:val="none" w:sz="0" w:space="0" w:color="auto"/>
      </w:divBdr>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656253255">
      <w:bodyDiv w:val="1"/>
      <w:marLeft w:val="0"/>
      <w:marRight w:val="0"/>
      <w:marTop w:val="0"/>
      <w:marBottom w:val="0"/>
      <w:divBdr>
        <w:top w:val="none" w:sz="0" w:space="0" w:color="auto"/>
        <w:left w:val="none" w:sz="0" w:space="0" w:color="auto"/>
        <w:bottom w:val="none" w:sz="0" w:space="0" w:color="auto"/>
        <w:right w:val="none" w:sz="0" w:space="0" w:color="auto"/>
      </w:divBdr>
    </w:div>
    <w:div w:id="1707564480">
      <w:bodyDiv w:val="1"/>
      <w:marLeft w:val="0"/>
      <w:marRight w:val="0"/>
      <w:marTop w:val="0"/>
      <w:marBottom w:val="0"/>
      <w:divBdr>
        <w:top w:val="none" w:sz="0" w:space="0" w:color="auto"/>
        <w:left w:val="none" w:sz="0" w:space="0" w:color="auto"/>
        <w:bottom w:val="none" w:sz="0" w:space="0" w:color="auto"/>
        <w:right w:val="none" w:sz="0" w:space="0" w:color="auto"/>
      </w:divBdr>
    </w:div>
    <w:div w:id="1769226829">
      <w:bodyDiv w:val="1"/>
      <w:marLeft w:val="0"/>
      <w:marRight w:val="0"/>
      <w:marTop w:val="0"/>
      <w:marBottom w:val="0"/>
      <w:divBdr>
        <w:top w:val="none" w:sz="0" w:space="0" w:color="auto"/>
        <w:left w:val="none" w:sz="0" w:space="0" w:color="auto"/>
        <w:bottom w:val="none" w:sz="0" w:space="0" w:color="auto"/>
        <w:right w:val="none" w:sz="0" w:space="0" w:color="auto"/>
      </w:divBdr>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
    <w:div w:id="1791624092">
      <w:bodyDiv w:val="1"/>
      <w:marLeft w:val="0"/>
      <w:marRight w:val="0"/>
      <w:marTop w:val="0"/>
      <w:marBottom w:val="0"/>
      <w:divBdr>
        <w:top w:val="none" w:sz="0" w:space="0" w:color="auto"/>
        <w:left w:val="none" w:sz="0" w:space="0" w:color="auto"/>
        <w:bottom w:val="none" w:sz="0" w:space="0" w:color="auto"/>
        <w:right w:val="none" w:sz="0" w:space="0" w:color="auto"/>
      </w:divBdr>
    </w:div>
    <w:div w:id="1818910615">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1936398268">
      <w:bodyDiv w:val="1"/>
      <w:marLeft w:val="0"/>
      <w:marRight w:val="0"/>
      <w:marTop w:val="0"/>
      <w:marBottom w:val="0"/>
      <w:divBdr>
        <w:top w:val="none" w:sz="0" w:space="0" w:color="auto"/>
        <w:left w:val="none" w:sz="0" w:space="0" w:color="auto"/>
        <w:bottom w:val="none" w:sz="0" w:space="0" w:color="auto"/>
        <w:right w:val="none" w:sz="0" w:space="0" w:color="auto"/>
      </w:divBdr>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735958-562c-4b1e-9c4d-1f7addb152d0" xsi:nil="true"/>
    <lcf76f155ced4ddcb4097134ff3c332f xmlns="2a31d848-9abb-4c0c-9f21-f3094244eb99">
      <Terms xmlns="http://schemas.microsoft.com/office/infopath/2007/PartnerControls"/>
    </lcf76f155ced4ddcb4097134ff3c332f>
    <LSTag1 xmlns="2c735958-562c-4b1e-9c4d-1f7addb152d0" xsi:nil="true"/>
    <LSTag4 xmlns="2c735958-562c-4b1e-9c4d-1f7addb152d0" xsi:nil="true"/>
    <LSTag2 xmlns="2c735958-562c-4b1e-9c4d-1f7addb152d0" xsi:nil="true"/>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D4104E56-36CD-427B-9E7D-7D82731910AD}">
  <ds:schemaRefs>
    <ds:schemaRef ds:uri="http://schemas.microsoft.com/sharepoint/v3/contenttype/forms"/>
  </ds:schemaRefs>
</ds:datastoreItem>
</file>

<file path=customXml/itemProps2.xml><?xml version="1.0" encoding="utf-8"?>
<ds:datastoreItem xmlns:ds="http://schemas.openxmlformats.org/officeDocument/2006/customXml" ds:itemID="{541B9FB7-D7BD-49F3-B647-D8C23A16CC1D}"/>
</file>

<file path=customXml/itemProps3.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4.xml><?xml version="1.0" encoding="utf-8"?>
<ds:datastoreItem xmlns:ds="http://schemas.openxmlformats.org/officeDocument/2006/customXml" ds:itemID="{F5433358-D0FF-4586-9D56-91EAED94184A}">
  <ds:schemaRefs>
    <ds:schemaRef ds:uri="32a5e18b-15c5-4f43-ae83-216abff5f762"/>
    <ds:schemaRef ds:uri="http://purl.org/dc/elements/1.1/"/>
    <ds:schemaRef ds:uri="http://schemas.microsoft.com/office/2006/metadata/properties"/>
    <ds:schemaRef ds:uri="http://schemas.microsoft.com/office/infopath/2007/PartnerControls"/>
    <ds:schemaRef ds:uri="http://purl.org/dc/terms/"/>
    <ds:schemaRef ds:uri="267e2404-f30c-48c7-aedc-40a47bb47ac9"/>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3137</Words>
  <Characters>17886</Characters>
  <Application>Microsoft Office Word</Application>
  <DocSecurity>0</DocSecurity>
  <Lines>149</Lines>
  <Paragraphs>41</Paragraphs>
  <ScaleCrop>false</ScaleCrop>
  <Company>Wealden District Council</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Debbie Langridge</cp:lastModifiedBy>
  <cp:revision>2</cp:revision>
  <cp:lastPrinted>2019-08-07T11:36:00Z</cp:lastPrinted>
  <dcterms:created xsi:type="dcterms:W3CDTF">2025-07-21T07:33:00Z</dcterms:created>
  <dcterms:modified xsi:type="dcterms:W3CDTF">2025-07-21T07:33:00Z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y fmtid="{D5CDD505-2E9C-101B-9397-08002B2CF9AE}" pid="3" name="MediaServiceImageTags">
    <vt:lpwstr/>
  </property>
</Properties>
</file>