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7BECB" w14:textId="77777777" w:rsidR="00DC146F" w:rsidRPr="00922ADB" w:rsidRDefault="00DC146F">
      <w:pPr>
        <w:pStyle w:val="Title"/>
        <w:rPr>
          <w:rFonts w:ascii="Arial" w:hAnsi="Arial" w:cs="Arial"/>
          <w:sz w:val="22"/>
          <w:szCs w:val="22"/>
        </w:rPr>
      </w:pPr>
      <w:r w:rsidRPr="00922ADB">
        <w:rPr>
          <w:rFonts w:ascii="Arial" w:hAnsi="Arial" w:cs="Arial"/>
          <w:sz w:val="22"/>
          <w:szCs w:val="22"/>
        </w:rPr>
        <w:t xml:space="preserve">L&amp;Q </w:t>
      </w:r>
      <w:r w:rsidR="00825618" w:rsidRPr="00922ADB">
        <w:rPr>
          <w:rFonts w:ascii="Arial" w:hAnsi="Arial" w:cs="Arial"/>
          <w:sz w:val="22"/>
          <w:szCs w:val="22"/>
        </w:rPr>
        <w:t>Group</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2"/>
        <w:gridCol w:w="822"/>
        <w:gridCol w:w="709"/>
        <w:gridCol w:w="567"/>
        <w:gridCol w:w="567"/>
        <w:gridCol w:w="1134"/>
        <w:gridCol w:w="567"/>
        <w:gridCol w:w="1134"/>
        <w:gridCol w:w="567"/>
        <w:gridCol w:w="555"/>
        <w:gridCol w:w="579"/>
        <w:gridCol w:w="850"/>
      </w:tblGrid>
      <w:tr w:rsidR="00DC146F" w:rsidRPr="00922ADB" w14:paraId="7AFB6CA6" w14:textId="77777777" w:rsidTr="00404B9C">
        <w:tc>
          <w:tcPr>
            <w:tcW w:w="1872" w:type="dxa"/>
            <w:shd w:val="clear" w:color="auto" w:fill="D9D9D9" w:themeFill="background1" w:themeFillShade="D9"/>
          </w:tcPr>
          <w:p w14:paraId="4D1F4687" w14:textId="77777777" w:rsidR="00DC146F" w:rsidRPr="00922ADB" w:rsidRDefault="00DC146F">
            <w:pPr>
              <w:spacing w:before="60" w:after="60"/>
              <w:rPr>
                <w:rFonts w:ascii="Arial" w:hAnsi="Arial" w:cs="Arial"/>
                <w:b/>
                <w:sz w:val="22"/>
                <w:szCs w:val="22"/>
              </w:rPr>
            </w:pPr>
            <w:r w:rsidRPr="00922ADB">
              <w:rPr>
                <w:rFonts w:ascii="Arial" w:hAnsi="Arial" w:cs="Arial"/>
                <w:b/>
                <w:sz w:val="22"/>
                <w:szCs w:val="22"/>
              </w:rPr>
              <w:t>Role title</w:t>
            </w:r>
          </w:p>
        </w:tc>
        <w:tc>
          <w:tcPr>
            <w:tcW w:w="5500" w:type="dxa"/>
            <w:gridSpan w:val="7"/>
          </w:tcPr>
          <w:p w14:paraId="43E183DB" w14:textId="39BF4871" w:rsidR="00DC146F" w:rsidRPr="00922ADB" w:rsidRDefault="00DF058A" w:rsidP="00F55A94">
            <w:pPr>
              <w:pStyle w:val="Headerinformation"/>
              <w:tabs>
                <w:tab w:val="clear" w:pos="3060"/>
                <w:tab w:val="left" w:pos="2160"/>
              </w:tabs>
              <w:rPr>
                <w:szCs w:val="22"/>
              </w:rPr>
            </w:pPr>
            <w:r w:rsidRPr="00922ADB">
              <w:rPr>
                <w:szCs w:val="22"/>
              </w:rPr>
              <w:t>Area Lettings and Rehousing Manager</w:t>
            </w:r>
          </w:p>
        </w:tc>
        <w:tc>
          <w:tcPr>
            <w:tcW w:w="1122" w:type="dxa"/>
            <w:gridSpan w:val="2"/>
            <w:shd w:val="clear" w:color="auto" w:fill="D9D9D9" w:themeFill="background1" w:themeFillShade="D9"/>
          </w:tcPr>
          <w:p w14:paraId="3D8C4818" w14:textId="77777777" w:rsidR="00DC146F" w:rsidRPr="00922ADB" w:rsidRDefault="00DC146F">
            <w:pPr>
              <w:spacing w:before="60" w:after="60"/>
              <w:rPr>
                <w:rFonts w:ascii="Arial" w:hAnsi="Arial" w:cs="Arial"/>
                <w:b/>
                <w:sz w:val="22"/>
                <w:szCs w:val="22"/>
              </w:rPr>
            </w:pPr>
            <w:r w:rsidRPr="00922ADB">
              <w:rPr>
                <w:rFonts w:ascii="Arial" w:hAnsi="Arial" w:cs="Arial"/>
                <w:b/>
                <w:sz w:val="22"/>
                <w:szCs w:val="22"/>
              </w:rPr>
              <w:t>Date</w:t>
            </w:r>
          </w:p>
        </w:tc>
        <w:tc>
          <w:tcPr>
            <w:tcW w:w="1429" w:type="dxa"/>
            <w:gridSpan w:val="2"/>
          </w:tcPr>
          <w:p w14:paraId="49B68AE6" w14:textId="00B589A3" w:rsidR="00DC146F" w:rsidRPr="00922ADB" w:rsidRDefault="00CE2C44">
            <w:pPr>
              <w:spacing w:before="60" w:after="60"/>
              <w:rPr>
                <w:rFonts w:ascii="Arial" w:hAnsi="Arial" w:cs="Arial"/>
                <w:sz w:val="22"/>
                <w:szCs w:val="22"/>
              </w:rPr>
            </w:pPr>
            <w:r>
              <w:rPr>
                <w:rFonts w:ascii="Arial" w:hAnsi="Arial" w:cs="Arial"/>
                <w:sz w:val="22"/>
                <w:szCs w:val="22"/>
              </w:rPr>
              <w:t>20.10.2023</w:t>
            </w:r>
          </w:p>
        </w:tc>
      </w:tr>
      <w:tr w:rsidR="00DC146F" w:rsidRPr="00922ADB" w14:paraId="2650CF36" w14:textId="77777777" w:rsidTr="00404B9C">
        <w:tc>
          <w:tcPr>
            <w:tcW w:w="1872" w:type="dxa"/>
            <w:shd w:val="clear" w:color="auto" w:fill="D9D9D9" w:themeFill="background1" w:themeFillShade="D9"/>
          </w:tcPr>
          <w:p w14:paraId="1A840701" w14:textId="77777777" w:rsidR="00DC146F" w:rsidRPr="00922ADB" w:rsidRDefault="00DC146F">
            <w:pPr>
              <w:spacing w:before="60" w:after="60"/>
              <w:rPr>
                <w:rFonts w:ascii="Arial" w:hAnsi="Arial" w:cs="Arial"/>
                <w:b/>
                <w:sz w:val="22"/>
                <w:szCs w:val="22"/>
              </w:rPr>
            </w:pPr>
            <w:r w:rsidRPr="00922ADB">
              <w:rPr>
                <w:rFonts w:ascii="Arial" w:hAnsi="Arial" w:cs="Arial"/>
                <w:b/>
                <w:sz w:val="22"/>
                <w:szCs w:val="22"/>
              </w:rPr>
              <w:t>Reports to</w:t>
            </w:r>
            <w:r w:rsidR="00215C94" w:rsidRPr="00922ADB">
              <w:rPr>
                <w:rFonts w:ascii="Arial" w:hAnsi="Arial" w:cs="Arial"/>
                <w:b/>
                <w:sz w:val="22"/>
                <w:szCs w:val="22"/>
              </w:rPr>
              <w:t xml:space="preserve"> Title</w:t>
            </w:r>
          </w:p>
        </w:tc>
        <w:tc>
          <w:tcPr>
            <w:tcW w:w="5500" w:type="dxa"/>
            <w:gridSpan w:val="7"/>
          </w:tcPr>
          <w:p w14:paraId="560D7E04" w14:textId="5F28BEBC" w:rsidR="00DC146F" w:rsidRPr="00922ADB" w:rsidRDefault="00CE2C44">
            <w:pPr>
              <w:spacing w:before="60" w:after="60"/>
              <w:rPr>
                <w:rFonts w:ascii="Arial" w:hAnsi="Arial" w:cs="Arial"/>
                <w:sz w:val="22"/>
                <w:szCs w:val="22"/>
              </w:rPr>
            </w:pPr>
            <w:r>
              <w:rPr>
                <w:rFonts w:ascii="Arial" w:hAnsi="Arial" w:cs="Arial"/>
                <w:sz w:val="22"/>
                <w:szCs w:val="22"/>
              </w:rPr>
              <w:t>Head of Empty Homes &amp; Lettings</w:t>
            </w:r>
          </w:p>
          <w:p w14:paraId="5EA83253" w14:textId="77777777" w:rsidR="00F85C99" w:rsidRPr="00922ADB" w:rsidRDefault="00F85C99">
            <w:pPr>
              <w:spacing w:before="60" w:after="60"/>
              <w:rPr>
                <w:rFonts w:ascii="Arial" w:hAnsi="Arial" w:cs="Arial"/>
                <w:sz w:val="22"/>
                <w:szCs w:val="22"/>
              </w:rPr>
            </w:pPr>
          </w:p>
        </w:tc>
        <w:tc>
          <w:tcPr>
            <w:tcW w:w="1122" w:type="dxa"/>
            <w:gridSpan w:val="2"/>
            <w:shd w:val="clear" w:color="auto" w:fill="D9D9D9" w:themeFill="background1" w:themeFillShade="D9"/>
          </w:tcPr>
          <w:p w14:paraId="759F6FF1" w14:textId="77777777" w:rsidR="00DC146F" w:rsidRPr="00922ADB" w:rsidRDefault="00215C94">
            <w:pPr>
              <w:spacing w:before="60" w:after="60"/>
              <w:rPr>
                <w:rFonts w:ascii="Arial" w:hAnsi="Arial" w:cs="Arial"/>
                <w:b/>
                <w:sz w:val="22"/>
                <w:szCs w:val="22"/>
              </w:rPr>
            </w:pPr>
            <w:r w:rsidRPr="00922ADB">
              <w:rPr>
                <w:rFonts w:ascii="Arial" w:hAnsi="Arial" w:cs="Arial"/>
                <w:b/>
                <w:sz w:val="22"/>
                <w:szCs w:val="22"/>
              </w:rPr>
              <w:t>Version</w:t>
            </w:r>
          </w:p>
        </w:tc>
        <w:tc>
          <w:tcPr>
            <w:tcW w:w="1429" w:type="dxa"/>
            <w:gridSpan w:val="2"/>
          </w:tcPr>
          <w:p w14:paraId="00966FEF" w14:textId="6CF419A3" w:rsidR="00DC146F" w:rsidRPr="00922ADB" w:rsidRDefault="00DF058A">
            <w:pPr>
              <w:spacing w:before="60" w:after="60"/>
              <w:rPr>
                <w:rFonts w:ascii="Arial" w:hAnsi="Arial" w:cs="Arial"/>
                <w:sz w:val="22"/>
                <w:szCs w:val="22"/>
              </w:rPr>
            </w:pPr>
            <w:r w:rsidRPr="00922ADB">
              <w:rPr>
                <w:rFonts w:ascii="Arial" w:hAnsi="Arial" w:cs="Arial"/>
                <w:sz w:val="22"/>
                <w:szCs w:val="22"/>
              </w:rPr>
              <w:t>1</w:t>
            </w:r>
            <w:r w:rsidR="002221A0" w:rsidRPr="00922ADB">
              <w:rPr>
                <w:rFonts w:ascii="Arial" w:hAnsi="Arial" w:cs="Arial"/>
                <w:sz w:val="22"/>
                <w:szCs w:val="22"/>
              </w:rPr>
              <w:t>.</w:t>
            </w:r>
            <w:r w:rsidR="00CE2C44">
              <w:rPr>
                <w:rFonts w:ascii="Arial" w:hAnsi="Arial" w:cs="Arial"/>
                <w:sz w:val="22"/>
                <w:szCs w:val="22"/>
              </w:rPr>
              <w:t>3</w:t>
            </w:r>
          </w:p>
        </w:tc>
      </w:tr>
      <w:tr w:rsidR="00FE10C9" w:rsidRPr="00922ADB" w14:paraId="1149C105" w14:textId="77777777" w:rsidTr="00404B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
        </w:trPr>
        <w:tc>
          <w:tcPr>
            <w:tcW w:w="18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9E379F" w14:textId="072FB192" w:rsidR="00FE10C9" w:rsidRPr="00922ADB" w:rsidRDefault="00FE10C9" w:rsidP="00404B9C">
            <w:pPr>
              <w:spacing w:before="60" w:after="60"/>
              <w:rPr>
                <w:rFonts w:ascii="Arial" w:hAnsi="Arial" w:cs="Arial"/>
                <w:b/>
                <w:sz w:val="22"/>
                <w:szCs w:val="22"/>
              </w:rPr>
            </w:pPr>
            <w:r w:rsidRPr="00922ADB">
              <w:rPr>
                <w:rFonts w:ascii="Arial" w:hAnsi="Arial" w:cs="Arial"/>
                <w:b/>
                <w:sz w:val="22"/>
                <w:szCs w:val="22"/>
              </w:rPr>
              <w:t>Grade</w:t>
            </w:r>
          </w:p>
        </w:tc>
        <w:tc>
          <w:tcPr>
            <w:tcW w:w="8051" w:type="dxa"/>
            <w:gridSpan w:val="11"/>
            <w:tcBorders>
              <w:top w:val="single" w:sz="4" w:space="0" w:color="auto"/>
              <w:left w:val="single" w:sz="4" w:space="0" w:color="auto"/>
              <w:bottom w:val="single" w:sz="4" w:space="0" w:color="auto"/>
              <w:right w:val="single" w:sz="4" w:space="0" w:color="auto"/>
            </w:tcBorders>
            <w:shd w:val="clear" w:color="auto" w:fill="auto"/>
          </w:tcPr>
          <w:p w14:paraId="1EC89D5D" w14:textId="1AFDB3F4" w:rsidR="00FE10C9" w:rsidRPr="00922ADB" w:rsidRDefault="00922ADB" w:rsidP="00404B9C">
            <w:pPr>
              <w:spacing w:before="60" w:after="60"/>
              <w:rPr>
                <w:rFonts w:ascii="Arial" w:hAnsi="Arial" w:cs="Arial"/>
                <w:bCs/>
                <w:sz w:val="22"/>
                <w:szCs w:val="22"/>
              </w:rPr>
            </w:pPr>
            <w:r w:rsidRPr="00922ADB">
              <w:rPr>
                <w:rFonts w:ascii="Arial" w:hAnsi="Arial" w:cs="Arial"/>
                <w:bCs/>
                <w:sz w:val="22"/>
                <w:szCs w:val="22"/>
              </w:rPr>
              <w:t>Grade 10</w:t>
            </w:r>
          </w:p>
        </w:tc>
      </w:tr>
      <w:tr w:rsidR="00404B9C" w:rsidRPr="00922ADB" w14:paraId="52BC97BF" w14:textId="77777777" w:rsidTr="00404B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
        </w:trPr>
        <w:tc>
          <w:tcPr>
            <w:tcW w:w="18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9ED632" w14:textId="77777777" w:rsidR="00404B9C" w:rsidRPr="00922ADB" w:rsidRDefault="00404B9C" w:rsidP="00404B9C">
            <w:pPr>
              <w:spacing w:before="60" w:after="60"/>
              <w:rPr>
                <w:rFonts w:ascii="Arial" w:hAnsi="Arial" w:cs="Arial"/>
                <w:b/>
                <w:sz w:val="22"/>
                <w:szCs w:val="22"/>
              </w:rPr>
            </w:pPr>
            <w:r w:rsidRPr="00922ADB">
              <w:rPr>
                <w:rFonts w:ascii="Arial" w:hAnsi="Arial" w:cs="Arial"/>
                <w:b/>
                <w:sz w:val="22"/>
                <w:szCs w:val="22"/>
              </w:rPr>
              <w:t>Role Persona</w:t>
            </w:r>
          </w:p>
        </w:tc>
        <w:tc>
          <w:tcPr>
            <w:tcW w:w="8051" w:type="dxa"/>
            <w:gridSpan w:val="11"/>
            <w:tcBorders>
              <w:top w:val="single" w:sz="4" w:space="0" w:color="auto"/>
              <w:left w:val="single" w:sz="4" w:space="0" w:color="auto"/>
              <w:bottom w:val="single" w:sz="4" w:space="0" w:color="auto"/>
              <w:right w:val="single" w:sz="4" w:space="0" w:color="auto"/>
            </w:tcBorders>
            <w:shd w:val="clear" w:color="auto" w:fill="auto"/>
          </w:tcPr>
          <w:p w14:paraId="749351F8" w14:textId="21963305" w:rsidR="00404B9C" w:rsidRPr="00922ADB" w:rsidRDefault="00404B9C" w:rsidP="00404B9C">
            <w:pPr>
              <w:spacing w:before="60" w:after="60"/>
              <w:rPr>
                <w:rFonts w:ascii="Arial" w:hAnsi="Arial" w:cs="Arial"/>
                <w:b/>
                <w:sz w:val="22"/>
                <w:szCs w:val="22"/>
              </w:rPr>
            </w:pPr>
            <w:r w:rsidRPr="00922ADB">
              <w:rPr>
                <w:rFonts w:ascii="Arial" w:hAnsi="Arial" w:cs="Arial"/>
                <w:b/>
                <w:sz w:val="22"/>
                <w:szCs w:val="22"/>
              </w:rPr>
              <w:t xml:space="preserve">Agile </w:t>
            </w:r>
          </w:p>
        </w:tc>
      </w:tr>
      <w:tr w:rsidR="00D22E0C" w:rsidRPr="00922ADB" w14:paraId="6BE50CDB" w14:textId="77777777" w:rsidTr="00404B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
        </w:trPr>
        <w:tc>
          <w:tcPr>
            <w:tcW w:w="18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2A049E" w14:textId="77777777" w:rsidR="00D22E0C" w:rsidRPr="00922ADB" w:rsidRDefault="00D22E0C" w:rsidP="00751111">
            <w:pPr>
              <w:pStyle w:val="Heading1"/>
              <w:spacing w:before="120"/>
              <w:rPr>
                <w:rFonts w:ascii="Arial" w:hAnsi="Arial" w:cs="Arial"/>
                <w:b/>
                <w:sz w:val="22"/>
                <w:szCs w:val="22"/>
              </w:rPr>
            </w:pPr>
            <w:r w:rsidRPr="00922ADB">
              <w:rPr>
                <w:rFonts w:ascii="Arial" w:hAnsi="Arial" w:cs="Arial"/>
                <w:b/>
                <w:sz w:val="22"/>
                <w:szCs w:val="22"/>
              </w:rPr>
              <w:t>DBS Disclosure Required:</w:t>
            </w:r>
          </w:p>
        </w:tc>
        <w:tc>
          <w:tcPr>
            <w:tcW w:w="8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FFD0A4" w14:textId="77777777" w:rsidR="00D22E0C" w:rsidRPr="00922ADB" w:rsidRDefault="00D22E0C" w:rsidP="00751111">
            <w:pPr>
              <w:pStyle w:val="Heading1"/>
              <w:spacing w:before="120"/>
              <w:rPr>
                <w:rFonts w:ascii="Arial" w:hAnsi="Arial" w:cs="Arial"/>
                <w:b/>
                <w:sz w:val="22"/>
                <w:szCs w:val="22"/>
              </w:rPr>
            </w:pPr>
            <w:r w:rsidRPr="00922ADB">
              <w:rPr>
                <w:rFonts w:ascii="Arial" w:hAnsi="Arial" w:cs="Arial"/>
                <w:b/>
                <w:sz w:val="22"/>
                <w:szCs w:val="22"/>
              </w:rPr>
              <w:t>Yes</w:t>
            </w:r>
          </w:p>
        </w:tc>
        <w:tc>
          <w:tcPr>
            <w:tcW w:w="709" w:type="dxa"/>
            <w:tcBorders>
              <w:top w:val="single" w:sz="4" w:space="0" w:color="auto"/>
              <w:left w:val="single" w:sz="4" w:space="0" w:color="auto"/>
              <w:bottom w:val="single" w:sz="4" w:space="0" w:color="auto"/>
              <w:right w:val="single" w:sz="4" w:space="0" w:color="auto"/>
            </w:tcBorders>
          </w:tcPr>
          <w:p w14:paraId="6BF3FE5A" w14:textId="77777777" w:rsidR="00D22E0C" w:rsidRPr="00922ADB" w:rsidRDefault="00D22E0C" w:rsidP="00751111">
            <w:pPr>
              <w:pStyle w:val="Heading1"/>
              <w:spacing w:before="120"/>
              <w:rPr>
                <w:rFonts w:ascii="Arial" w:hAnsi="Arial" w:cs="Arial"/>
                <w:b/>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71B1E4" w14:textId="77777777" w:rsidR="00D22E0C" w:rsidRPr="00922ADB" w:rsidRDefault="00D22E0C" w:rsidP="00751111">
            <w:pPr>
              <w:pStyle w:val="Heading1"/>
              <w:spacing w:before="120"/>
              <w:rPr>
                <w:rFonts w:ascii="Arial" w:hAnsi="Arial" w:cs="Arial"/>
                <w:b/>
                <w:sz w:val="22"/>
                <w:szCs w:val="22"/>
              </w:rPr>
            </w:pPr>
            <w:r w:rsidRPr="00922ADB">
              <w:rPr>
                <w:rFonts w:ascii="Arial" w:hAnsi="Arial" w:cs="Arial"/>
                <w:b/>
                <w:sz w:val="22"/>
                <w:szCs w:val="22"/>
              </w:rPr>
              <w:t>No</w:t>
            </w:r>
          </w:p>
        </w:tc>
        <w:tc>
          <w:tcPr>
            <w:tcW w:w="567" w:type="dxa"/>
            <w:tcBorders>
              <w:top w:val="single" w:sz="4" w:space="0" w:color="auto"/>
              <w:left w:val="single" w:sz="4" w:space="0" w:color="auto"/>
              <w:bottom w:val="single" w:sz="4" w:space="0" w:color="auto"/>
              <w:right w:val="single" w:sz="4" w:space="0" w:color="auto"/>
            </w:tcBorders>
          </w:tcPr>
          <w:p w14:paraId="46C24095" w14:textId="7850B41E" w:rsidR="00D22E0C" w:rsidRPr="00922ADB" w:rsidRDefault="00DF058A" w:rsidP="00751111">
            <w:pPr>
              <w:pStyle w:val="Heading1"/>
              <w:spacing w:before="120"/>
              <w:rPr>
                <w:rFonts w:ascii="Arial" w:hAnsi="Arial" w:cs="Arial"/>
                <w:b/>
                <w:sz w:val="22"/>
                <w:szCs w:val="22"/>
              </w:rPr>
            </w:pPr>
            <w:r w:rsidRPr="00922ADB">
              <w:rPr>
                <w:rFonts w:ascii="Arial" w:hAnsi="Arial" w:cs="Arial"/>
                <w:b/>
                <w:sz w:val="22"/>
                <w:szCs w:val="22"/>
              </w:rPr>
              <w:t>x</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347C48" w14:textId="77777777" w:rsidR="00D22E0C" w:rsidRPr="00922ADB" w:rsidRDefault="00D22E0C" w:rsidP="00751111">
            <w:pPr>
              <w:pStyle w:val="Heading1"/>
              <w:spacing w:before="120"/>
              <w:rPr>
                <w:rFonts w:ascii="Arial" w:hAnsi="Arial" w:cs="Arial"/>
                <w:b/>
                <w:sz w:val="22"/>
                <w:szCs w:val="22"/>
              </w:rPr>
            </w:pPr>
            <w:r w:rsidRPr="00922ADB">
              <w:rPr>
                <w:rFonts w:ascii="Arial" w:hAnsi="Arial" w:cs="Arial"/>
                <w:b/>
                <w:sz w:val="22"/>
                <w:szCs w:val="22"/>
              </w:rPr>
              <w:t>Standard</w:t>
            </w:r>
          </w:p>
        </w:tc>
        <w:tc>
          <w:tcPr>
            <w:tcW w:w="567" w:type="dxa"/>
            <w:tcBorders>
              <w:top w:val="single" w:sz="4" w:space="0" w:color="auto"/>
              <w:left w:val="single" w:sz="4" w:space="0" w:color="auto"/>
              <w:bottom w:val="single" w:sz="4" w:space="0" w:color="auto"/>
              <w:right w:val="single" w:sz="4" w:space="0" w:color="auto"/>
            </w:tcBorders>
          </w:tcPr>
          <w:p w14:paraId="69909C10" w14:textId="77777777" w:rsidR="00D22E0C" w:rsidRPr="00922ADB" w:rsidRDefault="00D22E0C" w:rsidP="00751111">
            <w:pPr>
              <w:pStyle w:val="Heading1"/>
              <w:spacing w:before="120"/>
              <w:rPr>
                <w:rFonts w:ascii="Arial" w:hAnsi="Arial" w:cs="Arial"/>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BFFDB5" w14:textId="77777777" w:rsidR="00D22E0C" w:rsidRPr="00922ADB" w:rsidRDefault="00D22E0C" w:rsidP="00751111">
            <w:pPr>
              <w:pStyle w:val="Heading1"/>
              <w:spacing w:before="120"/>
              <w:rPr>
                <w:rFonts w:ascii="Arial" w:hAnsi="Arial" w:cs="Arial"/>
                <w:b/>
                <w:sz w:val="22"/>
                <w:szCs w:val="22"/>
              </w:rPr>
            </w:pPr>
            <w:r w:rsidRPr="00922ADB">
              <w:rPr>
                <w:rFonts w:ascii="Arial" w:hAnsi="Arial" w:cs="Arial"/>
                <w:b/>
                <w:sz w:val="22"/>
                <w:szCs w:val="22"/>
              </w:rPr>
              <w:t>Enhanced</w:t>
            </w:r>
          </w:p>
        </w:tc>
        <w:tc>
          <w:tcPr>
            <w:tcW w:w="567" w:type="dxa"/>
            <w:tcBorders>
              <w:top w:val="single" w:sz="4" w:space="0" w:color="auto"/>
              <w:left w:val="single" w:sz="4" w:space="0" w:color="auto"/>
              <w:bottom w:val="single" w:sz="4" w:space="0" w:color="auto"/>
              <w:right w:val="single" w:sz="4" w:space="0" w:color="auto"/>
            </w:tcBorders>
          </w:tcPr>
          <w:p w14:paraId="3F74F82C" w14:textId="77777777" w:rsidR="00D22E0C" w:rsidRPr="00922ADB" w:rsidRDefault="00D22E0C" w:rsidP="00751111">
            <w:pPr>
              <w:pStyle w:val="Heading1"/>
              <w:spacing w:before="120"/>
              <w:rPr>
                <w:rFonts w:ascii="Arial" w:hAnsi="Arial" w:cs="Arial"/>
                <w:b/>
                <w:sz w:val="22"/>
                <w:szCs w:val="22"/>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618DB9" w14:textId="77777777" w:rsidR="00D22E0C" w:rsidRPr="00922ADB" w:rsidRDefault="00D22E0C" w:rsidP="00751111">
            <w:pPr>
              <w:pStyle w:val="Heading1"/>
              <w:spacing w:before="120"/>
              <w:rPr>
                <w:rFonts w:ascii="Arial" w:hAnsi="Arial" w:cs="Arial"/>
                <w:b/>
                <w:sz w:val="22"/>
                <w:szCs w:val="22"/>
              </w:rPr>
            </w:pPr>
            <w:r w:rsidRPr="00922ADB">
              <w:rPr>
                <w:rFonts w:ascii="Arial" w:hAnsi="Arial" w:cs="Arial"/>
                <w:b/>
                <w:sz w:val="22"/>
                <w:szCs w:val="22"/>
              </w:rPr>
              <w:t>Enhanced +</w:t>
            </w:r>
          </w:p>
        </w:tc>
        <w:tc>
          <w:tcPr>
            <w:tcW w:w="850" w:type="dxa"/>
            <w:tcBorders>
              <w:top w:val="single" w:sz="4" w:space="0" w:color="auto"/>
              <w:left w:val="single" w:sz="4" w:space="0" w:color="auto"/>
              <w:bottom w:val="single" w:sz="4" w:space="0" w:color="auto"/>
              <w:right w:val="single" w:sz="4" w:space="0" w:color="auto"/>
            </w:tcBorders>
          </w:tcPr>
          <w:p w14:paraId="0A86AE9A" w14:textId="77777777" w:rsidR="00D22E0C" w:rsidRPr="00922ADB" w:rsidRDefault="00D22E0C" w:rsidP="00751111">
            <w:pPr>
              <w:pStyle w:val="Heading1"/>
              <w:spacing w:before="120"/>
              <w:rPr>
                <w:rFonts w:ascii="Arial" w:hAnsi="Arial" w:cs="Arial"/>
                <w:b/>
                <w:sz w:val="22"/>
                <w:szCs w:val="22"/>
              </w:rPr>
            </w:pPr>
          </w:p>
        </w:tc>
      </w:tr>
      <w:tr w:rsidR="00DC146F" w:rsidRPr="00922ADB" w14:paraId="07F57827" w14:textId="77777777" w:rsidTr="00B519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1"/>
        </w:trPr>
        <w:tc>
          <w:tcPr>
            <w:tcW w:w="9923"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2B0F44" w14:textId="77777777" w:rsidR="00DC146F" w:rsidRPr="00922ADB" w:rsidRDefault="00DC146F" w:rsidP="00A272E6">
            <w:pPr>
              <w:pStyle w:val="Heading1"/>
              <w:spacing w:before="120"/>
              <w:rPr>
                <w:rFonts w:ascii="Arial" w:hAnsi="Arial" w:cs="Arial"/>
                <w:b/>
                <w:sz w:val="22"/>
                <w:szCs w:val="22"/>
              </w:rPr>
            </w:pPr>
            <w:r w:rsidRPr="00922ADB">
              <w:rPr>
                <w:rFonts w:ascii="Arial" w:hAnsi="Arial" w:cs="Arial"/>
                <w:b/>
                <w:sz w:val="22"/>
                <w:szCs w:val="22"/>
              </w:rPr>
              <w:t>Responsibility for End Results</w:t>
            </w:r>
          </w:p>
        </w:tc>
      </w:tr>
      <w:tr w:rsidR="00DC146F" w:rsidRPr="00922ADB" w14:paraId="06E9077C" w14:textId="77777777" w:rsidTr="00C656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12"/>
            <w:tcBorders>
              <w:top w:val="single" w:sz="4" w:space="0" w:color="auto"/>
              <w:left w:val="single" w:sz="4" w:space="0" w:color="auto"/>
              <w:bottom w:val="single" w:sz="4" w:space="0" w:color="auto"/>
              <w:right w:val="single" w:sz="4" w:space="0" w:color="auto"/>
            </w:tcBorders>
          </w:tcPr>
          <w:p w14:paraId="0C40D094" w14:textId="38D72E6C" w:rsidR="00DF058A" w:rsidRDefault="00DF058A" w:rsidP="008F077B">
            <w:pPr>
              <w:rPr>
                <w:rFonts w:ascii="Arial" w:hAnsi="Arial" w:cs="Arial"/>
                <w:sz w:val="22"/>
                <w:szCs w:val="22"/>
              </w:rPr>
            </w:pPr>
            <w:r w:rsidRPr="008F077B">
              <w:rPr>
                <w:rFonts w:ascii="Arial" w:hAnsi="Arial" w:cs="Arial"/>
                <w:sz w:val="22"/>
                <w:szCs w:val="22"/>
              </w:rPr>
              <w:t xml:space="preserve">To be responsible for a responsive, efficient, agile, high quality and customer focused Lettings &amp; Rehousing Service. </w:t>
            </w:r>
          </w:p>
          <w:p w14:paraId="4BB40390" w14:textId="77777777" w:rsidR="008F077B" w:rsidRPr="008F077B" w:rsidRDefault="008F077B" w:rsidP="008F077B">
            <w:pPr>
              <w:rPr>
                <w:rFonts w:ascii="Arial" w:hAnsi="Arial" w:cs="Arial"/>
                <w:sz w:val="22"/>
                <w:szCs w:val="22"/>
              </w:rPr>
            </w:pPr>
          </w:p>
          <w:p w14:paraId="2D8E7D02" w14:textId="66A602C7" w:rsidR="00DF058A" w:rsidRDefault="00DF058A" w:rsidP="008F077B">
            <w:pPr>
              <w:rPr>
                <w:rFonts w:ascii="Arial" w:hAnsi="Arial" w:cs="Arial"/>
                <w:sz w:val="22"/>
                <w:szCs w:val="22"/>
              </w:rPr>
            </w:pPr>
            <w:r w:rsidRPr="008F077B">
              <w:rPr>
                <w:rFonts w:ascii="Arial" w:hAnsi="Arial" w:cs="Arial"/>
                <w:sz w:val="22"/>
                <w:szCs w:val="22"/>
              </w:rPr>
              <w:t xml:space="preserve">To lead the Lettings &amp; Rehousing service delivery and service offer and deliver reliable, repeatable, and consistent services that resident’s value and are satisfied with. </w:t>
            </w:r>
          </w:p>
          <w:p w14:paraId="2BC5C6A6" w14:textId="77777777" w:rsidR="008F077B" w:rsidRPr="008F077B" w:rsidRDefault="008F077B" w:rsidP="008F077B">
            <w:pPr>
              <w:rPr>
                <w:rFonts w:ascii="Arial" w:hAnsi="Arial" w:cs="Arial"/>
                <w:sz w:val="22"/>
                <w:szCs w:val="22"/>
              </w:rPr>
            </w:pPr>
          </w:p>
          <w:p w14:paraId="6D9B83E4" w14:textId="77777777" w:rsidR="008F077B" w:rsidRDefault="00DF058A" w:rsidP="008F077B">
            <w:pPr>
              <w:rPr>
                <w:rFonts w:ascii="Arial" w:hAnsi="Arial" w:cs="Arial"/>
                <w:sz w:val="22"/>
                <w:szCs w:val="22"/>
              </w:rPr>
            </w:pPr>
            <w:r w:rsidRPr="008F077B">
              <w:rPr>
                <w:rFonts w:ascii="Arial" w:hAnsi="Arial" w:cs="Arial"/>
                <w:sz w:val="22"/>
                <w:szCs w:val="22"/>
              </w:rPr>
              <w:t>To maximise potential rental income through achieving void turnaround targets.</w:t>
            </w:r>
          </w:p>
          <w:p w14:paraId="4E5E74E4" w14:textId="4F14D77C" w:rsidR="00DF058A" w:rsidRPr="008F077B" w:rsidRDefault="00DF058A" w:rsidP="008F077B">
            <w:pPr>
              <w:rPr>
                <w:rFonts w:ascii="Arial" w:hAnsi="Arial" w:cs="Arial"/>
                <w:sz w:val="22"/>
                <w:szCs w:val="22"/>
              </w:rPr>
            </w:pPr>
            <w:r w:rsidRPr="008F077B">
              <w:rPr>
                <w:rFonts w:ascii="Arial" w:hAnsi="Arial" w:cs="Arial"/>
                <w:sz w:val="22"/>
                <w:szCs w:val="22"/>
              </w:rPr>
              <w:t xml:space="preserve"> </w:t>
            </w:r>
          </w:p>
          <w:p w14:paraId="342D141D" w14:textId="77777777" w:rsidR="008F077B" w:rsidRDefault="00DF058A" w:rsidP="008F077B">
            <w:pPr>
              <w:rPr>
                <w:rFonts w:ascii="Arial" w:hAnsi="Arial" w:cs="Arial"/>
                <w:sz w:val="22"/>
                <w:szCs w:val="22"/>
              </w:rPr>
            </w:pPr>
            <w:r w:rsidRPr="008F077B">
              <w:rPr>
                <w:rFonts w:ascii="Arial" w:hAnsi="Arial" w:cs="Arial"/>
                <w:sz w:val="22"/>
                <w:szCs w:val="22"/>
              </w:rPr>
              <w:t>To develop relationships and strong partnerships with key external stakeholders to increase the satisfaction of residents living in an L&amp;Q home.</w:t>
            </w:r>
          </w:p>
          <w:p w14:paraId="18B72D64" w14:textId="1C318E4E" w:rsidR="00DF058A" w:rsidRPr="008F077B" w:rsidRDefault="00DF058A" w:rsidP="008F077B">
            <w:pPr>
              <w:rPr>
                <w:rFonts w:ascii="Arial" w:hAnsi="Arial" w:cs="Arial"/>
                <w:sz w:val="22"/>
                <w:szCs w:val="22"/>
              </w:rPr>
            </w:pPr>
            <w:r w:rsidRPr="008F077B">
              <w:rPr>
                <w:rFonts w:ascii="Arial" w:hAnsi="Arial" w:cs="Arial"/>
                <w:sz w:val="22"/>
                <w:szCs w:val="22"/>
              </w:rPr>
              <w:t xml:space="preserve"> </w:t>
            </w:r>
          </w:p>
          <w:p w14:paraId="2535F37B" w14:textId="77777777" w:rsidR="008F077B" w:rsidRDefault="00DF058A" w:rsidP="008F077B">
            <w:pPr>
              <w:rPr>
                <w:rFonts w:ascii="Arial" w:hAnsi="Arial" w:cs="Arial"/>
                <w:sz w:val="22"/>
                <w:szCs w:val="22"/>
              </w:rPr>
            </w:pPr>
            <w:r w:rsidRPr="008F077B">
              <w:rPr>
                <w:rFonts w:ascii="Arial" w:hAnsi="Arial" w:cs="Arial"/>
                <w:sz w:val="22"/>
                <w:szCs w:val="22"/>
              </w:rPr>
              <w:t>Effective leadership and management of resources and budgets</w:t>
            </w:r>
          </w:p>
          <w:p w14:paraId="465511A5" w14:textId="3EC13258" w:rsidR="00DF058A" w:rsidRPr="008F077B" w:rsidRDefault="00DF058A" w:rsidP="008F077B">
            <w:pPr>
              <w:rPr>
                <w:rFonts w:ascii="Arial" w:hAnsi="Arial" w:cs="Arial"/>
                <w:sz w:val="22"/>
                <w:szCs w:val="22"/>
              </w:rPr>
            </w:pPr>
          </w:p>
          <w:p w14:paraId="312AF5E2" w14:textId="46CD5AD1" w:rsidR="00F55A94" w:rsidRPr="008F077B" w:rsidRDefault="00DF058A" w:rsidP="008F077B">
            <w:pPr>
              <w:rPr>
                <w:rFonts w:ascii="Arial" w:hAnsi="Arial" w:cs="Arial"/>
                <w:sz w:val="22"/>
                <w:szCs w:val="22"/>
              </w:rPr>
            </w:pPr>
            <w:r w:rsidRPr="008F077B">
              <w:rPr>
                <w:rFonts w:ascii="Arial" w:hAnsi="Arial" w:cs="Arial"/>
                <w:sz w:val="22"/>
                <w:szCs w:val="22"/>
              </w:rPr>
              <w:t>Representing and championing L&amp;Q and its values whilst contributing to financial strength and customer experience.</w:t>
            </w:r>
          </w:p>
          <w:p w14:paraId="5827B8CA" w14:textId="77777777" w:rsidR="00F305D6" w:rsidRPr="00922ADB" w:rsidRDefault="00F305D6" w:rsidP="00F85C99">
            <w:pPr>
              <w:pStyle w:val="Heading2"/>
              <w:rPr>
                <w:rFonts w:ascii="Arial" w:hAnsi="Arial" w:cs="Arial"/>
                <w:b/>
                <w:sz w:val="22"/>
                <w:szCs w:val="22"/>
              </w:rPr>
            </w:pPr>
          </w:p>
        </w:tc>
      </w:tr>
      <w:tr w:rsidR="00DD102E" w:rsidRPr="00922ADB" w14:paraId="4B7A7FE7" w14:textId="77777777" w:rsidTr="00B519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D0DB51" w14:textId="77777777" w:rsidR="00DD102E" w:rsidRPr="00922ADB" w:rsidRDefault="00DD102E" w:rsidP="00DD102E">
            <w:pPr>
              <w:pStyle w:val="Heading2"/>
              <w:rPr>
                <w:rFonts w:ascii="Arial" w:hAnsi="Arial" w:cs="Arial"/>
                <w:b/>
                <w:sz w:val="22"/>
                <w:szCs w:val="22"/>
              </w:rPr>
            </w:pPr>
            <w:r w:rsidRPr="00922ADB">
              <w:rPr>
                <w:rFonts w:ascii="Arial" w:hAnsi="Arial" w:cs="Arial"/>
                <w:b/>
                <w:sz w:val="22"/>
                <w:szCs w:val="22"/>
              </w:rPr>
              <w:t>Key Responsibilities / Deliverables:</w:t>
            </w:r>
          </w:p>
        </w:tc>
      </w:tr>
      <w:tr w:rsidR="002C1A0C" w:rsidRPr="00922ADB" w14:paraId="52A55E67" w14:textId="77777777" w:rsidTr="00B519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073" w:type="dxa"/>
            <w:gridSpan w:val="11"/>
            <w:tcBorders>
              <w:top w:val="single" w:sz="4" w:space="0" w:color="auto"/>
              <w:left w:val="single" w:sz="4" w:space="0" w:color="auto"/>
              <w:bottom w:val="single" w:sz="6" w:space="0" w:color="auto"/>
              <w:right w:val="single" w:sz="6" w:space="0" w:color="auto"/>
            </w:tcBorders>
          </w:tcPr>
          <w:p w14:paraId="358993B7" w14:textId="77777777" w:rsidR="002C1A0C" w:rsidRPr="00922ADB" w:rsidRDefault="002C1A0C" w:rsidP="00A6573E">
            <w:pPr>
              <w:rPr>
                <w:rFonts w:ascii="Arial" w:hAnsi="Arial" w:cs="Arial"/>
                <w:sz w:val="22"/>
                <w:szCs w:val="22"/>
              </w:rPr>
            </w:pPr>
            <w:r w:rsidRPr="00922ADB">
              <w:rPr>
                <w:rFonts w:ascii="Arial" w:hAnsi="Arial" w:cs="Arial"/>
                <w:b/>
                <w:sz w:val="22"/>
                <w:szCs w:val="22"/>
                <w:u w:val="single"/>
              </w:rPr>
              <w:t>Main Accountabilities</w:t>
            </w:r>
            <w:r w:rsidRPr="00922ADB">
              <w:rPr>
                <w:rFonts w:ascii="Arial" w:hAnsi="Arial" w:cs="Arial"/>
                <w:b/>
                <w:sz w:val="22"/>
                <w:szCs w:val="22"/>
              </w:rPr>
              <w:t>:</w:t>
            </w:r>
            <w:r w:rsidR="00A6573E" w:rsidRPr="00922ADB">
              <w:rPr>
                <w:rFonts w:ascii="Arial" w:hAnsi="Arial" w:cs="Arial"/>
                <w:sz w:val="22"/>
                <w:szCs w:val="22"/>
              </w:rPr>
              <w:t xml:space="preserve">  List </w:t>
            </w:r>
            <w:r w:rsidRPr="00922ADB">
              <w:rPr>
                <w:rFonts w:ascii="Arial" w:hAnsi="Arial" w:cs="Arial"/>
                <w:sz w:val="22"/>
                <w:szCs w:val="22"/>
              </w:rPr>
              <w:t xml:space="preserve">the major activities or functions necessary to achieve the job’s end results.  The percentage of time spent on each of these should add up to 100%. </w:t>
            </w:r>
          </w:p>
        </w:tc>
        <w:tc>
          <w:tcPr>
            <w:tcW w:w="850" w:type="dxa"/>
            <w:tcBorders>
              <w:top w:val="single" w:sz="4" w:space="0" w:color="auto"/>
              <w:left w:val="single" w:sz="6" w:space="0" w:color="auto"/>
              <w:bottom w:val="single" w:sz="6" w:space="0" w:color="auto"/>
              <w:right w:val="single" w:sz="4" w:space="0" w:color="auto"/>
            </w:tcBorders>
          </w:tcPr>
          <w:p w14:paraId="79F4A24D" w14:textId="77777777" w:rsidR="002C1A0C" w:rsidRPr="00922ADB" w:rsidRDefault="002C1A0C" w:rsidP="002054CE">
            <w:pPr>
              <w:pStyle w:val="CM4"/>
              <w:widowControl/>
              <w:jc w:val="center"/>
              <w:rPr>
                <w:rFonts w:cs="Arial"/>
                <w:b/>
                <w:i/>
                <w:sz w:val="22"/>
                <w:szCs w:val="22"/>
              </w:rPr>
            </w:pPr>
            <w:r w:rsidRPr="00922ADB">
              <w:rPr>
                <w:rFonts w:cs="Arial"/>
                <w:b/>
                <w:i/>
                <w:sz w:val="22"/>
                <w:szCs w:val="22"/>
              </w:rPr>
              <w:t>Time</w:t>
            </w:r>
          </w:p>
          <w:p w14:paraId="39036779" w14:textId="77777777" w:rsidR="002C1A0C" w:rsidRPr="00922ADB" w:rsidRDefault="002C1A0C" w:rsidP="002054CE">
            <w:pPr>
              <w:pStyle w:val="CM4"/>
              <w:widowControl/>
              <w:jc w:val="center"/>
              <w:rPr>
                <w:rFonts w:cs="Arial"/>
                <w:b/>
                <w:i/>
                <w:sz w:val="22"/>
                <w:szCs w:val="22"/>
              </w:rPr>
            </w:pPr>
            <w:r w:rsidRPr="00922ADB">
              <w:rPr>
                <w:rFonts w:cs="Arial"/>
                <w:b/>
                <w:i/>
                <w:sz w:val="22"/>
                <w:szCs w:val="22"/>
              </w:rPr>
              <w:t>(%)</w:t>
            </w:r>
          </w:p>
        </w:tc>
      </w:tr>
      <w:tr w:rsidR="002C1A0C" w:rsidRPr="00922ADB" w14:paraId="675EE8C0" w14:textId="77777777" w:rsidTr="00B519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94"/>
        </w:trPr>
        <w:tc>
          <w:tcPr>
            <w:tcW w:w="9073" w:type="dxa"/>
            <w:gridSpan w:val="11"/>
            <w:tcBorders>
              <w:top w:val="single" w:sz="6" w:space="0" w:color="auto"/>
              <w:left w:val="single" w:sz="4" w:space="0" w:color="auto"/>
              <w:bottom w:val="single" w:sz="6" w:space="0" w:color="auto"/>
              <w:right w:val="single" w:sz="6" w:space="0" w:color="auto"/>
            </w:tcBorders>
          </w:tcPr>
          <w:p w14:paraId="5AC91377" w14:textId="6C196BB8" w:rsidR="00DF058A" w:rsidRPr="00922ADB" w:rsidRDefault="00C75C14" w:rsidP="00DF058A">
            <w:pPr>
              <w:numPr>
                <w:ilvl w:val="0"/>
                <w:numId w:val="25"/>
              </w:numPr>
              <w:spacing w:before="40" w:after="40"/>
              <w:ind w:left="343" w:hanging="284"/>
              <w:rPr>
                <w:rFonts w:ascii="Arial" w:hAnsi="Arial" w:cs="Arial"/>
                <w:sz w:val="22"/>
                <w:szCs w:val="22"/>
              </w:rPr>
            </w:pPr>
            <w:r w:rsidRPr="00922ADB">
              <w:rPr>
                <w:rFonts w:ascii="Arial" w:hAnsi="Arial" w:cs="Arial"/>
                <w:sz w:val="22"/>
                <w:szCs w:val="22"/>
              </w:rPr>
              <w:t xml:space="preserve">Leadership </w:t>
            </w:r>
            <w:r w:rsidR="00125082" w:rsidRPr="00922ADB">
              <w:rPr>
                <w:rFonts w:ascii="Arial" w:hAnsi="Arial" w:cs="Arial"/>
                <w:sz w:val="22"/>
                <w:szCs w:val="22"/>
              </w:rPr>
              <w:t>and</w:t>
            </w:r>
            <w:r w:rsidRPr="00922ADB">
              <w:rPr>
                <w:rFonts w:ascii="Arial" w:hAnsi="Arial" w:cs="Arial"/>
                <w:sz w:val="22"/>
                <w:szCs w:val="22"/>
              </w:rPr>
              <w:t xml:space="preserve"> management including customer service/</w:t>
            </w:r>
            <w:r w:rsidR="003E33BF" w:rsidRPr="00922ADB">
              <w:rPr>
                <w:rFonts w:ascii="Arial" w:hAnsi="Arial" w:cs="Arial"/>
                <w:sz w:val="22"/>
                <w:szCs w:val="22"/>
              </w:rPr>
              <w:t xml:space="preserve"> </w:t>
            </w:r>
            <w:proofErr w:type="gramStart"/>
            <w:r w:rsidRPr="00922ADB">
              <w:rPr>
                <w:rFonts w:ascii="Arial" w:hAnsi="Arial" w:cs="Arial"/>
                <w:sz w:val="22"/>
                <w:szCs w:val="22"/>
              </w:rPr>
              <w:t>values</w:t>
            </w:r>
            <w:proofErr w:type="gramEnd"/>
          </w:p>
          <w:p w14:paraId="613A1D5B" w14:textId="77777777" w:rsidR="00922ADB" w:rsidRDefault="00922ADB" w:rsidP="00922ADB">
            <w:pPr>
              <w:spacing w:before="40" w:after="40"/>
              <w:rPr>
                <w:rFonts w:ascii="Arial" w:hAnsi="Arial" w:cs="Arial"/>
                <w:sz w:val="22"/>
                <w:szCs w:val="22"/>
              </w:rPr>
            </w:pPr>
          </w:p>
          <w:p w14:paraId="72DD9E37" w14:textId="583415EE" w:rsidR="00DF058A" w:rsidRDefault="00DF058A" w:rsidP="00922ADB">
            <w:pPr>
              <w:spacing w:before="40" w:after="40"/>
              <w:rPr>
                <w:rFonts w:ascii="Arial" w:hAnsi="Arial" w:cs="Arial"/>
                <w:sz w:val="22"/>
                <w:szCs w:val="22"/>
              </w:rPr>
            </w:pPr>
            <w:r w:rsidRPr="00922ADB">
              <w:rPr>
                <w:rFonts w:ascii="Arial" w:hAnsi="Arial" w:cs="Arial"/>
                <w:sz w:val="22"/>
                <w:szCs w:val="22"/>
              </w:rPr>
              <w:t>Ensure the Lettings &amp; Rehousing Team are aware of the future direction of the business and are living the values of L&amp;Q.</w:t>
            </w:r>
          </w:p>
          <w:p w14:paraId="4650D6EC" w14:textId="77777777" w:rsidR="00922ADB" w:rsidRPr="00922ADB" w:rsidRDefault="00922ADB" w:rsidP="00922ADB">
            <w:pPr>
              <w:spacing w:before="40" w:after="40"/>
              <w:rPr>
                <w:rFonts w:ascii="Arial" w:hAnsi="Arial" w:cs="Arial"/>
                <w:sz w:val="22"/>
                <w:szCs w:val="22"/>
              </w:rPr>
            </w:pPr>
          </w:p>
          <w:p w14:paraId="31025FDA" w14:textId="7CAF3839" w:rsidR="00DF058A" w:rsidRDefault="00DF058A" w:rsidP="00922ADB">
            <w:pPr>
              <w:spacing w:before="40" w:after="40"/>
              <w:rPr>
                <w:rFonts w:ascii="Arial" w:hAnsi="Arial" w:cs="Arial"/>
                <w:sz w:val="22"/>
                <w:szCs w:val="22"/>
              </w:rPr>
            </w:pPr>
            <w:r w:rsidRPr="00922ADB">
              <w:rPr>
                <w:rFonts w:ascii="Arial" w:hAnsi="Arial" w:cs="Arial"/>
                <w:sz w:val="22"/>
                <w:szCs w:val="22"/>
              </w:rPr>
              <w:t>Ensure that exemplary Lettings &amp; Rehousing services are delivered, and we strive for continuous improvement.</w:t>
            </w:r>
          </w:p>
          <w:p w14:paraId="0F6DD508" w14:textId="77777777" w:rsidR="00922ADB" w:rsidRPr="00922ADB" w:rsidRDefault="00922ADB" w:rsidP="00922ADB">
            <w:pPr>
              <w:spacing w:before="40" w:after="40"/>
              <w:rPr>
                <w:rFonts w:ascii="Arial" w:hAnsi="Arial" w:cs="Arial"/>
                <w:sz w:val="22"/>
                <w:szCs w:val="22"/>
              </w:rPr>
            </w:pPr>
          </w:p>
          <w:p w14:paraId="7958E63B" w14:textId="77777777" w:rsidR="00DF1928" w:rsidRDefault="00DF058A" w:rsidP="00922ADB">
            <w:pPr>
              <w:spacing w:before="40" w:after="40"/>
              <w:rPr>
                <w:rFonts w:ascii="Arial" w:hAnsi="Arial" w:cs="Arial"/>
                <w:sz w:val="22"/>
                <w:szCs w:val="22"/>
              </w:rPr>
            </w:pPr>
            <w:r w:rsidRPr="00922ADB">
              <w:rPr>
                <w:rFonts w:ascii="Arial" w:hAnsi="Arial" w:cs="Arial"/>
                <w:sz w:val="22"/>
                <w:szCs w:val="22"/>
              </w:rPr>
              <w:t>Ensure that Great Places to Work results are positive - the team are happy and motivated.</w:t>
            </w:r>
          </w:p>
          <w:p w14:paraId="57737698" w14:textId="77777777" w:rsidR="00922ADB" w:rsidRPr="00922ADB" w:rsidRDefault="00922ADB" w:rsidP="00922ADB">
            <w:pPr>
              <w:spacing w:before="40" w:after="40"/>
              <w:rPr>
                <w:rFonts w:ascii="Arial" w:hAnsi="Arial" w:cs="Arial"/>
                <w:sz w:val="22"/>
                <w:szCs w:val="22"/>
              </w:rPr>
            </w:pPr>
          </w:p>
          <w:p w14:paraId="61FC30AD" w14:textId="77777777" w:rsidR="00DF058A" w:rsidRDefault="00DF058A" w:rsidP="00922ADB">
            <w:pPr>
              <w:spacing w:before="40" w:after="40"/>
              <w:rPr>
                <w:rFonts w:ascii="Arial" w:hAnsi="Arial" w:cs="Arial"/>
                <w:sz w:val="22"/>
                <w:szCs w:val="22"/>
              </w:rPr>
            </w:pPr>
            <w:r w:rsidRPr="00922ADB">
              <w:rPr>
                <w:rFonts w:ascii="Arial" w:hAnsi="Arial" w:cs="Arial"/>
                <w:sz w:val="22"/>
                <w:szCs w:val="22"/>
              </w:rPr>
              <w:t>Support the Head of Lettings &amp; Rehousing and others in developing future strategy.</w:t>
            </w:r>
          </w:p>
          <w:p w14:paraId="2463FFEC" w14:textId="77777777" w:rsidR="00922ADB" w:rsidRPr="00922ADB" w:rsidRDefault="00922ADB" w:rsidP="00922ADB">
            <w:pPr>
              <w:spacing w:before="40" w:after="40"/>
              <w:rPr>
                <w:rFonts w:ascii="Arial" w:hAnsi="Arial" w:cs="Arial"/>
                <w:sz w:val="22"/>
                <w:szCs w:val="22"/>
              </w:rPr>
            </w:pPr>
          </w:p>
          <w:p w14:paraId="55E4AA57" w14:textId="7F1B9503" w:rsidR="00DF058A" w:rsidRPr="00922ADB" w:rsidRDefault="00DF058A" w:rsidP="00922ADB">
            <w:pPr>
              <w:spacing w:before="40" w:after="40"/>
              <w:rPr>
                <w:rFonts w:ascii="Arial" w:hAnsi="Arial" w:cs="Arial"/>
                <w:sz w:val="22"/>
                <w:szCs w:val="22"/>
              </w:rPr>
            </w:pPr>
            <w:r w:rsidRPr="00922ADB">
              <w:rPr>
                <w:rFonts w:ascii="Arial" w:hAnsi="Arial" w:cs="Arial"/>
                <w:sz w:val="22"/>
                <w:szCs w:val="22"/>
              </w:rPr>
              <w:t xml:space="preserve">To ensure that residents who come into contact with Lettings &amp; Rehousing have any concerns around safeguarding and vulnerabilities are </w:t>
            </w:r>
            <w:proofErr w:type="gramStart"/>
            <w:r w:rsidRPr="00922ADB">
              <w:rPr>
                <w:rFonts w:ascii="Arial" w:hAnsi="Arial" w:cs="Arial"/>
                <w:sz w:val="22"/>
                <w:szCs w:val="22"/>
              </w:rPr>
              <w:t>captured, and</w:t>
            </w:r>
            <w:proofErr w:type="gramEnd"/>
            <w:r w:rsidRPr="00922ADB">
              <w:rPr>
                <w:rFonts w:ascii="Arial" w:hAnsi="Arial" w:cs="Arial"/>
                <w:sz w:val="22"/>
                <w:szCs w:val="22"/>
              </w:rPr>
              <w:t xml:space="preserve"> reported in line with L&amp;Q policies and procedures.</w:t>
            </w:r>
          </w:p>
        </w:tc>
        <w:tc>
          <w:tcPr>
            <w:tcW w:w="850" w:type="dxa"/>
            <w:tcBorders>
              <w:top w:val="single" w:sz="6" w:space="0" w:color="auto"/>
              <w:left w:val="single" w:sz="6" w:space="0" w:color="auto"/>
              <w:bottom w:val="single" w:sz="6" w:space="0" w:color="auto"/>
              <w:right w:val="single" w:sz="4" w:space="0" w:color="auto"/>
            </w:tcBorders>
            <w:vAlign w:val="center"/>
          </w:tcPr>
          <w:p w14:paraId="4067C0DE" w14:textId="17E895B2" w:rsidR="002C1A0C" w:rsidRPr="00922ADB" w:rsidRDefault="001750D0" w:rsidP="00A8065C">
            <w:pPr>
              <w:tabs>
                <w:tab w:val="num" w:pos="460"/>
              </w:tabs>
              <w:spacing w:before="40" w:after="40"/>
              <w:ind w:left="460" w:hanging="284"/>
              <w:jc w:val="center"/>
              <w:rPr>
                <w:rFonts w:ascii="Arial" w:hAnsi="Arial" w:cs="Arial"/>
                <w:sz w:val="22"/>
                <w:szCs w:val="22"/>
              </w:rPr>
            </w:pPr>
            <w:r w:rsidRPr="00922ADB">
              <w:rPr>
                <w:rFonts w:ascii="Arial" w:hAnsi="Arial" w:cs="Arial"/>
                <w:sz w:val="22"/>
                <w:szCs w:val="22"/>
              </w:rPr>
              <w:t>30%</w:t>
            </w:r>
          </w:p>
        </w:tc>
      </w:tr>
      <w:tr w:rsidR="002C1A0C" w:rsidRPr="00922ADB" w14:paraId="7BD75C4B" w14:textId="77777777" w:rsidTr="00B519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94"/>
        </w:trPr>
        <w:tc>
          <w:tcPr>
            <w:tcW w:w="9073" w:type="dxa"/>
            <w:gridSpan w:val="11"/>
            <w:tcBorders>
              <w:top w:val="single" w:sz="6" w:space="0" w:color="auto"/>
              <w:left w:val="single" w:sz="4" w:space="0" w:color="auto"/>
              <w:bottom w:val="single" w:sz="6" w:space="0" w:color="auto"/>
              <w:right w:val="single" w:sz="6" w:space="0" w:color="auto"/>
            </w:tcBorders>
          </w:tcPr>
          <w:p w14:paraId="027F7F61" w14:textId="2760B11E" w:rsidR="00963766" w:rsidRDefault="00C75C14" w:rsidP="00EF59B9">
            <w:pPr>
              <w:numPr>
                <w:ilvl w:val="0"/>
                <w:numId w:val="25"/>
              </w:numPr>
              <w:spacing w:before="40" w:after="40"/>
              <w:ind w:left="343" w:hanging="284"/>
              <w:rPr>
                <w:rFonts w:ascii="Arial" w:hAnsi="Arial" w:cs="Arial"/>
                <w:sz w:val="22"/>
                <w:szCs w:val="22"/>
              </w:rPr>
            </w:pPr>
            <w:r w:rsidRPr="00922ADB">
              <w:rPr>
                <w:rFonts w:ascii="Arial" w:hAnsi="Arial" w:cs="Arial"/>
                <w:sz w:val="22"/>
                <w:szCs w:val="22"/>
              </w:rPr>
              <w:t>Strategy/</w:t>
            </w:r>
            <w:r w:rsidR="003E33BF" w:rsidRPr="00922ADB">
              <w:rPr>
                <w:rFonts w:ascii="Arial" w:hAnsi="Arial" w:cs="Arial"/>
                <w:sz w:val="22"/>
                <w:szCs w:val="22"/>
              </w:rPr>
              <w:t xml:space="preserve"> </w:t>
            </w:r>
            <w:r w:rsidRPr="00922ADB">
              <w:rPr>
                <w:rFonts w:ascii="Arial" w:hAnsi="Arial" w:cs="Arial"/>
                <w:sz w:val="22"/>
                <w:szCs w:val="22"/>
              </w:rPr>
              <w:t xml:space="preserve">achieving </w:t>
            </w:r>
            <w:proofErr w:type="gramStart"/>
            <w:r w:rsidRPr="00922ADB">
              <w:rPr>
                <w:rFonts w:ascii="Arial" w:hAnsi="Arial" w:cs="Arial"/>
                <w:sz w:val="22"/>
                <w:szCs w:val="22"/>
              </w:rPr>
              <w:t>objectives</w:t>
            </w:r>
            <w:proofErr w:type="gramEnd"/>
          </w:p>
          <w:p w14:paraId="2F7789F6" w14:textId="77777777" w:rsidR="00922ADB" w:rsidRPr="00922ADB" w:rsidRDefault="00922ADB" w:rsidP="00922ADB">
            <w:pPr>
              <w:spacing w:before="40" w:after="40"/>
              <w:ind w:left="343"/>
              <w:rPr>
                <w:rFonts w:ascii="Arial" w:hAnsi="Arial" w:cs="Arial"/>
                <w:sz w:val="22"/>
                <w:szCs w:val="22"/>
              </w:rPr>
            </w:pPr>
          </w:p>
          <w:p w14:paraId="0BAA154C" w14:textId="53E4872A" w:rsidR="00DF058A" w:rsidRDefault="00DF058A" w:rsidP="00922ADB">
            <w:pPr>
              <w:spacing w:before="40" w:after="40"/>
              <w:rPr>
                <w:rFonts w:ascii="Arial" w:hAnsi="Arial" w:cs="Arial"/>
                <w:sz w:val="22"/>
                <w:szCs w:val="22"/>
              </w:rPr>
            </w:pPr>
            <w:r w:rsidRPr="00922ADB">
              <w:rPr>
                <w:rFonts w:ascii="Arial" w:hAnsi="Arial" w:cs="Arial"/>
                <w:sz w:val="22"/>
                <w:szCs w:val="22"/>
              </w:rPr>
              <w:t>Ensure strong performance, meeting targets, and ensure compliance with all regulatory requirements and standards.</w:t>
            </w:r>
          </w:p>
          <w:p w14:paraId="6074B09B" w14:textId="77777777" w:rsidR="00922ADB" w:rsidRPr="00922ADB" w:rsidRDefault="00922ADB" w:rsidP="00922ADB">
            <w:pPr>
              <w:spacing w:before="40" w:after="40"/>
              <w:rPr>
                <w:rFonts w:ascii="Arial" w:hAnsi="Arial" w:cs="Arial"/>
                <w:sz w:val="22"/>
                <w:szCs w:val="22"/>
              </w:rPr>
            </w:pPr>
          </w:p>
          <w:p w14:paraId="78377810" w14:textId="2586A9D6" w:rsidR="00DF058A" w:rsidRDefault="00DF058A" w:rsidP="00922ADB">
            <w:pPr>
              <w:spacing w:before="40" w:after="40"/>
              <w:rPr>
                <w:rFonts w:ascii="Arial" w:hAnsi="Arial" w:cs="Arial"/>
                <w:sz w:val="22"/>
                <w:szCs w:val="22"/>
              </w:rPr>
            </w:pPr>
            <w:r w:rsidRPr="00922ADB">
              <w:rPr>
                <w:rFonts w:ascii="Arial" w:hAnsi="Arial" w:cs="Arial"/>
                <w:sz w:val="22"/>
                <w:szCs w:val="22"/>
              </w:rPr>
              <w:lastRenderedPageBreak/>
              <w:t>Work with colleagues across the business to improve resident satisfaction with the home, the services received and value for money.</w:t>
            </w:r>
          </w:p>
          <w:p w14:paraId="7030B1A3" w14:textId="77777777" w:rsidR="00922ADB" w:rsidRPr="00922ADB" w:rsidRDefault="00922ADB" w:rsidP="00922ADB">
            <w:pPr>
              <w:spacing w:before="40" w:after="40"/>
              <w:rPr>
                <w:rFonts w:ascii="Arial" w:hAnsi="Arial" w:cs="Arial"/>
                <w:sz w:val="22"/>
                <w:szCs w:val="22"/>
              </w:rPr>
            </w:pPr>
          </w:p>
          <w:p w14:paraId="104741DB" w14:textId="21584D72" w:rsidR="00DF058A" w:rsidRDefault="00DF058A" w:rsidP="00922ADB">
            <w:pPr>
              <w:spacing w:before="40" w:after="40"/>
              <w:rPr>
                <w:rFonts w:ascii="Arial" w:hAnsi="Arial" w:cs="Arial"/>
                <w:sz w:val="22"/>
                <w:szCs w:val="22"/>
              </w:rPr>
            </w:pPr>
            <w:r w:rsidRPr="00922ADB">
              <w:rPr>
                <w:rFonts w:ascii="Arial" w:hAnsi="Arial" w:cs="Arial"/>
                <w:sz w:val="22"/>
                <w:szCs w:val="22"/>
              </w:rPr>
              <w:t xml:space="preserve">Lead on the development of new service offers and contracts. </w:t>
            </w:r>
          </w:p>
          <w:p w14:paraId="02A75273" w14:textId="77777777" w:rsidR="00922ADB" w:rsidRPr="00922ADB" w:rsidRDefault="00922ADB" w:rsidP="00922ADB">
            <w:pPr>
              <w:spacing w:before="40" w:after="40"/>
              <w:rPr>
                <w:rFonts w:ascii="Arial" w:hAnsi="Arial" w:cs="Arial"/>
                <w:sz w:val="22"/>
                <w:szCs w:val="22"/>
              </w:rPr>
            </w:pPr>
          </w:p>
          <w:p w14:paraId="18B63991" w14:textId="2902AB14" w:rsidR="00DF058A" w:rsidRDefault="00DF058A" w:rsidP="00922ADB">
            <w:pPr>
              <w:spacing w:before="40" w:after="40"/>
              <w:rPr>
                <w:rFonts w:ascii="Arial" w:hAnsi="Arial" w:cs="Arial"/>
                <w:sz w:val="22"/>
                <w:szCs w:val="22"/>
              </w:rPr>
            </w:pPr>
            <w:r w:rsidRPr="00922ADB">
              <w:rPr>
                <w:rFonts w:ascii="Arial" w:hAnsi="Arial" w:cs="Arial"/>
                <w:sz w:val="22"/>
                <w:szCs w:val="22"/>
              </w:rPr>
              <w:t xml:space="preserve">Manage escalated issues to resident’s satisfaction. </w:t>
            </w:r>
          </w:p>
          <w:p w14:paraId="065DC3A7" w14:textId="77777777" w:rsidR="00922ADB" w:rsidRPr="00922ADB" w:rsidRDefault="00922ADB" w:rsidP="00922ADB">
            <w:pPr>
              <w:spacing w:before="40" w:after="40"/>
              <w:rPr>
                <w:rFonts w:ascii="Arial" w:hAnsi="Arial" w:cs="Arial"/>
                <w:sz w:val="22"/>
                <w:szCs w:val="22"/>
              </w:rPr>
            </w:pPr>
          </w:p>
          <w:p w14:paraId="4E31281E" w14:textId="77777777" w:rsidR="0075078F" w:rsidRDefault="00DF058A" w:rsidP="00922ADB">
            <w:pPr>
              <w:spacing w:before="40" w:after="40"/>
              <w:rPr>
                <w:rFonts w:ascii="Arial" w:hAnsi="Arial" w:cs="Arial"/>
                <w:sz w:val="22"/>
                <w:szCs w:val="22"/>
              </w:rPr>
            </w:pPr>
            <w:r w:rsidRPr="00922ADB">
              <w:rPr>
                <w:rFonts w:ascii="Arial" w:hAnsi="Arial" w:cs="Arial"/>
                <w:sz w:val="22"/>
                <w:szCs w:val="22"/>
              </w:rPr>
              <w:t>Lead service improvements and the delivery of strategic and operational objectives.</w:t>
            </w:r>
          </w:p>
          <w:p w14:paraId="4CDD1F94" w14:textId="77777777" w:rsidR="00922ADB" w:rsidRPr="00922ADB" w:rsidRDefault="00922ADB" w:rsidP="00922ADB">
            <w:pPr>
              <w:spacing w:before="40" w:after="40"/>
              <w:rPr>
                <w:rFonts w:ascii="Arial" w:hAnsi="Arial" w:cs="Arial"/>
                <w:sz w:val="22"/>
                <w:szCs w:val="22"/>
              </w:rPr>
            </w:pPr>
          </w:p>
          <w:p w14:paraId="13F2713C" w14:textId="77777777" w:rsidR="00E513A2" w:rsidRDefault="00E513A2" w:rsidP="00922ADB">
            <w:pPr>
              <w:spacing w:before="40" w:after="40"/>
              <w:rPr>
                <w:rFonts w:ascii="Arial" w:hAnsi="Arial" w:cs="Arial"/>
                <w:bCs/>
                <w:sz w:val="22"/>
                <w:szCs w:val="22"/>
              </w:rPr>
            </w:pPr>
            <w:r w:rsidRPr="00922ADB">
              <w:rPr>
                <w:rFonts w:ascii="Arial" w:hAnsi="Arial" w:cs="Arial"/>
                <w:bCs/>
                <w:sz w:val="22"/>
                <w:szCs w:val="22"/>
              </w:rPr>
              <w:t>To ensure that the effective handover of New Build Schemes in line with allocations policy and in accordance with the Local Authority Nominations Agreements.</w:t>
            </w:r>
          </w:p>
          <w:p w14:paraId="4B9FE586" w14:textId="77777777" w:rsidR="00922ADB" w:rsidRPr="00922ADB" w:rsidRDefault="00922ADB" w:rsidP="00922ADB">
            <w:pPr>
              <w:spacing w:before="40" w:after="40"/>
              <w:rPr>
                <w:rFonts w:ascii="Arial" w:hAnsi="Arial" w:cs="Arial"/>
                <w:bCs/>
                <w:sz w:val="22"/>
                <w:szCs w:val="22"/>
              </w:rPr>
            </w:pPr>
          </w:p>
          <w:p w14:paraId="704668DA" w14:textId="2266B965" w:rsidR="00E513A2" w:rsidRPr="00922ADB" w:rsidRDefault="00E513A2" w:rsidP="00922ADB">
            <w:pPr>
              <w:spacing w:before="40" w:after="40"/>
              <w:rPr>
                <w:rFonts w:ascii="Arial" w:hAnsi="Arial" w:cs="Arial"/>
                <w:bCs/>
                <w:sz w:val="22"/>
                <w:szCs w:val="22"/>
              </w:rPr>
            </w:pPr>
            <w:r w:rsidRPr="00922ADB">
              <w:rPr>
                <w:rFonts w:ascii="Arial" w:hAnsi="Arial" w:cs="Arial"/>
                <w:bCs/>
                <w:sz w:val="22"/>
                <w:szCs w:val="22"/>
              </w:rPr>
              <w:t>To be up to date to current legalisation on Homelessness &amp; Allocations.</w:t>
            </w:r>
          </w:p>
        </w:tc>
        <w:tc>
          <w:tcPr>
            <w:tcW w:w="850" w:type="dxa"/>
            <w:tcBorders>
              <w:top w:val="single" w:sz="6" w:space="0" w:color="auto"/>
              <w:left w:val="single" w:sz="6" w:space="0" w:color="auto"/>
              <w:bottom w:val="single" w:sz="6" w:space="0" w:color="auto"/>
              <w:right w:val="single" w:sz="4" w:space="0" w:color="auto"/>
            </w:tcBorders>
            <w:vAlign w:val="center"/>
          </w:tcPr>
          <w:p w14:paraId="58317160" w14:textId="7A2B98F1" w:rsidR="002C1A0C" w:rsidRPr="00922ADB" w:rsidRDefault="001750D0" w:rsidP="00A8065C">
            <w:pPr>
              <w:tabs>
                <w:tab w:val="num" w:pos="460"/>
              </w:tabs>
              <w:spacing w:before="40" w:after="40"/>
              <w:ind w:left="460" w:hanging="284"/>
              <w:jc w:val="center"/>
              <w:rPr>
                <w:rFonts w:ascii="Arial" w:hAnsi="Arial" w:cs="Arial"/>
                <w:sz w:val="22"/>
                <w:szCs w:val="22"/>
              </w:rPr>
            </w:pPr>
            <w:r w:rsidRPr="00922ADB">
              <w:rPr>
                <w:rFonts w:ascii="Arial" w:hAnsi="Arial" w:cs="Arial"/>
                <w:sz w:val="22"/>
                <w:szCs w:val="22"/>
              </w:rPr>
              <w:lastRenderedPageBreak/>
              <w:t>30%</w:t>
            </w:r>
          </w:p>
        </w:tc>
      </w:tr>
      <w:tr w:rsidR="002C1A0C" w:rsidRPr="00922ADB" w14:paraId="192FA009" w14:textId="77777777" w:rsidTr="00B519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94"/>
        </w:trPr>
        <w:tc>
          <w:tcPr>
            <w:tcW w:w="9073" w:type="dxa"/>
            <w:gridSpan w:val="11"/>
            <w:tcBorders>
              <w:top w:val="single" w:sz="6" w:space="0" w:color="auto"/>
              <w:left w:val="single" w:sz="4" w:space="0" w:color="auto"/>
              <w:bottom w:val="single" w:sz="6" w:space="0" w:color="auto"/>
              <w:right w:val="single" w:sz="6" w:space="0" w:color="auto"/>
            </w:tcBorders>
          </w:tcPr>
          <w:p w14:paraId="0FFCA315" w14:textId="77777777" w:rsidR="002C1A0C" w:rsidRDefault="00C75C14" w:rsidP="00EF59B9">
            <w:pPr>
              <w:numPr>
                <w:ilvl w:val="0"/>
                <w:numId w:val="25"/>
              </w:numPr>
              <w:spacing w:before="40" w:after="40"/>
              <w:ind w:left="343" w:hanging="284"/>
              <w:rPr>
                <w:rFonts w:ascii="Arial" w:hAnsi="Arial" w:cs="Arial"/>
                <w:sz w:val="22"/>
                <w:szCs w:val="22"/>
              </w:rPr>
            </w:pPr>
            <w:r w:rsidRPr="00922ADB">
              <w:rPr>
                <w:rFonts w:ascii="Arial" w:hAnsi="Arial" w:cs="Arial"/>
                <w:sz w:val="22"/>
                <w:szCs w:val="22"/>
              </w:rPr>
              <w:t>Working with others – internal</w:t>
            </w:r>
          </w:p>
          <w:p w14:paraId="02C49089" w14:textId="77777777" w:rsidR="00922ADB" w:rsidRPr="00922ADB" w:rsidRDefault="00922ADB" w:rsidP="00922ADB">
            <w:pPr>
              <w:spacing w:before="40" w:after="40"/>
              <w:ind w:left="343"/>
              <w:rPr>
                <w:rFonts w:ascii="Arial" w:hAnsi="Arial" w:cs="Arial"/>
                <w:sz w:val="22"/>
                <w:szCs w:val="22"/>
              </w:rPr>
            </w:pPr>
          </w:p>
          <w:p w14:paraId="6A091D97" w14:textId="3F3E5D13" w:rsidR="00963766" w:rsidRDefault="00E513A2" w:rsidP="00922ADB">
            <w:pPr>
              <w:spacing w:before="40" w:after="40"/>
              <w:rPr>
                <w:rFonts w:ascii="Arial" w:hAnsi="Arial" w:cs="Arial"/>
                <w:sz w:val="22"/>
                <w:szCs w:val="22"/>
              </w:rPr>
            </w:pPr>
            <w:r w:rsidRPr="00922ADB">
              <w:rPr>
                <w:rFonts w:ascii="Arial" w:hAnsi="Arial" w:cs="Arial"/>
                <w:sz w:val="22"/>
                <w:szCs w:val="22"/>
              </w:rPr>
              <w:t>Managing day to day internal stakeholder relations, attending meetings such as Project Team Working (PTW) meetings and chair the Priority Needs Panel.</w:t>
            </w:r>
          </w:p>
          <w:p w14:paraId="6177F9DA" w14:textId="77777777" w:rsidR="00922ADB" w:rsidRPr="00922ADB" w:rsidRDefault="00922ADB" w:rsidP="00922ADB">
            <w:pPr>
              <w:spacing w:before="40" w:after="40"/>
              <w:rPr>
                <w:rFonts w:ascii="Arial" w:hAnsi="Arial" w:cs="Arial"/>
                <w:sz w:val="22"/>
                <w:szCs w:val="22"/>
              </w:rPr>
            </w:pPr>
          </w:p>
          <w:p w14:paraId="73DA97DD" w14:textId="1F4B66B3" w:rsidR="00E513A2" w:rsidRDefault="00E513A2" w:rsidP="009A56B0">
            <w:pPr>
              <w:spacing w:before="40" w:after="40"/>
              <w:ind w:left="59"/>
              <w:rPr>
                <w:rFonts w:ascii="Arial" w:hAnsi="Arial" w:cs="Arial"/>
                <w:sz w:val="22"/>
                <w:szCs w:val="22"/>
              </w:rPr>
            </w:pPr>
            <w:r w:rsidRPr="00922ADB">
              <w:rPr>
                <w:rFonts w:ascii="Arial" w:hAnsi="Arial" w:cs="Arial"/>
                <w:sz w:val="22"/>
                <w:szCs w:val="22"/>
              </w:rPr>
              <w:t xml:space="preserve">Work with peers and teams to deliver operational and performance objectives and to get the right outcomes for residents. </w:t>
            </w:r>
          </w:p>
          <w:p w14:paraId="2FD208A7" w14:textId="77777777" w:rsidR="00922ADB" w:rsidRPr="00922ADB" w:rsidRDefault="00922ADB" w:rsidP="00E513A2">
            <w:pPr>
              <w:spacing w:before="40" w:after="40"/>
              <w:ind w:left="343" w:hanging="284"/>
              <w:rPr>
                <w:rFonts w:ascii="Arial" w:hAnsi="Arial" w:cs="Arial"/>
                <w:sz w:val="22"/>
                <w:szCs w:val="22"/>
              </w:rPr>
            </w:pPr>
          </w:p>
          <w:p w14:paraId="2400F1C6" w14:textId="2A0CFF3F" w:rsidR="00E513A2" w:rsidRDefault="00E513A2" w:rsidP="009A56B0">
            <w:pPr>
              <w:spacing w:before="40" w:after="40"/>
              <w:rPr>
                <w:rFonts w:ascii="Arial" w:hAnsi="Arial" w:cs="Arial"/>
                <w:sz w:val="22"/>
                <w:szCs w:val="22"/>
              </w:rPr>
            </w:pPr>
            <w:r w:rsidRPr="00922ADB">
              <w:rPr>
                <w:rFonts w:ascii="Arial" w:hAnsi="Arial" w:cs="Arial"/>
                <w:sz w:val="22"/>
                <w:szCs w:val="22"/>
              </w:rPr>
              <w:t xml:space="preserve">Build a can-do attitude with the team and across the organisation. </w:t>
            </w:r>
          </w:p>
          <w:p w14:paraId="1C4DA5EC" w14:textId="77777777" w:rsidR="00922ADB" w:rsidRPr="00922ADB" w:rsidRDefault="00922ADB" w:rsidP="00E513A2">
            <w:pPr>
              <w:spacing w:before="40" w:after="40"/>
              <w:ind w:left="343" w:hanging="284"/>
              <w:rPr>
                <w:rFonts w:ascii="Arial" w:hAnsi="Arial" w:cs="Arial"/>
                <w:sz w:val="22"/>
                <w:szCs w:val="22"/>
              </w:rPr>
            </w:pPr>
          </w:p>
          <w:p w14:paraId="5347EF67" w14:textId="26F88E7E" w:rsidR="00E513A2" w:rsidRDefault="00E513A2" w:rsidP="00922ADB">
            <w:pPr>
              <w:spacing w:before="40" w:after="40"/>
              <w:rPr>
                <w:rFonts w:ascii="Arial" w:hAnsi="Arial" w:cs="Arial"/>
                <w:sz w:val="22"/>
                <w:szCs w:val="22"/>
              </w:rPr>
            </w:pPr>
            <w:r w:rsidRPr="00922ADB">
              <w:rPr>
                <w:rFonts w:ascii="Arial" w:hAnsi="Arial" w:cs="Arial"/>
                <w:sz w:val="22"/>
                <w:szCs w:val="22"/>
              </w:rPr>
              <w:t>Collaborate with peer Area Lettings &amp; Rehousing Managers to collate, present, an</w:t>
            </w:r>
            <w:r w:rsidR="00922ADB">
              <w:rPr>
                <w:rFonts w:ascii="Arial" w:hAnsi="Arial" w:cs="Arial"/>
                <w:sz w:val="22"/>
                <w:szCs w:val="22"/>
              </w:rPr>
              <w:t xml:space="preserve">d </w:t>
            </w:r>
            <w:r w:rsidRPr="00922ADB">
              <w:rPr>
                <w:rFonts w:ascii="Arial" w:hAnsi="Arial" w:cs="Arial"/>
                <w:sz w:val="22"/>
                <w:szCs w:val="22"/>
              </w:rPr>
              <w:t xml:space="preserve">compare performance and develop improvement plans and holistic solutions to problems. </w:t>
            </w:r>
          </w:p>
          <w:p w14:paraId="7444B438" w14:textId="77777777" w:rsidR="00922ADB" w:rsidRPr="00922ADB" w:rsidRDefault="00922ADB" w:rsidP="00E513A2">
            <w:pPr>
              <w:spacing w:before="40" w:after="40"/>
              <w:ind w:left="343" w:hanging="284"/>
              <w:rPr>
                <w:rFonts w:ascii="Arial" w:hAnsi="Arial" w:cs="Arial"/>
                <w:sz w:val="22"/>
                <w:szCs w:val="22"/>
              </w:rPr>
            </w:pPr>
          </w:p>
          <w:p w14:paraId="7E48C343" w14:textId="77777777" w:rsidR="00922ADB" w:rsidRDefault="00E513A2" w:rsidP="00922ADB">
            <w:pPr>
              <w:spacing w:before="40" w:after="40"/>
              <w:ind w:left="59"/>
              <w:rPr>
                <w:rFonts w:ascii="Arial" w:hAnsi="Arial" w:cs="Arial"/>
                <w:sz w:val="22"/>
                <w:szCs w:val="22"/>
              </w:rPr>
            </w:pPr>
            <w:r w:rsidRPr="00922ADB">
              <w:rPr>
                <w:rFonts w:ascii="Arial" w:hAnsi="Arial" w:cs="Arial"/>
                <w:sz w:val="22"/>
                <w:szCs w:val="22"/>
              </w:rPr>
              <w:t>Collaborate with the wider business to ensure the right outcomes are achieved for residents at quality and pace.</w:t>
            </w:r>
          </w:p>
          <w:p w14:paraId="09B81E49" w14:textId="36588DE8" w:rsidR="00E513A2" w:rsidRPr="00922ADB" w:rsidRDefault="00E513A2" w:rsidP="00922ADB">
            <w:pPr>
              <w:spacing w:before="40" w:after="40"/>
              <w:ind w:left="59"/>
              <w:rPr>
                <w:rFonts w:ascii="Arial" w:hAnsi="Arial" w:cs="Arial"/>
                <w:sz w:val="22"/>
                <w:szCs w:val="22"/>
              </w:rPr>
            </w:pPr>
            <w:r w:rsidRPr="00922ADB">
              <w:rPr>
                <w:rFonts w:ascii="Arial" w:hAnsi="Arial" w:cs="Arial"/>
                <w:sz w:val="22"/>
                <w:szCs w:val="22"/>
              </w:rPr>
              <w:t xml:space="preserve"> </w:t>
            </w:r>
          </w:p>
          <w:p w14:paraId="776E7E27" w14:textId="3814BA44" w:rsidR="00E513A2" w:rsidRDefault="00E513A2" w:rsidP="00922ADB">
            <w:pPr>
              <w:spacing w:before="40" w:after="40"/>
              <w:ind w:left="59"/>
              <w:rPr>
                <w:rFonts w:ascii="Arial" w:hAnsi="Arial" w:cs="Arial"/>
                <w:sz w:val="22"/>
                <w:szCs w:val="22"/>
              </w:rPr>
            </w:pPr>
            <w:r w:rsidRPr="00922ADB">
              <w:rPr>
                <w:rFonts w:ascii="Arial" w:hAnsi="Arial" w:cs="Arial"/>
                <w:sz w:val="22"/>
                <w:szCs w:val="22"/>
              </w:rPr>
              <w:t xml:space="preserve">Work with HR (Human Resources) and OD colleagues to ensure that robust and supportive performance management practices are observed. </w:t>
            </w:r>
          </w:p>
          <w:p w14:paraId="7580E11C" w14:textId="77777777" w:rsidR="00922ADB" w:rsidRPr="00922ADB" w:rsidRDefault="00922ADB" w:rsidP="00E513A2">
            <w:pPr>
              <w:spacing w:before="40" w:after="40"/>
              <w:ind w:left="343" w:hanging="284"/>
              <w:rPr>
                <w:rFonts w:ascii="Arial" w:hAnsi="Arial" w:cs="Arial"/>
                <w:sz w:val="22"/>
                <w:szCs w:val="22"/>
              </w:rPr>
            </w:pPr>
          </w:p>
          <w:p w14:paraId="66EDD2DC" w14:textId="44FA28DC" w:rsidR="00E513A2" w:rsidRPr="00922ADB" w:rsidRDefault="00E513A2" w:rsidP="00922ADB">
            <w:pPr>
              <w:spacing w:before="40" w:after="40"/>
              <w:ind w:left="59"/>
              <w:rPr>
                <w:rFonts w:ascii="Arial" w:hAnsi="Arial" w:cs="Arial"/>
                <w:sz w:val="22"/>
                <w:szCs w:val="22"/>
              </w:rPr>
            </w:pPr>
            <w:r w:rsidRPr="00922ADB">
              <w:rPr>
                <w:rFonts w:ascii="Arial" w:hAnsi="Arial" w:cs="Arial"/>
                <w:sz w:val="22"/>
                <w:szCs w:val="22"/>
              </w:rPr>
              <w:t>Supports Lettings &amp; Rehousing Officers, L&amp;R Assistants and Seniors L&amp;R Officers including other colleagues and external partners and contractors, to ensure new developments are considered fully throughout the planning and build stage and an efficient and effective handover from Developer to Lettings and Housing Management takes place.</w:t>
            </w:r>
          </w:p>
          <w:p w14:paraId="5C7D9564" w14:textId="77777777" w:rsidR="00446E56" w:rsidRPr="00922ADB" w:rsidRDefault="00446E56" w:rsidP="00EF59B9">
            <w:pPr>
              <w:spacing w:before="40" w:after="40"/>
              <w:ind w:left="343" w:hanging="284"/>
              <w:rPr>
                <w:rFonts w:ascii="Arial" w:hAnsi="Arial" w:cs="Arial"/>
                <w:sz w:val="22"/>
                <w:szCs w:val="22"/>
              </w:rPr>
            </w:pPr>
          </w:p>
        </w:tc>
        <w:tc>
          <w:tcPr>
            <w:tcW w:w="850" w:type="dxa"/>
            <w:tcBorders>
              <w:top w:val="single" w:sz="6" w:space="0" w:color="auto"/>
              <w:left w:val="single" w:sz="6" w:space="0" w:color="auto"/>
              <w:bottom w:val="single" w:sz="6" w:space="0" w:color="auto"/>
              <w:right w:val="single" w:sz="4" w:space="0" w:color="auto"/>
            </w:tcBorders>
            <w:vAlign w:val="center"/>
          </w:tcPr>
          <w:p w14:paraId="58D908B3" w14:textId="6E5BC3CF" w:rsidR="002C1A0C" w:rsidRPr="00922ADB" w:rsidRDefault="001750D0" w:rsidP="001750D0">
            <w:pPr>
              <w:tabs>
                <w:tab w:val="num" w:pos="460"/>
              </w:tabs>
              <w:spacing w:before="40" w:after="40"/>
              <w:ind w:left="460" w:hanging="284"/>
              <w:rPr>
                <w:rFonts w:ascii="Arial" w:hAnsi="Arial" w:cs="Arial"/>
                <w:sz w:val="22"/>
                <w:szCs w:val="22"/>
              </w:rPr>
            </w:pPr>
            <w:r w:rsidRPr="00922ADB">
              <w:rPr>
                <w:rFonts w:ascii="Arial" w:hAnsi="Arial" w:cs="Arial"/>
                <w:sz w:val="22"/>
                <w:szCs w:val="22"/>
              </w:rPr>
              <w:t>10%</w:t>
            </w:r>
          </w:p>
        </w:tc>
      </w:tr>
      <w:tr w:rsidR="002C1A0C" w:rsidRPr="00922ADB" w14:paraId="2CD6C8F1" w14:textId="77777777" w:rsidTr="00B519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95"/>
        </w:trPr>
        <w:tc>
          <w:tcPr>
            <w:tcW w:w="9073" w:type="dxa"/>
            <w:gridSpan w:val="11"/>
            <w:tcBorders>
              <w:top w:val="single" w:sz="6" w:space="0" w:color="auto"/>
              <w:left w:val="single" w:sz="4" w:space="0" w:color="auto"/>
              <w:bottom w:val="single" w:sz="6" w:space="0" w:color="auto"/>
              <w:right w:val="single" w:sz="6" w:space="0" w:color="auto"/>
            </w:tcBorders>
          </w:tcPr>
          <w:p w14:paraId="53B5F6E3" w14:textId="554F4D8C" w:rsidR="00963766" w:rsidRDefault="00C75C14" w:rsidP="00065B2E">
            <w:pPr>
              <w:numPr>
                <w:ilvl w:val="0"/>
                <w:numId w:val="25"/>
              </w:numPr>
              <w:spacing w:before="40" w:after="40"/>
              <w:ind w:left="343" w:hanging="284"/>
              <w:rPr>
                <w:rFonts w:ascii="Arial" w:hAnsi="Arial" w:cs="Arial"/>
                <w:sz w:val="22"/>
                <w:szCs w:val="22"/>
              </w:rPr>
            </w:pPr>
            <w:r w:rsidRPr="00922ADB">
              <w:rPr>
                <w:rFonts w:ascii="Arial" w:hAnsi="Arial" w:cs="Arial"/>
                <w:sz w:val="22"/>
                <w:szCs w:val="22"/>
              </w:rPr>
              <w:t>Working with others – external</w:t>
            </w:r>
          </w:p>
          <w:p w14:paraId="799DCA4D" w14:textId="77777777" w:rsidR="00922ADB" w:rsidRPr="00922ADB" w:rsidRDefault="00922ADB" w:rsidP="00922ADB">
            <w:pPr>
              <w:spacing w:before="40" w:after="40"/>
              <w:ind w:left="343"/>
              <w:rPr>
                <w:rFonts w:ascii="Arial" w:hAnsi="Arial" w:cs="Arial"/>
                <w:sz w:val="22"/>
                <w:szCs w:val="22"/>
              </w:rPr>
            </w:pPr>
          </w:p>
          <w:p w14:paraId="782B24FF" w14:textId="6DC8044A" w:rsidR="00DF058A" w:rsidRDefault="00DF058A" w:rsidP="00922ADB">
            <w:pPr>
              <w:spacing w:before="40" w:after="40"/>
              <w:rPr>
                <w:rFonts w:ascii="Arial" w:hAnsi="Arial" w:cs="Arial"/>
                <w:sz w:val="22"/>
                <w:szCs w:val="22"/>
              </w:rPr>
            </w:pPr>
            <w:r w:rsidRPr="00922ADB">
              <w:rPr>
                <w:rFonts w:ascii="Arial" w:hAnsi="Arial" w:cs="Arial"/>
                <w:sz w:val="22"/>
                <w:szCs w:val="22"/>
              </w:rPr>
              <w:t>Develop strong relationships and partnerships with LA partners and other external stakeholders which support better outcomes for residents.</w:t>
            </w:r>
          </w:p>
          <w:p w14:paraId="0BED62B5" w14:textId="77777777" w:rsidR="00922ADB" w:rsidRPr="00922ADB" w:rsidRDefault="00922ADB" w:rsidP="00922ADB">
            <w:pPr>
              <w:spacing w:before="40" w:after="40"/>
              <w:rPr>
                <w:rFonts w:ascii="Arial" w:hAnsi="Arial" w:cs="Arial"/>
                <w:sz w:val="22"/>
                <w:szCs w:val="22"/>
              </w:rPr>
            </w:pPr>
          </w:p>
          <w:p w14:paraId="1B63C455" w14:textId="1FEC1DFC" w:rsidR="00E513A2" w:rsidRDefault="00E513A2" w:rsidP="00922ADB">
            <w:pPr>
              <w:spacing w:before="40" w:after="40"/>
              <w:rPr>
                <w:rFonts w:ascii="Arial" w:hAnsi="Arial" w:cs="Arial"/>
                <w:sz w:val="22"/>
                <w:szCs w:val="22"/>
              </w:rPr>
            </w:pPr>
            <w:r w:rsidRPr="00922ADB">
              <w:rPr>
                <w:rFonts w:ascii="Arial" w:hAnsi="Arial" w:cs="Arial"/>
                <w:sz w:val="22"/>
                <w:szCs w:val="22"/>
              </w:rPr>
              <w:t xml:space="preserve">Work with local stakeholders to ensure that residents are receiving the services that they expect and deserve. Stakeholders could include, but are not limited to, councillors, MPs, resident committee members, commercial customers, etc. </w:t>
            </w:r>
          </w:p>
          <w:p w14:paraId="601BF230" w14:textId="77777777" w:rsidR="00922ADB" w:rsidRPr="00922ADB" w:rsidRDefault="00922ADB" w:rsidP="00922ADB">
            <w:pPr>
              <w:spacing w:before="40" w:after="40"/>
              <w:rPr>
                <w:rFonts w:ascii="Arial" w:hAnsi="Arial" w:cs="Arial"/>
                <w:sz w:val="22"/>
                <w:szCs w:val="22"/>
              </w:rPr>
            </w:pPr>
          </w:p>
          <w:p w14:paraId="5D6FBF8D" w14:textId="36E284A4" w:rsidR="00E513A2" w:rsidRDefault="00E513A2" w:rsidP="00922ADB">
            <w:pPr>
              <w:spacing w:before="40" w:after="40"/>
              <w:rPr>
                <w:rFonts w:ascii="Arial" w:hAnsi="Arial" w:cs="Arial"/>
                <w:sz w:val="22"/>
                <w:szCs w:val="22"/>
              </w:rPr>
            </w:pPr>
            <w:r w:rsidRPr="00922ADB">
              <w:rPr>
                <w:rFonts w:ascii="Arial" w:hAnsi="Arial" w:cs="Arial"/>
                <w:sz w:val="22"/>
                <w:szCs w:val="22"/>
              </w:rPr>
              <w:t xml:space="preserve">Work with local authorities and other public sector bodies to improve outcomes for residents. </w:t>
            </w:r>
          </w:p>
          <w:p w14:paraId="3172CFE5" w14:textId="77777777" w:rsidR="00922ADB" w:rsidRPr="00922ADB" w:rsidRDefault="00922ADB" w:rsidP="00922ADB">
            <w:pPr>
              <w:spacing w:before="40" w:after="40"/>
              <w:rPr>
                <w:rFonts w:ascii="Arial" w:hAnsi="Arial" w:cs="Arial"/>
                <w:sz w:val="22"/>
                <w:szCs w:val="22"/>
              </w:rPr>
            </w:pPr>
          </w:p>
          <w:p w14:paraId="4D0F5FF4" w14:textId="74217C51" w:rsidR="00E513A2" w:rsidRPr="00922ADB" w:rsidRDefault="00E513A2" w:rsidP="00922ADB">
            <w:pPr>
              <w:spacing w:before="40" w:after="40"/>
              <w:rPr>
                <w:rFonts w:ascii="Arial" w:hAnsi="Arial" w:cs="Arial"/>
                <w:sz w:val="22"/>
                <w:szCs w:val="22"/>
              </w:rPr>
            </w:pPr>
            <w:r w:rsidRPr="00922ADB">
              <w:rPr>
                <w:rFonts w:ascii="Arial" w:hAnsi="Arial" w:cs="Arial"/>
                <w:sz w:val="22"/>
                <w:szCs w:val="22"/>
              </w:rPr>
              <w:t>Collaborates with other organisations that can support improved service outcomes.</w:t>
            </w:r>
          </w:p>
          <w:p w14:paraId="0B6F83ED" w14:textId="77777777" w:rsidR="00446E56" w:rsidRPr="00922ADB" w:rsidRDefault="00446E56" w:rsidP="00EF59B9">
            <w:pPr>
              <w:spacing w:before="40" w:after="40"/>
              <w:ind w:left="343" w:hanging="284"/>
              <w:rPr>
                <w:rFonts w:ascii="Arial" w:hAnsi="Arial" w:cs="Arial"/>
                <w:sz w:val="22"/>
                <w:szCs w:val="22"/>
              </w:rPr>
            </w:pPr>
          </w:p>
        </w:tc>
        <w:tc>
          <w:tcPr>
            <w:tcW w:w="850" w:type="dxa"/>
            <w:tcBorders>
              <w:top w:val="single" w:sz="6" w:space="0" w:color="auto"/>
              <w:left w:val="single" w:sz="6" w:space="0" w:color="auto"/>
              <w:bottom w:val="single" w:sz="6" w:space="0" w:color="auto"/>
              <w:right w:val="single" w:sz="4" w:space="0" w:color="auto"/>
            </w:tcBorders>
            <w:vAlign w:val="center"/>
          </w:tcPr>
          <w:p w14:paraId="5024BF96" w14:textId="790461F3" w:rsidR="002C1A0C" w:rsidRPr="00922ADB" w:rsidRDefault="001750D0" w:rsidP="00A8065C">
            <w:pPr>
              <w:tabs>
                <w:tab w:val="num" w:pos="460"/>
              </w:tabs>
              <w:spacing w:before="40" w:after="40"/>
              <w:ind w:left="460" w:hanging="284"/>
              <w:jc w:val="center"/>
              <w:rPr>
                <w:rFonts w:ascii="Arial" w:hAnsi="Arial" w:cs="Arial"/>
                <w:sz w:val="22"/>
                <w:szCs w:val="22"/>
              </w:rPr>
            </w:pPr>
            <w:r w:rsidRPr="00922ADB">
              <w:rPr>
                <w:rFonts w:ascii="Arial" w:hAnsi="Arial" w:cs="Arial"/>
                <w:sz w:val="22"/>
                <w:szCs w:val="22"/>
              </w:rPr>
              <w:lastRenderedPageBreak/>
              <w:t>5%</w:t>
            </w:r>
          </w:p>
        </w:tc>
      </w:tr>
      <w:tr w:rsidR="002C1A0C" w:rsidRPr="00922ADB" w14:paraId="4228E1CE" w14:textId="77777777" w:rsidTr="00B519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94"/>
        </w:trPr>
        <w:tc>
          <w:tcPr>
            <w:tcW w:w="9073" w:type="dxa"/>
            <w:gridSpan w:val="11"/>
            <w:tcBorders>
              <w:top w:val="single" w:sz="6" w:space="0" w:color="auto"/>
              <w:left w:val="single" w:sz="4" w:space="0" w:color="auto"/>
              <w:bottom w:val="single" w:sz="6" w:space="0" w:color="auto"/>
              <w:right w:val="single" w:sz="6" w:space="0" w:color="auto"/>
            </w:tcBorders>
          </w:tcPr>
          <w:p w14:paraId="5C3A1746" w14:textId="77777777" w:rsidR="00446E56" w:rsidRPr="00922ADB" w:rsidRDefault="00C75C14" w:rsidP="00DF058A">
            <w:pPr>
              <w:numPr>
                <w:ilvl w:val="0"/>
                <w:numId w:val="25"/>
              </w:numPr>
              <w:spacing w:before="40" w:after="40"/>
              <w:ind w:left="343" w:hanging="284"/>
              <w:rPr>
                <w:rFonts w:ascii="Arial" w:hAnsi="Arial" w:cs="Arial"/>
                <w:sz w:val="22"/>
                <w:szCs w:val="22"/>
              </w:rPr>
            </w:pPr>
            <w:r w:rsidRPr="00922ADB">
              <w:rPr>
                <w:rFonts w:ascii="Arial" w:hAnsi="Arial" w:cs="Arial"/>
                <w:sz w:val="22"/>
                <w:szCs w:val="22"/>
              </w:rPr>
              <w:t>Budgetary responsibility</w:t>
            </w:r>
          </w:p>
          <w:p w14:paraId="24280F58" w14:textId="77777777" w:rsidR="00DF058A" w:rsidRDefault="00DF058A" w:rsidP="00922ADB">
            <w:pPr>
              <w:spacing w:before="40" w:after="40"/>
              <w:rPr>
                <w:rFonts w:ascii="Arial" w:hAnsi="Arial" w:cs="Arial"/>
                <w:sz w:val="22"/>
                <w:szCs w:val="22"/>
              </w:rPr>
            </w:pPr>
            <w:r w:rsidRPr="00922ADB">
              <w:rPr>
                <w:rFonts w:ascii="Arial" w:hAnsi="Arial" w:cs="Arial"/>
                <w:sz w:val="22"/>
                <w:szCs w:val="22"/>
              </w:rPr>
              <w:t>Keep control of the Temporary Accommodation Budget through consistent monitoring and innovative practices.</w:t>
            </w:r>
          </w:p>
          <w:p w14:paraId="17047294" w14:textId="77777777" w:rsidR="00922ADB" w:rsidRPr="00922ADB" w:rsidRDefault="00922ADB" w:rsidP="00922ADB">
            <w:pPr>
              <w:spacing w:before="40" w:after="40"/>
              <w:rPr>
                <w:rFonts w:ascii="Arial" w:hAnsi="Arial" w:cs="Arial"/>
                <w:sz w:val="22"/>
                <w:szCs w:val="22"/>
              </w:rPr>
            </w:pPr>
          </w:p>
          <w:p w14:paraId="3BD273EB" w14:textId="0BE66AD6" w:rsidR="00E513A2" w:rsidRPr="00922ADB" w:rsidRDefault="00E513A2" w:rsidP="00922ADB">
            <w:pPr>
              <w:spacing w:before="40" w:after="40"/>
              <w:rPr>
                <w:rFonts w:ascii="Arial" w:hAnsi="Arial" w:cs="Arial"/>
                <w:sz w:val="22"/>
                <w:szCs w:val="22"/>
              </w:rPr>
            </w:pPr>
            <w:r w:rsidRPr="00922ADB">
              <w:rPr>
                <w:rFonts w:ascii="Arial" w:hAnsi="Arial" w:cs="Arial"/>
                <w:sz w:val="22"/>
                <w:szCs w:val="22"/>
              </w:rPr>
              <w:t>Lettings &amp; Rehousing Team budget as appropriate</w:t>
            </w:r>
          </w:p>
        </w:tc>
        <w:tc>
          <w:tcPr>
            <w:tcW w:w="850" w:type="dxa"/>
            <w:tcBorders>
              <w:top w:val="single" w:sz="6" w:space="0" w:color="auto"/>
              <w:left w:val="single" w:sz="6" w:space="0" w:color="auto"/>
              <w:bottom w:val="single" w:sz="6" w:space="0" w:color="auto"/>
              <w:right w:val="single" w:sz="4" w:space="0" w:color="auto"/>
            </w:tcBorders>
            <w:vAlign w:val="center"/>
          </w:tcPr>
          <w:p w14:paraId="13B5D7EA" w14:textId="1038A714" w:rsidR="002C1A0C" w:rsidRPr="00922ADB" w:rsidRDefault="001750D0" w:rsidP="00A8065C">
            <w:pPr>
              <w:tabs>
                <w:tab w:val="num" w:pos="460"/>
              </w:tabs>
              <w:spacing w:before="40" w:after="40"/>
              <w:ind w:left="460" w:hanging="284"/>
              <w:jc w:val="center"/>
              <w:rPr>
                <w:rFonts w:ascii="Arial" w:hAnsi="Arial" w:cs="Arial"/>
                <w:sz w:val="22"/>
                <w:szCs w:val="22"/>
              </w:rPr>
            </w:pPr>
            <w:r w:rsidRPr="00922ADB">
              <w:rPr>
                <w:rFonts w:ascii="Arial" w:hAnsi="Arial" w:cs="Arial"/>
                <w:sz w:val="22"/>
                <w:szCs w:val="22"/>
              </w:rPr>
              <w:t>10%</w:t>
            </w:r>
          </w:p>
        </w:tc>
      </w:tr>
      <w:tr w:rsidR="002C1A0C" w:rsidRPr="00922ADB" w14:paraId="3097BB72" w14:textId="77777777" w:rsidTr="00B519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94"/>
        </w:trPr>
        <w:tc>
          <w:tcPr>
            <w:tcW w:w="9073" w:type="dxa"/>
            <w:gridSpan w:val="11"/>
            <w:tcBorders>
              <w:top w:val="single" w:sz="6" w:space="0" w:color="auto"/>
              <w:left w:val="single" w:sz="4" w:space="0" w:color="auto"/>
              <w:bottom w:val="single" w:sz="6" w:space="0" w:color="auto"/>
              <w:right w:val="single" w:sz="6" w:space="0" w:color="auto"/>
            </w:tcBorders>
          </w:tcPr>
          <w:p w14:paraId="356B85B6" w14:textId="77777777" w:rsidR="002C1A0C" w:rsidRPr="00922ADB" w:rsidRDefault="00C75C14" w:rsidP="00EF59B9">
            <w:pPr>
              <w:numPr>
                <w:ilvl w:val="0"/>
                <w:numId w:val="25"/>
              </w:numPr>
              <w:spacing w:before="40" w:after="40"/>
              <w:ind w:left="343" w:hanging="284"/>
              <w:rPr>
                <w:rFonts w:ascii="Arial" w:hAnsi="Arial" w:cs="Arial"/>
                <w:sz w:val="22"/>
                <w:szCs w:val="22"/>
              </w:rPr>
            </w:pPr>
            <w:r w:rsidRPr="00922ADB">
              <w:rPr>
                <w:rFonts w:ascii="Arial" w:hAnsi="Arial" w:cs="Arial"/>
                <w:sz w:val="22"/>
                <w:szCs w:val="22"/>
              </w:rPr>
              <w:t>Compliance</w:t>
            </w:r>
          </w:p>
          <w:p w14:paraId="622E435B" w14:textId="04AEB5AC" w:rsidR="00446E56" w:rsidRPr="00922ADB" w:rsidRDefault="00446E56" w:rsidP="00EF59B9">
            <w:pPr>
              <w:spacing w:before="40" w:after="40"/>
              <w:ind w:left="343" w:hanging="284"/>
              <w:rPr>
                <w:rFonts w:ascii="Arial" w:hAnsi="Arial" w:cs="Arial"/>
                <w:sz w:val="22"/>
                <w:szCs w:val="22"/>
              </w:rPr>
            </w:pPr>
          </w:p>
          <w:p w14:paraId="61C682D9" w14:textId="77777777" w:rsidR="0061447A" w:rsidRPr="00922ADB" w:rsidRDefault="0061447A" w:rsidP="0061447A">
            <w:pPr>
              <w:rPr>
                <w:rFonts w:ascii="Arial" w:hAnsi="Arial" w:cs="Arial"/>
                <w:sz w:val="22"/>
                <w:szCs w:val="22"/>
              </w:rPr>
            </w:pPr>
            <w:r w:rsidRPr="00922ADB">
              <w:rPr>
                <w:rFonts w:ascii="Arial" w:hAnsi="Arial" w:cs="Arial"/>
                <w:sz w:val="22"/>
                <w:szCs w:val="22"/>
              </w:rPr>
              <w:t>To work within L&amp;Q’s principle of ‘safeguarding being everyone’s business’ and respond accordingly and in-line with L&amp;Q’s safeguarding policies, should you have concerns about a child or adult at risk.</w:t>
            </w:r>
          </w:p>
          <w:p w14:paraId="78F563D7" w14:textId="27E047C6" w:rsidR="00EE6FEE" w:rsidRPr="00922ADB" w:rsidRDefault="00EE6FEE" w:rsidP="00E73C4A">
            <w:pPr>
              <w:rPr>
                <w:rFonts w:ascii="Arial" w:hAnsi="Arial" w:cs="Arial"/>
                <w:sz w:val="22"/>
                <w:szCs w:val="22"/>
              </w:rPr>
            </w:pPr>
          </w:p>
        </w:tc>
        <w:tc>
          <w:tcPr>
            <w:tcW w:w="850" w:type="dxa"/>
            <w:tcBorders>
              <w:top w:val="single" w:sz="6" w:space="0" w:color="auto"/>
              <w:left w:val="single" w:sz="6" w:space="0" w:color="auto"/>
              <w:bottom w:val="single" w:sz="6" w:space="0" w:color="auto"/>
              <w:right w:val="single" w:sz="4" w:space="0" w:color="auto"/>
            </w:tcBorders>
            <w:vAlign w:val="center"/>
          </w:tcPr>
          <w:p w14:paraId="79042F4E" w14:textId="6FA65D0F" w:rsidR="002C1A0C" w:rsidRPr="00922ADB" w:rsidRDefault="001750D0" w:rsidP="00A8065C">
            <w:pPr>
              <w:tabs>
                <w:tab w:val="num" w:pos="460"/>
              </w:tabs>
              <w:spacing w:before="40" w:after="40"/>
              <w:ind w:left="460" w:hanging="284"/>
              <w:jc w:val="center"/>
              <w:rPr>
                <w:rFonts w:ascii="Arial" w:hAnsi="Arial" w:cs="Arial"/>
                <w:sz w:val="22"/>
                <w:szCs w:val="22"/>
              </w:rPr>
            </w:pPr>
            <w:r w:rsidRPr="00922ADB">
              <w:rPr>
                <w:rFonts w:ascii="Arial" w:hAnsi="Arial" w:cs="Arial"/>
                <w:sz w:val="22"/>
                <w:szCs w:val="22"/>
              </w:rPr>
              <w:t>5%</w:t>
            </w:r>
          </w:p>
        </w:tc>
      </w:tr>
      <w:tr w:rsidR="002C1A0C" w:rsidRPr="00922ADB" w14:paraId="3F51E8F9" w14:textId="77777777" w:rsidTr="00B519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94"/>
        </w:trPr>
        <w:tc>
          <w:tcPr>
            <w:tcW w:w="9073" w:type="dxa"/>
            <w:gridSpan w:val="11"/>
            <w:tcBorders>
              <w:top w:val="single" w:sz="6" w:space="0" w:color="auto"/>
              <w:left w:val="single" w:sz="4" w:space="0" w:color="auto"/>
              <w:bottom w:val="single" w:sz="6" w:space="0" w:color="auto"/>
              <w:right w:val="single" w:sz="6" w:space="0" w:color="auto"/>
            </w:tcBorders>
          </w:tcPr>
          <w:p w14:paraId="47FEE4D9" w14:textId="77777777" w:rsidR="002C1A0C" w:rsidRPr="00922ADB" w:rsidRDefault="00C75C14" w:rsidP="00EF59B9">
            <w:pPr>
              <w:numPr>
                <w:ilvl w:val="0"/>
                <w:numId w:val="25"/>
              </w:numPr>
              <w:spacing w:before="40" w:after="40"/>
              <w:ind w:left="343" w:hanging="284"/>
              <w:rPr>
                <w:rFonts w:ascii="Arial" w:hAnsi="Arial" w:cs="Arial"/>
                <w:sz w:val="22"/>
                <w:szCs w:val="22"/>
              </w:rPr>
            </w:pPr>
            <w:r w:rsidRPr="00922ADB">
              <w:rPr>
                <w:rFonts w:ascii="Arial" w:hAnsi="Arial" w:cs="Arial"/>
                <w:sz w:val="22"/>
                <w:szCs w:val="22"/>
              </w:rPr>
              <w:t xml:space="preserve">Records </w:t>
            </w:r>
            <w:r w:rsidR="003E33BF" w:rsidRPr="00922ADB">
              <w:rPr>
                <w:rFonts w:ascii="Arial" w:hAnsi="Arial" w:cs="Arial"/>
                <w:sz w:val="22"/>
                <w:szCs w:val="22"/>
              </w:rPr>
              <w:t>and</w:t>
            </w:r>
            <w:r w:rsidRPr="00922ADB">
              <w:rPr>
                <w:rFonts w:ascii="Arial" w:hAnsi="Arial" w:cs="Arial"/>
                <w:sz w:val="22"/>
                <w:szCs w:val="22"/>
              </w:rPr>
              <w:t xml:space="preserve"> systems</w:t>
            </w:r>
          </w:p>
          <w:p w14:paraId="47118C44" w14:textId="77777777" w:rsidR="002221A0" w:rsidRPr="00922ADB" w:rsidRDefault="002221A0" w:rsidP="002221A0">
            <w:pPr>
              <w:spacing w:before="40" w:after="40"/>
              <w:ind w:left="343"/>
              <w:rPr>
                <w:rFonts w:ascii="Arial" w:hAnsi="Arial" w:cs="Arial"/>
                <w:sz w:val="22"/>
                <w:szCs w:val="22"/>
              </w:rPr>
            </w:pPr>
          </w:p>
          <w:p w14:paraId="435F07CA" w14:textId="77777777" w:rsidR="002221A0" w:rsidRPr="00922ADB" w:rsidRDefault="002221A0" w:rsidP="002221A0">
            <w:pPr>
              <w:spacing w:before="40" w:after="40"/>
              <w:ind w:left="343" w:hanging="284"/>
              <w:rPr>
                <w:rFonts w:ascii="Arial" w:hAnsi="Arial" w:cs="Arial"/>
                <w:sz w:val="22"/>
                <w:szCs w:val="22"/>
              </w:rPr>
            </w:pPr>
            <w:r w:rsidRPr="00922ADB">
              <w:rPr>
                <w:rFonts w:ascii="Arial" w:hAnsi="Arial" w:cs="Arial"/>
                <w:sz w:val="22"/>
                <w:szCs w:val="22"/>
              </w:rPr>
              <w:t>Maintain the necessary relevant Trust records and systems.</w:t>
            </w:r>
          </w:p>
          <w:p w14:paraId="23DC72F3" w14:textId="77777777" w:rsidR="00446E56" w:rsidRPr="00922ADB" w:rsidRDefault="00446E56" w:rsidP="002221A0">
            <w:pPr>
              <w:spacing w:before="40" w:after="40"/>
              <w:rPr>
                <w:rFonts w:ascii="Arial" w:hAnsi="Arial" w:cs="Arial"/>
                <w:sz w:val="22"/>
                <w:szCs w:val="22"/>
              </w:rPr>
            </w:pPr>
          </w:p>
        </w:tc>
        <w:tc>
          <w:tcPr>
            <w:tcW w:w="850" w:type="dxa"/>
            <w:tcBorders>
              <w:top w:val="single" w:sz="6" w:space="0" w:color="auto"/>
              <w:left w:val="single" w:sz="6" w:space="0" w:color="auto"/>
              <w:bottom w:val="single" w:sz="6" w:space="0" w:color="auto"/>
              <w:right w:val="single" w:sz="4" w:space="0" w:color="auto"/>
            </w:tcBorders>
            <w:vAlign w:val="center"/>
          </w:tcPr>
          <w:p w14:paraId="5B329A2F" w14:textId="132956CB" w:rsidR="002C1A0C" w:rsidRPr="00922ADB" w:rsidRDefault="001750D0" w:rsidP="00A8065C">
            <w:pPr>
              <w:tabs>
                <w:tab w:val="num" w:pos="460"/>
              </w:tabs>
              <w:spacing w:before="40" w:after="40"/>
              <w:ind w:left="460" w:hanging="284"/>
              <w:jc w:val="center"/>
              <w:rPr>
                <w:rFonts w:ascii="Arial" w:hAnsi="Arial" w:cs="Arial"/>
                <w:sz w:val="22"/>
                <w:szCs w:val="22"/>
              </w:rPr>
            </w:pPr>
            <w:r w:rsidRPr="00922ADB">
              <w:rPr>
                <w:rFonts w:ascii="Arial" w:hAnsi="Arial" w:cs="Arial"/>
                <w:sz w:val="22"/>
                <w:szCs w:val="22"/>
              </w:rPr>
              <w:t>5%</w:t>
            </w:r>
          </w:p>
        </w:tc>
      </w:tr>
      <w:tr w:rsidR="002C1A0C" w:rsidRPr="00922ADB" w14:paraId="3F47A9AA" w14:textId="77777777" w:rsidTr="00B519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95"/>
        </w:trPr>
        <w:tc>
          <w:tcPr>
            <w:tcW w:w="9073" w:type="dxa"/>
            <w:gridSpan w:val="11"/>
            <w:tcBorders>
              <w:top w:val="single" w:sz="6" w:space="0" w:color="auto"/>
              <w:left w:val="single" w:sz="4" w:space="0" w:color="auto"/>
              <w:bottom w:val="single" w:sz="4" w:space="0" w:color="auto"/>
              <w:right w:val="single" w:sz="6" w:space="0" w:color="auto"/>
            </w:tcBorders>
          </w:tcPr>
          <w:p w14:paraId="44636183" w14:textId="77777777" w:rsidR="002C1A0C" w:rsidRPr="00922ADB" w:rsidRDefault="00C75C14" w:rsidP="00EF59B9">
            <w:pPr>
              <w:numPr>
                <w:ilvl w:val="0"/>
                <w:numId w:val="25"/>
              </w:numPr>
              <w:spacing w:before="40" w:after="40"/>
              <w:ind w:left="343" w:hanging="284"/>
              <w:rPr>
                <w:rFonts w:ascii="Arial" w:hAnsi="Arial" w:cs="Arial"/>
                <w:sz w:val="22"/>
                <w:szCs w:val="22"/>
              </w:rPr>
            </w:pPr>
            <w:r w:rsidRPr="00922ADB">
              <w:rPr>
                <w:rFonts w:ascii="Arial" w:hAnsi="Arial" w:cs="Arial"/>
                <w:sz w:val="22"/>
                <w:szCs w:val="22"/>
              </w:rPr>
              <w:t>Risks</w:t>
            </w:r>
          </w:p>
          <w:p w14:paraId="64EBEE3E" w14:textId="77777777" w:rsidR="002221A0" w:rsidRPr="00922ADB" w:rsidRDefault="002221A0" w:rsidP="002221A0">
            <w:pPr>
              <w:spacing w:before="40" w:after="40"/>
              <w:rPr>
                <w:rFonts w:ascii="Arial" w:hAnsi="Arial" w:cs="Arial"/>
                <w:sz w:val="22"/>
                <w:szCs w:val="22"/>
              </w:rPr>
            </w:pPr>
          </w:p>
          <w:p w14:paraId="3D9F0359" w14:textId="16EE4FEF" w:rsidR="002221A0" w:rsidRPr="00922ADB" w:rsidRDefault="002221A0" w:rsidP="002221A0">
            <w:pPr>
              <w:spacing w:before="40" w:after="40"/>
              <w:rPr>
                <w:rFonts w:ascii="Arial" w:hAnsi="Arial" w:cs="Arial"/>
                <w:sz w:val="22"/>
                <w:szCs w:val="22"/>
              </w:rPr>
            </w:pPr>
            <w:r w:rsidRPr="00922ADB">
              <w:rPr>
                <w:rStyle w:val="normaltextrun"/>
                <w:rFonts w:ascii="Arial" w:hAnsi="Arial" w:cs="Arial"/>
                <w:color w:val="000000"/>
                <w:sz w:val="22"/>
                <w:szCs w:val="22"/>
                <w:shd w:val="clear" w:color="auto" w:fill="FFFFFF"/>
              </w:rPr>
              <w:t>Manage risks associated with areas under the jobholder’s control.</w:t>
            </w:r>
          </w:p>
          <w:p w14:paraId="33A0BC40" w14:textId="1F069225" w:rsidR="00E73C4A" w:rsidRPr="00922ADB" w:rsidRDefault="00E73C4A" w:rsidP="0061447A">
            <w:pPr>
              <w:rPr>
                <w:rFonts w:ascii="Arial" w:hAnsi="Arial" w:cs="Arial"/>
                <w:sz w:val="22"/>
                <w:szCs w:val="22"/>
              </w:rPr>
            </w:pPr>
          </w:p>
        </w:tc>
        <w:tc>
          <w:tcPr>
            <w:tcW w:w="850" w:type="dxa"/>
            <w:tcBorders>
              <w:top w:val="single" w:sz="6" w:space="0" w:color="auto"/>
              <w:left w:val="single" w:sz="6" w:space="0" w:color="auto"/>
              <w:bottom w:val="single" w:sz="4" w:space="0" w:color="auto"/>
              <w:right w:val="single" w:sz="4" w:space="0" w:color="auto"/>
            </w:tcBorders>
            <w:vAlign w:val="center"/>
          </w:tcPr>
          <w:p w14:paraId="3862BF0A" w14:textId="1BFE31DA" w:rsidR="002C1A0C" w:rsidRPr="00922ADB" w:rsidRDefault="001750D0" w:rsidP="00A8065C">
            <w:pPr>
              <w:tabs>
                <w:tab w:val="num" w:pos="460"/>
              </w:tabs>
              <w:spacing w:before="40" w:after="40"/>
              <w:ind w:left="460" w:hanging="284"/>
              <w:jc w:val="center"/>
              <w:rPr>
                <w:rFonts w:ascii="Arial" w:hAnsi="Arial" w:cs="Arial"/>
                <w:sz w:val="22"/>
                <w:szCs w:val="22"/>
              </w:rPr>
            </w:pPr>
            <w:r w:rsidRPr="00922ADB">
              <w:rPr>
                <w:rFonts w:ascii="Arial" w:hAnsi="Arial" w:cs="Arial"/>
                <w:sz w:val="22"/>
                <w:szCs w:val="22"/>
              </w:rPr>
              <w:t>5%</w:t>
            </w:r>
          </w:p>
        </w:tc>
      </w:tr>
    </w:tbl>
    <w:tbl>
      <w:tblPr>
        <w:tblStyle w:val="TableGrid"/>
        <w:tblW w:w="9923" w:type="dxa"/>
        <w:tblInd w:w="-34" w:type="dxa"/>
        <w:tblLayout w:type="fixed"/>
        <w:tblLook w:val="01E0" w:firstRow="1" w:lastRow="1" w:firstColumn="1" w:lastColumn="1" w:noHBand="0" w:noVBand="0"/>
      </w:tblPr>
      <w:tblGrid>
        <w:gridCol w:w="34"/>
        <w:gridCol w:w="4621"/>
        <w:gridCol w:w="2433"/>
        <w:gridCol w:w="1418"/>
        <w:gridCol w:w="1417"/>
      </w:tblGrid>
      <w:tr w:rsidR="008A6728" w:rsidRPr="00922ADB" w14:paraId="578A0A52" w14:textId="77777777" w:rsidTr="00F55A94">
        <w:tc>
          <w:tcPr>
            <w:tcW w:w="9923" w:type="dxa"/>
            <w:gridSpan w:val="5"/>
            <w:tcBorders>
              <w:top w:val="single" w:sz="4" w:space="0" w:color="auto"/>
            </w:tcBorders>
          </w:tcPr>
          <w:p w14:paraId="3B44C017" w14:textId="77777777" w:rsidR="008A6728" w:rsidRPr="00922ADB" w:rsidRDefault="008A6728" w:rsidP="008A6728">
            <w:pPr>
              <w:pStyle w:val="CM34"/>
              <w:widowControl/>
              <w:spacing w:after="60" w:line="231" w:lineRule="atLeast"/>
              <w:rPr>
                <w:rFonts w:cs="Arial"/>
                <w:sz w:val="22"/>
                <w:szCs w:val="22"/>
              </w:rPr>
            </w:pPr>
            <w:r w:rsidRPr="00922ADB">
              <w:rPr>
                <w:rFonts w:cs="Arial"/>
                <w:b/>
                <w:bCs/>
                <w:sz w:val="22"/>
                <w:szCs w:val="22"/>
                <w:u w:val="single"/>
              </w:rPr>
              <w:t>Financial Responsibility</w:t>
            </w:r>
            <w:r w:rsidRPr="00922ADB">
              <w:rPr>
                <w:rFonts w:cs="Arial"/>
                <w:b/>
                <w:bCs/>
                <w:sz w:val="22"/>
                <w:szCs w:val="22"/>
              </w:rPr>
              <w:t xml:space="preserve">: </w:t>
            </w:r>
            <w:r w:rsidRPr="00922ADB">
              <w:rPr>
                <w:rFonts w:cs="Arial"/>
                <w:bCs/>
                <w:sz w:val="22"/>
                <w:szCs w:val="22"/>
              </w:rPr>
              <w:t xml:space="preserve">Enter below </w:t>
            </w:r>
            <w:r w:rsidR="00626AE8" w:rsidRPr="00922ADB">
              <w:rPr>
                <w:rFonts w:cs="Arial"/>
                <w:bCs/>
                <w:sz w:val="22"/>
                <w:szCs w:val="22"/>
              </w:rPr>
              <w:t>any</w:t>
            </w:r>
            <w:r w:rsidRPr="00922ADB">
              <w:rPr>
                <w:rFonts w:cs="Arial"/>
                <w:bCs/>
                <w:sz w:val="22"/>
                <w:szCs w:val="22"/>
              </w:rPr>
              <w:t xml:space="preserve"> revenue, operating </w:t>
            </w:r>
            <w:r w:rsidR="00626AE8" w:rsidRPr="00922ADB">
              <w:rPr>
                <w:rFonts w:cs="Arial"/>
                <w:bCs/>
                <w:sz w:val="22"/>
                <w:szCs w:val="22"/>
              </w:rPr>
              <w:t xml:space="preserve">or </w:t>
            </w:r>
            <w:r w:rsidRPr="00922ADB">
              <w:rPr>
                <w:rFonts w:cs="Arial"/>
                <w:bCs/>
                <w:sz w:val="22"/>
                <w:szCs w:val="22"/>
              </w:rPr>
              <w:t>capital budgets for which the role is accountable.</w:t>
            </w:r>
          </w:p>
        </w:tc>
      </w:tr>
      <w:tr w:rsidR="002C1A0C" w:rsidRPr="00922ADB" w14:paraId="4AA6B2DD" w14:textId="77777777" w:rsidTr="00F55A94">
        <w:trPr>
          <w:trHeight w:val="443"/>
        </w:trPr>
        <w:tc>
          <w:tcPr>
            <w:tcW w:w="9923" w:type="dxa"/>
            <w:gridSpan w:val="5"/>
            <w:vAlign w:val="center"/>
          </w:tcPr>
          <w:p w14:paraId="65BACF11" w14:textId="77777777" w:rsidR="00BE07E1" w:rsidRPr="00922ADB" w:rsidRDefault="00BE07E1" w:rsidP="00F85C99">
            <w:pPr>
              <w:rPr>
                <w:rFonts w:ascii="Arial" w:hAnsi="Arial" w:cs="Arial"/>
                <w:sz w:val="22"/>
                <w:szCs w:val="22"/>
              </w:rPr>
            </w:pPr>
          </w:p>
        </w:tc>
      </w:tr>
      <w:tr w:rsidR="008A6728" w:rsidRPr="00922ADB" w14:paraId="331D6EC9" w14:textId="77777777" w:rsidTr="00F55A94">
        <w:tc>
          <w:tcPr>
            <w:tcW w:w="9923" w:type="dxa"/>
            <w:gridSpan w:val="5"/>
          </w:tcPr>
          <w:p w14:paraId="7828B381" w14:textId="77777777" w:rsidR="008A6728" w:rsidRPr="00922ADB" w:rsidRDefault="008A6728" w:rsidP="008A6728">
            <w:pPr>
              <w:pStyle w:val="CM4"/>
              <w:widowControl/>
              <w:spacing w:line="240" w:lineRule="auto"/>
              <w:rPr>
                <w:rFonts w:cs="Arial"/>
                <w:b/>
                <w:sz w:val="22"/>
                <w:szCs w:val="22"/>
                <w:u w:val="single"/>
              </w:rPr>
            </w:pPr>
            <w:r w:rsidRPr="00922ADB">
              <w:rPr>
                <w:rFonts w:cs="Arial"/>
                <w:b/>
                <w:sz w:val="22"/>
                <w:szCs w:val="22"/>
                <w:u w:val="single"/>
              </w:rPr>
              <w:t>People Responsibility</w:t>
            </w:r>
            <w:r w:rsidRPr="00922ADB">
              <w:rPr>
                <w:rFonts w:cs="Arial"/>
                <w:b/>
                <w:sz w:val="22"/>
                <w:szCs w:val="22"/>
              </w:rPr>
              <w:t xml:space="preserve">: </w:t>
            </w:r>
          </w:p>
          <w:p w14:paraId="4C7B594B" w14:textId="77777777" w:rsidR="008A6728" w:rsidRPr="00922ADB" w:rsidRDefault="008A6728" w:rsidP="008A6728">
            <w:pPr>
              <w:pStyle w:val="CM4"/>
              <w:widowControl/>
              <w:spacing w:line="240" w:lineRule="auto"/>
              <w:rPr>
                <w:rFonts w:cs="Arial"/>
                <w:sz w:val="22"/>
                <w:szCs w:val="22"/>
              </w:rPr>
            </w:pPr>
            <w:r w:rsidRPr="00922ADB">
              <w:rPr>
                <w:rFonts w:cs="Arial"/>
                <w:sz w:val="22"/>
                <w:szCs w:val="22"/>
              </w:rPr>
              <w:t xml:space="preserve">Indicate below the number of employees </w:t>
            </w:r>
            <w:r w:rsidR="00F123A8" w:rsidRPr="00922ADB">
              <w:rPr>
                <w:rFonts w:cs="Arial"/>
                <w:sz w:val="22"/>
                <w:szCs w:val="22"/>
              </w:rPr>
              <w:t>for</w:t>
            </w:r>
            <w:r w:rsidRPr="00922ADB">
              <w:rPr>
                <w:rFonts w:cs="Arial"/>
                <w:sz w:val="22"/>
                <w:szCs w:val="22"/>
              </w:rPr>
              <w:t xml:space="preserve"> which the role has supervisory / management responsibility.</w:t>
            </w:r>
            <w:r w:rsidR="00905546" w:rsidRPr="00922ADB">
              <w:rPr>
                <w:rFonts w:cs="Arial"/>
                <w:sz w:val="22"/>
                <w:szCs w:val="22"/>
              </w:rPr>
              <w:t xml:space="preserve"> </w:t>
            </w:r>
            <w:r w:rsidRPr="00922ADB">
              <w:rPr>
                <w:rFonts w:cs="Arial"/>
                <w:sz w:val="22"/>
                <w:szCs w:val="22"/>
              </w:rPr>
              <w:t xml:space="preserve"> If the number varies, indicate an average or a range. </w:t>
            </w:r>
          </w:p>
        </w:tc>
      </w:tr>
      <w:tr w:rsidR="008A6728" w:rsidRPr="00922ADB" w14:paraId="3E34AFF1" w14:textId="77777777" w:rsidTr="00F55A94">
        <w:tc>
          <w:tcPr>
            <w:tcW w:w="7088" w:type="dxa"/>
            <w:gridSpan w:val="3"/>
            <w:vAlign w:val="center"/>
          </w:tcPr>
          <w:p w14:paraId="0B2FD503" w14:textId="77777777" w:rsidR="008A6728" w:rsidRPr="00922ADB" w:rsidRDefault="008A6728" w:rsidP="00F123A8">
            <w:pPr>
              <w:pStyle w:val="CM4"/>
              <w:widowControl/>
              <w:rPr>
                <w:rFonts w:cs="Arial"/>
                <w:b/>
                <w:bCs/>
                <w:i/>
                <w:sz w:val="22"/>
                <w:szCs w:val="22"/>
              </w:rPr>
            </w:pPr>
          </w:p>
        </w:tc>
        <w:tc>
          <w:tcPr>
            <w:tcW w:w="1418" w:type="dxa"/>
            <w:vAlign w:val="center"/>
          </w:tcPr>
          <w:p w14:paraId="450B8C36" w14:textId="77777777" w:rsidR="008A6728" w:rsidRPr="00922ADB" w:rsidRDefault="008A6728" w:rsidP="008A6728">
            <w:pPr>
              <w:pStyle w:val="CM4"/>
              <w:widowControl/>
              <w:jc w:val="center"/>
              <w:rPr>
                <w:rFonts w:cs="Arial"/>
                <w:b/>
                <w:bCs/>
                <w:i/>
                <w:sz w:val="22"/>
                <w:szCs w:val="22"/>
              </w:rPr>
            </w:pPr>
            <w:r w:rsidRPr="00922ADB">
              <w:rPr>
                <w:rFonts w:cs="Arial"/>
                <w:b/>
                <w:bCs/>
                <w:i/>
                <w:sz w:val="22"/>
                <w:szCs w:val="22"/>
              </w:rPr>
              <w:t>Direct Reports</w:t>
            </w:r>
          </w:p>
        </w:tc>
        <w:tc>
          <w:tcPr>
            <w:tcW w:w="1417" w:type="dxa"/>
          </w:tcPr>
          <w:p w14:paraId="670ECF54" w14:textId="77777777" w:rsidR="008A6728" w:rsidRPr="00922ADB" w:rsidRDefault="008A6728" w:rsidP="008A6728">
            <w:pPr>
              <w:pStyle w:val="CM4"/>
              <w:widowControl/>
              <w:jc w:val="center"/>
              <w:rPr>
                <w:rFonts w:cs="Arial"/>
                <w:b/>
                <w:i/>
                <w:sz w:val="22"/>
                <w:szCs w:val="22"/>
              </w:rPr>
            </w:pPr>
            <w:r w:rsidRPr="00922ADB">
              <w:rPr>
                <w:rFonts w:cs="Arial"/>
                <w:b/>
                <w:i/>
                <w:sz w:val="22"/>
                <w:szCs w:val="22"/>
              </w:rPr>
              <w:t>Indirect Reports</w:t>
            </w:r>
          </w:p>
        </w:tc>
      </w:tr>
      <w:tr w:rsidR="00F123A8" w:rsidRPr="00922ADB" w14:paraId="11749EFC" w14:textId="77777777" w:rsidTr="00F55A94">
        <w:tc>
          <w:tcPr>
            <w:tcW w:w="7088" w:type="dxa"/>
            <w:gridSpan w:val="3"/>
            <w:shd w:val="clear" w:color="auto" w:fill="auto"/>
          </w:tcPr>
          <w:p w14:paraId="064E9602" w14:textId="77777777" w:rsidR="00F123A8" w:rsidRPr="00922ADB" w:rsidRDefault="00F123A8" w:rsidP="008A6728">
            <w:pPr>
              <w:pStyle w:val="CM33"/>
              <w:spacing w:before="40" w:after="40"/>
              <w:rPr>
                <w:rFonts w:cs="Arial"/>
                <w:b/>
                <w:bCs/>
                <w:sz w:val="22"/>
                <w:szCs w:val="22"/>
              </w:rPr>
            </w:pPr>
            <w:r w:rsidRPr="00922ADB">
              <w:rPr>
                <w:rFonts w:cs="Arial"/>
                <w:b/>
                <w:bCs/>
                <w:sz w:val="22"/>
                <w:szCs w:val="22"/>
              </w:rPr>
              <w:t>Total</w:t>
            </w:r>
            <w:r w:rsidRPr="00922ADB">
              <w:rPr>
                <w:rFonts w:cs="Arial"/>
                <w:sz w:val="22"/>
                <w:szCs w:val="22"/>
              </w:rPr>
              <w:t xml:space="preserve"> </w:t>
            </w:r>
            <w:r w:rsidRPr="00922ADB">
              <w:rPr>
                <w:rFonts w:cs="Arial"/>
                <w:b/>
                <w:sz w:val="22"/>
                <w:szCs w:val="22"/>
              </w:rPr>
              <w:t>Employees</w:t>
            </w:r>
          </w:p>
        </w:tc>
        <w:tc>
          <w:tcPr>
            <w:tcW w:w="1418" w:type="dxa"/>
            <w:shd w:val="clear" w:color="auto" w:fill="auto"/>
            <w:vAlign w:val="center"/>
          </w:tcPr>
          <w:p w14:paraId="0FDD7BF5" w14:textId="156E2C3B" w:rsidR="00A272E6" w:rsidRPr="00922ADB" w:rsidRDefault="002221A0" w:rsidP="00337E4E">
            <w:pPr>
              <w:pStyle w:val="CM33"/>
              <w:widowControl/>
              <w:spacing w:before="40" w:after="40" w:line="371" w:lineRule="atLeast"/>
              <w:jc w:val="center"/>
              <w:rPr>
                <w:rFonts w:cs="Arial"/>
                <w:sz w:val="22"/>
                <w:szCs w:val="22"/>
              </w:rPr>
            </w:pPr>
            <w:r w:rsidRPr="00922ADB">
              <w:rPr>
                <w:rFonts w:cs="Arial"/>
                <w:sz w:val="22"/>
                <w:szCs w:val="22"/>
              </w:rPr>
              <w:t>9</w:t>
            </w:r>
          </w:p>
        </w:tc>
        <w:tc>
          <w:tcPr>
            <w:tcW w:w="1417" w:type="dxa"/>
            <w:vAlign w:val="center"/>
          </w:tcPr>
          <w:p w14:paraId="3EE92671" w14:textId="21113A9D" w:rsidR="00F123A8" w:rsidRPr="00922ADB" w:rsidRDefault="002221A0" w:rsidP="00D835CD">
            <w:pPr>
              <w:pStyle w:val="CM33"/>
              <w:widowControl/>
              <w:spacing w:before="40" w:after="40" w:line="371" w:lineRule="atLeast"/>
              <w:jc w:val="center"/>
              <w:rPr>
                <w:rFonts w:cs="Arial"/>
                <w:sz w:val="22"/>
                <w:szCs w:val="22"/>
              </w:rPr>
            </w:pPr>
            <w:r w:rsidRPr="00922ADB">
              <w:rPr>
                <w:rFonts w:cs="Arial"/>
                <w:sz w:val="22"/>
                <w:szCs w:val="22"/>
              </w:rPr>
              <w:t>0</w:t>
            </w:r>
          </w:p>
        </w:tc>
      </w:tr>
      <w:tr w:rsidR="00D835CD" w:rsidRPr="00922ADB" w14:paraId="2B960615" w14:textId="77777777" w:rsidTr="00F55A94">
        <w:tc>
          <w:tcPr>
            <w:tcW w:w="9923" w:type="dxa"/>
            <w:gridSpan w:val="5"/>
          </w:tcPr>
          <w:p w14:paraId="4203EC88" w14:textId="77777777" w:rsidR="003E33BF" w:rsidRPr="00922ADB" w:rsidRDefault="00D835CD" w:rsidP="003E33BF">
            <w:pPr>
              <w:pStyle w:val="CM34"/>
              <w:rPr>
                <w:rFonts w:cs="Arial"/>
                <w:sz w:val="22"/>
                <w:szCs w:val="22"/>
              </w:rPr>
            </w:pPr>
            <w:r w:rsidRPr="00922ADB">
              <w:rPr>
                <w:rFonts w:cs="Arial"/>
                <w:sz w:val="22"/>
                <w:szCs w:val="22"/>
              </w:rPr>
              <w:t>Please list below any outsourced service providers that are managed by the role (</w:t>
            </w:r>
            <w:proofErr w:type="gramStart"/>
            <w:r w:rsidRPr="00922ADB">
              <w:rPr>
                <w:rFonts w:cs="Arial"/>
                <w:sz w:val="22"/>
                <w:szCs w:val="22"/>
              </w:rPr>
              <w:t>e.g.</w:t>
            </w:r>
            <w:proofErr w:type="gramEnd"/>
            <w:r w:rsidRPr="00922ADB">
              <w:rPr>
                <w:rFonts w:cs="Arial"/>
                <w:sz w:val="22"/>
                <w:szCs w:val="22"/>
              </w:rPr>
              <w:t xml:space="preserve"> payroll)</w:t>
            </w:r>
            <w:r w:rsidR="00F123A8" w:rsidRPr="00922ADB">
              <w:rPr>
                <w:rFonts w:cs="Arial"/>
                <w:sz w:val="22"/>
                <w:szCs w:val="22"/>
              </w:rPr>
              <w:t>,</w:t>
            </w:r>
            <w:r w:rsidR="002C1A0C" w:rsidRPr="00922ADB">
              <w:rPr>
                <w:rFonts w:cs="Arial"/>
                <w:sz w:val="22"/>
                <w:szCs w:val="22"/>
              </w:rPr>
              <w:t xml:space="preserve"> or any functional / project management responsibilities</w:t>
            </w:r>
            <w:r w:rsidR="003E33BF" w:rsidRPr="00922ADB">
              <w:rPr>
                <w:rFonts w:cs="Arial"/>
                <w:sz w:val="22"/>
                <w:szCs w:val="22"/>
              </w:rPr>
              <w:t>.</w:t>
            </w:r>
          </w:p>
        </w:tc>
      </w:tr>
      <w:tr w:rsidR="003E33BF" w:rsidRPr="00922ADB" w14:paraId="23374FFB" w14:textId="77777777" w:rsidTr="00F55A94">
        <w:tc>
          <w:tcPr>
            <w:tcW w:w="9923" w:type="dxa"/>
            <w:gridSpan w:val="5"/>
          </w:tcPr>
          <w:p w14:paraId="357423F4" w14:textId="5B420AC3" w:rsidR="003E33BF" w:rsidRPr="00922ADB" w:rsidRDefault="000F3225" w:rsidP="007538A6">
            <w:pPr>
              <w:pStyle w:val="CM34"/>
              <w:rPr>
                <w:rFonts w:cs="Arial"/>
                <w:sz w:val="22"/>
                <w:szCs w:val="22"/>
              </w:rPr>
            </w:pPr>
            <w:r w:rsidRPr="00922ADB">
              <w:rPr>
                <w:rFonts w:cs="Arial"/>
                <w:sz w:val="22"/>
                <w:szCs w:val="22"/>
              </w:rPr>
              <w:t>•</w:t>
            </w:r>
            <w:r w:rsidRPr="00922ADB">
              <w:rPr>
                <w:rFonts w:cs="Arial"/>
                <w:sz w:val="22"/>
                <w:szCs w:val="22"/>
              </w:rPr>
              <w:tab/>
              <w:t>Project work is to be expected</w:t>
            </w:r>
          </w:p>
          <w:p w14:paraId="439416B1" w14:textId="77777777" w:rsidR="003E33BF" w:rsidRPr="00922ADB" w:rsidRDefault="003E33BF" w:rsidP="003E33BF">
            <w:pPr>
              <w:rPr>
                <w:rFonts w:ascii="Arial" w:hAnsi="Arial" w:cs="Arial"/>
                <w:sz w:val="22"/>
                <w:szCs w:val="22"/>
              </w:rPr>
            </w:pPr>
          </w:p>
        </w:tc>
      </w:tr>
      <w:tr w:rsidR="00552DA6" w:rsidRPr="00922ADB" w14:paraId="63ADDDCD" w14:textId="77777777" w:rsidTr="00F55A94">
        <w:tblPrEx>
          <w:tblLook w:val="04A0" w:firstRow="1" w:lastRow="0" w:firstColumn="1" w:lastColumn="0" w:noHBand="0" w:noVBand="1"/>
        </w:tblPrEx>
        <w:trPr>
          <w:gridBefore w:val="1"/>
          <w:wBefore w:w="34" w:type="dxa"/>
        </w:trPr>
        <w:tc>
          <w:tcPr>
            <w:tcW w:w="9889" w:type="dxa"/>
            <w:gridSpan w:val="4"/>
            <w:shd w:val="clear" w:color="auto" w:fill="A6A6A6" w:themeFill="background1" w:themeFillShade="A6"/>
          </w:tcPr>
          <w:p w14:paraId="1C041532" w14:textId="77777777" w:rsidR="00552DA6" w:rsidRPr="00922ADB" w:rsidRDefault="00B51945" w:rsidP="00621AB1">
            <w:pPr>
              <w:spacing w:before="120" w:after="120"/>
              <w:rPr>
                <w:rFonts w:ascii="Arial" w:hAnsi="Arial" w:cs="Arial"/>
                <w:b/>
                <w:sz w:val="22"/>
                <w:szCs w:val="22"/>
              </w:rPr>
            </w:pPr>
            <w:r w:rsidRPr="00922ADB">
              <w:rPr>
                <w:rFonts w:ascii="Arial" w:hAnsi="Arial" w:cs="Arial"/>
                <w:sz w:val="22"/>
                <w:szCs w:val="22"/>
              </w:rPr>
              <w:br w:type="page"/>
            </w:r>
            <w:r w:rsidR="00552DA6" w:rsidRPr="00922ADB">
              <w:rPr>
                <w:rFonts w:ascii="Arial" w:hAnsi="Arial" w:cs="Arial"/>
                <w:b/>
                <w:sz w:val="22"/>
                <w:szCs w:val="22"/>
              </w:rPr>
              <w:t xml:space="preserve">Technical Knowledge/Skills </w:t>
            </w:r>
          </w:p>
        </w:tc>
      </w:tr>
      <w:tr w:rsidR="00552DA6" w:rsidRPr="00922ADB" w14:paraId="7929A558" w14:textId="77777777" w:rsidTr="00F55A94">
        <w:tblPrEx>
          <w:tblLook w:val="04A0" w:firstRow="1" w:lastRow="0" w:firstColumn="1" w:lastColumn="0" w:noHBand="0" w:noVBand="1"/>
        </w:tblPrEx>
        <w:trPr>
          <w:gridBefore w:val="1"/>
          <w:wBefore w:w="34" w:type="dxa"/>
        </w:trPr>
        <w:tc>
          <w:tcPr>
            <w:tcW w:w="9889" w:type="dxa"/>
            <w:gridSpan w:val="4"/>
          </w:tcPr>
          <w:p w14:paraId="2022FBFC" w14:textId="498ACF11" w:rsidR="00552DA6" w:rsidRPr="00922ADB" w:rsidRDefault="00552DA6" w:rsidP="00621AB1">
            <w:pPr>
              <w:spacing w:before="40" w:after="40"/>
              <w:rPr>
                <w:rFonts w:ascii="Arial" w:hAnsi="Arial" w:cs="Arial"/>
                <w:sz w:val="22"/>
                <w:szCs w:val="22"/>
              </w:rPr>
            </w:pPr>
            <w:r w:rsidRPr="00922ADB">
              <w:rPr>
                <w:rFonts w:ascii="Arial" w:hAnsi="Arial" w:cs="Arial"/>
                <w:sz w:val="22"/>
                <w:szCs w:val="22"/>
              </w:rPr>
              <w:t>List of technical knowledge/</w:t>
            </w:r>
            <w:r w:rsidR="003E33BF" w:rsidRPr="00922ADB">
              <w:rPr>
                <w:rFonts w:ascii="Arial" w:hAnsi="Arial" w:cs="Arial"/>
                <w:sz w:val="22"/>
                <w:szCs w:val="22"/>
              </w:rPr>
              <w:t xml:space="preserve"> </w:t>
            </w:r>
            <w:r w:rsidRPr="00922ADB">
              <w:rPr>
                <w:rFonts w:ascii="Arial" w:hAnsi="Arial" w:cs="Arial"/>
                <w:sz w:val="22"/>
                <w:szCs w:val="22"/>
              </w:rPr>
              <w:t>skills required to successfully perform the job role; including professional qualifications</w:t>
            </w:r>
            <w:r w:rsidR="00FE10C9" w:rsidRPr="00922ADB">
              <w:rPr>
                <w:rFonts w:ascii="Arial" w:hAnsi="Arial" w:cs="Arial"/>
                <w:sz w:val="22"/>
                <w:szCs w:val="22"/>
              </w:rPr>
              <w:t xml:space="preserve"> (please note whether it is essential or desirable)</w:t>
            </w:r>
          </w:p>
        </w:tc>
      </w:tr>
      <w:tr w:rsidR="00F55A94" w:rsidRPr="00922ADB" w14:paraId="573ACA0B" w14:textId="77777777" w:rsidTr="00F55A94">
        <w:tblPrEx>
          <w:tblLook w:val="04A0" w:firstRow="1" w:lastRow="0" w:firstColumn="1" w:lastColumn="0" w:noHBand="0" w:noVBand="1"/>
        </w:tblPrEx>
        <w:trPr>
          <w:gridBefore w:val="1"/>
          <w:wBefore w:w="34" w:type="dxa"/>
        </w:trPr>
        <w:tc>
          <w:tcPr>
            <w:tcW w:w="4621" w:type="dxa"/>
          </w:tcPr>
          <w:p w14:paraId="1B17B2BB" w14:textId="4BEA4647" w:rsidR="000F3225" w:rsidRPr="00922ADB" w:rsidRDefault="000F3225" w:rsidP="000F3225">
            <w:pPr>
              <w:pStyle w:val="Default"/>
              <w:numPr>
                <w:ilvl w:val="0"/>
                <w:numId w:val="15"/>
              </w:numPr>
              <w:rPr>
                <w:rFonts w:ascii="Arial" w:hAnsi="Arial" w:cs="Arial"/>
                <w:sz w:val="22"/>
                <w:szCs w:val="22"/>
              </w:rPr>
            </w:pPr>
            <w:r w:rsidRPr="00922ADB">
              <w:rPr>
                <w:rFonts w:ascii="Arial" w:hAnsi="Arial" w:cs="Arial"/>
                <w:sz w:val="22"/>
                <w:szCs w:val="22"/>
              </w:rPr>
              <w:t>Ability to manage multi-tenure housing management service provision (E)</w:t>
            </w:r>
          </w:p>
          <w:p w14:paraId="749F069A" w14:textId="6BD0D680" w:rsidR="00F55A94" w:rsidRPr="00922ADB" w:rsidRDefault="00F55A94" w:rsidP="000F3225">
            <w:pPr>
              <w:pStyle w:val="Default"/>
              <w:ind w:left="720"/>
              <w:rPr>
                <w:rFonts w:ascii="Arial" w:hAnsi="Arial" w:cs="Arial"/>
                <w:sz w:val="22"/>
                <w:szCs w:val="22"/>
              </w:rPr>
            </w:pPr>
          </w:p>
        </w:tc>
        <w:tc>
          <w:tcPr>
            <w:tcW w:w="5268" w:type="dxa"/>
            <w:gridSpan w:val="3"/>
          </w:tcPr>
          <w:p w14:paraId="2D700C03" w14:textId="14A2AA8A" w:rsidR="000F3225" w:rsidRPr="00922ADB" w:rsidRDefault="000F3225" w:rsidP="000F3225">
            <w:pPr>
              <w:pStyle w:val="Default"/>
              <w:numPr>
                <w:ilvl w:val="0"/>
                <w:numId w:val="15"/>
              </w:numPr>
              <w:rPr>
                <w:rFonts w:ascii="Arial" w:hAnsi="Arial" w:cs="Arial"/>
                <w:sz w:val="22"/>
                <w:szCs w:val="22"/>
              </w:rPr>
            </w:pPr>
            <w:r w:rsidRPr="00922ADB">
              <w:rPr>
                <w:rFonts w:ascii="Arial" w:hAnsi="Arial" w:cs="Arial"/>
                <w:sz w:val="22"/>
                <w:szCs w:val="22"/>
              </w:rPr>
              <w:t>Knowledge of relevant Housing and Immigration Law and Welfare Reform. (E)</w:t>
            </w:r>
          </w:p>
          <w:p w14:paraId="426FD492" w14:textId="77777777" w:rsidR="00F55A94" w:rsidRPr="00922ADB" w:rsidRDefault="00F55A94" w:rsidP="000F3225">
            <w:pPr>
              <w:pStyle w:val="ListParagraph"/>
              <w:spacing w:after="200" w:line="276" w:lineRule="auto"/>
              <w:rPr>
                <w:rFonts w:ascii="Arial" w:hAnsi="Arial" w:cs="Arial"/>
                <w:sz w:val="22"/>
                <w:szCs w:val="22"/>
              </w:rPr>
            </w:pPr>
          </w:p>
        </w:tc>
      </w:tr>
      <w:tr w:rsidR="00F55A94" w:rsidRPr="00922ADB" w14:paraId="3A506C35" w14:textId="77777777" w:rsidTr="00F55A94">
        <w:tblPrEx>
          <w:tblLook w:val="04A0" w:firstRow="1" w:lastRow="0" w:firstColumn="1" w:lastColumn="0" w:noHBand="0" w:noVBand="1"/>
        </w:tblPrEx>
        <w:trPr>
          <w:gridBefore w:val="1"/>
          <w:wBefore w:w="34" w:type="dxa"/>
        </w:trPr>
        <w:tc>
          <w:tcPr>
            <w:tcW w:w="4621" w:type="dxa"/>
          </w:tcPr>
          <w:p w14:paraId="37F4F94A" w14:textId="588281F6" w:rsidR="000F3225" w:rsidRPr="00922ADB" w:rsidRDefault="000F3225" w:rsidP="000F3225">
            <w:pPr>
              <w:pStyle w:val="Default"/>
              <w:numPr>
                <w:ilvl w:val="0"/>
                <w:numId w:val="15"/>
              </w:numPr>
              <w:rPr>
                <w:rFonts w:ascii="Arial" w:hAnsi="Arial" w:cs="Arial"/>
                <w:sz w:val="22"/>
                <w:szCs w:val="22"/>
              </w:rPr>
            </w:pPr>
            <w:r w:rsidRPr="00922ADB">
              <w:rPr>
                <w:rFonts w:ascii="Arial" w:hAnsi="Arial" w:cs="Arial"/>
                <w:sz w:val="22"/>
                <w:szCs w:val="22"/>
              </w:rPr>
              <w:t>Knowledge and ability to manage Tenancy/Leasehold management, Tenancy Fraud and Anti-Social Behaviour, including but not limited to dealing with Domestic Violence, Domestic Abuse, Hate Crime, Vulnerable Residents and Safeguarding. (E)</w:t>
            </w:r>
          </w:p>
          <w:p w14:paraId="0565DC25" w14:textId="45C1E4D6" w:rsidR="00F55A94" w:rsidRPr="00922ADB" w:rsidRDefault="00F55A94" w:rsidP="000F3225">
            <w:pPr>
              <w:pStyle w:val="ListParagraph"/>
              <w:rPr>
                <w:rFonts w:ascii="Arial" w:hAnsi="Arial" w:cs="Arial"/>
                <w:sz w:val="22"/>
                <w:szCs w:val="22"/>
              </w:rPr>
            </w:pPr>
          </w:p>
        </w:tc>
        <w:tc>
          <w:tcPr>
            <w:tcW w:w="5268" w:type="dxa"/>
            <w:gridSpan w:val="3"/>
          </w:tcPr>
          <w:p w14:paraId="2FBB2A3E" w14:textId="3F75276E" w:rsidR="00F55A94" w:rsidRPr="00922ADB" w:rsidRDefault="000F3225" w:rsidP="000F3225">
            <w:pPr>
              <w:pStyle w:val="Default"/>
              <w:numPr>
                <w:ilvl w:val="0"/>
                <w:numId w:val="15"/>
              </w:numPr>
              <w:rPr>
                <w:rFonts w:ascii="Arial" w:hAnsi="Arial" w:cs="Arial"/>
                <w:sz w:val="22"/>
                <w:szCs w:val="22"/>
              </w:rPr>
            </w:pPr>
            <w:r w:rsidRPr="00922ADB">
              <w:rPr>
                <w:rFonts w:ascii="Arial" w:hAnsi="Arial" w:cs="Arial"/>
                <w:sz w:val="22"/>
                <w:szCs w:val="22"/>
              </w:rPr>
              <w:t>Good knowledge of the regulatory environment in which we operate, including a detailed knowledge and understanding of the Regulatory Standards (ROSH), Together with Tenants Charter, Social Housing White Paper. (E)</w:t>
            </w:r>
          </w:p>
        </w:tc>
      </w:tr>
      <w:tr w:rsidR="00F55A94" w:rsidRPr="00922ADB" w14:paraId="059F533C" w14:textId="77777777" w:rsidTr="00F55A94">
        <w:tblPrEx>
          <w:tblLook w:val="04A0" w:firstRow="1" w:lastRow="0" w:firstColumn="1" w:lastColumn="0" w:noHBand="0" w:noVBand="1"/>
        </w:tblPrEx>
        <w:trPr>
          <w:gridBefore w:val="1"/>
          <w:wBefore w:w="34" w:type="dxa"/>
        </w:trPr>
        <w:tc>
          <w:tcPr>
            <w:tcW w:w="4621" w:type="dxa"/>
          </w:tcPr>
          <w:p w14:paraId="547E306E" w14:textId="2053D198" w:rsidR="000F3225" w:rsidRPr="00922ADB" w:rsidRDefault="000F3225" w:rsidP="000F3225">
            <w:pPr>
              <w:pStyle w:val="Default"/>
              <w:numPr>
                <w:ilvl w:val="0"/>
                <w:numId w:val="15"/>
              </w:numPr>
              <w:rPr>
                <w:rFonts w:ascii="Arial" w:hAnsi="Arial" w:cs="Arial"/>
                <w:sz w:val="22"/>
                <w:szCs w:val="22"/>
              </w:rPr>
            </w:pPr>
            <w:r w:rsidRPr="00922ADB">
              <w:rPr>
                <w:rFonts w:ascii="Arial" w:hAnsi="Arial" w:cs="Arial"/>
                <w:sz w:val="22"/>
                <w:szCs w:val="22"/>
              </w:rPr>
              <w:lastRenderedPageBreak/>
              <w:t>Knowledge and ability to manage of; Property, Facilities Management, managing agents, communal inspections, and service charges, s20 activities. (E)</w:t>
            </w:r>
          </w:p>
          <w:p w14:paraId="3A54055F" w14:textId="4B5F9B82" w:rsidR="00F55A94" w:rsidRPr="00922ADB" w:rsidRDefault="00F55A94" w:rsidP="000F3225">
            <w:pPr>
              <w:pStyle w:val="ListParagraph"/>
              <w:rPr>
                <w:rFonts w:ascii="Arial" w:hAnsi="Arial" w:cs="Arial"/>
                <w:sz w:val="22"/>
                <w:szCs w:val="22"/>
              </w:rPr>
            </w:pPr>
          </w:p>
        </w:tc>
        <w:tc>
          <w:tcPr>
            <w:tcW w:w="5268" w:type="dxa"/>
            <w:gridSpan w:val="3"/>
          </w:tcPr>
          <w:p w14:paraId="5C1A9B55" w14:textId="0C7682C0" w:rsidR="000F3225" w:rsidRPr="00922ADB" w:rsidRDefault="000F3225" w:rsidP="000F3225">
            <w:pPr>
              <w:pStyle w:val="Default"/>
              <w:numPr>
                <w:ilvl w:val="0"/>
                <w:numId w:val="15"/>
              </w:numPr>
              <w:rPr>
                <w:rFonts w:ascii="Arial" w:hAnsi="Arial" w:cs="Arial"/>
                <w:sz w:val="22"/>
                <w:szCs w:val="22"/>
              </w:rPr>
            </w:pPr>
            <w:r w:rsidRPr="00922ADB">
              <w:rPr>
                <w:rFonts w:ascii="Arial" w:hAnsi="Arial" w:cs="Arial"/>
                <w:sz w:val="22"/>
                <w:szCs w:val="22"/>
              </w:rPr>
              <w:t>Record of accomplishment of exceptional customer service. (E)</w:t>
            </w:r>
          </w:p>
          <w:p w14:paraId="445ED85D" w14:textId="0B36AB8B" w:rsidR="00F55A94" w:rsidRPr="00922ADB" w:rsidRDefault="00F55A94" w:rsidP="000F3225">
            <w:pPr>
              <w:pStyle w:val="ListParagraph"/>
              <w:spacing w:before="40" w:after="40"/>
              <w:rPr>
                <w:rFonts w:ascii="Arial" w:hAnsi="Arial" w:cs="Arial"/>
                <w:sz w:val="22"/>
                <w:szCs w:val="22"/>
              </w:rPr>
            </w:pPr>
          </w:p>
        </w:tc>
      </w:tr>
      <w:tr w:rsidR="00F55A94" w:rsidRPr="00922ADB" w14:paraId="7B7C235F" w14:textId="77777777" w:rsidTr="00F55A94">
        <w:tblPrEx>
          <w:tblLook w:val="04A0" w:firstRow="1" w:lastRow="0" w:firstColumn="1" w:lastColumn="0" w:noHBand="0" w:noVBand="1"/>
        </w:tblPrEx>
        <w:trPr>
          <w:gridBefore w:val="1"/>
          <w:wBefore w:w="34" w:type="dxa"/>
          <w:trHeight w:val="249"/>
        </w:trPr>
        <w:tc>
          <w:tcPr>
            <w:tcW w:w="4621" w:type="dxa"/>
          </w:tcPr>
          <w:p w14:paraId="353F0301" w14:textId="4A9C715C" w:rsidR="000F3225" w:rsidRPr="00922ADB" w:rsidRDefault="000F3225" w:rsidP="000F3225">
            <w:pPr>
              <w:pStyle w:val="Default"/>
              <w:numPr>
                <w:ilvl w:val="0"/>
                <w:numId w:val="15"/>
              </w:numPr>
              <w:rPr>
                <w:rFonts w:ascii="Arial" w:hAnsi="Arial" w:cs="Arial"/>
                <w:sz w:val="22"/>
                <w:szCs w:val="22"/>
              </w:rPr>
            </w:pPr>
            <w:r w:rsidRPr="00922ADB">
              <w:rPr>
                <w:rFonts w:ascii="Arial" w:hAnsi="Arial" w:cs="Arial"/>
                <w:sz w:val="22"/>
                <w:szCs w:val="22"/>
              </w:rPr>
              <w:t>Excellent understanding of all aspects of Tenancy Management. (E)</w:t>
            </w:r>
          </w:p>
          <w:p w14:paraId="4C48EA68" w14:textId="77777777" w:rsidR="00F55A94" w:rsidRPr="00922ADB" w:rsidRDefault="00F55A94" w:rsidP="000F3225">
            <w:pPr>
              <w:pStyle w:val="Default"/>
              <w:ind w:left="720"/>
              <w:rPr>
                <w:rFonts w:ascii="Arial" w:hAnsi="Arial" w:cs="Arial"/>
                <w:sz w:val="22"/>
                <w:szCs w:val="22"/>
              </w:rPr>
            </w:pPr>
          </w:p>
        </w:tc>
        <w:tc>
          <w:tcPr>
            <w:tcW w:w="5268" w:type="dxa"/>
            <w:gridSpan w:val="3"/>
          </w:tcPr>
          <w:p w14:paraId="5B301B22" w14:textId="3982C6C8" w:rsidR="000F3225" w:rsidRPr="00922ADB" w:rsidRDefault="000F3225" w:rsidP="000F3225">
            <w:pPr>
              <w:pStyle w:val="Default"/>
              <w:numPr>
                <w:ilvl w:val="0"/>
                <w:numId w:val="15"/>
              </w:numPr>
              <w:rPr>
                <w:rFonts w:ascii="Arial" w:hAnsi="Arial" w:cs="Arial"/>
                <w:sz w:val="22"/>
                <w:szCs w:val="22"/>
              </w:rPr>
            </w:pPr>
            <w:r w:rsidRPr="00922ADB">
              <w:rPr>
                <w:rFonts w:ascii="Arial" w:hAnsi="Arial" w:cs="Arial"/>
                <w:sz w:val="22"/>
                <w:szCs w:val="22"/>
              </w:rPr>
              <w:t>Experience of staff and performance management. (E)</w:t>
            </w:r>
          </w:p>
          <w:p w14:paraId="245567CF" w14:textId="77777777" w:rsidR="00F55A94" w:rsidRPr="00922ADB" w:rsidRDefault="00F55A94" w:rsidP="000F3225">
            <w:pPr>
              <w:pStyle w:val="ListParagraph"/>
              <w:spacing w:before="40" w:after="40"/>
              <w:rPr>
                <w:rFonts w:ascii="Arial" w:hAnsi="Arial" w:cs="Arial"/>
                <w:sz w:val="22"/>
                <w:szCs w:val="22"/>
              </w:rPr>
            </w:pPr>
          </w:p>
        </w:tc>
      </w:tr>
      <w:tr w:rsidR="00F55A94" w:rsidRPr="00922ADB" w14:paraId="31E494E9" w14:textId="77777777" w:rsidTr="00F55A94">
        <w:tblPrEx>
          <w:tblLook w:val="04A0" w:firstRow="1" w:lastRow="0" w:firstColumn="1" w:lastColumn="0" w:noHBand="0" w:noVBand="1"/>
        </w:tblPrEx>
        <w:trPr>
          <w:gridBefore w:val="1"/>
          <w:wBefore w:w="34" w:type="dxa"/>
        </w:trPr>
        <w:tc>
          <w:tcPr>
            <w:tcW w:w="4621" w:type="dxa"/>
          </w:tcPr>
          <w:p w14:paraId="51334A5D" w14:textId="6EB5C427" w:rsidR="000F3225" w:rsidRPr="00922ADB" w:rsidRDefault="000F3225" w:rsidP="000F3225">
            <w:pPr>
              <w:pStyle w:val="Default"/>
              <w:numPr>
                <w:ilvl w:val="0"/>
                <w:numId w:val="15"/>
              </w:numPr>
              <w:rPr>
                <w:rFonts w:ascii="Arial" w:hAnsi="Arial" w:cs="Arial"/>
                <w:sz w:val="22"/>
                <w:szCs w:val="22"/>
              </w:rPr>
            </w:pPr>
            <w:r w:rsidRPr="00922ADB">
              <w:rPr>
                <w:rFonts w:ascii="Arial" w:hAnsi="Arial" w:cs="Arial"/>
                <w:sz w:val="22"/>
                <w:szCs w:val="22"/>
              </w:rPr>
              <w:t>Ability to think creatively and deliver person centred solutions. (E)</w:t>
            </w:r>
          </w:p>
          <w:p w14:paraId="6465F609" w14:textId="77777777" w:rsidR="00F55A94" w:rsidRPr="00922ADB" w:rsidRDefault="00F55A94" w:rsidP="000F3225">
            <w:pPr>
              <w:pStyle w:val="ListParagraph"/>
              <w:spacing w:before="40" w:after="40"/>
              <w:rPr>
                <w:rFonts w:ascii="Arial" w:hAnsi="Arial" w:cs="Arial"/>
                <w:sz w:val="22"/>
                <w:szCs w:val="22"/>
              </w:rPr>
            </w:pPr>
          </w:p>
        </w:tc>
        <w:tc>
          <w:tcPr>
            <w:tcW w:w="5268" w:type="dxa"/>
            <w:gridSpan w:val="3"/>
          </w:tcPr>
          <w:p w14:paraId="1CBAF7CB" w14:textId="6910C7FC" w:rsidR="000F3225" w:rsidRPr="00922ADB" w:rsidRDefault="000F3225" w:rsidP="000F3225">
            <w:pPr>
              <w:pStyle w:val="Default"/>
              <w:numPr>
                <w:ilvl w:val="0"/>
                <w:numId w:val="15"/>
              </w:numPr>
              <w:rPr>
                <w:rFonts w:ascii="Arial" w:hAnsi="Arial" w:cs="Arial"/>
                <w:sz w:val="22"/>
                <w:szCs w:val="22"/>
              </w:rPr>
            </w:pPr>
            <w:r w:rsidRPr="00922ADB">
              <w:rPr>
                <w:rFonts w:ascii="Arial" w:hAnsi="Arial" w:cs="Arial"/>
                <w:sz w:val="22"/>
                <w:szCs w:val="22"/>
              </w:rPr>
              <w:t>Understand value for money and can improve cost effectiveness (E)</w:t>
            </w:r>
          </w:p>
          <w:p w14:paraId="369CA14B" w14:textId="77777777" w:rsidR="00F55A94" w:rsidRPr="00922ADB" w:rsidRDefault="00F55A94" w:rsidP="000F3225">
            <w:pPr>
              <w:pStyle w:val="ListParagraph"/>
              <w:spacing w:before="40" w:after="40"/>
              <w:rPr>
                <w:rFonts w:ascii="Arial" w:hAnsi="Arial" w:cs="Arial"/>
                <w:sz w:val="22"/>
                <w:szCs w:val="22"/>
              </w:rPr>
            </w:pPr>
          </w:p>
        </w:tc>
      </w:tr>
      <w:tr w:rsidR="00FE10C9" w:rsidRPr="00922ADB" w14:paraId="660B859B" w14:textId="77777777" w:rsidTr="00F55A94">
        <w:tblPrEx>
          <w:tblLook w:val="04A0" w:firstRow="1" w:lastRow="0" w:firstColumn="1" w:lastColumn="0" w:noHBand="0" w:noVBand="1"/>
        </w:tblPrEx>
        <w:trPr>
          <w:gridBefore w:val="1"/>
          <w:wBefore w:w="34" w:type="dxa"/>
        </w:trPr>
        <w:tc>
          <w:tcPr>
            <w:tcW w:w="4621" w:type="dxa"/>
          </w:tcPr>
          <w:p w14:paraId="3D5428DC" w14:textId="4E32F9B6" w:rsidR="000F3225" w:rsidRPr="00922ADB" w:rsidRDefault="000F3225" w:rsidP="000F3225">
            <w:pPr>
              <w:pStyle w:val="Default"/>
              <w:numPr>
                <w:ilvl w:val="0"/>
                <w:numId w:val="15"/>
              </w:numPr>
              <w:rPr>
                <w:rFonts w:ascii="Arial" w:hAnsi="Arial" w:cs="Arial"/>
                <w:sz w:val="22"/>
                <w:szCs w:val="22"/>
              </w:rPr>
            </w:pPr>
            <w:r w:rsidRPr="00922ADB">
              <w:rPr>
                <w:rFonts w:ascii="Arial" w:hAnsi="Arial" w:cs="Arial"/>
                <w:sz w:val="22"/>
                <w:szCs w:val="22"/>
              </w:rPr>
              <w:t>Ability to quickly disseminate difficult and complex information in a simple and engaging way (E)</w:t>
            </w:r>
          </w:p>
          <w:p w14:paraId="1B0B14E9" w14:textId="77777777" w:rsidR="00FE10C9" w:rsidRPr="00922ADB" w:rsidRDefault="00FE10C9" w:rsidP="000F3225">
            <w:pPr>
              <w:pStyle w:val="ListParagraph"/>
              <w:spacing w:before="40" w:after="40"/>
              <w:rPr>
                <w:rFonts w:ascii="Arial" w:hAnsi="Arial" w:cs="Arial"/>
                <w:sz w:val="22"/>
                <w:szCs w:val="22"/>
              </w:rPr>
            </w:pPr>
          </w:p>
        </w:tc>
        <w:tc>
          <w:tcPr>
            <w:tcW w:w="5268" w:type="dxa"/>
            <w:gridSpan w:val="3"/>
          </w:tcPr>
          <w:p w14:paraId="52E56B57" w14:textId="43D50CE0" w:rsidR="000F3225" w:rsidRPr="00922ADB" w:rsidRDefault="000F3225" w:rsidP="000F3225">
            <w:pPr>
              <w:pStyle w:val="Default"/>
              <w:numPr>
                <w:ilvl w:val="0"/>
                <w:numId w:val="15"/>
              </w:numPr>
              <w:rPr>
                <w:rFonts w:ascii="Arial" w:hAnsi="Arial" w:cs="Arial"/>
                <w:sz w:val="22"/>
                <w:szCs w:val="22"/>
              </w:rPr>
            </w:pPr>
            <w:r w:rsidRPr="00922ADB">
              <w:rPr>
                <w:rFonts w:ascii="Arial" w:hAnsi="Arial" w:cs="Arial"/>
                <w:sz w:val="22"/>
                <w:szCs w:val="22"/>
              </w:rPr>
              <w:t>Excellent at presenting information, drafting reports, and delivering presentations in a style which is appropriate to the audience (E)</w:t>
            </w:r>
          </w:p>
          <w:p w14:paraId="132DFB39" w14:textId="77777777" w:rsidR="00FE10C9" w:rsidRPr="00922ADB" w:rsidRDefault="00FE10C9" w:rsidP="000F3225">
            <w:pPr>
              <w:pStyle w:val="ListParagraph"/>
              <w:spacing w:before="40" w:after="40"/>
              <w:rPr>
                <w:rFonts w:ascii="Arial" w:hAnsi="Arial" w:cs="Arial"/>
                <w:sz w:val="22"/>
                <w:szCs w:val="22"/>
              </w:rPr>
            </w:pPr>
          </w:p>
        </w:tc>
      </w:tr>
      <w:tr w:rsidR="000F3225" w:rsidRPr="00922ADB" w14:paraId="40587887" w14:textId="77777777" w:rsidTr="00F55A94">
        <w:tblPrEx>
          <w:tblLook w:val="04A0" w:firstRow="1" w:lastRow="0" w:firstColumn="1" w:lastColumn="0" w:noHBand="0" w:noVBand="1"/>
        </w:tblPrEx>
        <w:trPr>
          <w:gridBefore w:val="1"/>
          <w:wBefore w:w="34" w:type="dxa"/>
        </w:trPr>
        <w:tc>
          <w:tcPr>
            <w:tcW w:w="4621" w:type="dxa"/>
          </w:tcPr>
          <w:p w14:paraId="0F6CD9F9" w14:textId="4184E770" w:rsidR="000F3225" w:rsidRPr="00922ADB" w:rsidRDefault="000F3225" w:rsidP="000F3225">
            <w:pPr>
              <w:pStyle w:val="Default"/>
              <w:numPr>
                <w:ilvl w:val="0"/>
                <w:numId w:val="15"/>
              </w:numPr>
              <w:rPr>
                <w:rFonts w:ascii="Arial" w:hAnsi="Arial" w:cs="Arial"/>
                <w:sz w:val="22"/>
                <w:szCs w:val="22"/>
              </w:rPr>
            </w:pPr>
            <w:r w:rsidRPr="00922ADB">
              <w:rPr>
                <w:rFonts w:ascii="Arial" w:hAnsi="Arial" w:cs="Arial"/>
                <w:sz w:val="22"/>
                <w:szCs w:val="22"/>
              </w:rPr>
              <w:t>Management experience in a mixed tenure housing organisation. (D)</w:t>
            </w:r>
          </w:p>
          <w:p w14:paraId="5046592E" w14:textId="77777777" w:rsidR="000F3225" w:rsidRPr="00922ADB" w:rsidRDefault="000F3225" w:rsidP="000F3225">
            <w:pPr>
              <w:pStyle w:val="Default"/>
              <w:numPr>
                <w:ilvl w:val="0"/>
                <w:numId w:val="15"/>
              </w:numPr>
              <w:rPr>
                <w:rFonts w:ascii="Arial" w:hAnsi="Arial" w:cs="Arial"/>
                <w:sz w:val="22"/>
                <w:szCs w:val="22"/>
              </w:rPr>
            </w:pPr>
          </w:p>
        </w:tc>
        <w:tc>
          <w:tcPr>
            <w:tcW w:w="5268" w:type="dxa"/>
            <w:gridSpan w:val="3"/>
          </w:tcPr>
          <w:p w14:paraId="107EA62A" w14:textId="4A6CED88" w:rsidR="000F3225" w:rsidRPr="00922ADB" w:rsidRDefault="000F3225" w:rsidP="000F3225">
            <w:pPr>
              <w:pStyle w:val="Default"/>
              <w:numPr>
                <w:ilvl w:val="0"/>
                <w:numId w:val="15"/>
              </w:numPr>
              <w:rPr>
                <w:rFonts w:ascii="Arial" w:hAnsi="Arial" w:cs="Arial"/>
                <w:sz w:val="22"/>
                <w:szCs w:val="22"/>
              </w:rPr>
            </w:pPr>
            <w:r w:rsidRPr="00922ADB">
              <w:rPr>
                <w:rFonts w:ascii="Arial" w:hAnsi="Arial" w:cs="Arial"/>
                <w:sz w:val="22"/>
                <w:szCs w:val="22"/>
              </w:rPr>
              <w:t>Developing a team, working in a complex service delivery operation. (D)</w:t>
            </w:r>
          </w:p>
          <w:p w14:paraId="35D826E2" w14:textId="77777777" w:rsidR="000F3225" w:rsidRPr="00922ADB" w:rsidRDefault="000F3225" w:rsidP="000F3225">
            <w:pPr>
              <w:pStyle w:val="Default"/>
              <w:ind w:left="720"/>
              <w:rPr>
                <w:rFonts w:ascii="Arial" w:hAnsi="Arial" w:cs="Arial"/>
                <w:sz w:val="22"/>
                <w:szCs w:val="22"/>
              </w:rPr>
            </w:pPr>
          </w:p>
        </w:tc>
      </w:tr>
      <w:tr w:rsidR="000F3225" w:rsidRPr="00922ADB" w14:paraId="0CFA28DE" w14:textId="77777777" w:rsidTr="00F55A94">
        <w:tblPrEx>
          <w:tblLook w:val="04A0" w:firstRow="1" w:lastRow="0" w:firstColumn="1" w:lastColumn="0" w:noHBand="0" w:noVBand="1"/>
        </w:tblPrEx>
        <w:trPr>
          <w:gridBefore w:val="1"/>
          <w:wBefore w:w="34" w:type="dxa"/>
        </w:trPr>
        <w:tc>
          <w:tcPr>
            <w:tcW w:w="4621" w:type="dxa"/>
          </w:tcPr>
          <w:p w14:paraId="753352FD" w14:textId="4FE14F86" w:rsidR="000F3225" w:rsidRPr="00922ADB" w:rsidRDefault="000F3225" w:rsidP="000F3225">
            <w:pPr>
              <w:pStyle w:val="Default"/>
              <w:numPr>
                <w:ilvl w:val="0"/>
                <w:numId w:val="15"/>
              </w:numPr>
              <w:rPr>
                <w:rFonts w:ascii="Arial" w:hAnsi="Arial" w:cs="Arial"/>
                <w:sz w:val="22"/>
                <w:szCs w:val="22"/>
              </w:rPr>
            </w:pPr>
            <w:r w:rsidRPr="00922ADB">
              <w:rPr>
                <w:rFonts w:ascii="Arial" w:hAnsi="Arial" w:cs="Arial"/>
                <w:sz w:val="22"/>
                <w:szCs w:val="22"/>
              </w:rPr>
              <w:t>Budget setting and forecasting experience (D)</w:t>
            </w:r>
          </w:p>
          <w:p w14:paraId="23D30D04" w14:textId="77777777" w:rsidR="000F3225" w:rsidRPr="00922ADB" w:rsidRDefault="000F3225" w:rsidP="008F077B">
            <w:pPr>
              <w:pStyle w:val="Default"/>
              <w:ind w:left="360"/>
              <w:rPr>
                <w:rFonts w:ascii="Arial" w:hAnsi="Arial" w:cs="Arial"/>
                <w:sz w:val="22"/>
                <w:szCs w:val="22"/>
              </w:rPr>
            </w:pPr>
          </w:p>
        </w:tc>
        <w:tc>
          <w:tcPr>
            <w:tcW w:w="5268" w:type="dxa"/>
            <w:gridSpan w:val="3"/>
          </w:tcPr>
          <w:p w14:paraId="16BF4A28" w14:textId="3BE728BE" w:rsidR="000F3225" w:rsidRPr="00922ADB" w:rsidRDefault="000F3225" w:rsidP="000F3225">
            <w:pPr>
              <w:pStyle w:val="Default"/>
              <w:numPr>
                <w:ilvl w:val="0"/>
                <w:numId w:val="15"/>
              </w:numPr>
              <w:rPr>
                <w:rFonts w:ascii="Arial" w:hAnsi="Arial" w:cs="Arial"/>
                <w:sz w:val="22"/>
                <w:szCs w:val="22"/>
              </w:rPr>
            </w:pPr>
            <w:r w:rsidRPr="00922ADB">
              <w:rPr>
                <w:rFonts w:ascii="Arial" w:hAnsi="Arial" w:cs="Arial"/>
                <w:sz w:val="22"/>
                <w:szCs w:val="22"/>
              </w:rPr>
              <w:t>Risk management and control experience. (D)</w:t>
            </w:r>
          </w:p>
          <w:p w14:paraId="72A70866" w14:textId="77777777" w:rsidR="000F3225" w:rsidRPr="00922ADB" w:rsidRDefault="000F3225" w:rsidP="000F3225">
            <w:pPr>
              <w:pStyle w:val="Default"/>
              <w:ind w:left="720"/>
              <w:rPr>
                <w:rFonts w:ascii="Arial" w:hAnsi="Arial" w:cs="Arial"/>
                <w:sz w:val="22"/>
                <w:szCs w:val="22"/>
              </w:rPr>
            </w:pPr>
          </w:p>
        </w:tc>
      </w:tr>
      <w:tr w:rsidR="000F3225" w:rsidRPr="00922ADB" w14:paraId="33583210" w14:textId="77777777" w:rsidTr="00F55A94">
        <w:tblPrEx>
          <w:tblLook w:val="04A0" w:firstRow="1" w:lastRow="0" w:firstColumn="1" w:lastColumn="0" w:noHBand="0" w:noVBand="1"/>
        </w:tblPrEx>
        <w:trPr>
          <w:gridBefore w:val="1"/>
          <w:wBefore w:w="34" w:type="dxa"/>
        </w:trPr>
        <w:tc>
          <w:tcPr>
            <w:tcW w:w="4621" w:type="dxa"/>
          </w:tcPr>
          <w:p w14:paraId="174AAA97" w14:textId="11B4AEB6" w:rsidR="000F3225" w:rsidRPr="00922ADB" w:rsidRDefault="000F3225" w:rsidP="000F3225">
            <w:pPr>
              <w:pStyle w:val="Default"/>
              <w:numPr>
                <w:ilvl w:val="0"/>
                <w:numId w:val="15"/>
              </w:numPr>
              <w:rPr>
                <w:rFonts w:ascii="Arial" w:hAnsi="Arial" w:cs="Arial"/>
                <w:sz w:val="22"/>
                <w:szCs w:val="22"/>
              </w:rPr>
            </w:pPr>
            <w:r w:rsidRPr="00922ADB">
              <w:rPr>
                <w:rFonts w:ascii="Arial" w:hAnsi="Arial" w:cs="Arial"/>
                <w:sz w:val="22"/>
                <w:szCs w:val="22"/>
              </w:rPr>
              <w:t>Balances operational efficiency and resident satisfaction. (D)</w:t>
            </w:r>
          </w:p>
          <w:p w14:paraId="70638233" w14:textId="77777777" w:rsidR="000F3225" w:rsidRPr="00922ADB" w:rsidRDefault="000F3225" w:rsidP="000F3225">
            <w:pPr>
              <w:pStyle w:val="Default"/>
              <w:ind w:left="720"/>
              <w:rPr>
                <w:rFonts w:ascii="Arial" w:hAnsi="Arial" w:cs="Arial"/>
                <w:sz w:val="22"/>
                <w:szCs w:val="22"/>
              </w:rPr>
            </w:pPr>
          </w:p>
        </w:tc>
        <w:tc>
          <w:tcPr>
            <w:tcW w:w="5268" w:type="dxa"/>
            <w:gridSpan w:val="3"/>
          </w:tcPr>
          <w:p w14:paraId="0C084577" w14:textId="3B7CC039" w:rsidR="000F3225" w:rsidRPr="00922ADB" w:rsidRDefault="000F3225" w:rsidP="000F3225">
            <w:pPr>
              <w:pStyle w:val="Default"/>
              <w:numPr>
                <w:ilvl w:val="0"/>
                <w:numId w:val="15"/>
              </w:numPr>
              <w:rPr>
                <w:rFonts w:ascii="Arial" w:hAnsi="Arial" w:cs="Arial"/>
                <w:sz w:val="22"/>
                <w:szCs w:val="22"/>
              </w:rPr>
            </w:pPr>
            <w:r w:rsidRPr="00922ADB">
              <w:rPr>
                <w:rFonts w:ascii="Arial" w:hAnsi="Arial" w:cs="Arial"/>
                <w:sz w:val="22"/>
                <w:szCs w:val="22"/>
              </w:rPr>
              <w:t>The confidence and determination to do the right thing and challenge the norm (D)</w:t>
            </w:r>
          </w:p>
          <w:p w14:paraId="3486D2F8" w14:textId="77777777" w:rsidR="000F3225" w:rsidRPr="00922ADB" w:rsidRDefault="000F3225" w:rsidP="000F3225">
            <w:pPr>
              <w:pStyle w:val="Default"/>
              <w:ind w:left="720"/>
              <w:rPr>
                <w:rFonts w:ascii="Arial" w:hAnsi="Arial" w:cs="Arial"/>
                <w:sz w:val="22"/>
                <w:szCs w:val="22"/>
              </w:rPr>
            </w:pPr>
          </w:p>
        </w:tc>
      </w:tr>
      <w:tr w:rsidR="000F3225" w:rsidRPr="00922ADB" w14:paraId="10746CBD" w14:textId="77777777" w:rsidTr="00F55A94">
        <w:tblPrEx>
          <w:tblLook w:val="04A0" w:firstRow="1" w:lastRow="0" w:firstColumn="1" w:lastColumn="0" w:noHBand="0" w:noVBand="1"/>
        </w:tblPrEx>
        <w:trPr>
          <w:gridBefore w:val="1"/>
          <w:wBefore w:w="34" w:type="dxa"/>
        </w:trPr>
        <w:tc>
          <w:tcPr>
            <w:tcW w:w="4621" w:type="dxa"/>
          </w:tcPr>
          <w:p w14:paraId="44D8610C" w14:textId="038A5C0F" w:rsidR="000F3225" w:rsidRPr="00922ADB" w:rsidRDefault="000F3225" w:rsidP="000F3225">
            <w:pPr>
              <w:pStyle w:val="Default"/>
              <w:numPr>
                <w:ilvl w:val="0"/>
                <w:numId w:val="15"/>
              </w:numPr>
              <w:rPr>
                <w:rFonts w:ascii="Arial" w:hAnsi="Arial" w:cs="Arial"/>
                <w:sz w:val="22"/>
                <w:szCs w:val="22"/>
              </w:rPr>
            </w:pPr>
            <w:r w:rsidRPr="00922ADB">
              <w:rPr>
                <w:rFonts w:ascii="Arial" w:hAnsi="Arial" w:cs="Arial"/>
                <w:sz w:val="22"/>
                <w:szCs w:val="22"/>
              </w:rPr>
              <w:t>Confident in building meaningful relationships both internally and externally. (D)</w:t>
            </w:r>
          </w:p>
          <w:p w14:paraId="3BD51538" w14:textId="77777777" w:rsidR="000F3225" w:rsidRPr="00922ADB" w:rsidRDefault="000F3225" w:rsidP="000F3225">
            <w:pPr>
              <w:pStyle w:val="Default"/>
              <w:ind w:left="720"/>
              <w:rPr>
                <w:rFonts w:ascii="Arial" w:hAnsi="Arial" w:cs="Arial"/>
                <w:sz w:val="22"/>
                <w:szCs w:val="22"/>
              </w:rPr>
            </w:pPr>
          </w:p>
        </w:tc>
        <w:tc>
          <w:tcPr>
            <w:tcW w:w="5268" w:type="dxa"/>
            <w:gridSpan w:val="3"/>
          </w:tcPr>
          <w:p w14:paraId="259FF1F0" w14:textId="6DFA6EE2" w:rsidR="000F3225" w:rsidRPr="00922ADB" w:rsidRDefault="000F3225" w:rsidP="000F3225">
            <w:pPr>
              <w:pStyle w:val="Default"/>
              <w:numPr>
                <w:ilvl w:val="0"/>
                <w:numId w:val="15"/>
              </w:numPr>
              <w:rPr>
                <w:rFonts w:ascii="Arial" w:hAnsi="Arial" w:cs="Arial"/>
                <w:sz w:val="22"/>
                <w:szCs w:val="22"/>
              </w:rPr>
            </w:pPr>
            <w:r w:rsidRPr="00922ADB">
              <w:rPr>
                <w:rFonts w:ascii="Arial" w:hAnsi="Arial" w:cs="Arial"/>
                <w:sz w:val="22"/>
                <w:szCs w:val="22"/>
              </w:rPr>
              <w:t>Ability to seek out and make informed decisions on new opportunities (D)</w:t>
            </w:r>
          </w:p>
          <w:p w14:paraId="789BEA32" w14:textId="77777777" w:rsidR="000F3225" w:rsidRPr="00922ADB" w:rsidRDefault="000F3225" w:rsidP="000F3225">
            <w:pPr>
              <w:pStyle w:val="Default"/>
              <w:ind w:left="720"/>
              <w:rPr>
                <w:rFonts w:ascii="Arial" w:hAnsi="Arial" w:cs="Arial"/>
                <w:sz w:val="22"/>
                <w:szCs w:val="22"/>
              </w:rPr>
            </w:pPr>
          </w:p>
        </w:tc>
      </w:tr>
      <w:tr w:rsidR="00F55A94" w:rsidRPr="00922ADB" w14:paraId="6B119CF1" w14:textId="77777777" w:rsidTr="00F55A94">
        <w:tblPrEx>
          <w:tblLook w:val="04A0" w:firstRow="1" w:lastRow="0" w:firstColumn="1" w:lastColumn="0" w:noHBand="0" w:noVBand="1"/>
        </w:tblPrEx>
        <w:trPr>
          <w:gridBefore w:val="1"/>
          <w:wBefore w:w="34" w:type="dxa"/>
          <w:trHeight w:val="350"/>
        </w:trPr>
        <w:tc>
          <w:tcPr>
            <w:tcW w:w="9889" w:type="dxa"/>
            <w:gridSpan w:val="4"/>
            <w:shd w:val="clear" w:color="auto" w:fill="A6A6A6" w:themeFill="background1" w:themeFillShade="A6"/>
          </w:tcPr>
          <w:p w14:paraId="2931803E" w14:textId="77777777" w:rsidR="00F55A94" w:rsidRPr="00922ADB" w:rsidRDefault="00F55A94" w:rsidP="00F55A94">
            <w:pPr>
              <w:spacing w:before="120" w:after="120"/>
              <w:rPr>
                <w:rFonts w:ascii="Arial" w:hAnsi="Arial" w:cs="Arial"/>
                <w:b/>
                <w:sz w:val="22"/>
                <w:szCs w:val="22"/>
              </w:rPr>
            </w:pPr>
            <w:r w:rsidRPr="00922ADB">
              <w:rPr>
                <w:rFonts w:ascii="Arial" w:hAnsi="Arial" w:cs="Arial"/>
                <w:b/>
                <w:sz w:val="22"/>
                <w:szCs w:val="22"/>
              </w:rPr>
              <w:t>L&amp;Q Values</w:t>
            </w:r>
          </w:p>
        </w:tc>
      </w:tr>
      <w:tr w:rsidR="00F55A94" w:rsidRPr="00922ADB" w14:paraId="3A2F4FCB" w14:textId="77777777" w:rsidTr="00F55A94">
        <w:tblPrEx>
          <w:tblLook w:val="04A0" w:firstRow="1" w:lastRow="0" w:firstColumn="1" w:lastColumn="0" w:noHBand="0" w:noVBand="1"/>
        </w:tblPrEx>
        <w:trPr>
          <w:gridBefore w:val="1"/>
          <w:wBefore w:w="34" w:type="dxa"/>
          <w:trHeight w:val="407"/>
        </w:trPr>
        <w:tc>
          <w:tcPr>
            <w:tcW w:w="9889" w:type="dxa"/>
            <w:gridSpan w:val="4"/>
          </w:tcPr>
          <w:p w14:paraId="1DBEC243" w14:textId="77777777" w:rsidR="00F55A94" w:rsidRPr="00922ADB" w:rsidRDefault="00F55A94" w:rsidP="00F55A94">
            <w:pPr>
              <w:spacing w:before="40" w:after="40"/>
              <w:rPr>
                <w:rFonts w:ascii="Arial" w:hAnsi="Arial" w:cs="Arial"/>
                <w:sz w:val="22"/>
                <w:szCs w:val="22"/>
              </w:rPr>
            </w:pPr>
            <w:r w:rsidRPr="00922ADB">
              <w:rPr>
                <w:rFonts w:ascii="Arial" w:eastAsia="Calibri" w:hAnsi="Arial" w:cs="Arial"/>
                <w:sz w:val="22"/>
                <w:szCs w:val="22"/>
                <w:lang w:val="en" w:eastAsia="en-US"/>
              </w:rPr>
              <w:t xml:space="preserve">These are our guiding principles.  They describe how we deliver our mission and vision through our </w:t>
            </w:r>
            <w:proofErr w:type="spellStart"/>
            <w:r w:rsidRPr="00922ADB">
              <w:rPr>
                <w:rFonts w:ascii="Arial" w:eastAsia="Calibri" w:hAnsi="Arial" w:cs="Arial"/>
                <w:sz w:val="22"/>
                <w:szCs w:val="22"/>
                <w:lang w:val="en" w:eastAsia="en-US"/>
              </w:rPr>
              <w:t>behaviours</w:t>
            </w:r>
            <w:proofErr w:type="spellEnd"/>
            <w:r w:rsidRPr="00922ADB">
              <w:rPr>
                <w:rFonts w:ascii="Arial" w:eastAsia="Calibri" w:hAnsi="Arial" w:cs="Arial"/>
                <w:sz w:val="22"/>
                <w:szCs w:val="22"/>
                <w:lang w:val="en" w:eastAsia="en-US"/>
              </w:rPr>
              <w:t xml:space="preserve"> and actions.</w:t>
            </w:r>
          </w:p>
        </w:tc>
      </w:tr>
      <w:tr w:rsidR="00F55A94" w:rsidRPr="00922ADB" w14:paraId="731009FB" w14:textId="77777777" w:rsidTr="00F55A94">
        <w:tblPrEx>
          <w:tblBorders>
            <w:top w:val="single" w:sz="4" w:space="0" w:color="003A4E"/>
            <w:left w:val="single" w:sz="4" w:space="0" w:color="003A4E"/>
            <w:bottom w:val="single" w:sz="4" w:space="0" w:color="003A4E"/>
            <w:right w:val="single" w:sz="4" w:space="0" w:color="003A4E"/>
            <w:insideH w:val="single" w:sz="4" w:space="0" w:color="003A4E"/>
            <w:insideV w:val="single" w:sz="4" w:space="0" w:color="003A4E"/>
          </w:tblBorders>
          <w:tblLook w:val="04A0" w:firstRow="1" w:lastRow="0" w:firstColumn="1" w:lastColumn="0" w:noHBand="0" w:noVBand="1"/>
        </w:tblPrEx>
        <w:trPr>
          <w:gridBefore w:val="1"/>
          <w:wBefore w:w="34" w:type="dxa"/>
          <w:trHeight w:val="325"/>
        </w:trPr>
        <w:tc>
          <w:tcPr>
            <w:tcW w:w="9889" w:type="dxa"/>
            <w:gridSpan w:val="4"/>
            <w:tcBorders>
              <w:bottom w:val="single" w:sz="4" w:space="0" w:color="003A4E"/>
            </w:tcBorders>
            <w:shd w:val="clear" w:color="auto" w:fill="A6A6A6" w:themeFill="background1" w:themeFillShade="A6"/>
            <w:vAlign w:val="center"/>
          </w:tcPr>
          <w:p w14:paraId="4414F537" w14:textId="77777777" w:rsidR="00F55A94" w:rsidRPr="00922ADB" w:rsidRDefault="00F55A94" w:rsidP="00F55A94">
            <w:pPr>
              <w:rPr>
                <w:rFonts w:ascii="Arial" w:hAnsi="Arial" w:cs="Arial"/>
                <w:b/>
                <w:sz w:val="22"/>
                <w:szCs w:val="22"/>
              </w:rPr>
            </w:pPr>
            <w:r w:rsidRPr="00922ADB">
              <w:rPr>
                <w:rFonts w:ascii="Arial" w:hAnsi="Arial" w:cs="Arial"/>
                <w:b/>
                <w:color w:val="000000"/>
                <w:sz w:val="22"/>
                <w:szCs w:val="22"/>
              </w:rPr>
              <w:t>People</w:t>
            </w:r>
          </w:p>
        </w:tc>
      </w:tr>
      <w:tr w:rsidR="00F55A94" w:rsidRPr="00922ADB" w14:paraId="68F1BF8D" w14:textId="77777777" w:rsidTr="00F55A94">
        <w:tblPrEx>
          <w:tblBorders>
            <w:top w:val="single" w:sz="4" w:space="0" w:color="003A4E"/>
            <w:left w:val="single" w:sz="4" w:space="0" w:color="003A4E"/>
            <w:bottom w:val="single" w:sz="4" w:space="0" w:color="003A4E"/>
            <w:right w:val="single" w:sz="4" w:space="0" w:color="003A4E"/>
            <w:insideH w:val="single" w:sz="4" w:space="0" w:color="003A4E"/>
            <w:insideV w:val="single" w:sz="4" w:space="0" w:color="003A4E"/>
          </w:tblBorders>
          <w:tblLook w:val="04A0" w:firstRow="1" w:lastRow="0" w:firstColumn="1" w:lastColumn="0" w:noHBand="0" w:noVBand="1"/>
        </w:tblPrEx>
        <w:trPr>
          <w:gridBefore w:val="1"/>
          <w:wBefore w:w="34" w:type="dxa"/>
          <w:trHeight w:val="325"/>
        </w:trPr>
        <w:tc>
          <w:tcPr>
            <w:tcW w:w="9889" w:type="dxa"/>
            <w:gridSpan w:val="4"/>
            <w:shd w:val="clear" w:color="auto" w:fill="auto"/>
            <w:vAlign w:val="center"/>
          </w:tcPr>
          <w:p w14:paraId="495BDB91" w14:textId="77777777" w:rsidR="00F55A94" w:rsidRPr="00922ADB" w:rsidRDefault="00F55A94" w:rsidP="00F55A94">
            <w:pPr>
              <w:pStyle w:val="ListParagraph"/>
              <w:numPr>
                <w:ilvl w:val="0"/>
                <w:numId w:val="16"/>
              </w:numPr>
              <w:rPr>
                <w:rFonts w:ascii="Arial" w:hAnsi="Arial" w:cs="Arial"/>
                <w:color w:val="000000"/>
                <w:sz w:val="22"/>
                <w:szCs w:val="22"/>
              </w:rPr>
            </w:pPr>
            <w:r w:rsidRPr="00922ADB">
              <w:rPr>
                <w:rFonts w:ascii="Arial" w:hAnsi="Arial" w:cs="Arial"/>
                <w:color w:val="000000"/>
                <w:sz w:val="22"/>
                <w:szCs w:val="22"/>
              </w:rPr>
              <w:t xml:space="preserve">We care about the happiness and wellbeing of our customers and </w:t>
            </w:r>
            <w:proofErr w:type="gramStart"/>
            <w:r w:rsidRPr="00922ADB">
              <w:rPr>
                <w:rFonts w:ascii="Arial" w:hAnsi="Arial" w:cs="Arial"/>
                <w:color w:val="000000"/>
                <w:sz w:val="22"/>
                <w:szCs w:val="22"/>
              </w:rPr>
              <w:t>employees</w:t>
            </w:r>
            <w:proofErr w:type="gramEnd"/>
          </w:p>
          <w:p w14:paraId="64032D67" w14:textId="77777777" w:rsidR="00F55A94" w:rsidRPr="00922ADB" w:rsidRDefault="00F55A94" w:rsidP="00F55A94">
            <w:pPr>
              <w:ind w:left="360"/>
              <w:rPr>
                <w:rFonts w:ascii="Arial" w:hAnsi="Arial" w:cs="Arial"/>
                <w:color w:val="000000"/>
                <w:sz w:val="22"/>
                <w:szCs w:val="22"/>
              </w:rPr>
            </w:pPr>
          </w:p>
        </w:tc>
      </w:tr>
      <w:tr w:rsidR="00F55A94" w:rsidRPr="00922ADB" w14:paraId="672167F1" w14:textId="77777777" w:rsidTr="00F55A94">
        <w:tblPrEx>
          <w:tblBorders>
            <w:top w:val="single" w:sz="4" w:space="0" w:color="003A4E"/>
            <w:left w:val="single" w:sz="4" w:space="0" w:color="003A4E"/>
            <w:bottom w:val="single" w:sz="4" w:space="0" w:color="003A4E"/>
            <w:right w:val="single" w:sz="4" w:space="0" w:color="003A4E"/>
            <w:insideH w:val="single" w:sz="4" w:space="0" w:color="003A4E"/>
            <w:insideV w:val="single" w:sz="4" w:space="0" w:color="003A4E"/>
          </w:tblBorders>
          <w:tblLook w:val="04A0" w:firstRow="1" w:lastRow="0" w:firstColumn="1" w:lastColumn="0" w:noHBand="0" w:noVBand="1"/>
        </w:tblPrEx>
        <w:trPr>
          <w:gridBefore w:val="1"/>
          <w:wBefore w:w="34" w:type="dxa"/>
          <w:trHeight w:val="325"/>
        </w:trPr>
        <w:tc>
          <w:tcPr>
            <w:tcW w:w="9889" w:type="dxa"/>
            <w:gridSpan w:val="4"/>
            <w:tcBorders>
              <w:bottom w:val="single" w:sz="4" w:space="0" w:color="003A4E"/>
            </w:tcBorders>
            <w:shd w:val="clear" w:color="auto" w:fill="A6A6A6" w:themeFill="background1" w:themeFillShade="A6"/>
            <w:vAlign w:val="center"/>
          </w:tcPr>
          <w:p w14:paraId="1D4E7D16" w14:textId="77777777" w:rsidR="00F55A94" w:rsidRPr="00922ADB" w:rsidRDefault="00F55A94" w:rsidP="00F55A94">
            <w:pPr>
              <w:rPr>
                <w:rFonts w:ascii="Arial" w:hAnsi="Arial" w:cs="Arial"/>
                <w:b/>
                <w:sz w:val="22"/>
                <w:szCs w:val="22"/>
              </w:rPr>
            </w:pPr>
            <w:r w:rsidRPr="00922ADB">
              <w:rPr>
                <w:rFonts w:ascii="Arial" w:hAnsi="Arial" w:cs="Arial"/>
                <w:b/>
                <w:color w:val="000000"/>
                <w:sz w:val="22"/>
                <w:szCs w:val="22"/>
              </w:rPr>
              <w:t>Passion</w:t>
            </w:r>
          </w:p>
        </w:tc>
      </w:tr>
      <w:tr w:rsidR="00F55A94" w:rsidRPr="00922ADB" w14:paraId="1743D487" w14:textId="77777777" w:rsidTr="00F55A94">
        <w:tblPrEx>
          <w:tblBorders>
            <w:top w:val="single" w:sz="4" w:space="0" w:color="003A4E"/>
            <w:left w:val="single" w:sz="4" w:space="0" w:color="003A4E"/>
            <w:bottom w:val="single" w:sz="4" w:space="0" w:color="003A4E"/>
            <w:right w:val="single" w:sz="4" w:space="0" w:color="003A4E"/>
            <w:insideH w:val="single" w:sz="4" w:space="0" w:color="003A4E"/>
            <w:insideV w:val="single" w:sz="4" w:space="0" w:color="003A4E"/>
          </w:tblBorders>
          <w:tblLook w:val="04A0" w:firstRow="1" w:lastRow="0" w:firstColumn="1" w:lastColumn="0" w:noHBand="0" w:noVBand="1"/>
        </w:tblPrEx>
        <w:trPr>
          <w:gridBefore w:val="1"/>
          <w:wBefore w:w="34" w:type="dxa"/>
          <w:trHeight w:val="325"/>
        </w:trPr>
        <w:tc>
          <w:tcPr>
            <w:tcW w:w="9889" w:type="dxa"/>
            <w:gridSpan w:val="4"/>
            <w:shd w:val="clear" w:color="auto" w:fill="auto"/>
            <w:vAlign w:val="center"/>
          </w:tcPr>
          <w:p w14:paraId="079D762D" w14:textId="77777777" w:rsidR="00F55A94" w:rsidRPr="00922ADB" w:rsidRDefault="00F55A94" w:rsidP="00F55A94">
            <w:pPr>
              <w:pStyle w:val="ListParagraph"/>
              <w:numPr>
                <w:ilvl w:val="0"/>
                <w:numId w:val="17"/>
              </w:numPr>
              <w:rPr>
                <w:rFonts w:ascii="Arial" w:hAnsi="Arial" w:cs="Arial"/>
                <w:color w:val="000000"/>
                <w:sz w:val="22"/>
                <w:szCs w:val="22"/>
              </w:rPr>
            </w:pPr>
            <w:r w:rsidRPr="00922ADB">
              <w:rPr>
                <w:rFonts w:ascii="Arial" w:hAnsi="Arial" w:cs="Arial"/>
                <w:color w:val="000000"/>
                <w:sz w:val="22"/>
                <w:szCs w:val="22"/>
              </w:rPr>
              <w:t xml:space="preserve">We approach everything with energy, drive, determination and </w:t>
            </w:r>
            <w:proofErr w:type="gramStart"/>
            <w:r w:rsidRPr="00922ADB">
              <w:rPr>
                <w:rFonts w:ascii="Arial" w:hAnsi="Arial" w:cs="Arial"/>
                <w:color w:val="000000"/>
                <w:sz w:val="22"/>
                <w:szCs w:val="22"/>
              </w:rPr>
              <w:t>enthusiasm</w:t>
            </w:r>
            <w:proofErr w:type="gramEnd"/>
            <w:r w:rsidRPr="00922ADB">
              <w:rPr>
                <w:rFonts w:ascii="Arial" w:hAnsi="Arial" w:cs="Arial"/>
                <w:color w:val="000000"/>
                <w:sz w:val="22"/>
                <w:szCs w:val="22"/>
              </w:rPr>
              <w:t xml:space="preserve"> </w:t>
            </w:r>
          </w:p>
          <w:p w14:paraId="3ECB45DC" w14:textId="77777777" w:rsidR="00F55A94" w:rsidRPr="00922ADB" w:rsidRDefault="00F55A94" w:rsidP="00F55A94">
            <w:pPr>
              <w:pStyle w:val="ListParagraph"/>
              <w:rPr>
                <w:rFonts w:ascii="Arial" w:hAnsi="Arial" w:cs="Arial"/>
                <w:color w:val="000000"/>
                <w:sz w:val="22"/>
                <w:szCs w:val="22"/>
              </w:rPr>
            </w:pPr>
          </w:p>
        </w:tc>
      </w:tr>
      <w:tr w:rsidR="00F55A94" w:rsidRPr="00922ADB" w14:paraId="5EC5F7C0" w14:textId="77777777" w:rsidTr="00F55A94">
        <w:tblPrEx>
          <w:tblBorders>
            <w:top w:val="single" w:sz="4" w:space="0" w:color="003A4E"/>
            <w:left w:val="single" w:sz="4" w:space="0" w:color="003A4E"/>
            <w:bottom w:val="single" w:sz="4" w:space="0" w:color="003A4E"/>
            <w:right w:val="single" w:sz="4" w:space="0" w:color="003A4E"/>
            <w:insideH w:val="single" w:sz="4" w:space="0" w:color="003A4E"/>
            <w:insideV w:val="single" w:sz="4" w:space="0" w:color="003A4E"/>
          </w:tblBorders>
          <w:tblLook w:val="04A0" w:firstRow="1" w:lastRow="0" w:firstColumn="1" w:lastColumn="0" w:noHBand="0" w:noVBand="1"/>
        </w:tblPrEx>
        <w:trPr>
          <w:gridBefore w:val="1"/>
          <w:wBefore w:w="34" w:type="dxa"/>
          <w:trHeight w:val="325"/>
        </w:trPr>
        <w:tc>
          <w:tcPr>
            <w:tcW w:w="9889" w:type="dxa"/>
            <w:gridSpan w:val="4"/>
            <w:tcBorders>
              <w:bottom w:val="single" w:sz="4" w:space="0" w:color="003A4E"/>
            </w:tcBorders>
            <w:shd w:val="clear" w:color="auto" w:fill="A6A6A6" w:themeFill="background1" w:themeFillShade="A6"/>
            <w:vAlign w:val="center"/>
          </w:tcPr>
          <w:p w14:paraId="203CFD16" w14:textId="77777777" w:rsidR="00F55A94" w:rsidRPr="00922ADB" w:rsidRDefault="00F55A94" w:rsidP="00F55A94">
            <w:pPr>
              <w:ind w:left="2127" w:hanging="2127"/>
              <w:rPr>
                <w:rFonts w:ascii="Arial" w:hAnsi="Arial" w:cs="Arial"/>
                <w:b/>
                <w:sz w:val="22"/>
                <w:szCs w:val="22"/>
              </w:rPr>
            </w:pPr>
            <w:r w:rsidRPr="00922ADB">
              <w:rPr>
                <w:rFonts w:ascii="Arial" w:hAnsi="Arial" w:cs="Arial"/>
                <w:b/>
                <w:color w:val="000000"/>
                <w:sz w:val="22"/>
                <w:szCs w:val="22"/>
              </w:rPr>
              <w:t>Inclusion</w:t>
            </w:r>
          </w:p>
        </w:tc>
      </w:tr>
      <w:tr w:rsidR="00F55A94" w:rsidRPr="00922ADB" w14:paraId="29606F63" w14:textId="77777777" w:rsidTr="00F55A94">
        <w:tblPrEx>
          <w:tblBorders>
            <w:top w:val="single" w:sz="4" w:space="0" w:color="003A4E"/>
            <w:left w:val="single" w:sz="4" w:space="0" w:color="003A4E"/>
            <w:bottom w:val="single" w:sz="4" w:space="0" w:color="003A4E"/>
            <w:right w:val="single" w:sz="4" w:space="0" w:color="003A4E"/>
            <w:insideH w:val="single" w:sz="4" w:space="0" w:color="003A4E"/>
            <w:insideV w:val="single" w:sz="4" w:space="0" w:color="003A4E"/>
          </w:tblBorders>
          <w:tblLook w:val="04A0" w:firstRow="1" w:lastRow="0" w:firstColumn="1" w:lastColumn="0" w:noHBand="0" w:noVBand="1"/>
        </w:tblPrEx>
        <w:trPr>
          <w:gridBefore w:val="1"/>
          <w:wBefore w:w="34" w:type="dxa"/>
          <w:trHeight w:val="325"/>
        </w:trPr>
        <w:tc>
          <w:tcPr>
            <w:tcW w:w="9889" w:type="dxa"/>
            <w:gridSpan w:val="4"/>
            <w:shd w:val="clear" w:color="auto" w:fill="auto"/>
            <w:vAlign w:val="center"/>
          </w:tcPr>
          <w:p w14:paraId="6BBE7AE1" w14:textId="77777777" w:rsidR="00F55A94" w:rsidRPr="00922ADB" w:rsidRDefault="00F55A94" w:rsidP="00F55A94">
            <w:pPr>
              <w:pStyle w:val="ListParagraph"/>
              <w:numPr>
                <w:ilvl w:val="0"/>
                <w:numId w:val="18"/>
              </w:numPr>
              <w:rPr>
                <w:rFonts w:ascii="Arial" w:hAnsi="Arial" w:cs="Arial"/>
                <w:sz w:val="22"/>
                <w:szCs w:val="22"/>
              </w:rPr>
            </w:pPr>
            <w:r w:rsidRPr="00922ADB">
              <w:rPr>
                <w:rFonts w:ascii="Arial" w:hAnsi="Arial" w:cs="Arial"/>
                <w:sz w:val="22"/>
                <w:szCs w:val="22"/>
              </w:rPr>
              <w:t xml:space="preserve">We draw strength from our differences and work </w:t>
            </w:r>
            <w:proofErr w:type="gramStart"/>
            <w:r w:rsidRPr="00922ADB">
              <w:rPr>
                <w:rFonts w:ascii="Arial" w:hAnsi="Arial" w:cs="Arial"/>
                <w:sz w:val="22"/>
                <w:szCs w:val="22"/>
              </w:rPr>
              <w:t>collaboratively</w:t>
            </w:r>
            <w:proofErr w:type="gramEnd"/>
          </w:p>
          <w:p w14:paraId="057D0CCB" w14:textId="77777777" w:rsidR="00F55A94" w:rsidRPr="00922ADB" w:rsidRDefault="00F55A94" w:rsidP="00F55A94">
            <w:pPr>
              <w:pStyle w:val="ListParagraph"/>
              <w:rPr>
                <w:rFonts w:ascii="Arial" w:hAnsi="Arial" w:cs="Arial"/>
                <w:b/>
                <w:sz w:val="22"/>
                <w:szCs w:val="22"/>
              </w:rPr>
            </w:pPr>
          </w:p>
        </w:tc>
      </w:tr>
      <w:tr w:rsidR="00F55A94" w:rsidRPr="00922ADB" w14:paraId="0AA006E8" w14:textId="77777777" w:rsidTr="00F55A94">
        <w:tblPrEx>
          <w:tblBorders>
            <w:top w:val="single" w:sz="4" w:space="0" w:color="003A4E"/>
            <w:left w:val="single" w:sz="4" w:space="0" w:color="003A4E"/>
            <w:bottom w:val="single" w:sz="4" w:space="0" w:color="003A4E"/>
            <w:right w:val="single" w:sz="4" w:space="0" w:color="003A4E"/>
            <w:insideH w:val="single" w:sz="4" w:space="0" w:color="003A4E"/>
            <w:insideV w:val="single" w:sz="4" w:space="0" w:color="003A4E"/>
          </w:tblBorders>
          <w:tblLook w:val="04A0" w:firstRow="1" w:lastRow="0" w:firstColumn="1" w:lastColumn="0" w:noHBand="0" w:noVBand="1"/>
        </w:tblPrEx>
        <w:trPr>
          <w:gridBefore w:val="1"/>
          <w:wBefore w:w="34" w:type="dxa"/>
          <w:trHeight w:val="325"/>
        </w:trPr>
        <w:tc>
          <w:tcPr>
            <w:tcW w:w="9889" w:type="dxa"/>
            <w:gridSpan w:val="4"/>
            <w:shd w:val="clear" w:color="auto" w:fill="A6A6A6" w:themeFill="background1" w:themeFillShade="A6"/>
            <w:vAlign w:val="center"/>
          </w:tcPr>
          <w:p w14:paraId="739DDFCF" w14:textId="77777777" w:rsidR="00F55A94" w:rsidRPr="00922ADB" w:rsidRDefault="00F55A94" w:rsidP="00F55A94">
            <w:pPr>
              <w:ind w:left="2127" w:hanging="2127"/>
              <w:rPr>
                <w:rFonts w:ascii="Arial" w:hAnsi="Arial" w:cs="Arial"/>
                <w:b/>
                <w:sz w:val="22"/>
                <w:szCs w:val="22"/>
              </w:rPr>
            </w:pPr>
            <w:r w:rsidRPr="00922ADB">
              <w:rPr>
                <w:rFonts w:ascii="Arial" w:hAnsi="Arial" w:cs="Arial"/>
                <w:b/>
                <w:color w:val="000000"/>
                <w:sz w:val="22"/>
                <w:szCs w:val="22"/>
              </w:rPr>
              <w:t>Responsibility</w:t>
            </w:r>
          </w:p>
        </w:tc>
      </w:tr>
      <w:tr w:rsidR="00F55A94" w:rsidRPr="00922ADB" w14:paraId="7F130372" w14:textId="77777777" w:rsidTr="00F55A94">
        <w:tblPrEx>
          <w:tblBorders>
            <w:top w:val="single" w:sz="4" w:space="0" w:color="003A4E"/>
            <w:left w:val="single" w:sz="4" w:space="0" w:color="003A4E"/>
            <w:bottom w:val="single" w:sz="4" w:space="0" w:color="003A4E"/>
            <w:right w:val="single" w:sz="4" w:space="0" w:color="003A4E"/>
            <w:insideH w:val="single" w:sz="4" w:space="0" w:color="003A4E"/>
            <w:insideV w:val="single" w:sz="4" w:space="0" w:color="003A4E"/>
          </w:tblBorders>
          <w:tblLook w:val="04A0" w:firstRow="1" w:lastRow="0" w:firstColumn="1" w:lastColumn="0" w:noHBand="0" w:noVBand="1"/>
        </w:tblPrEx>
        <w:trPr>
          <w:gridBefore w:val="1"/>
          <w:wBefore w:w="34" w:type="dxa"/>
          <w:trHeight w:val="325"/>
        </w:trPr>
        <w:tc>
          <w:tcPr>
            <w:tcW w:w="9889" w:type="dxa"/>
            <w:gridSpan w:val="4"/>
            <w:shd w:val="clear" w:color="auto" w:fill="auto"/>
            <w:vAlign w:val="center"/>
          </w:tcPr>
          <w:p w14:paraId="3835ABC1" w14:textId="77777777" w:rsidR="00F55A94" w:rsidRPr="00922ADB" w:rsidRDefault="00F55A94" w:rsidP="00F55A94">
            <w:pPr>
              <w:pStyle w:val="ListParagraph"/>
              <w:numPr>
                <w:ilvl w:val="0"/>
                <w:numId w:val="19"/>
              </w:numPr>
              <w:rPr>
                <w:rFonts w:ascii="Arial" w:hAnsi="Arial" w:cs="Arial"/>
                <w:color w:val="000000"/>
                <w:sz w:val="22"/>
                <w:szCs w:val="22"/>
              </w:rPr>
            </w:pPr>
            <w:r w:rsidRPr="00922ADB">
              <w:rPr>
                <w:rFonts w:ascii="Arial" w:hAnsi="Arial" w:cs="Arial"/>
                <w:color w:val="000000"/>
                <w:sz w:val="22"/>
                <w:szCs w:val="22"/>
              </w:rPr>
              <w:t xml:space="preserve">We own problems and deliver effective, lasting </w:t>
            </w:r>
            <w:proofErr w:type="gramStart"/>
            <w:r w:rsidRPr="00922ADB">
              <w:rPr>
                <w:rFonts w:ascii="Arial" w:hAnsi="Arial" w:cs="Arial"/>
                <w:color w:val="000000"/>
                <w:sz w:val="22"/>
                <w:szCs w:val="22"/>
              </w:rPr>
              <w:t>solutions</w:t>
            </w:r>
            <w:proofErr w:type="gramEnd"/>
            <w:r w:rsidRPr="00922ADB">
              <w:rPr>
                <w:rFonts w:ascii="Arial" w:hAnsi="Arial" w:cs="Arial"/>
                <w:color w:val="000000"/>
                <w:sz w:val="22"/>
                <w:szCs w:val="22"/>
              </w:rPr>
              <w:t xml:space="preserve"> </w:t>
            </w:r>
          </w:p>
          <w:p w14:paraId="7E0ACACD" w14:textId="77777777" w:rsidR="00F55A94" w:rsidRPr="00922ADB" w:rsidRDefault="00F55A94" w:rsidP="00F55A94">
            <w:pPr>
              <w:pStyle w:val="ListParagraph"/>
              <w:rPr>
                <w:rFonts w:ascii="Arial" w:hAnsi="Arial" w:cs="Arial"/>
                <w:color w:val="000000"/>
                <w:sz w:val="22"/>
                <w:szCs w:val="22"/>
              </w:rPr>
            </w:pPr>
          </w:p>
        </w:tc>
      </w:tr>
      <w:tr w:rsidR="00F55A94" w:rsidRPr="00922ADB" w14:paraId="7557DD8B" w14:textId="77777777" w:rsidTr="00F55A94">
        <w:tblPrEx>
          <w:tblBorders>
            <w:top w:val="single" w:sz="4" w:space="0" w:color="003A4E"/>
            <w:left w:val="single" w:sz="4" w:space="0" w:color="003A4E"/>
            <w:bottom w:val="single" w:sz="4" w:space="0" w:color="003A4E"/>
            <w:right w:val="single" w:sz="4" w:space="0" w:color="003A4E"/>
            <w:insideH w:val="single" w:sz="4" w:space="0" w:color="003A4E"/>
            <w:insideV w:val="single" w:sz="4" w:space="0" w:color="003A4E"/>
          </w:tblBorders>
          <w:tblLook w:val="04A0" w:firstRow="1" w:lastRow="0" w:firstColumn="1" w:lastColumn="0" w:noHBand="0" w:noVBand="1"/>
        </w:tblPrEx>
        <w:trPr>
          <w:gridBefore w:val="1"/>
          <w:wBefore w:w="34" w:type="dxa"/>
          <w:trHeight w:val="325"/>
        </w:trPr>
        <w:tc>
          <w:tcPr>
            <w:tcW w:w="9889" w:type="dxa"/>
            <w:gridSpan w:val="4"/>
            <w:shd w:val="clear" w:color="auto" w:fill="A6A6A6" w:themeFill="background1" w:themeFillShade="A6"/>
            <w:vAlign w:val="center"/>
          </w:tcPr>
          <w:p w14:paraId="177818B0" w14:textId="77777777" w:rsidR="00F55A94" w:rsidRPr="00922ADB" w:rsidRDefault="00F55A94" w:rsidP="00F55A94">
            <w:pPr>
              <w:rPr>
                <w:rFonts w:ascii="Arial" w:hAnsi="Arial" w:cs="Arial"/>
                <w:b/>
                <w:sz w:val="22"/>
                <w:szCs w:val="22"/>
              </w:rPr>
            </w:pPr>
            <w:r w:rsidRPr="00922ADB">
              <w:rPr>
                <w:rFonts w:ascii="Arial" w:hAnsi="Arial" w:cs="Arial"/>
                <w:b/>
                <w:color w:val="000000"/>
                <w:sz w:val="22"/>
                <w:szCs w:val="22"/>
              </w:rPr>
              <w:t>Impact</w:t>
            </w:r>
          </w:p>
        </w:tc>
      </w:tr>
      <w:tr w:rsidR="00F55A94" w:rsidRPr="00922ADB" w14:paraId="7650D5BD" w14:textId="77777777" w:rsidTr="00F55A94">
        <w:tblPrEx>
          <w:tblBorders>
            <w:top w:val="single" w:sz="4" w:space="0" w:color="003A4E"/>
            <w:left w:val="single" w:sz="4" w:space="0" w:color="003A4E"/>
            <w:bottom w:val="single" w:sz="4" w:space="0" w:color="003A4E"/>
            <w:right w:val="single" w:sz="4" w:space="0" w:color="003A4E"/>
            <w:insideH w:val="single" w:sz="4" w:space="0" w:color="003A4E"/>
            <w:insideV w:val="single" w:sz="4" w:space="0" w:color="003A4E"/>
          </w:tblBorders>
          <w:tblLook w:val="04A0" w:firstRow="1" w:lastRow="0" w:firstColumn="1" w:lastColumn="0" w:noHBand="0" w:noVBand="1"/>
        </w:tblPrEx>
        <w:trPr>
          <w:gridBefore w:val="1"/>
          <w:wBefore w:w="34" w:type="dxa"/>
          <w:trHeight w:val="325"/>
        </w:trPr>
        <w:tc>
          <w:tcPr>
            <w:tcW w:w="9889" w:type="dxa"/>
            <w:gridSpan w:val="4"/>
            <w:shd w:val="clear" w:color="auto" w:fill="auto"/>
            <w:vAlign w:val="center"/>
          </w:tcPr>
          <w:p w14:paraId="46DB13E2" w14:textId="77777777" w:rsidR="00F55A94" w:rsidRPr="00922ADB" w:rsidRDefault="00F55A94" w:rsidP="00F55A94">
            <w:pPr>
              <w:pStyle w:val="ListParagraph"/>
              <w:numPr>
                <w:ilvl w:val="0"/>
                <w:numId w:val="19"/>
              </w:numPr>
              <w:rPr>
                <w:rFonts w:ascii="Arial" w:hAnsi="Arial" w:cs="Arial"/>
                <w:color w:val="000000"/>
                <w:sz w:val="22"/>
                <w:szCs w:val="22"/>
              </w:rPr>
            </w:pPr>
            <w:r w:rsidRPr="00922ADB">
              <w:rPr>
                <w:rFonts w:ascii="Arial" w:hAnsi="Arial" w:cs="Arial"/>
                <w:color w:val="000000"/>
                <w:sz w:val="22"/>
                <w:szCs w:val="22"/>
              </w:rPr>
              <w:t xml:space="preserve">We measure what we do by the difference we </w:t>
            </w:r>
            <w:proofErr w:type="gramStart"/>
            <w:r w:rsidRPr="00922ADB">
              <w:rPr>
                <w:rFonts w:ascii="Arial" w:hAnsi="Arial" w:cs="Arial"/>
                <w:color w:val="000000"/>
                <w:sz w:val="22"/>
                <w:szCs w:val="22"/>
              </w:rPr>
              <w:t>make</w:t>
            </w:r>
            <w:proofErr w:type="gramEnd"/>
            <w:r w:rsidRPr="00922ADB">
              <w:rPr>
                <w:rFonts w:ascii="Arial" w:hAnsi="Arial" w:cs="Arial"/>
                <w:color w:val="000000"/>
                <w:sz w:val="22"/>
                <w:szCs w:val="22"/>
              </w:rPr>
              <w:t xml:space="preserve"> </w:t>
            </w:r>
          </w:p>
          <w:p w14:paraId="5D969EA4" w14:textId="77777777" w:rsidR="00F55A94" w:rsidRPr="00922ADB" w:rsidRDefault="00F55A94" w:rsidP="00F55A94">
            <w:pPr>
              <w:pStyle w:val="ListParagraph"/>
              <w:rPr>
                <w:rFonts w:ascii="Arial" w:hAnsi="Arial" w:cs="Arial"/>
                <w:color w:val="000000"/>
                <w:sz w:val="22"/>
                <w:szCs w:val="22"/>
              </w:rPr>
            </w:pPr>
          </w:p>
        </w:tc>
      </w:tr>
      <w:tr w:rsidR="00F55A94" w:rsidRPr="00922ADB" w14:paraId="15BC5D93" w14:textId="77777777" w:rsidTr="00F55A94">
        <w:tblPrEx>
          <w:tblBorders>
            <w:top w:val="single" w:sz="4" w:space="0" w:color="003A4E"/>
            <w:left w:val="single" w:sz="4" w:space="0" w:color="003A4E"/>
            <w:bottom w:val="single" w:sz="4" w:space="0" w:color="003A4E"/>
            <w:right w:val="single" w:sz="4" w:space="0" w:color="003A4E"/>
            <w:insideH w:val="single" w:sz="4" w:space="0" w:color="003A4E"/>
            <w:insideV w:val="single" w:sz="4" w:space="0" w:color="003A4E"/>
          </w:tblBorders>
          <w:tblLook w:val="04A0" w:firstRow="1" w:lastRow="0" w:firstColumn="1" w:lastColumn="0" w:noHBand="0" w:noVBand="1"/>
        </w:tblPrEx>
        <w:trPr>
          <w:gridBefore w:val="1"/>
          <w:wBefore w:w="34" w:type="dxa"/>
          <w:trHeight w:val="325"/>
        </w:trPr>
        <w:tc>
          <w:tcPr>
            <w:tcW w:w="9889" w:type="dxa"/>
            <w:gridSpan w:val="4"/>
            <w:shd w:val="clear" w:color="auto" w:fill="A6A6A6" w:themeFill="background1" w:themeFillShade="A6"/>
            <w:vAlign w:val="center"/>
          </w:tcPr>
          <w:p w14:paraId="16249D89" w14:textId="77777777" w:rsidR="00F55A94" w:rsidRPr="00922ADB" w:rsidRDefault="00F55A94" w:rsidP="00F55A94">
            <w:pPr>
              <w:ind w:left="2127" w:hanging="2127"/>
              <w:rPr>
                <w:rFonts w:ascii="Arial" w:hAnsi="Arial" w:cs="Arial"/>
                <w:b/>
                <w:sz w:val="22"/>
                <w:szCs w:val="22"/>
              </w:rPr>
            </w:pPr>
            <w:r w:rsidRPr="00922ADB">
              <w:rPr>
                <w:rFonts w:ascii="Arial" w:hAnsi="Arial" w:cs="Arial"/>
                <w:b/>
                <w:sz w:val="22"/>
                <w:szCs w:val="22"/>
              </w:rPr>
              <w:t xml:space="preserve">Other </w:t>
            </w:r>
          </w:p>
        </w:tc>
      </w:tr>
      <w:tr w:rsidR="00F55A94" w:rsidRPr="00922ADB" w14:paraId="6E3C99B8" w14:textId="77777777" w:rsidTr="00F55A94">
        <w:tblPrEx>
          <w:tblBorders>
            <w:top w:val="single" w:sz="4" w:space="0" w:color="003A4E"/>
            <w:left w:val="single" w:sz="4" w:space="0" w:color="003A4E"/>
            <w:bottom w:val="single" w:sz="4" w:space="0" w:color="003A4E"/>
            <w:right w:val="single" w:sz="4" w:space="0" w:color="003A4E"/>
            <w:insideH w:val="single" w:sz="4" w:space="0" w:color="003A4E"/>
            <w:insideV w:val="single" w:sz="4" w:space="0" w:color="003A4E"/>
          </w:tblBorders>
          <w:tblLook w:val="04A0" w:firstRow="1" w:lastRow="0" w:firstColumn="1" w:lastColumn="0" w:noHBand="0" w:noVBand="1"/>
        </w:tblPrEx>
        <w:trPr>
          <w:gridBefore w:val="1"/>
          <w:wBefore w:w="34" w:type="dxa"/>
          <w:trHeight w:val="325"/>
        </w:trPr>
        <w:tc>
          <w:tcPr>
            <w:tcW w:w="9889" w:type="dxa"/>
            <w:gridSpan w:val="4"/>
            <w:shd w:val="clear" w:color="auto" w:fill="auto"/>
            <w:vAlign w:val="center"/>
          </w:tcPr>
          <w:p w14:paraId="765E8AD8" w14:textId="77777777" w:rsidR="00F55A94" w:rsidRPr="00922ADB" w:rsidRDefault="00F55A94" w:rsidP="00F55A94">
            <w:pPr>
              <w:pStyle w:val="ListParagraph"/>
              <w:numPr>
                <w:ilvl w:val="0"/>
                <w:numId w:val="19"/>
              </w:numPr>
              <w:rPr>
                <w:rFonts w:ascii="Arial" w:hAnsi="Arial" w:cs="Arial"/>
                <w:sz w:val="22"/>
                <w:szCs w:val="22"/>
              </w:rPr>
            </w:pPr>
            <w:r w:rsidRPr="00922ADB">
              <w:rPr>
                <w:rFonts w:ascii="Arial" w:hAnsi="Arial" w:cs="Arial"/>
                <w:sz w:val="22"/>
                <w:szCs w:val="22"/>
              </w:rPr>
              <w:t xml:space="preserve">Commit to supporting L&amp;Q’s environmental policy and social </w:t>
            </w:r>
            <w:proofErr w:type="gramStart"/>
            <w:r w:rsidRPr="00922ADB">
              <w:rPr>
                <w:rFonts w:ascii="Arial" w:hAnsi="Arial" w:cs="Arial"/>
                <w:sz w:val="22"/>
                <w:szCs w:val="22"/>
              </w:rPr>
              <w:t>mission</w:t>
            </w:r>
            <w:proofErr w:type="gramEnd"/>
          </w:p>
          <w:p w14:paraId="24017463" w14:textId="77777777" w:rsidR="00F55A94" w:rsidRPr="00922ADB" w:rsidRDefault="00F55A94" w:rsidP="00F55A94">
            <w:pPr>
              <w:pStyle w:val="ListParagraph"/>
              <w:numPr>
                <w:ilvl w:val="0"/>
                <w:numId w:val="19"/>
              </w:numPr>
              <w:rPr>
                <w:rFonts w:ascii="Arial" w:hAnsi="Arial" w:cs="Arial"/>
                <w:color w:val="000000"/>
                <w:sz w:val="22"/>
                <w:szCs w:val="22"/>
              </w:rPr>
            </w:pPr>
            <w:r w:rsidRPr="00922ADB">
              <w:rPr>
                <w:rFonts w:ascii="Arial" w:hAnsi="Arial" w:cs="Arial"/>
                <w:sz w:val="22"/>
                <w:szCs w:val="22"/>
              </w:rPr>
              <w:lastRenderedPageBreak/>
              <w:t xml:space="preserve">I will </w:t>
            </w:r>
            <w:r w:rsidRPr="00922ADB">
              <w:rPr>
                <w:rFonts w:ascii="Arial" w:hAnsi="Arial" w:cs="Arial"/>
                <w:color w:val="000000"/>
                <w:sz w:val="22"/>
                <w:szCs w:val="22"/>
              </w:rPr>
              <w:t xml:space="preserve">comply with all L&amp;Q Health and Safety policies and procedures and commit to working towards best practice in the control of health and safety </w:t>
            </w:r>
            <w:proofErr w:type="gramStart"/>
            <w:r w:rsidRPr="00922ADB">
              <w:rPr>
                <w:rFonts w:ascii="Arial" w:hAnsi="Arial" w:cs="Arial"/>
                <w:color w:val="000000"/>
                <w:sz w:val="22"/>
                <w:szCs w:val="22"/>
              </w:rPr>
              <w:t>risks</w:t>
            </w:r>
            <w:proofErr w:type="gramEnd"/>
          </w:p>
          <w:p w14:paraId="66DAAD70" w14:textId="77777777" w:rsidR="00F55A94" w:rsidRPr="00922ADB" w:rsidRDefault="00F55A94" w:rsidP="00F55A94">
            <w:pPr>
              <w:rPr>
                <w:rFonts w:ascii="Arial" w:hAnsi="Arial" w:cs="Arial"/>
                <w:color w:val="000000"/>
                <w:sz w:val="22"/>
                <w:szCs w:val="22"/>
              </w:rPr>
            </w:pPr>
          </w:p>
        </w:tc>
      </w:tr>
    </w:tbl>
    <w:p w14:paraId="25E22799" w14:textId="77777777" w:rsidR="00060806" w:rsidRPr="00922ADB" w:rsidRDefault="00060806" w:rsidP="007538A6">
      <w:pPr>
        <w:rPr>
          <w:rFonts w:ascii="Arial" w:hAnsi="Arial" w:cs="Arial"/>
          <w:sz w:val="22"/>
          <w:szCs w:val="22"/>
        </w:rPr>
      </w:pPr>
    </w:p>
    <w:sectPr w:rsidR="00060806" w:rsidRPr="00922ADB" w:rsidSect="001142D9">
      <w:headerReference w:type="default" r:id="rId8"/>
      <w:pgSz w:w="11906" w:h="16838"/>
      <w:pgMar w:top="1134" w:right="1134" w:bottom="1134" w:left="1134" w:header="720" w:footer="720" w:gutter="28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B2055" w14:textId="77777777" w:rsidR="00D22E0C" w:rsidRDefault="00D22E0C">
      <w:r>
        <w:separator/>
      </w:r>
    </w:p>
  </w:endnote>
  <w:endnote w:type="continuationSeparator" w:id="0">
    <w:p w14:paraId="726BBE2C" w14:textId="77777777" w:rsidR="00D22E0C" w:rsidRDefault="00D22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A75F8" w14:textId="77777777" w:rsidR="00D22E0C" w:rsidRDefault="00D22E0C">
      <w:r>
        <w:separator/>
      </w:r>
    </w:p>
  </w:footnote>
  <w:footnote w:type="continuationSeparator" w:id="0">
    <w:p w14:paraId="035A7BAD" w14:textId="77777777" w:rsidR="00D22E0C" w:rsidRDefault="00D22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E1651" w14:textId="77777777" w:rsidR="00D22E0C" w:rsidRDefault="00D22E0C" w:rsidP="001048BE">
    <w:pPr>
      <w:pStyle w:val="Header"/>
    </w:pPr>
  </w:p>
  <w:p w14:paraId="0C2B2959" w14:textId="77777777" w:rsidR="00D22E0C" w:rsidRPr="001048BE" w:rsidRDefault="00D22E0C" w:rsidP="001048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62EC"/>
    <w:multiLevelType w:val="hybridMultilevel"/>
    <w:tmpl w:val="9EC0A7DA"/>
    <w:lvl w:ilvl="0" w:tplc="6F8CC29E">
      <w:start w:val="1"/>
      <w:numFmt w:val="decimal"/>
      <w:lvlText w:val="%1."/>
      <w:lvlJc w:val="left"/>
      <w:pPr>
        <w:ind w:left="420" w:hanging="360"/>
      </w:pPr>
      <w:rPr>
        <w:rFonts w:hint="default"/>
      </w:rPr>
    </w:lvl>
    <w:lvl w:ilvl="1" w:tplc="08090019">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03237A37"/>
    <w:multiLevelType w:val="hybridMultilevel"/>
    <w:tmpl w:val="BA946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76B24"/>
    <w:multiLevelType w:val="hybridMultilevel"/>
    <w:tmpl w:val="008088EA"/>
    <w:lvl w:ilvl="0" w:tplc="A8BE294A">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F963C4"/>
    <w:multiLevelType w:val="hybridMultilevel"/>
    <w:tmpl w:val="4D6C8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C84C9F"/>
    <w:multiLevelType w:val="hybridMultilevel"/>
    <w:tmpl w:val="F1D28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06533E"/>
    <w:multiLevelType w:val="hybridMultilevel"/>
    <w:tmpl w:val="5C1CF98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0C2177EF"/>
    <w:multiLevelType w:val="hybridMultilevel"/>
    <w:tmpl w:val="A98E5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EF5696"/>
    <w:multiLevelType w:val="hybridMultilevel"/>
    <w:tmpl w:val="F60CE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4342ED"/>
    <w:multiLevelType w:val="hybridMultilevel"/>
    <w:tmpl w:val="A7722A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1354051"/>
    <w:multiLevelType w:val="hybridMultilevel"/>
    <w:tmpl w:val="253CE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710065"/>
    <w:multiLevelType w:val="hybridMultilevel"/>
    <w:tmpl w:val="897E51F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4D43033"/>
    <w:multiLevelType w:val="hybridMultilevel"/>
    <w:tmpl w:val="76C84DA2"/>
    <w:lvl w:ilvl="0" w:tplc="A8BE294A">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77D3A6F"/>
    <w:multiLevelType w:val="hybridMultilevel"/>
    <w:tmpl w:val="897E51F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C2E4A77"/>
    <w:multiLevelType w:val="hybridMultilevel"/>
    <w:tmpl w:val="7840B8A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27F05F81"/>
    <w:multiLevelType w:val="hybridMultilevel"/>
    <w:tmpl w:val="684EFAE6"/>
    <w:lvl w:ilvl="0" w:tplc="A8BE294A">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775807"/>
    <w:multiLevelType w:val="singleLevel"/>
    <w:tmpl w:val="4040460E"/>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F6E574D"/>
    <w:multiLevelType w:val="hybridMultilevel"/>
    <w:tmpl w:val="D01E8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DD0B1A"/>
    <w:multiLevelType w:val="hybridMultilevel"/>
    <w:tmpl w:val="4C7A684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3CC3A35"/>
    <w:multiLevelType w:val="hybridMultilevel"/>
    <w:tmpl w:val="8B524BEE"/>
    <w:lvl w:ilvl="0" w:tplc="A8BE294A">
      <w:numFmt w:val="bullet"/>
      <w:lvlText w:val="•"/>
      <w:lvlJc w:val="left"/>
      <w:pPr>
        <w:ind w:left="779" w:hanging="720"/>
      </w:pPr>
      <w:rPr>
        <w:rFonts w:ascii="Arial" w:eastAsia="Times New Roman" w:hAnsi="Arial" w:cs="Aria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19" w15:restartNumberingAfterBreak="0">
    <w:nsid w:val="448B3E8D"/>
    <w:multiLevelType w:val="hybridMultilevel"/>
    <w:tmpl w:val="897E51F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8A51703"/>
    <w:multiLevelType w:val="hybridMultilevel"/>
    <w:tmpl w:val="18BE8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9511B9"/>
    <w:multiLevelType w:val="singleLevel"/>
    <w:tmpl w:val="229180F6"/>
    <w:lvl w:ilvl="0">
      <w:start w:val="1"/>
      <w:numFmt w:val="bullet"/>
      <w:lvlText w:val=""/>
      <w:lvlJc w:val="left"/>
      <w:pPr>
        <w:tabs>
          <w:tab w:val="num" w:pos="0"/>
        </w:tabs>
      </w:pPr>
      <w:rPr>
        <w:rFonts w:ascii="Symbol" w:hAnsi="Symbol"/>
        <w:sz w:val="22"/>
      </w:rPr>
    </w:lvl>
  </w:abstractNum>
  <w:abstractNum w:abstractNumId="22" w15:restartNumberingAfterBreak="0">
    <w:nsid w:val="4B775CF6"/>
    <w:multiLevelType w:val="hybridMultilevel"/>
    <w:tmpl w:val="06D8CD94"/>
    <w:lvl w:ilvl="0" w:tplc="A8BE294A">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6230FD"/>
    <w:multiLevelType w:val="hybridMultilevel"/>
    <w:tmpl w:val="45900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BB4E83"/>
    <w:multiLevelType w:val="singleLevel"/>
    <w:tmpl w:val="4040460E"/>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1747223"/>
    <w:multiLevelType w:val="hybridMultilevel"/>
    <w:tmpl w:val="FAF42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415EC2"/>
    <w:multiLevelType w:val="hybridMultilevel"/>
    <w:tmpl w:val="D2522CF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70FD79AC"/>
    <w:multiLevelType w:val="hybridMultilevel"/>
    <w:tmpl w:val="30BE5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D72EB0"/>
    <w:multiLevelType w:val="hybridMultilevel"/>
    <w:tmpl w:val="7CC4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9E4D5A"/>
    <w:multiLevelType w:val="hybridMultilevel"/>
    <w:tmpl w:val="DEFAD42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88B42E6"/>
    <w:multiLevelType w:val="hybridMultilevel"/>
    <w:tmpl w:val="496058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3824226">
    <w:abstractNumId w:val="21"/>
  </w:num>
  <w:num w:numId="2" w16cid:durableId="1061100464">
    <w:abstractNumId w:val="15"/>
  </w:num>
  <w:num w:numId="3" w16cid:durableId="763308765">
    <w:abstractNumId w:val="24"/>
  </w:num>
  <w:num w:numId="4" w16cid:durableId="600794978">
    <w:abstractNumId w:val="17"/>
  </w:num>
  <w:num w:numId="5" w16cid:durableId="1544633804">
    <w:abstractNumId w:val="10"/>
  </w:num>
  <w:num w:numId="6" w16cid:durableId="766391884">
    <w:abstractNumId w:val="29"/>
  </w:num>
  <w:num w:numId="7" w16cid:durableId="837841004">
    <w:abstractNumId w:val="0"/>
  </w:num>
  <w:num w:numId="8" w16cid:durableId="1072236033">
    <w:abstractNumId w:val="5"/>
  </w:num>
  <w:num w:numId="9" w16cid:durableId="1862476285">
    <w:abstractNumId w:val="27"/>
  </w:num>
  <w:num w:numId="10" w16cid:durableId="883294835">
    <w:abstractNumId w:val="3"/>
  </w:num>
  <w:num w:numId="11" w16cid:durableId="1210999741">
    <w:abstractNumId w:val="26"/>
  </w:num>
  <w:num w:numId="12" w16cid:durableId="198126255">
    <w:abstractNumId w:val="13"/>
  </w:num>
  <w:num w:numId="13" w16cid:durableId="1504709985">
    <w:abstractNumId w:val="8"/>
  </w:num>
  <w:num w:numId="14" w16cid:durableId="1266884355">
    <w:abstractNumId w:val="25"/>
  </w:num>
  <w:num w:numId="15" w16cid:durableId="716469768">
    <w:abstractNumId w:val="4"/>
  </w:num>
  <w:num w:numId="16" w16cid:durableId="974487427">
    <w:abstractNumId w:val="7"/>
  </w:num>
  <w:num w:numId="17" w16cid:durableId="994912703">
    <w:abstractNumId w:val="9"/>
  </w:num>
  <w:num w:numId="18" w16cid:durableId="1349604854">
    <w:abstractNumId w:val="6"/>
  </w:num>
  <w:num w:numId="19" w16cid:durableId="1296060424">
    <w:abstractNumId w:val="23"/>
  </w:num>
  <w:num w:numId="20" w16cid:durableId="1183393696">
    <w:abstractNumId w:val="8"/>
  </w:num>
  <w:num w:numId="21" w16cid:durableId="907423113">
    <w:abstractNumId w:val="1"/>
  </w:num>
  <w:num w:numId="22" w16cid:durableId="934945636">
    <w:abstractNumId w:val="28"/>
  </w:num>
  <w:num w:numId="23" w16cid:durableId="2144495279">
    <w:abstractNumId w:val="12"/>
  </w:num>
  <w:num w:numId="24" w16cid:durableId="1162232476">
    <w:abstractNumId w:val="19"/>
  </w:num>
  <w:num w:numId="25" w16cid:durableId="2118745236">
    <w:abstractNumId w:val="30"/>
  </w:num>
  <w:num w:numId="26" w16cid:durableId="1778062141">
    <w:abstractNumId w:val="20"/>
  </w:num>
  <w:num w:numId="27" w16cid:durableId="1135486553">
    <w:abstractNumId w:val="11"/>
  </w:num>
  <w:num w:numId="28" w16cid:durableId="246230305">
    <w:abstractNumId w:val="2"/>
  </w:num>
  <w:num w:numId="29" w16cid:durableId="1529487425">
    <w:abstractNumId w:val="14"/>
  </w:num>
  <w:num w:numId="30" w16cid:durableId="1016079073">
    <w:abstractNumId w:val="18"/>
  </w:num>
  <w:num w:numId="31" w16cid:durableId="960233970">
    <w:abstractNumId w:val="22"/>
  </w:num>
  <w:num w:numId="32" w16cid:durableId="207639385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B61"/>
    <w:rsid w:val="00007F77"/>
    <w:rsid w:val="00031DE1"/>
    <w:rsid w:val="00060806"/>
    <w:rsid w:val="00074ADA"/>
    <w:rsid w:val="000855E8"/>
    <w:rsid w:val="000C6768"/>
    <w:rsid w:val="000F3225"/>
    <w:rsid w:val="001036D8"/>
    <w:rsid w:val="001048BE"/>
    <w:rsid w:val="00111DDA"/>
    <w:rsid w:val="001142D9"/>
    <w:rsid w:val="00125082"/>
    <w:rsid w:val="001750D0"/>
    <w:rsid w:val="00180A19"/>
    <w:rsid w:val="00181E73"/>
    <w:rsid w:val="001C2E3F"/>
    <w:rsid w:val="002054CE"/>
    <w:rsid w:val="00215C94"/>
    <w:rsid w:val="002221A0"/>
    <w:rsid w:val="002947F9"/>
    <w:rsid w:val="002B2564"/>
    <w:rsid w:val="002C1A0C"/>
    <w:rsid w:val="003048AE"/>
    <w:rsid w:val="00337E4E"/>
    <w:rsid w:val="00357107"/>
    <w:rsid w:val="003D783C"/>
    <w:rsid w:val="003E33BF"/>
    <w:rsid w:val="003F3802"/>
    <w:rsid w:val="00404B9C"/>
    <w:rsid w:val="00446E56"/>
    <w:rsid w:val="00487958"/>
    <w:rsid w:val="004C379E"/>
    <w:rsid w:val="004C3B58"/>
    <w:rsid w:val="004E6309"/>
    <w:rsid w:val="00500F95"/>
    <w:rsid w:val="00511C7E"/>
    <w:rsid w:val="00511F72"/>
    <w:rsid w:val="00552DA6"/>
    <w:rsid w:val="005952B4"/>
    <w:rsid w:val="005F02CC"/>
    <w:rsid w:val="00611523"/>
    <w:rsid w:val="0061447A"/>
    <w:rsid w:val="00625699"/>
    <w:rsid w:val="00626AE8"/>
    <w:rsid w:val="00633992"/>
    <w:rsid w:val="00663A37"/>
    <w:rsid w:val="00664C72"/>
    <w:rsid w:val="006A7BE0"/>
    <w:rsid w:val="006C7CC8"/>
    <w:rsid w:val="007252B0"/>
    <w:rsid w:val="007355BC"/>
    <w:rsid w:val="0075078F"/>
    <w:rsid w:val="00751111"/>
    <w:rsid w:val="007538A6"/>
    <w:rsid w:val="007C634A"/>
    <w:rsid w:val="007D7969"/>
    <w:rsid w:val="00801957"/>
    <w:rsid w:val="00825618"/>
    <w:rsid w:val="008448EA"/>
    <w:rsid w:val="008A0849"/>
    <w:rsid w:val="008A6728"/>
    <w:rsid w:val="008E43BA"/>
    <w:rsid w:val="008F077B"/>
    <w:rsid w:val="008F5EB5"/>
    <w:rsid w:val="008F5FBC"/>
    <w:rsid w:val="00905546"/>
    <w:rsid w:val="00922ADB"/>
    <w:rsid w:val="00954F29"/>
    <w:rsid w:val="00963766"/>
    <w:rsid w:val="00995357"/>
    <w:rsid w:val="009A13D3"/>
    <w:rsid w:val="009A3019"/>
    <w:rsid w:val="009A56B0"/>
    <w:rsid w:val="009D1CC6"/>
    <w:rsid w:val="009D490F"/>
    <w:rsid w:val="009D5C23"/>
    <w:rsid w:val="009E0DBA"/>
    <w:rsid w:val="009E64F3"/>
    <w:rsid w:val="00A06CDC"/>
    <w:rsid w:val="00A21C4B"/>
    <w:rsid w:val="00A272E6"/>
    <w:rsid w:val="00A37F52"/>
    <w:rsid w:val="00A6573E"/>
    <w:rsid w:val="00A6679F"/>
    <w:rsid w:val="00A8065C"/>
    <w:rsid w:val="00AA511C"/>
    <w:rsid w:val="00B22E1C"/>
    <w:rsid w:val="00B37CDA"/>
    <w:rsid w:val="00B37DCF"/>
    <w:rsid w:val="00B51945"/>
    <w:rsid w:val="00B85F59"/>
    <w:rsid w:val="00BE07E1"/>
    <w:rsid w:val="00C417A4"/>
    <w:rsid w:val="00C6567D"/>
    <w:rsid w:val="00C75C14"/>
    <w:rsid w:val="00C76CF9"/>
    <w:rsid w:val="00C76D6E"/>
    <w:rsid w:val="00CC44E0"/>
    <w:rsid w:val="00CD54F2"/>
    <w:rsid w:val="00CE2C44"/>
    <w:rsid w:val="00CF2F57"/>
    <w:rsid w:val="00D106F9"/>
    <w:rsid w:val="00D14AC6"/>
    <w:rsid w:val="00D20B7E"/>
    <w:rsid w:val="00D22E0C"/>
    <w:rsid w:val="00D835CD"/>
    <w:rsid w:val="00DC146F"/>
    <w:rsid w:val="00DD102E"/>
    <w:rsid w:val="00DE523B"/>
    <w:rsid w:val="00DF058A"/>
    <w:rsid w:val="00DF1928"/>
    <w:rsid w:val="00DF287F"/>
    <w:rsid w:val="00E45053"/>
    <w:rsid w:val="00E513A2"/>
    <w:rsid w:val="00E57712"/>
    <w:rsid w:val="00E73C4A"/>
    <w:rsid w:val="00E83CA9"/>
    <w:rsid w:val="00EA0B61"/>
    <w:rsid w:val="00EE6FEE"/>
    <w:rsid w:val="00EF41F0"/>
    <w:rsid w:val="00EF59B9"/>
    <w:rsid w:val="00F03513"/>
    <w:rsid w:val="00F123A8"/>
    <w:rsid w:val="00F305D6"/>
    <w:rsid w:val="00F55A94"/>
    <w:rsid w:val="00F613DC"/>
    <w:rsid w:val="00F85C99"/>
    <w:rsid w:val="00F95B2B"/>
    <w:rsid w:val="00F97DD4"/>
    <w:rsid w:val="00FB0722"/>
    <w:rsid w:val="00FE10C9"/>
    <w:rsid w:val="00FE5D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5D6B0A"/>
  <w15:docId w15:val="{913927F5-BE97-4469-979C-E788B8CF4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3C4A"/>
    <w:rPr>
      <w:rFonts w:ascii="Century Gothic" w:hAnsi="Century Gothic"/>
    </w:rPr>
  </w:style>
  <w:style w:type="paragraph" w:styleId="Heading1">
    <w:name w:val="heading 1"/>
    <w:basedOn w:val="Normal"/>
    <w:next w:val="Normal"/>
    <w:qFormat/>
    <w:rsid w:val="001142D9"/>
    <w:pPr>
      <w:keepNext/>
      <w:spacing w:after="120"/>
      <w:outlineLvl w:val="0"/>
    </w:pPr>
    <w:rPr>
      <w:rFonts w:ascii="Times New Roman" w:hAnsi="Times New Roman"/>
      <w:sz w:val="24"/>
      <w:lang w:eastAsia="en-US"/>
    </w:rPr>
  </w:style>
  <w:style w:type="paragraph" w:styleId="Heading2">
    <w:name w:val="heading 2"/>
    <w:basedOn w:val="Normal"/>
    <w:next w:val="Normal"/>
    <w:qFormat/>
    <w:rsid w:val="001142D9"/>
    <w:pPr>
      <w:keepNext/>
      <w:spacing w:after="120"/>
      <w:outlineLvl w:val="1"/>
    </w:pPr>
    <w:rPr>
      <w:rFonts w:ascii="Times New Roman" w:hAnsi="Times New Roman"/>
      <w:i/>
      <w:lang w:eastAsia="en-US"/>
    </w:rPr>
  </w:style>
  <w:style w:type="paragraph" w:styleId="Heading3">
    <w:name w:val="heading 3"/>
    <w:basedOn w:val="Normal"/>
    <w:next w:val="Normal"/>
    <w:qFormat/>
    <w:rsid w:val="001142D9"/>
    <w:pPr>
      <w:keepNext/>
      <w:spacing w:after="120"/>
      <w:outlineLvl w:val="2"/>
    </w:pPr>
    <w:rPr>
      <w:rFonts w:ascii="Times New Roman" w:hAnsi="Times New Roman"/>
      <w:b/>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142D9"/>
    <w:pPr>
      <w:spacing w:after="120"/>
      <w:jc w:val="center"/>
    </w:pPr>
    <w:rPr>
      <w:rFonts w:ascii="Times New Roman" w:hAnsi="Times New Roman"/>
      <w:b/>
      <w:sz w:val="28"/>
      <w:lang w:eastAsia="en-US"/>
    </w:rPr>
  </w:style>
  <w:style w:type="paragraph" w:styleId="Subtitle">
    <w:name w:val="Subtitle"/>
    <w:basedOn w:val="Normal"/>
    <w:qFormat/>
    <w:rsid w:val="001142D9"/>
    <w:pPr>
      <w:spacing w:after="120"/>
    </w:pPr>
    <w:rPr>
      <w:rFonts w:ascii="Times New Roman" w:hAnsi="Times New Roman"/>
      <w:sz w:val="24"/>
      <w:lang w:eastAsia="en-US"/>
    </w:rPr>
  </w:style>
  <w:style w:type="table" w:styleId="TableGrid">
    <w:name w:val="Table Grid"/>
    <w:basedOn w:val="TableNormal"/>
    <w:uiPriority w:val="59"/>
    <w:rsid w:val="00DC1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al"/>
    <w:next w:val="Normal"/>
    <w:rsid w:val="002054CE"/>
    <w:pPr>
      <w:widowControl w:val="0"/>
      <w:autoSpaceDE w:val="0"/>
      <w:autoSpaceDN w:val="0"/>
      <w:adjustRightInd w:val="0"/>
      <w:spacing w:line="231" w:lineRule="atLeast"/>
    </w:pPr>
    <w:rPr>
      <w:rFonts w:ascii="Arial" w:hAnsi="Arial"/>
      <w:sz w:val="24"/>
      <w:szCs w:val="24"/>
    </w:rPr>
  </w:style>
  <w:style w:type="paragraph" w:customStyle="1" w:styleId="CM34">
    <w:name w:val="CM34"/>
    <w:basedOn w:val="Normal"/>
    <w:next w:val="Normal"/>
    <w:rsid w:val="008A6728"/>
    <w:pPr>
      <w:widowControl w:val="0"/>
      <w:autoSpaceDE w:val="0"/>
      <w:autoSpaceDN w:val="0"/>
      <w:adjustRightInd w:val="0"/>
    </w:pPr>
    <w:rPr>
      <w:rFonts w:ascii="Arial" w:hAnsi="Arial"/>
      <w:sz w:val="24"/>
      <w:szCs w:val="24"/>
    </w:rPr>
  </w:style>
  <w:style w:type="paragraph" w:customStyle="1" w:styleId="CM33">
    <w:name w:val="CM33"/>
    <w:basedOn w:val="Normal"/>
    <w:next w:val="Normal"/>
    <w:rsid w:val="008A6728"/>
    <w:pPr>
      <w:widowControl w:val="0"/>
      <w:autoSpaceDE w:val="0"/>
      <w:autoSpaceDN w:val="0"/>
      <w:adjustRightInd w:val="0"/>
    </w:pPr>
    <w:rPr>
      <w:rFonts w:ascii="Arial" w:hAnsi="Arial"/>
      <w:sz w:val="24"/>
      <w:szCs w:val="24"/>
    </w:rPr>
  </w:style>
  <w:style w:type="paragraph" w:styleId="Header">
    <w:name w:val="header"/>
    <w:basedOn w:val="Normal"/>
    <w:rsid w:val="00A272E6"/>
    <w:pPr>
      <w:tabs>
        <w:tab w:val="center" w:pos="4153"/>
        <w:tab w:val="right" w:pos="8306"/>
      </w:tabs>
    </w:pPr>
  </w:style>
  <w:style w:type="paragraph" w:styleId="Footer">
    <w:name w:val="footer"/>
    <w:basedOn w:val="Normal"/>
    <w:rsid w:val="00A272E6"/>
    <w:pPr>
      <w:tabs>
        <w:tab w:val="center" w:pos="4153"/>
        <w:tab w:val="right" w:pos="8306"/>
      </w:tabs>
    </w:pPr>
  </w:style>
  <w:style w:type="paragraph" w:styleId="ListParagraph">
    <w:name w:val="List Paragraph"/>
    <w:basedOn w:val="Normal"/>
    <w:uiPriority w:val="34"/>
    <w:qFormat/>
    <w:rsid w:val="001048BE"/>
    <w:pPr>
      <w:ind w:left="720"/>
      <w:contextualSpacing/>
    </w:pPr>
    <w:rPr>
      <w:rFonts w:ascii="Times New Roman" w:hAnsi="Times New Roman"/>
    </w:rPr>
  </w:style>
  <w:style w:type="paragraph" w:styleId="BalloonText">
    <w:name w:val="Balloon Text"/>
    <w:basedOn w:val="Normal"/>
    <w:link w:val="BalloonTextChar"/>
    <w:rsid w:val="00E45053"/>
    <w:rPr>
      <w:rFonts w:ascii="Tahoma" w:hAnsi="Tahoma" w:cs="Tahoma"/>
      <w:sz w:val="16"/>
      <w:szCs w:val="16"/>
    </w:rPr>
  </w:style>
  <w:style w:type="character" w:customStyle="1" w:styleId="BalloonTextChar">
    <w:name w:val="Balloon Text Char"/>
    <w:basedOn w:val="DefaultParagraphFont"/>
    <w:link w:val="BalloonText"/>
    <w:rsid w:val="00E45053"/>
    <w:rPr>
      <w:rFonts w:ascii="Tahoma" w:hAnsi="Tahoma" w:cs="Tahoma"/>
      <w:sz w:val="16"/>
      <w:szCs w:val="16"/>
    </w:rPr>
  </w:style>
  <w:style w:type="character" w:styleId="CommentReference">
    <w:name w:val="annotation reference"/>
    <w:basedOn w:val="DefaultParagraphFont"/>
    <w:rsid w:val="00E57712"/>
    <w:rPr>
      <w:sz w:val="16"/>
      <w:szCs w:val="16"/>
    </w:rPr>
  </w:style>
  <w:style w:type="paragraph" w:styleId="CommentText">
    <w:name w:val="annotation text"/>
    <w:basedOn w:val="Normal"/>
    <w:link w:val="CommentTextChar"/>
    <w:rsid w:val="00E57712"/>
  </w:style>
  <w:style w:type="character" w:customStyle="1" w:styleId="CommentTextChar">
    <w:name w:val="Comment Text Char"/>
    <w:basedOn w:val="DefaultParagraphFont"/>
    <w:link w:val="CommentText"/>
    <w:rsid w:val="00E57712"/>
    <w:rPr>
      <w:rFonts w:ascii="Century Gothic" w:hAnsi="Century Gothic"/>
    </w:rPr>
  </w:style>
  <w:style w:type="paragraph" w:styleId="CommentSubject">
    <w:name w:val="annotation subject"/>
    <w:basedOn w:val="CommentText"/>
    <w:next w:val="CommentText"/>
    <w:link w:val="CommentSubjectChar"/>
    <w:rsid w:val="00E57712"/>
    <w:rPr>
      <w:b/>
      <w:bCs/>
    </w:rPr>
  </w:style>
  <w:style w:type="character" w:customStyle="1" w:styleId="CommentSubjectChar">
    <w:name w:val="Comment Subject Char"/>
    <w:basedOn w:val="CommentTextChar"/>
    <w:link w:val="CommentSubject"/>
    <w:rsid w:val="00E57712"/>
    <w:rPr>
      <w:rFonts w:ascii="Century Gothic" w:hAnsi="Century Gothic"/>
      <w:b/>
      <w:bCs/>
    </w:rPr>
  </w:style>
  <w:style w:type="paragraph" w:styleId="Revision">
    <w:name w:val="Revision"/>
    <w:hidden/>
    <w:uiPriority w:val="99"/>
    <w:semiHidden/>
    <w:rsid w:val="00DE523B"/>
    <w:rPr>
      <w:rFonts w:ascii="Century Gothic" w:hAnsi="Century Gothic"/>
    </w:rPr>
  </w:style>
  <w:style w:type="paragraph" w:customStyle="1" w:styleId="Headerinformation">
    <w:name w:val="Header information"/>
    <w:rsid w:val="00F55A94"/>
    <w:pPr>
      <w:tabs>
        <w:tab w:val="left" w:pos="3060"/>
      </w:tabs>
    </w:pPr>
    <w:rPr>
      <w:rFonts w:ascii="Arial" w:hAnsi="Arial" w:cs="Arial"/>
      <w:sz w:val="22"/>
      <w:lang w:val="en-US" w:eastAsia="en-US"/>
    </w:rPr>
  </w:style>
  <w:style w:type="paragraph" w:customStyle="1" w:styleId="Default">
    <w:name w:val="Default"/>
    <w:rsid w:val="000F3225"/>
    <w:pPr>
      <w:autoSpaceDE w:val="0"/>
      <w:autoSpaceDN w:val="0"/>
      <w:adjustRightInd w:val="0"/>
    </w:pPr>
    <w:rPr>
      <w:rFonts w:ascii="Calibri" w:eastAsiaTheme="minorHAnsi" w:hAnsi="Calibri" w:cs="Calibri"/>
      <w:color w:val="000000"/>
      <w:sz w:val="24"/>
      <w:szCs w:val="24"/>
      <w:lang w:eastAsia="en-US"/>
    </w:rPr>
  </w:style>
  <w:style w:type="character" w:customStyle="1" w:styleId="normaltextrun">
    <w:name w:val="normaltextrun"/>
    <w:basedOn w:val="DefaultParagraphFont"/>
    <w:rsid w:val="00222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33463">
      <w:bodyDiv w:val="1"/>
      <w:marLeft w:val="0"/>
      <w:marRight w:val="0"/>
      <w:marTop w:val="0"/>
      <w:marBottom w:val="0"/>
      <w:divBdr>
        <w:top w:val="none" w:sz="0" w:space="0" w:color="auto"/>
        <w:left w:val="none" w:sz="0" w:space="0" w:color="auto"/>
        <w:bottom w:val="none" w:sz="0" w:space="0" w:color="auto"/>
        <w:right w:val="none" w:sz="0" w:space="0" w:color="auto"/>
      </w:divBdr>
    </w:div>
    <w:div w:id="284313296">
      <w:bodyDiv w:val="1"/>
      <w:marLeft w:val="0"/>
      <w:marRight w:val="0"/>
      <w:marTop w:val="0"/>
      <w:marBottom w:val="0"/>
      <w:divBdr>
        <w:top w:val="none" w:sz="0" w:space="0" w:color="auto"/>
        <w:left w:val="none" w:sz="0" w:space="0" w:color="auto"/>
        <w:bottom w:val="none" w:sz="0" w:space="0" w:color="auto"/>
        <w:right w:val="none" w:sz="0" w:space="0" w:color="auto"/>
      </w:divBdr>
    </w:div>
    <w:div w:id="687298031">
      <w:bodyDiv w:val="1"/>
      <w:marLeft w:val="0"/>
      <w:marRight w:val="0"/>
      <w:marTop w:val="0"/>
      <w:marBottom w:val="0"/>
      <w:divBdr>
        <w:top w:val="none" w:sz="0" w:space="0" w:color="auto"/>
        <w:left w:val="none" w:sz="0" w:space="0" w:color="auto"/>
        <w:bottom w:val="none" w:sz="0" w:space="0" w:color="auto"/>
        <w:right w:val="none" w:sz="0" w:space="0" w:color="auto"/>
      </w:divBdr>
    </w:div>
    <w:div w:id="1164735114">
      <w:bodyDiv w:val="1"/>
      <w:marLeft w:val="0"/>
      <w:marRight w:val="0"/>
      <w:marTop w:val="0"/>
      <w:marBottom w:val="0"/>
      <w:divBdr>
        <w:top w:val="none" w:sz="0" w:space="0" w:color="auto"/>
        <w:left w:val="none" w:sz="0" w:space="0" w:color="auto"/>
        <w:bottom w:val="none" w:sz="0" w:space="0" w:color="auto"/>
        <w:right w:val="none" w:sz="0" w:space="0" w:color="auto"/>
      </w:divBdr>
    </w:div>
    <w:div w:id="187808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A4755-34F4-48CC-81A5-00738C4D6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1175</Words>
  <Characters>7066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Role Profile Template  - with persona and guide</vt:lpstr>
    </vt:vector>
  </TitlesOfParts>
  <Company>PAYdata Ltd</Company>
  <LinksUpToDate>false</LinksUpToDate>
  <CharactersWithSpaces>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Template  - with persona and guide</dc:title>
  <dc:creator>Peter Brown</dc:creator>
  <cp:lastModifiedBy>Kate Mitchell</cp:lastModifiedBy>
  <cp:revision>2</cp:revision>
  <cp:lastPrinted>2012-06-01T11:54:00Z</cp:lastPrinted>
  <dcterms:created xsi:type="dcterms:W3CDTF">2023-10-20T15:01:00Z</dcterms:created>
  <dcterms:modified xsi:type="dcterms:W3CDTF">2023-10-20T15:01:00Z</dcterms:modified>
</cp:coreProperties>
</file>