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FBDC7" w14:textId="77777777" w:rsidR="0089109B" w:rsidRPr="00CC4EE3" w:rsidRDefault="00A86B7C" w:rsidP="00376F1F">
      <w:pPr>
        <w:jc w:val="right"/>
      </w:pPr>
      <w:r>
        <w:rPr>
          <w:noProof/>
          <w:lang w:eastAsia="en-GB"/>
        </w:rPr>
        <w:drawing>
          <wp:inline distT="0" distB="0" distL="0" distR="0" wp14:anchorId="12FF4056" wp14:editId="6553F0CB">
            <wp:extent cx="2067884" cy="850900"/>
            <wp:effectExtent l="0" t="0" r="8890" b="6350"/>
            <wp:docPr id="1" name="Picture 1" descr="Seven green trees above the words Sevenoaks District Council" title="Sevenoaks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C new 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891" cy="85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03EE2" w14:textId="77777777" w:rsidR="00CC4EE3" w:rsidRPr="0089109B" w:rsidRDefault="0089109B" w:rsidP="0089109B">
      <w:pPr>
        <w:pStyle w:val="Heading1"/>
      </w:pPr>
      <w:r w:rsidRPr="0089109B">
        <w:t>Job description</w:t>
      </w:r>
    </w:p>
    <w:p w14:paraId="6979116E" w14:textId="77777777" w:rsidR="0089109B" w:rsidRDefault="0089109B">
      <w:pPr>
        <w:rPr>
          <w:rFonts w:cs="Arial"/>
          <w:szCs w:val="24"/>
        </w:rPr>
      </w:pPr>
    </w:p>
    <w:p w14:paraId="649EA50A" w14:textId="77777777" w:rsidR="00556448" w:rsidRPr="00A45E1D" w:rsidRDefault="0089109B" w:rsidP="00B5196F">
      <w:r w:rsidRPr="00A45E1D">
        <w:rPr>
          <w:rStyle w:val="Strong"/>
        </w:rPr>
        <w:t>T</w:t>
      </w:r>
      <w:r w:rsidR="00CC4EE3" w:rsidRPr="00A45E1D">
        <w:rPr>
          <w:rStyle w:val="Strong"/>
        </w:rPr>
        <w:t>itle</w:t>
      </w:r>
      <w:r w:rsidRPr="00A45E1D">
        <w:rPr>
          <w:rStyle w:val="Strong"/>
        </w:rPr>
        <w:t xml:space="preserve"> of post</w:t>
      </w:r>
      <w:r w:rsidR="00B5196F" w:rsidRPr="00A45E1D">
        <w:rPr>
          <w:rStyle w:val="Strong"/>
        </w:rPr>
        <w:t>:</w:t>
      </w:r>
      <w:r w:rsidR="00B5196F" w:rsidRPr="00A45E1D">
        <w:t xml:space="preserve"> </w:t>
      </w:r>
      <w:r w:rsidR="00FC0786" w:rsidRPr="00A45E1D">
        <w:t>Private Sector Housing Support Officer</w:t>
      </w:r>
    </w:p>
    <w:p w14:paraId="352E690B" w14:textId="77777777" w:rsidR="00CC4EE3" w:rsidRPr="00A45E1D" w:rsidRDefault="00CC4EE3" w:rsidP="002C3A53">
      <w:pPr>
        <w:rPr>
          <w:b/>
        </w:rPr>
      </w:pPr>
      <w:r w:rsidRPr="00A45E1D">
        <w:rPr>
          <w:rStyle w:val="Strong"/>
        </w:rPr>
        <w:t>Section</w:t>
      </w:r>
      <w:r w:rsidR="00B5196F" w:rsidRPr="00A45E1D">
        <w:rPr>
          <w:rStyle w:val="Strong"/>
        </w:rPr>
        <w:t>:</w:t>
      </w:r>
      <w:r w:rsidR="00B5196F" w:rsidRPr="00A45E1D">
        <w:rPr>
          <w:b/>
        </w:rPr>
        <w:t xml:space="preserve"> </w:t>
      </w:r>
      <w:r w:rsidR="00FC0786" w:rsidRPr="00A45E1D">
        <w:t>People and Places, Private Sector Housing</w:t>
      </w:r>
    </w:p>
    <w:p w14:paraId="5080A0DD" w14:textId="76661231" w:rsidR="00CC4EE3" w:rsidRPr="00A45E1D" w:rsidRDefault="00CC4EE3" w:rsidP="002C3A53">
      <w:pPr>
        <w:rPr>
          <w:b/>
        </w:rPr>
      </w:pPr>
      <w:r w:rsidRPr="00A45E1D">
        <w:rPr>
          <w:rStyle w:val="Strong"/>
        </w:rPr>
        <w:t>Band:</w:t>
      </w:r>
      <w:r w:rsidR="00B5196F" w:rsidRPr="00A45E1D">
        <w:rPr>
          <w:b/>
        </w:rPr>
        <w:t xml:space="preserve"> </w:t>
      </w:r>
      <w:r w:rsidR="00F44441" w:rsidRPr="00A45E1D">
        <w:t>C (p</w:t>
      </w:r>
      <w:r w:rsidR="008B4B7C" w:rsidRPr="00A45E1D">
        <w:t xml:space="preserve">lus Essential </w:t>
      </w:r>
      <w:r w:rsidR="00F44441" w:rsidRPr="00A45E1D">
        <w:t xml:space="preserve">or Casual </w:t>
      </w:r>
      <w:r w:rsidR="008B4B7C" w:rsidRPr="00A45E1D">
        <w:t>car user allowance</w:t>
      </w:r>
      <w:r w:rsidR="00F44441" w:rsidRPr="00A45E1D">
        <w:t>)</w:t>
      </w:r>
    </w:p>
    <w:p w14:paraId="71A81E44" w14:textId="77777777" w:rsidR="00CC4EE3" w:rsidRPr="00A45E1D" w:rsidRDefault="00627742" w:rsidP="002C3A53">
      <w:pPr>
        <w:rPr>
          <w:b/>
        </w:rPr>
      </w:pPr>
      <w:r w:rsidRPr="00A45E1D">
        <w:rPr>
          <w:rStyle w:val="Strong"/>
        </w:rPr>
        <w:t>Reports</w:t>
      </w:r>
      <w:r w:rsidR="00CC4EE3" w:rsidRPr="00A45E1D">
        <w:rPr>
          <w:rStyle w:val="Strong"/>
        </w:rPr>
        <w:t xml:space="preserve"> to:</w:t>
      </w:r>
      <w:r w:rsidR="00B5196F" w:rsidRPr="00A45E1D">
        <w:rPr>
          <w:b/>
        </w:rPr>
        <w:t xml:space="preserve"> </w:t>
      </w:r>
      <w:r w:rsidR="00FC0786" w:rsidRPr="00A45E1D">
        <w:t>Private Sector Housing Team Leader</w:t>
      </w:r>
    </w:p>
    <w:p w14:paraId="599E0AB1" w14:textId="77777777" w:rsidR="00682C86" w:rsidRPr="00A45E1D" w:rsidRDefault="00682C86" w:rsidP="00CC4EE3">
      <w:pPr>
        <w:pStyle w:val="Heading2"/>
      </w:pPr>
    </w:p>
    <w:p w14:paraId="1F0D0909" w14:textId="77777777" w:rsidR="00774482" w:rsidRPr="00A45E1D" w:rsidRDefault="00774482" w:rsidP="00CC4EE3">
      <w:pPr>
        <w:pStyle w:val="Heading2"/>
        <w:rPr>
          <w:bCs/>
        </w:rPr>
      </w:pPr>
      <w:r w:rsidRPr="00A45E1D">
        <w:t xml:space="preserve">Purpose of </w:t>
      </w:r>
      <w:r w:rsidR="0067227E" w:rsidRPr="00A45E1D">
        <w:t>p</w:t>
      </w:r>
      <w:r w:rsidR="00682C86" w:rsidRPr="00A45E1D">
        <w:t>ost:</w:t>
      </w:r>
    </w:p>
    <w:p w14:paraId="522064DA" w14:textId="77777777" w:rsidR="00B70C72" w:rsidRPr="00A45E1D" w:rsidRDefault="00763F4F" w:rsidP="00B70C72">
      <w:pPr>
        <w:spacing w:line="240" w:lineRule="auto"/>
        <w:rPr>
          <w:szCs w:val="24"/>
        </w:rPr>
      </w:pPr>
      <w:r w:rsidRPr="00A45E1D">
        <w:rPr>
          <w:szCs w:val="24"/>
        </w:rPr>
        <w:t>To provide technical and administrative support to the Private Sector Housing teams as follows:-</w:t>
      </w:r>
    </w:p>
    <w:p w14:paraId="3FC9DD15" w14:textId="77777777" w:rsidR="00CC4EE3" w:rsidRPr="00A45E1D" w:rsidRDefault="00CC4EE3">
      <w:pPr>
        <w:rPr>
          <w:rFonts w:cs="Arial"/>
          <w:szCs w:val="24"/>
        </w:rPr>
      </w:pPr>
    </w:p>
    <w:p w14:paraId="3E3338F5" w14:textId="77777777" w:rsidR="00753ABF" w:rsidRPr="00A45E1D" w:rsidRDefault="00CC4EE3" w:rsidP="00A36433">
      <w:pPr>
        <w:pStyle w:val="Heading2"/>
      </w:pPr>
      <w:r w:rsidRPr="00A45E1D">
        <w:t>Key a</w:t>
      </w:r>
      <w:r w:rsidR="00774482" w:rsidRPr="00A45E1D">
        <w:t>ctivities:</w:t>
      </w:r>
    </w:p>
    <w:p w14:paraId="4E1CF009" w14:textId="77777777" w:rsidR="00763F4F" w:rsidRPr="00A45E1D" w:rsidRDefault="00763F4F" w:rsidP="00763F4F"/>
    <w:p w14:paraId="47316BBA" w14:textId="77777777" w:rsidR="00763F4F" w:rsidRPr="00A45E1D" w:rsidRDefault="007A78C8" w:rsidP="00763F4F">
      <w:pPr>
        <w:numPr>
          <w:ilvl w:val="0"/>
          <w:numId w:val="3"/>
        </w:numPr>
        <w:spacing w:line="240" w:lineRule="auto"/>
        <w:rPr>
          <w:szCs w:val="24"/>
        </w:rPr>
      </w:pPr>
      <w:r w:rsidRPr="00A45E1D">
        <w:rPr>
          <w:szCs w:val="24"/>
        </w:rPr>
        <w:t>To support the Private Sector Housing Team to e</w:t>
      </w:r>
      <w:r w:rsidR="00763F4F" w:rsidRPr="00A45E1D">
        <w:rPr>
          <w:szCs w:val="24"/>
        </w:rPr>
        <w:t>nsure that residential accommodation throughout the District meet statutory standards</w:t>
      </w:r>
      <w:r w:rsidR="00A45E1D">
        <w:rPr>
          <w:szCs w:val="24"/>
        </w:rPr>
        <w:t>, including the delivery of improvements in Houses of Multiple Occupation (HMO)</w:t>
      </w:r>
    </w:p>
    <w:p w14:paraId="4DFE8BF9" w14:textId="77777777" w:rsidR="00763F4F" w:rsidRPr="00A45E1D" w:rsidRDefault="00763F4F" w:rsidP="00763F4F">
      <w:pPr>
        <w:spacing w:line="240" w:lineRule="auto"/>
        <w:rPr>
          <w:szCs w:val="24"/>
        </w:rPr>
      </w:pPr>
    </w:p>
    <w:p w14:paraId="394C9B49" w14:textId="77777777" w:rsidR="007A78C8" w:rsidRPr="00A45E1D" w:rsidRDefault="007A78C8" w:rsidP="007A78C8">
      <w:pPr>
        <w:numPr>
          <w:ilvl w:val="0"/>
          <w:numId w:val="3"/>
        </w:numPr>
        <w:spacing w:line="240" w:lineRule="auto"/>
        <w:rPr>
          <w:szCs w:val="24"/>
        </w:rPr>
      </w:pPr>
      <w:r w:rsidRPr="00A45E1D">
        <w:rPr>
          <w:szCs w:val="24"/>
        </w:rPr>
        <w:t xml:space="preserve">To assist with the </w:t>
      </w:r>
      <w:r w:rsidR="00763F4F" w:rsidRPr="00A45E1D">
        <w:rPr>
          <w:szCs w:val="24"/>
        </w:rPr>
        <w:t>administration and processing of Disabled Facility Grants</w:t>
      </w:r>
      <w:r w:rsidRPr="00A45E1D">
        <w:rPr>
          <w:szCs w:val="24"/>
        </w:rPr>
        <w:t xml:space="preserve"> and other housing renewal grants, for which there are varying criteria and which will need to be fully explained to customers.</w:t>
      </w:r>
    </w:p>
    <w:p w14:paraId="4AEE1277" w14:textId="77777777" w:rsidR="007A78C8" w:rsidRPr="00A45E1D" w:rsidRDefault="007A78C8" w:rsidP="007A78C8">
      <w:pPr>
        <w:spacing w:line="240" w:lineRule="auto"/>
        <w:rPr>
          <w:szCs w:val="24"/>
        </w:rPr>
      </w:pPr>
    </w:p>
    <w:p w14:paraId="2A473BFE" w14:textId="77777777" w:rsidR="007A78C8" w:rsidRPr="00A45E1D" w:rsidRDefault="007A78C8" w:rsidP="007A78C8">
      <w:pPr>
        <w:numPr>
          <w:ilvl w:val="0"/>
          <w:numId w:val="3"/>
        </w:numPr>
        <w:spacing w:line="240" w:lineRule="auto"/>
        <w:rPr>
          <w:szCs w:val="24"/>
        </w:rPr>
      </w:pPr>
      <w:r w:rsidRPr="00A45E1D">
        <w:rPr>
          <w:shd w:val="clear" w:color="auto" w:fill="FFFFFF"/>
        </w:rPr>
        <w:t>To assist officers with the production of CAD drawings and Schedule of Works, relating to adaptations</w:t>
      </w:r>
    </w:p>
    <w:p w14:paraId="09D5542C" w14:textId="77777777" w:rsidR="007A78C8" w:rsidRPr="00A45E1D" w:rsidRDefault="007A78C8" w:rsidP="007A78C8">
      <w:pPr>
        <w:spacing w:line="240" w:lineRule="auto"/>
        <w:rPr>
          <w:szCs w:val="24"/>
        </w:rPr>
      </w:pPr>
    </w:p>
    <w:p w14:paraId="580AC7BE" w14:textId="77777777" w:rsidR="007A78C8" w:rsidRPr="00A45E1D" w:rsidRDefault="00A45E1D" w:rsidP="007A78C8">
      <w:pPr>
        <w:pStyle w:val="ListParagraph"/>
        <w:numPr>
          <w:ilvl w:val="0"/>
          <w:numId w:val="3"/>
        </w:numPr>
        <w:spacing w:line="240" w:lineRule="auto"/>
        <w:textAlignment w:val="baseline"/>
        <w:rPr>
          <w:color w:val="000000"/>
          <w:szCs w:val="24"/>
          <w:lang w:eastAsia="en-GB"/>
        </w:rPr>
      </w:pPr>
      <w:r w:rsidRPr="00A45E1D">
        <w:rPr>
          <w:rFonts w:cs="Calibri"/>
          <w:color w:val="000000"/>
          <w:szCs w:val="24"/>
          <w:bdr w:val="none" w:sz="0" w:space="0" w:color="auto" w:frame="1"/>
          <w:lang w:eastAsia="en-GB"/>
        </w:rPr>
        <w:t>To a</w:t>
      </w:r>
      <w:r w:rsidR="007A78C8" w:rsidRPr="00A45E1D">
        <w:rPr>
          <w:rFonts w:cs="Calibri"/>
          <w:color w:val="000000"/>
          <w:szCs w:val="24"/>
          <w:bdr w:val="none" w:sz="0" w:space="0" w:color="auto" w:frame="1"/>
          <w:lang w:eastAsia="en-GB"/>
        </w:rPr>
        <w:t>ttend</w:t>
      </w:r>
      <w:r>
        <w:rPr>
          <w:rFonts w:cs="Calibri"/>
          <w:color w:val="000000"/>
          <w:szCs w:val="24"/>
          <w:bdr w:val="none" w:sz="0" w:space="0" w:color="auto" w:frame="1"/>
          <w:lang w:eastAsia="en-GB"/>
        </w:rPr>
        <w:t xml:space="preserve"> site and undertake</w:t>
      </w:r>
      <w:r w:rsidR="007A78C8" w:rsidRPr="00A45E1D">
        <w:rPr>
          <w:rFonts w:cs="Calibri"/>
          <w:color w:val="000000"/>
          <w:szCs w:val="24"/>
          <w:bdr w:val="none" w:sz="0" w:space="0" w:color="auto" w:frame="1"/>
          <w:lang w:eastAsia="en-GB"/>
        </w:rPr>
        <w:t xml:space="preserve"> joint inspections where required</w:t>
      </w:r>
    </w:p>
    <w:p w14:paraId="309DA0DC" w14:textId="77777777" w:rsidR="00A45E1D" w:rsidRPr="00A45E1D" w:rsidRDefault="00A45E1D" w:rsidP="00A45E1D">
      <w:pPr>
        <w:pStyle w:val="ListParagraph"/>
        <w:rPr>
          <w:color w:val="000000"/>
          <w:szCs w:val="24"/>
          <w:lang w:eastAsia="en-GB"/>
        </w:rPr>
      </w:pPr>
    </w:p>
    <w:p w14:paraId="2A30F3C9" w14:textId="77777777" w:rsidR="00A45E1D" w:rsidRPr="00A45E1D" w:rsidRDefault="00A45E1D" w:rsidP="00A45E1D">
      <w:pPr>
        <w:numPr>
          <w:ilvl w:val="0"/>
          <w:numId w:val="3"/>
        </w:numPr>
        <w:spacing w:line="240" w:lineRule="auto"/>
        <w:jc w:val="both"/>
        <w:rPr>
          <w:szCs w:val="24"/>
        </w:rPr>
      </w:pPr>
      <w:r>
        <w:rPr>
          <w:szCs w:val="24"/>
        </w:rPr>
        <w:t xml:space="preserve">To undertake </w:t>
      </w:r>
      <w:r w:rsidRPr="00A45E1D">
        <w:rPr>
          <w:szCs w:val="24"/>
        </w:rPr>
        <w:t xml:space="preserve"> ‘test of resources’ (means testing) in relation to applications and enquiries for housing grants using Renovator software and where necessary, visit residents to assist with completion of applications. </w:t>
      </w:r>
    </w:p>
    <w:p w14:paraId="33053405" w14:textId="77777777" w:rsidR="007A78C8" w:rsidRPr="00A45E1D" w:rsidRDefault="007A78C8" w:rsidP="007A78C8">
      <w:pPr>
        <w:pStyle w:val="ListParagraph"/>
        <w:spacing w:line="240" w:lineRule="auto"/>
        <w:ind w:left="780"/>
        <w:textAlignment w:val="baseline"/>
        <w:rPr>
          <w:color w:val="000000"/>
          <w:szCs w:val="24"/>
          <w:lang w:eastAsia="en-GB"/>
        </w:rPr>
      </w:pPr>
    </w:p>
    <w:p w14:paraId="69A98106" w14:textId="77777777" w:rsidR="007A78C8" w:rsidRPr="00A45E1D" w:rsidRDefault="007A78C8" w:rsidP="007A78C8">
      <w:pPr>
        <w:pStyle w:val="ListParagraph"/>
        <w:spacing w:line="240" w:lineRule="auto"/>
        <w:ind w:left="780"/>
        <w:rPr>
          <w:szCs w:val="24"/>
          <w:lang w:eastAsia="en-GB"/>
        </w:rPr>
      </w:pPr>
    </w:p>
    <w:p w14:paraId="26C7C1E3" w14:textId="77777777" w:rsidR="007A78C8" w:rsidRPr="00A45E1D" w:rsidRDefault="00FE7695" w:rsidP="007A78C8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textAlignment w:val="baseline"/>
        <w:rPr>
          <w:color w:val="000000"/>
          <w:szCs w:val="24"/>
          <w:lang w:eastAsia="en-GB"/>
        </w:rPr>
      </w:pPr>
      <w:r w:rsidRPr="00A45E1D">
        <w:rPr>
          <w:rFonts w:cs="Calibri"/>
          <w:color w:val="000000"/>
          <w:szCs w:val="24"/>
          <w:bdr w:val="none" w:sz="0" w:space="0" w:color="auto" w:frame="1"/>
          <w:lang w:eastAsia="en-GB"/>
        </w:rPr>
        <w:t>To liaise</w:t>
      </w:r>
      <w:r w:rsidR="007A78C8" w:rsidRPr="00A45E1D">
        <w:rPr>
          <w:rFonts w:cs="Calibri"/>
          <w:color w:val="000000"/>
          <w:szCs w:val="24"/>
          <w:bdr w:val="none" w:sz="0" w:space="0" w:color="auto" w:frame="1"/>
          <w:lang w:eastAsia="en-GB"/>
        </w:rPr>
        <w:t xml:space="preserve"> with the West Kent HA Enablement Team, a variety of contractors and Occupational Therapists (KCC and Private) to support the team in ensuring works a</w:t>
      </w:r>
      <w:r w:rsidR="00A45E1D" w:rsidRPr="00A45E1D">
        <w:rPr>
          <w:rFonts w:cs="Calibri"/>
          <w:color w:val="000000"/>
          <w:szCs w:val="24"/>
          <w:bdr w:val="none" w:sz="0" w:space="0" w:color="auto" w:frame="1"/>
          <w:lang w:eastAsia="en-GB"/>
        </w:rPr>
        <w:t xml:space="preserve">re completed satisfactorily and </w:t>
      </w:r>
      <w:r w:rsidR="007A78C8" w:rsidRPr="00A45E1D">
        <w:rPr>
          <w:rFonts w:cs="Calibri"/>
          <w:color w:val="000000"/>
          <w:szCs w:val="24"/>
          <w:bdr w:val="none" w:sz="0" w:space="0" w:color="auto" w:frame="1"/>
          <w:lang w:eastAsia="en-GB"/>
        </w:rPr>
        <w:t>in</w:t>
      </w:r>
      <w:r w:rsidR="00A45E1D" w:rsidRPr="00A45E1D">
        <w:rPr>
          <w:rFonts w:cs="Calibri"/>
          <w:color w:val="000000"/>
          <w:szCs w:val="24"/>
          <w:bdr w:val="none" w:sz="0" w:space="0" w:color="auto" w:frame="1"/>
          <w:lang w:eastAsia="en-GB"/>
        </w:rPr>
        <w:t xml:space="preserve">voices are received and dealt with correctly and in a timely manner, in order </w:t>
      </w:r>
      <w:r w:rsidR="007A78C8" w:rsidRPr="00A45E1D">
        <w:rPr>
          <w:rFonts w:cs="Calibri"/>
          <w:color w:val="000000"/>
          <w:szCs w:val="24"/>
          <w:bdr w:val="none" w:sz="0" w:space="0" w:color="auto" w:frame="1"/>
          <w:lang w:eastAsia="en-GB"/>
        </w:rPr>
        <w:t>to meet funding deadlines</w:t>
      </w:r>
    </w:p>
    <w:p w14:paraId="5865DADC" w14:textId="77777777" w:rsidR="007A78C8" w:rsidRPr="00A45E1D" w:rsidRDefault="007A78C8" w:rsidP="007A78C8">
      <w:pPr>
        <w:spacing w:line="240" w:lineRule="auto"/>
        <w:rPr>
          <w:szCs w:val="24"/>
        </w:rPr>
      </w:pPr>
    </w:p>
    <w:p w14:paraId="568A0901" w14:textId="77777777" w:rsidR="00763F4F" w:rsidRPr="00A45E1D" w:rsidRDefault="00763F4F" w:rsidP="00763F4F">
      <w:pPr>
        <w:spacing w:line="240" w:lineRule="auto"/>
        <w:rPr>
          <w:szCs w:val="24"/>
        </w:rPr>
      </w:pPr>
    </w:p>
    <w:p w14:paraId="08885876" w14:textId="77777777" w:rsidR="00763F4F" w:rsidRPr="00A45E1D" w:rsidRDefault="007A78C8" w:rsidP="00763F4F">
      <w:pPr>
        <w:numPr>
          <w:ilvl w:val="0"/>
          <w:numId w:val="3"/>
        </w:numPr>
        <w:spacing w:line="240" w:lineRule="auto"/>
        <w:rPr>
          <w:szCs w:val="24"/>
        </w:rPr>
      </w:pPr>
      <w:r w:rsidRPr="00A45E1D">
        <w:rPr>
          <w:szCs w:val="24"/>
        </w:rPr>
        <w:lastRenderedPageBreak/>
        <w:t>Input</w:t>
      </w:r>
      <w:r w:rsidR="00763F4F" w:rsidRPr="00A45E1D">
        <w:rPr>
          <w:szCs w:val="24"/>
        </w:rPr>
        <w:t xml:space="preserve"> and </w:t>
      </w:r>
      <w:r w:rsidRPr="00A45E1D">
        <w:rPr>
          <w:szCs w:val="24"/>
        </w:rPr>
        <w:t>when necessary interrogate</w:t>
      </w:r>
      <w:r w:rsidR="00763F4F" w:rsidRPr="00A45E1D">
        <w:rPr>
          <w:szCs w:val="24"/>
        </w:rPr>
        <w:t xml:space="preserve"> data on the Uniform System for service requests </w:t>
      </w:r>
      <w:r w:rsidRPr="00A45E1D">
        <w:rPr>
          <w:szCs w:val="24"/>
        </w:rPr>
        <w:t xml:space="preserve">(including FOIs) </w:t>
      </w:r>
      <w:r w:rsidR="00763F4F" w:rsidRPr="00A45E1D">
        <w:rPr>
          <w:szCs w:val="24"/>
        </w:rPr>
        <w:t>and grants</w:t>
      </w:r>
    </w:p>
    <w:p w14:paraId="71B66C53" w14:textId="77777777" w:rsidR="00763F4F" w:rsidRPr="00A45E1D" w:rsidRDefault="00763F4F" w:rsidP="00763F4F">
      <w:pPr>
        <w:spacing w:line="240" w:lineRule="auto"/>
        <w:rPr>
          <w:szCs w:val="24"/>
        </w:rPr>
      </w:pPr>
    </w:p>
    <w:p w14:paraId="7E669499" w14:textId="77777777" w:rsidR="00763F4F" w:rsidRPr="00A45E1D" w:rsidRDefault="00763F4F" w:rsidP="00763F4F">
      <w:pPr>
        <w:numPr>
          <w:ilvl w:val="0"/>
          <w:numId w:val="3"/>
        </w:numPr>
        <w:spacing w:line="240" w:lineRule="auto"/>
        <w:rPr>
          <w:szCs w:val="24"/>
        </w:rPr>
      </w:pPr>
      <w:r w:rsidRPr="00A45E1D">
        <w:rPr>
          <w:szCs w:val="24"/>
        </w:rPr>
        <w:t>Support the Private Sector Housing Senior and Officers to record and issue mobile homes licences and assist in undertaking annual inspections where required</w:t>
      </w:r>
    </w:p>
    <w:p w14:paraId="405FB9E0" w14:textId="77777777" w:rsidR="00763F4F" w:rsidRPr="00A45E1D" w:rsidRDefault="00763F4F" w:rsidP="00763F4F">
      <w:pPr>
        <w:spacing w:line="240" w:lineRule="auto"/>
        <w:rPr>
          <w:szCs w:val="24"/>
        </w:rPr>
      </w:pPr>
    </w:p>
    <w:p w14:paraId="336AAFCD" w14:textId="77777777" w:rsidR="00763F4F" w:rsidRPr="00A45E1D" w:rsidRDefault="00763F4F" w:rsidP="00763F4F">
      <w:pPr>
        <w:numPr>
          <w:ilvl w:val="0"/>
          <w:numId w:val="3"/>
        </w:numPr>
        <w:spacing w:line="240" w:lineRule="auto"/>
        <w:rPr>
          <w:szCs w:val="24"/>
        </w:rPr>
      </w:pPr>
      <w:r w:rsidRPr="00A45E1D">
        <w:rPr>
          <w:szCs w:val="24"/>
        </w:rPr>
        <w:t xml:space="preserve">Assist in implementing the Council’s housing policies and to carry out such day to day functions as may be allocated by the Private Sector Housing </w:t>
      </w:r>
      <w:r w:rsidR="00E212F4" w:rsidRPr="00A45E1D">
        <w:rPr>
          <w:szCs w:val="24"/>
        </w:rPr>
        <w:t>Team Leader</w:t>
      </w:r>
    </w:p>
    <w:p w14:paraId="1EE714C1" w14:textId="77777777" w:rsidR="00763F4F" w:rsidRPr="00A45E1D" w:rsidRDefault="00763F4F" w:rsidP="00763F4F"/>
    <w:p w14:paraId="2213FC51" w14:textId="77777777" w:rsidR="0001081D" w:rsidRPr="00A45E1D" w:rsidRDefault="00627742" w:rsidP="00A90EB0">
      <w:pPr>
        <w:numPr>
          <w:ilvl w:val="0"/>
          <w:numId w:val="2"/>
        </w:numPr>
        <w:spacing w:line="240" w:lineRule="auto"/>
        <w:jc w:val="both"/>
        <w:rPr>
          <w:szCs w:val="24"/>
        </w:rPr>
      </w:pPr>
      <w:r w:rsidRPr="00A45E1D">
        <w:rPr>
          <w:szCs w:val="24"/>
        </w:rPr>
        <w:t>To provide administrative and technical s</w:t>
      </w:r>
      <w:r w:rsidR="0001081D" w:rsidRPr="00A45E1D">
        <w:rPr>
          <w:szCs w:val="24"/>
        </w:rPr>
        <w:t>upport to the appropriate o</w:t>
      </w:r>
      <w:r w:rsidR="006D00C6" w:rsidRPr="00A45E1D">
        <w:rPr>
          <w:szCs w:val="24"/>
        </w:rPr>
        <w:t>fficers within the Private Sector Housing</w:t>
      </w:r>
      <w:r w:rsidR="0001081D" w:rsidRPr="00A45E1D">
        <w:rPr>
          <w:szCs w:val="24"/>
        </w:rPr>
        <w:t xml:space="preserve"> team</w:t>
      </w:r>
      <w:r w:rsidR="006D00C6" w:rsidRPr="00A45E1D">
        <w:rPr>
          <w:szCs w:val="24"/>
        </w:rPr>
        <w:t xml:space="preserve"> to ensure that statutory standards relating to high risk and other categories of </w:t>
      </w:r>
      <w:r w:rsidR="0001081D" w:rsidRPr="00A45E1D">
        <w:rPr>
          <w:szCs w:val="24"/>
        </w:rPr>
        <w:t>risk within private sector housing, including HMOs,</w:t>
      </w:r>
      <w:r w:rsidR="006D00C6" w:rsidRPr="00A45E1D">
        <w:rPr>
          <w:szCs w:val="24"/>
        </w:rPr>
        <w:t xml:space="preserve"> are achieved throug</w:t>
      </w:r>
      <w:r w:rsidR="00E212F4" w:rsidRPr="00A45E1D">
        <w:rPr>
          <w:szCs w:val="24"/>
        </w:rPr>
        <w:t>hout the District</w:t>
      </w:r>
    </w:p>
    <w:p w14:paraId="73C37ED9" w14:textId="77777777" w:rsidR="0001081D" w:rsidRPr="00A45E1D" w:rsidRDefault="0001081D" w:rsidP="0001081D">
      <w:pPr>
        <w:spacing w:line="240" w:lineRule="auto"/>
        <w:ind w:left="720"/>
        <w:jc w:val="both"/>
        <w:rPr>
          <w:szCs w:val="24"/>
        </w:rPr>
      </w:pPr>
    </w:p>
    <w:p w14:paraId="2DE6395A" w14:textId="77777777" w:rsidR="0001081D" w:rsidRPr="00A45E1D" w:rsidRDefault="0001081D" w:rsidP="0001081D">
      <w:pPr>
        <w:pStyle w:val="ListParagraph"/>
        <w:numPr>
          <w:ilvl w:val="0"/>
          <w:numId w:val="2"/>
        </w:numPr>
        <w:spacing w:line="240" w:lineRule="auto"/>
        <w:jc w:val="both"/>
        <w:rPr>
          <w:szCs w:val="24"/>
        </w:rPr>
      </w:pPr>
      <w:r w:rsidRPr="00A45E1D">
        <w:rPr>
          <w:szCs w:val="24"/>
        </w:rPr>
        <w:t>To assist with</w:t>
      </w:r>
      <w:r w:rsidR="006D00C6" w:rsidRPr="00A45E1D">
        <w:rPr>
          <w:szCs w:val="24"/>
        </w:rPr>
        <w:t xml:space="preserve"> arranging promotional and</w:t>
      </w:r>
      <w:r w:rsidRPr="00A45E1D">
        <w:rPr>
          <w:szCs w:val="24"/>
        </w:rPr>
        <w:t xml:space="preserve"> publicity literature, update information held on the Council’s website, update and maintain financial</w:t>
      </w:r>
      <w:r w:rsidR="006D00C6" w:rsidRPr="00A45E1D">
        <w:rPr>
          <w:szCs w:val="24"/>
        </w:rPr>
        <w:t xml:space="preserve"> </w:t>
      </w:r>
      <w:r w:rsidRPr="00A45E1D">
        <w:rPr>
          <w:szCs w:val="24"/>
        </w:rPr>
        <w:t xml:space="preserve">and budget </w:t>
      </w:r>
      <w:r w:rsidR="006D00C6" w:rsidRPr="00A45E1D">
        <w:rPr>
          <w:szCs w:val="24"/>
        </w:rPr>
        <w:t xml:space="preserve">information </w:t>
      </w:r>
      <w:r w:rsidRPr="00A45E1D">
        <w:rPr>
          <w:szCs w:val="24"/>
        </w:rPr>
        <w:t>accurately, maintain computerised records</w:t>
      </w:r>
    </w:p>
    <w:p w14:paraId="74330889" w14:textId="77777777" w:rsidR="0001081D" w:rsidRPr="00A45E1D" w:rsidRDefault="0001081D" w:rsidP="0001081D">
      <w:pPr>
        <w:pStyle w:val="ListParagraph"/>
        <w:rPr>
          <w:szCs w:val="24"/>
        </w:rPr>
      </w:pPr>
    </w:p>
    <w:p w14:paraId="64DB5D9D" w14:textId="77777777" w:rsidR="006D00C6" w:rsidRPr="00A45E1D" w:rsidRDefault="0001081D" w:rsidP="0001081D">
      <w:pPr>
        <w:numPr>
          <w:ilvl w:val="0"/>
          <w:numId w:val="2"/>
        </w:numPr>
        <w:spacing w:line="240" w:lineRule="auto"/>
        <w:jc w:val="both"/>
        <w:rPr>
          <w:szCs w:val="24"/>
        </w:rPr>
      </w:pPr>
      <w:r w:rsidRPr="00A45E1D">
        <w:rPr>
          <w:szCs w:val="24"/>
        </w:rPr>
        <w:t>To maintain records of HMO license fee income, to take appropriate steps to investigate and pursue cases of non-payment of fees and to produce forecasts and statistical data relati</w:t>
      </w:r>
      <w:r w:rsidR="00E212F4" w:rsidRPr="00A45E1D">
        <w:rPr>
          <w:szCs w:val="24"/>
        </w:rPr>
        <w:t>ng to fee income and generation</w:t>
      </w:r>
    </w:p>
    <w:p w14:paraId="4EA334F7" w14:textId="77777777" w:rsidR="007A78C8" w:rsidRPr="00A45E1D" w:rsidRDefault="007A78C8" w:rsidP="007A78C8">
      <w:pPr>
        <w:pStyle w:val="ListParagraph"/>
        <w:rPr>
          <w:szCs w:val="24"/>
        </w:rPr>
      </w:pPr>
    </w:p>
    <w:p w14:paraId="6633B4E8" w14:textId="77777777" w:rsidR="007A78C8" w:rsidRPr="00A45E1D" w:rsidRDefault="007A78C8" w:rsidP="007A78C8">
      <w:pPr>
        <w:spacing w:line="240" w:lineRule="auto"/>
        <w:ind w:left="720"/>
        <w:jc w:val="both"/>
        <w:rPr>
          <w:szCs w:val="24"/>
        </w:rPr>
      </w:pPr>
    </w:p>
    <w:p w14:paraId="68B00591" w14:textId="77777777" w:rsidR="006D00C6" w:rsidRPr="00A45E1D" w:rsidRDefault="0001081D" w:rsidP="00A90EB0">
      <w:pPr>
        <w:numPr>
          <w:ilvl w:val="0"/>
          <w:numId w:val="2"/>
        </w:numPr>
        <w:spacing w:line="240" w:lineRule="auto"/>
        <w:jc w:val="both"/>
        <w:rPr>
          <w:szCs w:val="24"/>
        </w:rPr>
      </w:pPr>
      <w:r w:rsidRPr="00A45E1D">
        <w:rPr>
          <w:szCs w:val="24"/>
        </w:rPr>
        <w:t>To s</w:t>
      </w:r>
      <w:r w:rsidR="006D00C6" w:rsidRPr="00A45E1D">
        <w:rPr>
          <w:szCs w:val="24"/>
        </w:rPr>
        <w:t xml:space="preserve">upport Private Sector Housing Officers </w:t>
      </w:r>
      <w:r w:rsidRPr="00A45E1D">
        <w:rPr>
          <w:szCs w:val="24"/>
        </w:rPr>
        <w:t xml:space="preserve">where required </w:t>
      </w:r>
      <w:r w:rsidR="006D00C6" w:rsidRPr="00A45E1D">
        <w:rPr>
          <w:szCs w:val="24"/>
        </w:rPr>
        <w:t>with all aspects of processing Disabled Facility Grants</w:t>
      </w:r>
      <w:r w:rsidR="00031BD5" w:rsidRPr="00A45E1D">
        <w:rPr>
          <w:szCs w:val="24"/>
        </w:rPr>
        <w:t xml:space="preserve"> (DFGs)</w:t>
      </w:r>
      <w:r w:rsidR="006D00C6" w:rsidRPr="00A45E1D">
        <w:rPr>
          <w:szCs w:val="24"/>
        </w:rPr>
        <w:t>. This will include ensuring paperwork is completed correctly, explaining processes to applicants and dealing wi</w:t>
      </w:r>
      <w:r w:rsidR="00031BD5" w:rsidRPr="00A45E1D">
        <w:rPr>
          <w:szCs w:val="24"/>
        </w:rPr>
        <w:t xml:space="preserve">th invoices and final payments, utilising IDOX software to retain </w:t>
      </w:r>
      <w:r w:rsidR="006D00C6" w:rsidRPr="00A45E1D">
        <w:rPr>
          <w:szCs w:val="24"/>
        </w:rPr>
        <w:t>document</w:t>
      </w:r>
      <w:r w:rsidR="00E212F4" w:rsidRPr="00A45E1D">
        <w:rPr>
          <w:szCs w:val="24"/>
        </w:rPr>
        <w:t>s</w:t>
      </w:r>
    </w:p>
    <w:p w14:paraId="43D26AFC" w14:textId="77777777" w:rsidR="00627742" w:rsidRPr="00A45E1D" w:rsidRDefault="00627742" w:rsidP="00627742">
      <w:pPr>
        <w:spacing w:line="240" w:lineRule="auto"/>
        <w:ind w:left="720"/>
        <w:jc w:val="both"/>
        <w:rPr>
          <w:szCs w:val="24"/>
        </w:rPr>
      </w:pPr>
    </w:p>
    <w:p w14:paraId="7A5F212E" w14:textId="77777777" w:rsidR="006D00C6" w:rsidRPr="00A45E1D" w:rsidRDefault="006D00C6" w:rsidP="006D00C6">
      <w:pPr>
        <w:pStyle w:val="ListParagraph"/>
        <w:rPr>
          <w:szCs w:val="24"/>
        </w:rPr>
      </w:pPr>
    </w:p>
    <w:p w14:paraId="2E88E789" w14:textId="77777777" w:rsidR="006D00C6" w:rsidRPr="00A45E1D" w:rsidRDefault="006D00C6" w:rsidP="00A90EB0">
      <w:pPr>
        <w:numPr>
          <w:ilvl w:val="0"/>
          <w:numId w:val="2"/>
        </w:numPr>
        <w:spacing w:line="240" w:lineRule="auto"/>
        <w:jc w:val="both"/>
        <w:rPr>
          <w:szCs w:val="24"/>
        </w:rPr>
      </w:pPr>
      <w:r w:rsidRPr="00A45E1D">
        <w:rPr>
          <w:szCs w:val="24"/>
        </w:rPr>
        <w:t>To provide admi</w:t>
      </w:r>
      <w:r w:rsidR="00627742" w:rsidRPr="00A45E1D">
        <w:rPr>
          <w:szCs w:val="24"/>
        </w:rPr>
        <w:t>nistrative and technical support to the o</w:t>
      </w:r>
      <w:r w:rsidRPr="00A45E1D">
        <w:rPr>
          <w:szCs w:val="24"/>
        </w:rPr>
        <w:t>fficers in the Private Sector Housing Team in rel</w:t>
      </w:r>
      <w:r w:rsidR="00627742" w:rsidRPr="00A45E1D">
        <w:rPr>
          <w:szCs w:val="24"/>
        </w:rPr>
        <w:t>ation to Mobile Homes Licensing</w:t>
      </w:r>
      <w:r w:rsidRPr="00A45E1D">
        <w:rPr>
          <w:szCs w:val="24"/>
        </w:rPr>
        <w:t xml:space="preserve"> and Service Requests. This includes accurately maintaining compute</w:t>
      </w:r>
      <w:r w:rsidR="00E212F4" w:rsidRPr="00A45E1D">
        <w:rPr>
          <w:szCs w:val="24"/>
        </w:rPr>
        <w:t>rised records and paper records</w:t>
      </w:r>
    </w:p>
    <w:p w14:paraId="55273621" w14:textId="77777777" w:rsidR="006D00C6" w:rsidRPr="00A45E1D" w:rsidRDefault="006D00C6" w:rsidP="006D00C6">
      <w:pPr>
        <w:pStyle w:val="ListParagraph"/>
        <w:rPr>
          <w:szCs w:val="24"/>
        </w:rPr>
      </w:pPr>
    </w:p>
    <w:p w14:paraId="5C547524" w14:textId="77777777" w:rsidR="00082443" w:rsidRPr="00A45E1D" w:rsidRDefault="00082443" w:rsidP="00A90EB0">
      <w:pPr>
        <w:numPr>
          <w:ilvl w:val="0"/>
          <w:numId w:val="2"/>
        </w:numPr>
        <w:spacing w:line="240" w:lineRule="auto"/>
        <w:jc w:val="both"/>
        <w:rPr>
          <w:szCs w:val="24"/>
        </w:rPr>
      </w:pPr>
      <w:r w:rsidRPr="00A45E1D">
        <w:rPr>
          <w:szCs w:val="24"/>
        </w:rPr>
        <w:t>T</w:t>
      </w:r>
      <w:r w:rsidR="00627742" w:rsidRPr="00A45E1D">
        <w:rPr>
          <w:szCs w:val="24"/>
        </w:rPr>
        <w:t xml:space="preserve">o provide support to the Private Sector Housing </w:t>
      </w:r>
      <w:r w:rsidRPr="00A45E1D">
        <w:rPr>
          <w:szCs w:val="24"/>
        </w:rPr>
        <w:t>Team generally by taking minutes at meetings, arranging appointments, creating files, photocopying, taking messages, responding to general enquiries and e-mails from t</w:t>
      </w:r>
      <w:r w:rsidR="00E212F4" w:rsidRPr="00A45E1D">
        <w:rPr>
          <w:szCs w:val="24"/>
        </w:rPr>
        <w:t>he generic housing e-mail group</w:t>
      </w:r>
    </w:p>
    <w:p w14:paraId="2F1EC829" w14:textId="77777777" w:rsidR="00082443" w:rsidRPr="00A45E1D" w:rsidRDefault="00082443" w:rsidP="00082443">
      <w:pPr>
        <w:pStyle w:val="ListParagraph"/>
        <w:rPr>
          <w:szCs w:val="24"/>
        </w:rPr>
      </w:pPr>
    </w:p>
    <w:p w14:paraId="4AF19DD1" w14:textId="77777777" w:rsidR="00082443" w:rsidRPr="00A45E1D" w:rsidRDefault="00082443" w:rsidP="00A90EB0">
      <w:pPr>
        <w:numPr>
          <w:ilvl w:val="0"/>
          <w:numId w:val="2"/>
        </w:numPr>
        <w:spacing w:line="240" w:lineRule="auto"/>
        <w:jc w:val="both"/>
        <w:rPr>
          <w:szCs w:val="24"/>
        </w:rPr>
      </w:pPr>
      <w:r w:rsidRPr="00A45E1D">
        <w:rPr>
          <w:szCs w:val="24"/>
        </w:rPr>
        <w:t>To provide statistical data and other information required for the preparation of management and other reports by interrogating software systems (Uniform Residential Premises and Serv</w:t>
      </w:r>
      <w:r w:rsidR="00E212F4" w:rsidRPr="00A45E1D">
        <w:rPr>
          <w:szCs w:val="24"/>
        </w:rPr>
        <w:t>ice Requests modules) and Excel</w:t>
      </w:r>
    </w:p>
    <w:p w14:paraId="32403B5C" w14:textId="77777777" w:rsidR="00082443" w:rsidRDefault="00082443" w:rsidP="00082443">
      <w:pPr>
        <w:pStyle w:val="ListParagraph"/>
        <w:rPr>
          <w:szCs w:val="24"/>
        </w:rPr>
      </w:pPr>
    </w:p>
    <w:p w14:paraId="6532097E" w14:textId="77777777" w:rsidR="00A45E1D" w:rsidRPr="00A45E1D" w:rsidRDefault="00A45E1D" w:rsidP="00A45E1D">
      <w:pPr>
        <w:pStyle w:val="ListParagraph"/>
        <w:numPr>
          <w:ilvl w:val="0"/>
          <w:numId w:val="3"/>
        </w:numPr>
        <w:spacing w:line="240" w:lineRule="auto"/>
        <w:textAlignment w:val="baseline"/>
        <w:rPr>
          <w:color w:val="000000"/>
          <w:szCs w:val="24"/>
          <w:lang w:eastAsia="en-GB"/>
        </w:rPr>
      </w:pPr>
      <w:r>
        <w:rPr>
          <w:rFonts w:cs="Calibri"/>
          <w:color w:val="000000"/>
          <w:szCs w:val="24"/>
          <w:bdr w:val="none" w:sz="0" w:space="0" w:color="auto" w:frame="1"/>
          <w:lang w:eastAsia="en-GB"/>
        </w:rPr>
        <w:lastRenderedPageBreak/>
        <w:t>To provide support to</w:t>
      </w:r>
      <w:r w:rsidRPr="00A45E1D">
        <w:rPr>
          <w:rFonts w:cs="Calibri"/>
          <w:color w:val="000000"/>
          <w:szCs w:val="24"/>
          <w:bdr w:val="none" w:sz="0" w:space="0" w:color="auto" w:frame="1"/>
          <w:lang w:eastAsia="en-GB"/>
        </w:rPr>
        <w:t xml:space="preserve"> the Energy Efficiency Officer in collecting and cleansing data for Energy Efficiency programmes.</w:t>
      </w:r>
    </w:p>
    <w:p w14:paraId="4BA31524" w14:textId="77777777" w:rsidR="00A45E1D" w:rsidRPr="00A45E1D" w:rsidRDefault="00A45E1D" w:rsidP="00082443">
      <w:pPr>
        <w:pStyle w:val="ListParagraph"/>
        <w:rPr>
          <w:szCs w:val="24"/>
        </w:rPr>
      </w:pPr>
    </w:p>
    <w:p w14:paraId="4A6EF545" w14:textId="77777777" w:rsidR="00082443" w:rsidRPr="00A45E1D" w:rsidRDefault="00082443" w:rsidP="00A90EB0">
      <w:pPr>
        <w:numPr>
          <w:ilvl w:val="0"/>
          <w:numId w:val="2"/>
        </w:numPr>
        <w:spacing w:line="240" w:lineRule="auto"/>
        <w:jc w:val="both"/>
        <w:rPr>
          <w:szCs w:val="24"/>
        </w:rPr>
      </w:pPr>
      <w:r w:rsidRPr="00A45E1D">
        <w:rPr>
          <w:szCs w:val="24"/>
        </w:rPr>
        <w:t>To provide office duty telephone c</w:t>
      </w:r>
      <w:r w:rsidR="00031BD5" w:rsidRPr="00A45E1D">
        <w:rPr>
          <w:szCs w:val="24"/>
        </w:rPr>
        <w:t xml:space="preserve">over and liaise with landlords and </w:t>
      </w:r>
      <w:r w:rsidR="00E212F4" w:rsidRPr="00A45E1D">
        <w:rPr>
          <w:szCs w:val="24"/>
        </w:rPr>
        <w:t>contractors as necessary</w:t>
      </w:r>
    </w:p>
    <w:p w14:paraId="1DC44730" w14:textId="77777777" w:rsidR="00082443" w:rsidRPr="00A45E1D" w:rsidRDefault="00082443" w:rsidP="00082443">
      <w:pPr>
        <w:pStyle w:val="ListParagraph"/>
        <w:rPr>
          <w:szCs w:val="24"/>
        </w:rPr>
      </w:pPr>
    </w:p>
    <w:p w14:paraId="0DEBBE3A" w14:textId="77777777" w:rsidR="00082443" w:rsidRPr="00A45E1D" w:rsidRDefault="00082443" w:rsidP="00A90EB0">
      <w:pPr>
        <w:numPr>
          <w:ilvl w:val="0"/>
          <w:numId w:val="2"/>
        </w:numPr>
        <w:spacing w:line="240" w:lineRule="auto"/>
        <w:jc w:val="both"/>
        <w:rPr>
          <w:szCs w:val="24"/>
        </w:rPr>
      </w:pPr>
      <w:r w:rsidRPr="00A45E1D">
        <w:rPr>
          <w:szCs w:val="24"/>
        </w:rPr>
        <w:t>Where appropriate, to assist officers through accompanied s</w:t>
      </w:r>
      <w:r w:rsidR="00E212F4" w:rsidRPr="00A45E1D">
        <w:rPr>
          <w:szCs w:val="24"/>
        </w:rPr>
        <w:t>ite inspections</w:t>
      </w:r>
    </w:p>
    <w:p w14:paraId="27ED7CFB" w14:textId="77777777" w:rsidR="00082443" w:rsidRPr="00A45E1D" w:rsidRDefault="00082443" w:rsidP="00082443">
      <w:pPr>
        <w:pStyle w:val="ListParagraph"/>
        <w:rPr>
          <w:szCs w:val="24"/>
        </w:rPr>
      </w:pPr>
    </w:p>
    <w:p w14:paraId="5CE06EB7" w14:textId="77777777" w:rsidR="00082443" w:rsidRPr="00A45E1D" w:rsidRDefault="00082443" w:rsidP="00A90EB0">
      <w:pPr>
        <w:numPr>
          <w:ilvl w:val="0"/>
          <w:numId w:val="2"/>
        </w:numPr>
        <w:spacing w:line="240" w:lineRule="auto"/>
        <w:jc w:val="both"/>
        <w:rPr>
          <w:szCs w:val="24"/>
        </w:rPr>
      </w:pPr>
      <w:r w:rsidRPr="00A45E1D">
        <w:rPr>
          <w:szCs w:val="24"/>
        </w:rPr>
        <w:t>To assist in enforcem</w:t>
      </w:r>
      <w:r w:rsidR="00E212F4" w:rsidRPr="00A45E1D">
        <w:rPr>
          <w:szCs w:val="24"/>
        </w:rPr>
        <w:t>ent and other legal proceedings</w:t>
      </w:r>
    </w:p>
    <w:p w14:paraId="290451E7" w14:textId="77777777" w:rsidR="00082443" w:rsidRPr="00A45E1D" w:rsidRDefault="00082443" w:rsidP="00082443">
      <w:pPr>
        <w:pStyle w:val="ListParagraph"/>
        <w:rPr>
          <w:szCs w:val="24"/>
        </w:rPr>
      </w:pPr>
    </w:p>
    <w:p w14:paraId="25C6C238" w14:textId="77777777" w:rsidR="00082443" w:rsidRPr="00A45E1D" w:rsidRDefault="00082443" w:rsidP="00A90EB0">
      <w:pPr>
        <w:numPr>
          <w:ilvl w:val="0"/>
          <w:numId w:val="2"/>
        </w:numPr>
        <w:spacing w:line="240" w:lineRule="auto"/>
        <w:jc w:val="both"/>
        <w:rPr>
          <w:szCs w:val="24"/>
        </w:rPr>
      </w:pPr>
      <w:r w:rsidRPr="00A45E1D">
        <w:rPr>
          <w:szCs w:val="24"/>
        </w:rPr>
        <w:t>To prepare reports as necessary and</w:t>
      </w:r>
      <w:r w:rsidR="00E212F4" w:rsidRPr="00A45E1D">
        <w:rPr>
          <w:szCs w:val="24"/>
        </w:rPr>
        <w:t xml:space="preserve"> to attend meetings as required</w:t>
      </w:r>
    </w:p>
    <w:p w14:paraId="551593C4" w14:textId="77777777" w:rsidR="00082443" w:rsidRPr="00A45E1D" w:rsidRDefault="00082443" w:rsidP="00082443">
      <w:pPr>
        <w:pStyle w:val="ListParagraph"/>
        <w:rPr>
          <w:szCs w:val="24"/>
        </w:rPr>
      </w:pPr>
    </w:p>
    <w:p w14:paraId="37D2B399" w14:textId="77777777" w:rsidR="00082443" w:rsidRPr="00A45E1D" w:rsidRDefault="00082443" w:rsidP="00A90EB0">
      <w:pPr>
        <w:numPr>
          <w:ilvl w:val="0"/>
          <w:numId w:val="2"/>
        </w:numPr>
        <w:spacing w:line="240" w:lineRule="auto"/>
        <w:jc w:val="both"/>
        <w:rPr>
          <w:szCs w:val="24"/>
        </w:rPr>
      </w:pPr>
      <w:r w:rsidRPr="00A45E1D">
        <w:rPr>
          <w:szCs w:val="24"/>
        </w:rPr>
        <w:t>To maintain and develop links with external and partnership agenc</w:t>
      </w:r>
      <w:r w:rsidR="00E212F4" w:rsidRPr="00A45E1D">
        <w:rPr>
          <w:szCs w:val="24"/>
        </w:rPr>
        <w:t>ies and other local authorities</w:t>
      </w:r>
    </w:p>
    <w:p w14:paraId="2940D5EA" w14:textId="77777777" w:rsidR="00082443" w:rsidRPr="00A45E1D" w:rsidRDefault="00082443" w:rsidP="00082443">
      <w:pPr>
        <w:pStyle w:val="ListParagraph"/>
        <w:rPr>
          <w:szCs w:val="24"/>
        </w:rPr>
      </w:pPr>
    </w:p>
    <w:p w14:paraId="375B49F9" w14:textId="77777777" w:rsidR="00082443" w:rsidRPr="00A45E1D" w:rsidRDefault="00082443" w:rsidP="00A90EB0">
      <w:pPr>
        <w:numPr>
          <w:ilvl w:val="0"/>
          <w:numId w:val="2"/>
        </w:numPr>
        <w:spacing w:line="240" w:lineRule="auto"/>
        <w:jc w:val="both"/>
        <w:rPr>
          <w:szCs w:val="24"/>
        </w:rPr>
      </w:pPr>
      <w:r w:rsidRPr="00A45E1D">
        <w:rPr>
          <w:szCs w:val="24"/>
        </w:rPr>
        <w:t xml:space="preserve">To maintain an up to date knowledge of private sector housing issues related to </w:t>
      </w:r>
      <w:r w:rsidR="00031BD5" w:rsidRPr="00A45E1D">
        <w:rPr>
          <w:szCs w:val="24"/>
        </w:rPr>
        <w:t>DFGs and</w:t>
      </w:r>
      <w:r w:rsidRPr="00A45E1D">
        <w:rPr>
          <w:szCs w:val="24"/>
        </w:rPr>
        <w:t xml:space="preserve"> HMOs, including legislation, code</w:t>
      </w:r>
      <w:r w:rsidR="00E212F4" w:rsidRPr="00A45E1D">
        <w:rPr>
          <w:szCs w:val="24"/>
        </w:rPr>
        <w:t>s of guidance and good practice</w:t>
      </w:r>
    </w:p>
    <w:p w14:paraId="4431B8BD" w14:textId="77777777" w:rsidR="00082443" w:rsidRPr="00A45E1D" w:rsidRDefault="00082443" w:rsidP="00082443">
      <w:pPr>
        <w:pStyle w:val="ListParagraph"/>
        <w:rPr>
          <w:szCs w:val="24"/>
        </w:rPr>
      </w:pPr>
    </w:p>
    <w:p w14:paraId="4288F7FC" w14:textId="77777777" w:rsidR="00082443" w:rsidRPr="00A45E1D" w:rsidRDefault="008B4B7C" w:rsidP="00A90EB0">
      <w:pPr>
        <w:numPr>
          <w:ilvl w:val="0"/>
          <w:numId w:val="2"/>
        </w:numPr>
        <w:spacing w:line="240" w:lineRule="auto"/>
        <w:jc w:val="both"/>
        <w:rPr>
          <w:szCs w:val="24"/>
        </w:rPr>
      </w:pPr>
      <w:r w:rsidRPr="00A45E1D">
        <w:rPr>
          <w:szCs w:val="24"/>
        </w:rPr>
        <w:t>To seek to improve continuously and develop service provision and delivery</w:t>
      </w:r>
    </w:p>
    <w:p w14:paraId="1B9E69C6" w14:textId="77777777" w:rsidR="005849C8" w:rsidRPr="00A45E1D" w:rsidRDefault="005849C8" w:rsidP="005849C8">
      <w:pPr>
        <w:spacing w:line="240" w:lineRule="auto"/>
        <w:jc w:val="both"/>
        <w:rPr>
          <w:szCs w:val="24"/>
        </w:rPr>
      </w:pPr>
    </w:p>
    <w:p w14:paraId="274C81A3" w14:textId="77777777" w:rsidR="00082443" w:rsidRPr="00A45E1D" w:rsidRDefault="008B4B7C" w:rsidP="00A90EB0">
      <w:pPr>
        <w:numPr>
          <w:ilvl w:val="0"/>
          <w:numId w:val="2"/>
        </w:numPr>
        <w:spacing w:line="240" w:lineRule="auto"/>
        <w:jc w:val="both"/>
        <w:rPr>
          <w:szCs w:val="24"/>
        </w:rPr>
      </w:pPr>
      <w:r w:rsidRPr="00A45E1D">
        <w:rPr>
          <w:szCs w:val="24"/>
        </w:rPr>
        <w:t>To contribute to corporate and strategic initiatives</w:t>
      </w:r>
    </w:p>
    <w:p w14:paraId="3D16003D" w14:textId="77777777" w:rsidR="005849C8" w:rsidRPr="00A45E1D" w:rsidRDefault="005849C8" w:rsidP="005849C8">
      <w:pPr>
        <w:spacing w:line="240" w:lineRule="auto"/>
        <w:jc w:val="both"/>
        <w:rPr>
          <w:szCs w:val="24"/>
        </w:rPr>
      </w:pPr>
    </w:p>
    <w:p w14:paraId="1013FC94" w14:textId="77777777" w:rsidR="005849C8" w:rsidRPr="00A45E1D" w:rsidRDefault="008B4B7C" w:rsidP="00763F4F">
      <w:pPr>
        <w:numPr>
          <w:ilvl w:val="0"/>
          <w:numId w:val="2"/>
        </w:numPr>
        <w:spacing w:line="240" w:lineRule="auto"/>
        <w:jc w:val="both"/>
        <w:rPr>
          <w:szCs w:val="24"/>
        </w:rPr>
      </w:pPr>
      <w:r w:rsidRPr="00A45E1D">
        <w:rPr>
          <w:szCs w:val="24"/>
        </w:rPr>
        <w:t>To comply with standard employee Health &amp; Safety at Work responsibilities</w:t>
      </w:r>
    </w:p>
    <w:p w14:paraId="69CD7A20" w14:textId="77777777" w:rsidR="005849C8" w:rsidRPr="00A45E1D" w:rsidRDefault="005849C8" w:rsidP="005849C8">
      <w:pPr>
        <w:spacing w:line="240" w:lineRule="auto"/>
        <w:ind w:left="720"/>
        <w:jc w:val="both"/>
        <w:rPr>
          <w:szCs w:val="24"/>
        </w:rPr>
      </w:pPr>
    </w:p>
    <w:p w14:paraId="0AD31EF4" w14:textId="77777777" w:rsidR="008B4B7C" w:rsidRPr="00A45E1D" w:rsidRDefault="008B4B7C" w:rsidP="00A90EB0">
      <w:pPr>
        <w:pStyle w:val="BodyTextIndent"/>
        <w:numPr>
          <w:ilvl w:val="0"/>
          <w:numId w:val="2"/>
        </w:numPr>
        <w:spacing w:line="240" w:lineRule="auto"/>
        <w:rPr>
          <w:rFonts w:ascii="Lato" w:hAnsi="Lato"/>
          <w:szCs w:val="24"/>
        </w:rPr>
      </w:pPr>
      <w:r w:rsidRPr="00A45E1D">
        <w:rPr>
          <w:rFonts w:ascii="Lato" w:hAnsi="Lato"/>
          <w:szCs w:val="24"/>
        </w:rPr>
        <w:t>To carry out any other related duties as may be directed from time to time by the</w:t>
      </w:r>
      <w:r w:rsidR="00627742" w:rsidRPr="00A45E1D">
        <w:rPr>
          <w:rFonts w:ascii="Lato" w:hAnsi="Lato"/>
          <w:szCs w:val="24"/>
        </w:rPr>
        <w:t xml:space="preserve"> Head of Housing, </w:t>
      </w:r>
      <w:r w:rsidRPr="00A45E1D">
        <w:rPr>
          <w:rFonts w:ascii="Lato" w:hAnsi="Lato"/>
          <w:szCs w:val="24"/>
        </w:rPr>
        <w:t>Housing Strategy Manager or Private Sector Housing Team Leader</w:t>
      </w:r>
    </w:p>
    <w:p w14:paraId="60573DBF" w14:textId="77777777" w:rsidR="005849C8" w:rsidRPr="00A45E1D" w:rsidRDefault="005849C8" w:rsidP="005849C8">
      <w:pPr>
        <w:pStyle w:val="BodyTextIndent"/>
        <w:spacing w:line="240" w:lineRule="auto"/>
        <w:ind w:firstLine="0"/>
        <w:rPr>
          <w:rFonts w:ascii="Lato" w:hAnsi="Lato"/>
          <w:szCs w:val="24"/>
        </w:rPr>
      </w:pPr>
    </w:p>
    <w:p w14:paraId="0DE8B0B1" w14:textId="77777777" w:rsidR="00082443" w:rsidRPr="00A45E1D" w:rsidRDefault="008B4B7C" w:rsidP="00A90EB0">
      <w:pPr>
        <w:numPr>
          <w:ilvl w:val="0"/>
          <w:numId w:val="2"/>
        </w:numPr>
        <w:spacing w:line="240" w:lineRule="auto"/>
        <w:jc w:val="both"/>
        <w:rPr>
          <w:szCs w:val="24"/>
        </w:rPr>
      </w:pPr>
      <w:r w:rsidRPr="00A45E1D">
        <w:rPr>
          <w:szCs w:val="24"/>
        </w:rPr>
        <w:t>To provide appropriate advice and assistance</w:t>
      </w:r>
      <w:r w:rsidR="00E212F4" w:rsidRPr="00A45E1D">
        <w:rPr>
          <w:szCs w:val="24"/>
        </w:rPr>
        <w:t xml:space="preserve"> to other members of staff</w:t>
      </w:r>
    </w:p>
    <w:p w14:paraId="32CF23C9" w14:textId="77777777" w:rsidR="005849C8" w:rsidRPr="00A45E1D" w:rsidRDefault="005849C8" w:rsidP="005849C8">
      <w:pPr>
        <w:spacing w:line="240" w:lineRule="auto"/>
        <w:jc w:val="both"/>
        <w:rPr>
          <w:szCs w:val="24"/>
        </w:rPr>
      </w:pPr>
    </w:p>
    <w:p w14:paraId="4F9C934F" w14:textId="77777777" w:rsidR="008B4B7C" w:rsidRPr="00A45E1D" w:rsidRDefault="008B4B7C" w:rsidP="00A90EB0">
      <w:pPr>
        <w:pStyle w:val="BodyTextIndent"/>
        <w:numPr>
          <w:ilvl w:val="0"/>
          <w:numId w:val="2"/>
        </w:numPr>
        <w:spacing w:line="240" w:lineRule="auto"/>
        <w:rPr>
          <w:rFonts w:ascii="Lato" w:hAnsi="Lato"/>
          <w:szCs w:val="24"/>
        </w:rPr>
      </w:pPr>
      <w:r w:rsidRPr="00A45E1D">
        <w:rPr>
          <w:rFonts w:ascii="Lato" w:hAnsi="Lato"/>
          <w:szCs w:val="24"/>
        </w:rPr>
        <w:t>To work outside no</w:t>
      </w:r>
      <w:r w:rsidR="00E212F4" w:rsidRPr="00A45E1D">
        <w:rPr>
          <w:rFonts w:ascii="Lato" w:hAnsi="Lato"/>
          <w:szCs w:val="24"/>
        </w:rPr>
        <w:t>rmal office hours, if necessary</w:t>
      </w:r>
    </w:p>
    <w:p w14:paraId="44CC2DDE" w14:textId="77777777" w:rsidR="006D00C6" w:rsidRPr="00A45E1D" w:rsidRDefault="006D00C6" w:rsidP="00024F40">
      <w:pPr>
        <w:spacing w:line="240" w:lineRule="auto"/>
        <w:ind w:left="720"/>
        <w:jc w:val="both"/>
        <w:rPr>
          <w:szCs w:val="24"/>
        </w:rPr>
      </w:pPr>
    </w:p>
    <w:p w14:paraId="68087443" w14:textId="77777777" w:rsidR="00774482" w:rsidRPr="00A45E1D" w:rsidRDefault="00774482" w:rsidP="00A90EB0">
      <w:pPr>
        <w:numPr>
          <w:ilvl w:val="0"/>
          <w:numId w:val="2"/>
        </w:numPr>
      </w:pPr>
      <w:r w:rsidRPr="00A45E1D">
        <w:t>To participate in any relevant training for the duties of this post and to achieve th</w:t>
      </w:r>
      <w:r w:rsidR="005849C8" w:rsidRPr="00A45E1D">
        <w:t xml:space="preserve">e key objectives of the </w:t>
      </w:r>
      <w:r w:rsidR="00E212F4" w:rsidRPr="00A45E1D">
        <w:t>Council</w:t>
      </w:r>
    </w:p>
    <w:p w14:paraId="27612DA5" w14:textId="77777777" w:rsidR="005849C8" w:rsidRPr="00A45E1D" w:rsidRDefault="005849C8" w:rsidP="00932F52">
      <w:pPr>
        <w:spacing w:line="240" w:lineRule="auto"/>
      </w:pPr>
    </w:p>
    <w:p w14:paraId="5620DDB8" w14:textId="77777777" w:rsidR="00774482" w:rsidRPr="00A45E1D" w:rsidRDefault="00774482" w:rsidP="00A90EB0">
      <w:pPr>
        <w:numPr>
          <w:ilvl w:val="0"/>
          <w:numId w:val="2"/>
        </w:numPr>
        <w:spacing w:line="240" w:lineRule="auto"/>
      </w:pPr>
      <w:r w:rsidRPr="00A45E1D">
        <w:t>To participate fully in the Council</w:t>
      </w:r>
      <w:r w:rsidR="008E2BD8" w:rsidRPr="00A45E1D">
        <w:t>’</w:t>
      </w:r>
      <w:r w:rsidR="00E212F4" w:rsidRPr="00A45E1D">
        <w:t>s staff appraisal scheme</w:t>
      </w:r>
    </w:p>
    <w:p w14:paraId="45E6C053" w14:textId="77777777" w:rsidR="005849C8" w:rsidRPr="00A45E1D" w:rsidRDefault="005849C8" w:rsidP="00932F52">
      <w:pPr>
        <w:spacing w:line="240" w:lineRule="auto"/>
        <w:ind w:left="720"/>
      </w:pPr>
    </w:p>
    <w:p w14:paraId="406CF9E2" w14:textId="77777777" w:rsidR="00774482" w:rsidRPr="00A45E1D" w:rsidRDefault="00774482" w:rsidP="00A90EB0">
      <w:pPr>
        <w:numPr>
          <w:ilvl w:val="0"/>
          <w:numId w:val="2"/>
        </w:numPr>
        <w:spacing w:line="240" w:lineRule="auto"/>
      </w:pPr>
      <w:r w:rsidRPr="00A45E1D">
        <w:t>To</w:t>
      </w:r>
      <w:r w:rsidR="0089109B" w:rsidRPr="00A45E1D">
        <w:t xml:space="preserve"> comply with standard employee health and safety at w</w:t>
      </w:r>
      <w:r w:rsidR="00E212F4" w:rsidRPr="00A45E1D">
        <w:t>ork responsibilities</w:t>
      </w:r>
    </w:p>
    <w:p w14:paraId="2FBB22C0" w14:textId="77777777" w:rsidR="005849C8" w:rsidRPr="00A45E1D" w:rsidRDefault="005849C8" w:rsidP="00932F52">
      <w:pPr>
        <w:spacing w:line="240" w:lineRule="auto"/>
      </w:pPr>
    </w:p>
    <w:p w14:paraId="3930FCD0" w14:textId="77777777" w:rsidR="006C6F25" w:rsidRPr="00A45E1D" w:rsidRDefault="00774482" w:rsidP="00A90EB0">
      <w:pPr>
        <w:numPr>
          <w:ilvl w:val="0"/>
          <w:numId w:val="2"/>
        </w:numPr>
        <w:spacing w:line="240" w:lineRule="auto"/>
      </w:pPr>
      <w:r w:rsidRPr="00A45E1D">
        <w:t>To comply with the Counc</w:t>
      </w:r>
      <w:r w:rsidR="00E212F4" w:rsidRPr="00A45E1D">
        <w:t>il’s Equal Opportunities policy</w:t>
      </w:r>
    </w:p>
    <w:p w14:paraId="275F81F8" w14:textId="77777777" w:rsidR="005849C8" w:rsidRPr="00A45E1D" w:rsidRDefault="005849C8" w:rsidP="00932F52">
      <w:pPr>
        <w:spacing w:line="240" w:lineRule="auto"/>
      </w:pPr>
    </w:p>
    <w:p w14:paraId="1609C8BC" w14:textId="77777777" w:rsidR="006C6F25" w:rsidRPr="00A45E1D" w:rsidRDefault="006C6F25" w:rsidP="00A90EB0">
      <w:pPr>
        <w:numPr>
          <w:ilvl w:val="0"/>
          <w:numId w:val="2"/>
        </w:numPr>
        <w:spacing w:line="240" w:lineRule="auto"/>
      </w:pPr>
      <w:r w:rsidRPr="00A45E1D">
        <w:t xml:space="preserve">To comply with the Council’s </w:t>
      </w:r>
      <w:r w:rsidR="005849C8" w:rsidRPr="00A45E1D">
        <w:t xml:space="preserve">Safeguarding </w:t>
      </w:r>
      <w:r w:rsidR="00E212F4" w:rsidRPr="00A45E1D">
        <w:t>policy</w:t>
      </w:r>
    </w:p>
    <w:p w14:paraId="10668C46" w14:textId="77777777" w:rsidR="005849C8" w:rsidRPr="00A45E1D" w:rsidRDefault="005849C8" w:rsidP="00932F52">
      <w:pPr>
        <w:pStyle w:val="ListParagraph"/>
        <w:spacing w:line="240" w:lineRule="auto"/>
      </w:pPr>
    </w:p>
    <w:p w14:paraId="492000D7" w14:textId="77777777" w:rsidR="00774482" w:rsidRPr="00A45E1D" w:rsidRDefault="006C6F25" w:rsidP="00A90EB0">
      <w:pPr>
        <w:numPr>
          <w:ilvl w:val="0"/>
          <w:numId w:val="2"/>
        </w:numPr>
        <w:spacing w:line="240" w:lineRule="auto"/>
      </w:pPr>
      <w:r w:rsidRPr="00A45E1D">
        <w:t xml:space="preserve">To </w:t>
      </w:r>
      <w:r w:rsidR="00782C29" w:rsidRPr="00A45E1D">
        <w:t>embrace</w:t>
      </w:r>
      <w:r w:rsidRPr="00A45E1D">
        <w:t xml:space="preserve"> the values</w:t>
      </w:r>
      <w:r w:rsidR="00E212F4" w:rsidRPr="00A45E1D">
        <w:t xml:space="preserve"> and behaviours of the Council</w:t>
      </w:r>
    </w:p>
    <w:p w14:paraId="6BCD26C6" w14:textId="77777777" w:rsidR="005849C8" w:rsidRPr="00A45E1D" w:rsidRDefault="005849C8" w:rsidP="00932F52">
      <w:pPr>
        <w:spacing w:line="240" w:lineRule="auto"/>
      </w:pPr>
    </w:p>
    <w:p w14:paraId="38555EA2" w14:textId="77777777" w:rsidR="00774482" w:rsidRPr="00A45E1D" w:rsidRDefault="00774482" w:rsidP="00A90EB0">
      <w:pPr>
        <w:numPr>
          <w:ilvl w:val="0"/>
          <w:numId w:val="2"/>
        </w:numPr>
        <w:spacing w:line="240" w:lineRule="auto"/>
      </w:pPr>
      <w:r w:rsidRPr="00A45E1D">
        <w:lastRenderedPageBreak/>
        <w:t>To carry out any other related duties as may be di</w:t>
      </w:r>
      <w:r w:rsidR="00E212F4" w:rsidRPr="00A45E1D">
        <w:t>rected</w:t>
      </w:r>
    </w:p>
    <w:p w14:paraId="3E1C4B7D" w14:textId="77777777" w:rsidR="00667AA6" w:rsidRPr="00A45E1D" w:rsidRDefault="00667AA6">
      <w:pPr>
        <w:jc w:val="both"/>
        <w:rPr>
          <w:rFonts w:cs="Arial"/>
          <w:szCs w:val="24"/>
        </w:rPr>
      </w:pPr>
    </w:p>
    <w:p w14:paraId="5E88BDB2" w14:textId="77777777" w:rsidR="0051658F" w:rsidRPr="00A45E1D" w:rsidRDefault="0051658F" w:rsidP="0051658F">
      <w:pPr>
        <w:pStyle w:val="Heading2"/>
      </w:pPr>
      <w:r w:rsidRPr="00A45E1D">
        <w:t>Location</w:t>
      </w:r>
    </w:p>
    <w:p w14:paraId="3EE233D9" w14:textId="77777777" w:rsidR="00774482" w:rsidRPr="00A45E1D" w:rsidRDefault="00E212F4" w:rsidP="0051658F">
      <w:r w:rsidRPr="00A45E1D">
        <w:t xml:space="preserve">This is a full-time post based at the </w:t>
      </w:r>
      <w:r w:rsidR="004F57B6" w:rsidRPr="00A45E1D">
        <w:t>Council Offices, Argyle Road, Sevenoaks</w:t>
      </w:r>
      <w:r w:rsidRPr="00A45E1D">
        <w:t xml:space="preserve">, Kent, Sevenoaks, </w:t>
      </w:r>
      <w:r w:rsidR="00C7118D" w:rsidRPr="00A45E1D">
        <w:t>TN13 1HG</w:t>
      </w:r>
    </w:p>
    <w:p w14:paraId="06EBF20A" w14:textId="77777777" w:rsidR="00C7118D" w:rsidRPr="00A45E1D" w:rsidRDefault="00C7118D" w:rsidP="00C7118D">
      <w:pPr>
        <w:tabs>
          <w:tab w:val="left" w:pos="1725"/>
        </w:tabs>
        <w:rPr>
          <w:rFonts w:cs="Arial"/>
          <w:szCs w:val="24"/>
        </w:rPr>
      </w:pPr>
    </w:p>
    <w:p w14:paraId="24B113D2" w14:textId="77777777" w:rsidR="004D3194" w:rsidRPr="00A45E1D" w:rsidRDefault="00774482" w:rsidP="00927E45">
      <w:pPr>
        <w:tabs>
          <w:tab w:val="left" w:pos="1080"/>
          <w:tab w:val="left" w:pos="1700"/>
        </w:tabs>
        <w:jc w:val="right"/>
        <w:rPr>
          <w:noProof/>
          <w:lang w:eastAsia="en-GB"/>
        </w:rPr>
      </w:pPr>
      <w:r w:rsidRPr="00A45E1D">
        <w:rPr>
          <w:rFonts w:cs="Arial"/>
          <w:szCs w:val="24"/>
        </w:rPr>
        <w:br w:type="page"/>
      </w:r>
    </w:p>
    <w:p w14:paraId="38521CE2" w14:textId="77777777" w:rsidR="0089109B" w:rsidRPr="00A45E1D" w:rsidRDefault="00A86B7C" w:rsidP="00376F1F">
      <w:pPr>
        <w:jc w:val="right"/>
      </w:pPr>
      <w:r w:rsidRPr="00A45E1D">
        <w:rPr>
          <w:noProof/>
          <w:lang w:eastAsia="en-GB"/>
        </w:rPr>
        <w:lastRenderedPageBreak/>
        <w:drawing>
          <wp:inline distT="0" distB="0" distL="0" distR="0" wp14:anchorId="60497582" wp14:editId="7D2DED4A">
            <wp:extent cx="1913564" cy="787400"/>
            <wp:effectExtent l="0" t="0" r="0" b="0"/>
            <wp:docPr id="4" name="Picture 4" descr="Seven green trees above the words Sevenoaks District Council" title="Sevenoaks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C new 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309" cy="793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AC96B" w14:textId="77777777" w:rsidR="0089109B" w:rsidRPr="00A45E1D" w:rsidRDefault="0089109B" w:rsidP="0089109B">
      <w:pPr>
        <w:pStyle w:val="Heading1"/>
      </w:pPr>
      <w:r w:rsidRPr="00A45E1D">
        <w:t>Person</w:t>
      </w:r>
      <w:r w:rsidRPr="00A45E1D">
        <w:rPr>
          <w:noProof/>
          <w:lang w:eastAsia="en-GB"/>
        </w:rPr>
        <w:t xml:space="preserve"> </w:t>
      </w:r>
      <w:r w:rsidRPr="00A45E1D">
        <w:t>specification</w:t>
      </w:r>
    </w:p>
    <w:p w14:paraId="217DD402" w14:textId="77777777" w:rsidR="0089109B" w:rsidRPr="00A45E1D" w:rsidRDefault="0089109B" w:rsidP="004D3194">
      <w:pPr>
        <w:tabs>
          <w:tab w:val="left" w:pos="1080"/>
          <w:tab w:val="left" w:pos="1700"/>
        </w:tabs>
        <w:rPr>
          <w:rFonts w:cs="Arial"/>
          <w:szCs w:val="24"/>
        </w:rPr>
      </w:pPr>
    </w:p>
    <w:p w14:paraId="733B04CD" w14:textId="77777777" w:rsidR="00774482" w:rsidRPr="00A45E1D" w:rsidRDefault="00DC14E9" w:rsidP="002C3A53">
      <w:r w:rsidRPr="00A45E1D">
        <w:rPr>
          <w:rStyle w:val="Strong"/>
        </w:rPr>
        <w:t>Title of post</w:t>
      </w:r>
      <w:r w:rsidR="00B5196F" w:rsidRPr="00A45E1D">
        <w:rPr>
          <w:rStyle w:val="Strong"/>
        </w:rPr>
        <w:t>:</w:t>
      </w:r>
      <w:r w:rsidR="00B5196F" w:rsidRPr="00A45E1D">
        <w:t xml:space="preserve"> </w:t>
      </w:r>
      <w:r w:rsidR="0069519A" w:rsidRPr="00A45E1D">
        <w:t>Private Sector Housing Technical Support Officer</w:t>
      </w:r>
    </w:p>
    <w:p w14:paraId="3A340F87" w14:textId="77777777" w:rsidR="00BD21E2" w:rsidRPr="00A45E1D" w:rsidRDefault="00BD21E2" w:rsidP="002C3A53"/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08"/>
        <w:gridCol w:w="3012"/>
        <w:gridCol w:w="61"/>
        <w:gridCol w:w="2949"/>
      </w:tblGrid>
      <w:tr w:rsidR="00BD21E2" w:rsidRPr="00A45E1D" w14:paraId="3B3D808B" w14:textId="77777777" w:rsidTr="008315FB">
        <w:tc>
          <w:tcPr>
            <w:tcW w:w="3008" w:type="dxa"/>
          </w:tcPr>
          <w:p w14:paraId="7A448CF9" w14:textId="77777777" w:rsidR="00BD21E2" w:rsidRPr="00A45E1D" w:rsidRDefault="00BD21E2" w:rsidP="0089109B">
            <w:pPr>
              <w:tabs>
                <w:tab w:val="left" w:pos="1080"/>
              </w:tabs>
              <w:rPr>
                <w:rFonts w:cs="Arial"/>
                <w:szCs w:val="24"/>
              </w:rPr>
            </w:pPr>
          </w:p>
        </w:tc>
        <w:tc>
          <w:tcPr>
            <w:tcW w:w="3012" w:type="dxa"/>
          </w:tcPr>
          <w:p w14:paraId="32E131FB" w14:textId="77777777" w:rsidR="00BD21E2" w:rsidRPr="00A45E1D" w:rsidRDefault="00BD21E2" w:rsidP="0089109B">
            <w:pPr>
              <w:tabs>
                <w:tab w:val="left" w:pos="1080"/>
              </w:tabs>
              <w:rPr>
                <w:rFonts w:cs="Arial"/>
                <w:b/>
                <w:szCs w:val="24"/>
              </w:rPr>
            </w:pPr>
            <w:r w:rsidRPr="00A45E1D">
              <w:rPr>
                <w:rFonts w:cs="Arial"/>
                <w:b/>
                <w:szCs w:val="24"/>
              </w:rPr>
              <w:t xml:space="preserve">Essential </w:t>
            </w:r>
          </w:p>
        </w:tc>
        <w:tc>
          <w:tcPr>
            <w:tcW w:w="3010" w:type="dxa"/>
            <w:gridSpan w:val="2"/>
          </w:tcPr>
          <w:p w14:paraId="0447380A" w14:textId="77777777" w:rsidR="00BD21E2" w:rsidRPr="00A45E1D" w:rsidRDefault="00BD21E2" w:rsidP="0089109B">
            <w:pPr>
              <w:tabs>
                <w:tab w:val="left" w:pos="1080"/>
              </w:tabs>
              <w:rPr>
                <w:rFonts w:cs="Arial"/>
                <w:b/>
                <w:szCs w:val="24"/>
              </w:rPr>
            </w:pPr>
            <w:r w:rsidRPr="00A45E1D">
              <w:rPr>
                <w:rFonts w:cs="Arial"/>
                <w:b/>
                <w:szCs w:val="24"/>
              </w:rPr>
              <w:t xml:space="preserve">Desirable </w:t>
            </w:r>
          </w:p>
        </w:tc>
      </w:tr>
      <w:tr w:rsidR="00BD21E2" w:rsidRPr="00A45E1D" w14:paraId="086DAA96" w14:textId="77777777" w:rsidTr="008315FB">
        <w:tc>
          <w:tcPr>
            <w:tcW w:w="3008" w:type="dxa"/>
          </w:tcPr>
          <w:p w14:paraId="41793514" w14:textId="77777777" w:rsidR="00BD21E2" w:rsidRPr="00A45E1D" w:rsidRDefault="00BD21E2" w:rsidP="0089109B">
            <w:pPr>
              <w:tabs>
                <w:tab w:val="left" w:pos="1080"/>
              </w:tabs>
              <w:rPr>
                <w:rFonts w:cs="Arial"/>
                <w:b/>
                <w:szCs w:val="24"/>
              </w:rPr>
            </w:pPr>
            <w:r w:rsidRPr="00A45E1D">
              <w:rPr>
                <w:rFonts w:cs="Arial"/>
                <w:b/>
                <w:szCs w:val="24"/>
              </w:rPr>
              <w:t xml:space="preserve">Approach </w:t>
            </w:r>
          </w:p>
        </w:tc>
        <w:tc>
          <w:tcPr>
            <w:tcW w:w="3012" w:type="dxa"/>
          </w:tcPr>
          <w:p w14:paraId="61F61F46" w14:textId="77777777" w:rsidR="007A3233" w:rsidRPr="00A45E1D" w:rsidRDefault="007A3233" w:rsidP="009A12E6">
            <w:pPr>
              <w:tabs>
                <w:tab w:val="left" w:pos="320"/>
              </w:tabs>
              <w:spacing w:line="240" w:lineRule="auto"/>
              <w:rPr>
                <w:szCs w:val="24"/>
              </w:rPr>
            </w:pPr>
            <w:r w:rsidRPr="00A45E1D">
              <w:rPr>
                <w:rFonts w:cs="Arial"/>
                <w:szCs w:val="24"/>
              </w:rPr>
              <w:t>Strong customer focus looking for ways to exceed c</w:t>
            </w:r>
            <w:r w:rsidR="008315FB" w:rsidRPr="00A45E1D">
              <w:rPr>
                <w:rFonts w:cs="Arial"/>
                <w:szCs w:val="24"/>
              </w:rPr>
              <w:t>ustomer expectations</w:t>
            </w:r>
            <w:r w:rsidRPr="00A45E1D">
              <w:rPr>
                <w:rFonts w:cs="Arial"/>
                <w:szCs w:val="24"/>
              </w:rPr>
              <w:t xml:space="preserve"> </w:t>
            </w:r>
          </w:p>
          <w:p w14:paraId="3A1AA68F" w14:textId="77777777" w:rsidR="007A3233" w:rsidRPr="00A45E1D" w:rsidRDefault="007A3233" w:rsidP="007A3233">
            <w:pPr>
              <w:tabs>
                <w:tab w:val="left" w:pos="320"/>
              </w:tabs>
              <w:spacing w:line="240" w:lineRule="auto"/>
              <w:ind w:left="284"/>
              <w:rPr>
                <w:szCs w:val="24"/>
              </w:rPr>
            </w:pPr>
          </w:p>
          <w:p w14:paraId="2B748588" w14:textId="77777777" w:rsidR="006109CF" w:rsidRPr="00A45E1D" w:rsidRDefault="006109CF" w:rsidP="009A12E6">
            <w:pPr>
              <w:spacing w:line="240" w:lineRule="auto"/>
              <w:rPr>
                <w:szCs w:val="24"/>
              </w:rPr>
            </w:pPr>
            <w:r w:rsidRPr="00A45E1D">
              <w:rPr>
                <w:szCs w:val="24"/>
              </w:rPr>
              <w:t>Abilit</w:t>
            </w:r>
            <w:r w:rsidR="008315FB" w:rsidRPr="00A45E1D">
              <w:rPr>
                <w:szCs w:val="24"/>
              </w:rPr>
              <w:t>y to work effectively within a</w:t>
            </w:r>
            <w:r w:rsidRPr="00A45E1D">
              <w:rPr>
                <w:szCs w:val="24"/>
              </w:rPr>
              <w:t xml:space="preserve"> team</w:t>
            </w:r>
          </w:p>
          <w:p w14:paraId="3033741F" w14:textId="77777777" w:rsidR="006109CF" w:rsidRPr="00A45E1D" w:rsidRDefault="006109CF" w:rsidP="006109CF">
            <w:pPr>
              <w:spacing w:line="240" w:lineRule="auto"/>
              <w:rPr>
                <w:szCs w:val="24"/>
              </w:rPr>
            </w:pPr>
          </w:p>
          <w:p w14:paraId="40FA8834" w14:textId="77777777" w:rsidR="006109CF" w:rsidRPr="00A45E1D" w:rsidRDefault="006109CF" w:rsidP="009A12E6">
            <w:pPr>
              <w:spacing w:line="240" w:lineRule="auto"/>
              <w:rPr>
                <w:szCs w:val="24"/>
              </w:rPr>
            </w:pPr>
            <w:r w:rsidRPr="00A45E1D">
              <w:rPr>
                <w:szCs w:val="24"/>
              </w:rPr>
              <w:t>Ability to prioritise and organise caseload with minimal supervision</w:t>
            </w:r>
          </w:p>
          <w:p w14:paraId="6647FC8B" w14:textId="77777777" w:rsidR="006109CF" w:rsidRPr="00A45E1D" w:rsidRDefault="006109CF" w:rsidP="006109CF">
            <w:pPr>
              <w:spacing w:line="240" w:lineRule="auto"/>
              <w:rPr>
                <w:szCs w:val="24"/>
              </w:rPr>
            </w:pPr>
          </w:p>
          <w:p w14:paraId="72B04F89" w14:textId="77777777" w:rsidR="006109CF" w:rsidRPr="00A45E1D" w:rsidRDefault="006109CF" w:rsidP="009A12E6">
            <w:pPr>
              <w:spacing w:line="240" w:lineRule="auto"/>
              <w:rPr>
                <w:szCs w:val="24"/>
              </w:rPr>
            </w:pPr>
            <w:r w:rsidRPr="00A45E1D">
              <w:rPr>
                <w:szCs w:val="24"/>
              </w:rPr>
              <w:t>Ability to respond appropriately at short notice to non-routine matters</w:t>
            </w:r>
          </w:p>
          <w:p w14:paraId="70E84250" w14:textId="77777777" w:rsidR="006109CF" w:rsidRPr="00A45E1D" w:rsidRDefault="006109CF" w:rsidP="006109CF">
            <w:pPr>
              <w:spacing w:line="240" w:lineRule="auto"/>
              <w:rPr>
                <w:szCs w:val="24"/>
              </w:rPr>
            </w:pPr>
          </w:p>
          <w:p w14:paraId="1944E788" w14:textId="77777777" w:rsidR="007A78C8" w:rsidRPr="00A45E1D" w:rsidRDefault="007A78C8" w:rsidP="007A78C8">
            <w:pPr>
              <w:shd w:val="clear" w:color="auto" w:fill="FFFFFF"/>
              <w:spacing w:line="240" w:lineRule="auto"/>
              <w:textAlignment w:val="baseline"/>
              <w:rPr>
                <w:color w:val="000000"/>
                <w:szCs w:val="24"/>
                <w:lang w:eastAsia="en-GB"/>
              </w:rPr>
            </w:pPr>
            <w:r w:rsidRPr="00A45E1D">
              <w:rPr>
                <w:rFonts w:cs="Calibri"/>
                <w:color w:val="000000"/>
                <w:szCs w:val="24"/>
                <w:bdr w:val="none" w:sz="0" w:space="0" w:color="auto" w:frame="1"/>
                <w:lang w:eastAsia="en-GB"/>
              </w:rPr>
              <w:t xml:space="preserve">Ability to liaise with customers who may be vulnerable and/or challenging in a sensitive manner while managing expectation.  </w:t>
            </w:r>
          </w:p>
          <w:p w14:paraId="0373189D" w14:textId="77777777" w:rsidR="007A78C8" w:rsidRPr="00A45E1D" w:rsidRDefault="007A78C8" w:rsidP="006109CF">
            <w:pPr>
              <w:spacing w:line="240" w:lineRule="auto"/>
              <w:rPr>
                <w:szCs w:val="24"/>
              </w:rPr>
            </w:pPr>
          </w:p>
          <w:p w14:paraId="7183E818" w14:textId="77777777" w:rsidR="006109CF" w:rsidRPr="00A45E1D" w:rsidRDefault="006109CF" w:rsidP="009A12E6">
            <w:pPr>
              <w:spacing w:line="240" w:lineRule="auto"/>
              <w:rPr>
                <w:szCs w:val="24"/>
              </w:rPr>
            </w:pPr>
            <w:r w:rsidRPr="00A45E1D">
              <w:rPr>
                <w:szCs w:val="24"/>
              </w:rPr>
              <w:t>Ability to liaise with external agencies, professional bodies, Members, etc</w:t>
            </w:r>
          </w:p>
          <w:p w14:paraId="6C6BCF3C" w14:textId="77777777" w:rsidR="006109CF" w:rsidRPr="00A45E1D" w:rsidRDefault="006109CF" w:rsidP="006109CF">
            <w:pPr>
              <w:spacing w:line="240" w:lineRule="auto"/>
              <w:rPr>
                <w:szCs w:val="24"/>
              </w:rPr>
            </w:pPr>
          </w:p>
          <w:p w14:paraId="7EFA2E00" w14:textId="77777777" w:rsidR="006109CF" w:rsidRPr="00A45E1D" w:rsidRDefault="006109CF" w:rsidP="009A12E6">
            <w:pPr>
              <w:spacing w:line="240" w:lineRule="auto"/>
              <w:rPr>
                <w:szCs w:val="24"/>
              </w:rPr>
            </w:pPr>
            <w:r w:rsidRPr="00A45E1D">
              <w:rPr>
                <w:szCs w:val="24"/>
              </w:rPr>
              <w:t>Ability to work well under pressure</w:t>
            </w:r>
          </w:p>
          <w:p w14:paraId="5EC3A3EB" w14:textId="77777777" w:rsidR="006109CF" w:rsidRPr="00A45E1D" w:rsidRDefault="006109CF" w:rsidP="006109CF">
            <w:pPr>
              <w:spacing w:line="240" w:lineRule="auto"/>
              <w:rPr>
                <w:szCs w:val="24"/>
              </w:rPr>
            </w:pPr>
          </w:p>
          <w:p w14:paraId="12745A32" w14:textId="77777777" w:rsidR="006109CF" w:rsidRPr="00A45E1D" w:rsidRDefault="006109CF" w:rsidP="009A12E6">
            <w:pPr>
              <w:spacing w:line="240" w:lineRule="auto"/>
              <w:rPr>
                <w:szCs w:val="24"/>
              </w:rPr>
            </w:pPr>
            <w:r w:rsidRPr="00A45E1D">
              <w:rPr>
                <w:szCs w:val="24"/>
              </w:rPr>
              <w:t>A commitment to and the ability to</w:t>
            </w:r>
            <w:r w:rsidR="00031BD5" w:rsidRPr="00A45E1D">
              <w:rPr>
                <w:szCs w:val="24"/>
              </w:rPr>
              <w:t xml:space="preserve"> achieve deadlines, targets and </w:t>
            </w:r>
            <w:r w:rsidRPr="00A45E1D">
              <w:rPr>
                <w:szCs w:val="24"/>
              </w:rPr>
              <w:t>Performance Indicators</w:t>
            </w:r>
          </w:p>
          <w:p w14:paraId="14B4F241" w14:textId="77777777" w:rsidR="006109CF" w:rsidRPr="00A45E1D" w:rsidRDefault="006109CF" w:rsidP="006109CF">
            <w:pPr>
              <w:spacing w:line="240" w:lineRule="auto"/>
              <w:rPr>
                <w:szCs w:val="24"/>
              </w:rPr>
            </w:pPr>
          </w:p>
          <w:p w14:paraId="7CBE6307" w14:textId="77777777" w:rsidR="006109CF" w:rsidRPr="00A45E1D" w:rsidRDefault="006109CF" w:rsidP="009A12E6">
            <w:pPr>
              <w:spacing w:line="240" w:lineRule="auto"/>
              <w:rPr>
                <w:szCs w:val="24"/>
              </w:rPr>
            </w:pPr>
            <w:r w:rsidRPr="00A45E1D">
              <w:rPr>
                <w:szCs w:val="24"/>
              </w:rPr>
              <w:t>A flexible approach to adapt to changing and challenging situations</w:t>
            </w:r>
          </w:p>
          <w:p w14:paraId="2EEA0552" w14:textId="77777777" w:rsidR="006109CF" w:rsidRPr="00A45E1D" w:rsidRDefault="006109CF" w:rsidP="006109CF">
            <w:pPr>
              <w:spacing w:line="240" w:lineRule="auto"/>
              <w:rPr>
                <w:szCs w:val="24"/>
              </w:rPr>
            </w:pPr>
          </w:p>
          <w:p w14:paraId="62DAE557" w14:textId="77777777" w:rsidR="006109CF" w:rsidRPr="00A45E1D" w:rsidRDefault="006109CF" w:rsidP="009A12E6">
            <w:pPr>
              <w:spacing w:line="240" w:lineRule="auto"/>
              <w:rPr>
                <w:szCs w:val="24"/>
              </w:rPr>
            </w:pPr>
            <w:r w:rsidRPr="00A45E1D">
              <w:rPr>
                <w:szCs w:val="24"/>
              </w:rPr>
              <w:t>An ability to demonstrate a ‘can do’ approach to service delivery</w:t>
            </w:r>
          </w:p>
          <w:p w14:paraId="029D308C" w14:textId="77777777" w:rsidR="006109CF" w:rsidRPr="00A45E1D" w:rsidRDefault="006109CF" w:rsidP="006109CF">
            <w:pPr>
              <w:spacing w:line="240" w:lineRule="auto"/>
              <w:rPr>
                <w:szCs w:val="24"/>
              </w:rPr>
            </w:pPr>
          </w:p>
          <w:p w14:paraId="635C1A96" w14:textId="77777777" w:rsidR="006109CF" w:rsidRPr="00A45E1D" w:rsidRDefault="006109CF" w:rsidP="009A12E6">
            <w:pPr>
              <w:spacing w:line="240" w:lineRule="auto"/>
              <w:rPr>
                <w:szCs w:val="24"/>
              </w:rPr>
            </w:pPr>
            <w:r w:rsidRPr="00A45E1D">
              <w:rPr>
                <w:szCs w:val="24"/>
              </w:rPr>
              <w:t>A commitment to Best Value and achieving continuous improvement</w:t>
            </w:r>
          </w:p>
          <w:p w14:paraId="5F74E162" w14:textId="77777777" w:rsidR="006109CF" w:rsidRPr="00A45E1D" w:rsidRDefault="006109CF" w:rsidP="006109CF">
            <w:pPr>
              <w:pStyle w:val="ListParagraph"/>
              <w:rPr>
                <w:szCs w:val="24"/>
              </w:rPr>
            </w:pPr>
          </w:p>
          <w:p w14:paraId="21F744DF" w14:textId="77777777" w:rsidR="006109CF" w:rsidRPr="00A45E1D" w:rsidRDefault="006109CF" w:rsidP="009A12E6">
            <w:pPr>
              <w:spacing w:line="240" w:lineRule="auto"/>
              <w:rPr>
                <w:szCs w:val="24"/>
              </w:rPr>
            </w:pPr>
            <w:r w:rsidRPr="00A45E1D">
              <w:rPr>
                <w:szCs w:val="24"/>
              </w:rPr>
              <w:t>Respect for confidentiality</w:t>
            </w:r>
          </w:p>
          <w:p w14:paraId="2619D171" w14:textId="77777777" w:rsidR="006109CF" w:rsidRPr="00A45E1D" w:rsidRDefault="006109CF" w:rsidP="006109CF">
            <w:pPr>
              <w:rPr>
                <w:szCs w:val="24"/>
              </w:rPr>
            </w:pPr>
          </w:p>
          <w:p w14:paraId="478498E4" w14:textId="77777777" w:rsidR="008315FB" w:rsidRPr="00A45E1D" w:rsidRDefault="00A90EB0" w:rsidP="009A12E6">
            <w:pPr>
              <w:spacing w:line="240" w:lineRule="auto"/>
              <w:rPr>
                <w:szCs w:val="24"/>
              </w:rPr>
            </w:pPr>
            <w:r w:rsidRPr="00A45E1D">
              <w:rPr>
                <w:szCs w:val="24"/>
              </w:rPr>
              <w:t>Self-motivating</w:t>
            </w:r>
            <w:r w:rsidR="006109CF" w:rsidRPr="00A45E1D">
              <w:rPr>
                <w:szCs w:val="24"/>
              </w:rPr>
              <w:t>, using initiative in problem solving</w:t>
            </w:r>
          </w:p>
        </w:tc>
        <w:tc>
          <w:tcPr>
            <w:tcW w:w="3010" w:type="dxa"/>
            <w:gridSpan w:val="2"/>
          </w:tcPr>
          <w:p w14:paraId="44EA4F8D" w14:textId="77777777" w:rsidR="007A3233" w:rsidRPr="00A45E1D" w:rsidRDefault="007A3233" w:rsidP="009A12E6">
            <w:pPr>
              <w:tabs>
                <w:tab w:val="left" w:pos="320"/>
              </w:tabs>
              <w:spacing w:line="240" w:lineRule="auto"/>
              <w:rPr>
                <w:bCs/>
                <w:szCs w:val="24"/>
                <w:lang w:val="en-US"/>
              </w:rPr>
            </w:pPr>
            <w:r w:rsidRPr="00A45E1D">
              <w:rPr>
                <w:rFonts w:cs="Arial"/>
                <w:szCs w:val="24"/>
              </w:rPr>
              <w:lastRenderedPageBreak/>
              <w:t>Ability to monitor and improve performance and quality, plan and review progress accordingly (providing relevant data and preparation of reports)</w:t>
            </w:r>
          </w:p>
          <w:p w14:paraId="6BFA9D33" w14:textId="77777777" w:rsidR="00BD21E2" w:rsidRPr="00A45E1D" w:rsidRDefault="00BD21E2" w:rsidP="0089109B">
            <w:pPr>
              <w:tabs>
                <w:tab w:val="left" w:pos="1080"/>
              </w:tabs>
              <w:rPr>
                <w:rFonts w:cs="Arial"/>
                <w:szCs w:val="24"/>
              </w:rPr>
            </w:pPr>
          </w:p>
        </w:tc>
      </w:tr>
      <w:tr w:rsidR="007A3233" w:rsidRPr="00A45E1D" w14:paraId="0CC9778F" w14:textId="77777777" w:rsidTr="008315FB">
        <w:tc>
          <w:tcPr>
            <w:tcW w:w="3008" w:type="dxa"/>
          </w:tcPr>
          <w:p w14:paraId="7235F61C" w14:textId="77777777" w:rsidR="007A3233" w:rsidRPr="00A45E1D" w:rsidRDefault="007A3233" w:rsidP="007A3233">
            <w:pPr>
              <w:tabs>
                <w:tab w:val="left" w:pos="2100"/>
              </w:tabs>
              <w:rPr>
                <w:rFonts w:cs="Arial"/>
                <w:b/>
                <w:szCs w:val="24"/>
              </w:rPr>
            </w:pPr>
            <w:r w:rsidRPr="00A45E1D">
              <w:rPr>
                <w:rFonts w:cs="Arial"/>
                <w:b/>
                <w:szCs w:val="24"/>
              </w:rPr>
              <w:t xml:space="preserve">Skills &amp; Experience </w:t>
            </w:r>
            <w:r w:rsidRPr="00A45E1D">
              <w:rPr>
                <w:rFonts w:cs="Arial"/>
                <w:b/>
                <w:szCs w:val="24"/>
              </w:rPr>
              <w:tab/>
            </w:r>
          </w:p>
        </w:tc>
        <w:tc>
          <w:tcPr>
            <w:tcW w:w="3073" w:type="dxa"/>
            <w:gridSpan w:val="2"/>
          </w:tcPr>
          <w:p w14:paraId="1B2F842A" w14:textId="77777777" w:rsidR="00031BD5" w:rsidRPr="00A45E1D" w:rsidRDefault="00031BD5" w:rsidP="009A12E6">
            <w:pPr>
              <w:spacing w:line="240" w:lineRule="auto"/>
              <w:rPr>
                <w:szCs w:val="24"/>
              </w:rPr>
            </w:pPr>
            <w:r w:rsidRPr="00A45E1D">
              <w:rPr>
                <w:szCs w:val="24"/>
              </w:rPr>
              <w:t>Experience of working with the public or having significant contact with a wide range of customers</w:t>
            </w:r>
          </w:p>
          <w:p w14:paraId="08EDF9A1" w14:textId="77777777" w:rsidR="008315FB" w:rsidRPr="00A45E1D" w:rsidRDefault="008315FB" w:rsidP="009A12E6">
            <w:pPr>
              <w:spacing w:line="240" w:lineRule="auto"/>
              <w:rPr>
                <w:szCs w:val="24"/>
              </w:rPr>
            </w:pPr>
          </w:p>
          <w:p w14:paraId="2C8E5C12" w14:textId="77777777" w:rsidR="007A3233" w:rsidRPr="00A45E1D" w:rsidRDefault="007A3233" w:rsidP="009A12E6">
            <w:pPr>
              <w:pStyle w:val="ListParagraph"/>
              <w:spacing w:line="240" w:lineRule="auto"/>
              <w:ind w:left="0"/>
              <w:rPr>
                <w:szCs w:val="24"/>
              </w:rPr>
            </w:pPr>
            <w:r w:rsidRPr="00A45E1D">
              <w:rPr>
                <w:szCs w:val="24"/>
              </w:rPr>
              <w:t>Excellent general office administration and organisational skills.</w:t>
            </w:r>
          </w:p>
          <w:p w14:paraId="6C6EFC6C" w14:textId="77777777" w:rsidR="007A3233" w:rsidRPr="00A45E1D" w:rsidRDefault="007A3233" w:rsidP="009A12E6">
            <w:pPr>
              <w:spacing w:line="240" w:lineRule="auto"/>
              <w:rPr>
                <w:szCs w:val="24"/>
              </w:rPr>
            </w:pPr>
          </w:p>
          <w:p w14:paraId="78D6ABEC" w14:textId="77777777" w:rsidR="007A3233" w:rsidRPr="00A45E1D" w:rsidRDefault="007A3233" w:rsidP="009A12E6">
            <w:pPr>
              <w:spacing w:line="240" w:lineRule="auto"/>
              <w:rPr>
                <w:szCs w:val="24"/>
              </w:rPr>
            </w:pPr>
            <w:r w:rsidRPr="00A45E1D">
              <w:t xml:space="preserve">Excellent IT skills, to </w:t>
            </w:r>
            <w:r w:rsidR="00A90EB0" w:rsidRPr="00A45E1D">
              <w:t>include Microsoft</w:t>
            </w:r>
            <w:r w:rsidR="00031BD5" w:rsidRPr="00A45E1D">
              <w:t xml:space="preserve"> Office Word, Excel, O</w:t>
            </w:r>
            <w:r w:rsidRPr="00A45E1D">
              <w:t xml:space="preserve">utlook or Uniform or similar information management system. </w:t>
            </w:r>
          </w:p>
          <w:p w14:paraId="5E8E8421" w14:textId="77777777" w:rsidR="007A3233" w:rsidRPr="00A45E1D" w:rsidRDefault="007A3233" w:rsidP="009A12E6">
            <w:pPr>
              <w:spacing w:line="240" w:lineRule="auto"/>
            </w:pPr>
          </w:p>
          <w:p w14:paraId="1C6FC885" w14:textId="77777777" w:rsidR="007A3233" w:rsidRPr="00A45E1D" w:rsidRDefault="007A3233" w:rsidP="009A12E6">
            <w:pPr>
              <w:spacing w:line="240" w:lineRule="auto"/>
              <w:rPr>
                <w:szCs w:val="24"/>
              </w:rPr>
            </w:pPr>
            <w:r w:rsidRPr="00A45E1D">
              <w:t>Working knowledge of management and financial reporting</w:t>
            </w:r>
          </w:p>
          <w:p w14:paraId="076C6AB0" w14:textId="77777777" w:rsidR="007A3233" w:rsidRPr="00A45E1D" w:rsidRDefault="007A3233" w:rsidP="009A12E6">
            <w:pPr>
              <w:spacing w:line="240" w:lineRule="auto"/>
              <w:rPr>
                <w:szCs w:val="24"/>
              </w:rPr>
            </w:pPr>
          </w:p>
          <w:p w14:paraId="6545A9A4" w14:textId="77777777" w:rsidR="009A12E6" w:rsidRPr="00A45E1D" w:rsidRDefault="007A3233" w:rsidP="009A12E6">
            <w:pPr>
              <w:spacing w:line="240" w:lineRule="auto"/>
              <w:rPr>
                <w:szCs w:val="24"/>
              </w:rPr>
            </w:pPr>
            <w:r w:rsidRPr="00A45E1D">
              <w:rPr>
                <w:szCs w:val="24"/>
              </w:rPr>
              <w:t>The a</w:t>
            </w:r>
            <w:r w:rsidR="009A12E6" w:rsidRPr="00A45E1D">
              <w:rPr>
                <w:szCs w:val="24"/>
              </w:rPr>
              <w:t xml:space="preserve">bility to establish, </w:t>
            </w:r>
            <w:r w:rsidRPr="00A45E1D">
              <w:rPr>
                <w:szCs w:val="24"/>
              </w:rPr>
              <w:t>maintain and develop comput</w:t>
            </w:r>
            <w:r w:rsidR="009A12E6" w:rsidRPr="00A45E1D">
              <w:rPr>
                <w:szCs w:val="24"/>
              </w:rPr>
              <w:t>erised and other records/systems</w:t>
            </w:r>
          </w:p>
          <w:p w14:paraId="3C89F243" w14:textId="77777777" w:rsidR="009A12E6" w:rsidRPr="00A45E1D" w:rsidRDefault="009A12E6" w:rsidP="009A12E6">
            <w:pPr>
              <w:spacing w:line="240" w:lineRule="auto"/>
              <w:rPr>
                <w:szCs w:val="24"/>
              </w:rPr>
            </w:pPr>
          </w:p>
          <w:p w14:paraId="131FCD95" w14:textId="77777777" w:rsidR="007A3233" w:rsidRPr="00A45E1D" w:rsidRDefault="009A12E6" w:rsidP="009A12E6">
            <w:pPr>
              <w:spacing w:line="240" w:lineRule="auto"/>
              <w:rPr>
                <w:szCs w:val="24"/>
              </w:rPr>
            </w:pPr>
            <w:r w:rsidRPr="00A45E1D">
              <w:rPr>
                <w:szCs w:val="24"/>
              </w:rPr>
              <w:t>Carry out accurate data entry and record keeping</w:t>
            </w:r>
          </w:p>
          <w:p w14:paraId="461E8D6B" w14:textId="77777777" w:rsidR="008315FB" w:rsidRPr="00A45E1D" w:rsidRDefault="008315FB" w:rsidP="009A12E6">
            <w:pPr>
              <w:rPr>
                <w:szCs w:val="24"/>
              </w:rPr>
            </w:pPr>
          </w:p>
          <w:p w14:paraId="1D2415DE" w14:textId="77777777" w:rsidR="008315FB" w:rsidRPr="00A45E1D" w:rsidRDefault="008315FB" w:rsidP="009A12E6">
            <w:pPr>
              <w:spacing w:line="240" w:lineRule="auto"/>
              <w:rPr>
                <w:szCs w:val="24"/>
              </w:rPr>
            </w:pPr>
            <w:r w:rsidRPr="00A45E1D">
              <w:rPr>
                <w:szCs w:val="24"/>
              </w:rPr>
              <w:lastRenderedPageBreak/>
              <w:t>Experience of working in a technical and support capacity</w:t>
            </w:r>
          </w:p>
          <w:p w14:paraId="0C67B0E1" w14:textId="77777777" w:rsidR="008315FB" w:rsidRPr="00A45E1D" w:rsidRDefault="008315FB" w:rsidP="009A12E6">
            <w:pPr>
              <w:spacing w:line="240" w:lineRule="auto"/>
              <w:ind w:left="284"/>
              <w:rPr>
                <w:szCs w:val="24"/>
              </w:rPr>
            </w:pPr>
          </w:p>
          <w:p w14:paraId="00F9694E" w14:textId="77777777" w:rsidR="007A3233" w:rsidRPr="00A45E1D" w:rsidRDefault="007A3233" w:rsidP="009A12E6">
            <w:pPr>
              <w:spacing w:line="240" w:lineRule="auto"/>
              <w:rPr>
                <w:szCs w:val="24"/>
              </w:rPr>
            </w:pPr>
            <w:r w:rsidRPr="00A45E1D">
              <w:rPr>
                <w:szCs w:val="24"/>
              </w:rPr>
              <w:t>Excellent written and spoken communication skills</w:t>
            </w:r>
          </w:p>
          <w:p w14:paraId="7B498656" w14:textId="77777777" w:rsidR="007A3233" w:rsidRPr="00A45E1D" w:rsidRDefault="007A3233" w:rsidP="009A12E6">
            <w:pPr>
              <w:spacing w:line="240" w:lineRule="auto"/>
              <w:rPr>
                <w:szCs w:val="24"/>
              </w:rPr>
            </w:pPr>
          </w:p>
          <w:p w14:paraId="4EB38981" w14:textId="77777777" w:rsidR="007A3233" w:rsidRPr="00A45E1D" w:rsidRDefault="007A3233" w:rsidP="009A12E6">
            <w:pPr>
              <w:spacing w:line="240" w:lineRule="auto"/>
              <w:rPr>
                <w:szCs w:val="24"/>
              </w:rPr>
            </w:pPr>
            <w:r w:rsidRPr="00A45E1D">
              <w:rPr>
                <w:szCs w:val="24"/>
              </w:rPr>
              <w:t>Ability to establish monitoring mechanisms and to prepare reports and statistical data.</w:t>
            </w:r>
          </w:p>
          <w:p w14:paraId="58AEED68" w14:textId="77777777" w:rsidR="007A3233" w:rsidRPr="00A45E1D" w:rsidRDefault="007A3233" w:rsidP="009A12E6">
            <w:pPr>
              <w:spacing w:line="240" w:lineRule="auto"/>
              <w:rPr>
                <w:szCs w:val="24"/>
              </w:rPr>
            </w:pPr>
          </w:p>
          <w:p w14:paraId="49D69CED" w14:textId="77777777" w:rsidR="007A3233" w:rsidRPr="00A45E1D" w:rsidRDefault="007A3233" w:rsidP="009A12E6">
            <w:pPr>
              <w:spacing w:line="240" w:lineRule="auto"/>
              <w:rPr>
                <w:szCs w:val="24"/>
              </w:rPr>
            </w:pPr>
            <w:r w:rsidRPr="00A45E1D">
              <w:rPr>
                <w:szCs w:val="24"/>
              </w:rPr>
              <w:t>Ability to assist with staff training</w:t>
            </w:r>
          </w:p>
          <w:p w14:paraId="494F0A63" w14:textId="77777777" w:rsidR="007A3233" w:rsidRPr="00A45E1D" w:rsidRDefault="007A3233" w:rsidP="009A12E6">
            <w:pPr>
              <w:spacing w:line="240" w:lineRule="auto"/>
              <w:rPr>
                <w:szCs w:val="24"/>
              </w:rPr>
            </w:pPr>
          </w:p>
          <w:p w14:paraId="784E4D15" w14:textId="77777777" w:rsidR="007A3233" w:rsidRPr="00A45E1D" w:rsidRDefault="007A3233" w:rsidP="009A12E6">
            <w:pPr>
              <w:spacing w:line="240" w:lineRule="auto"/>
              <w:rPr>
                <w:szCs w:val="24"/>
              </w:rPr>
            </w:pPr>
            <w:r w:rsidRPr="00A45E1D">
              <w:rPr>
                <w:szCs w:val="24"/>
              </w:rPr>
              <w:t>Excellent time management skills</w:t>
            </w:r>
          </w:p>
        </w:tc>
        <w:tc>
          <w:tcPr>
            <w:tcW w:w="2949" w:type="dxa"/>
          </w:tcPr>
          <w:p w14:paraId="6EF005A7" w14:textId="77777777" w:rsidR="007A3233" w:rsidRPr="00A45E1D" w:rsidRDefault="007A3233" w:rsidP="009A12E6">
            <w:pPr>
              <w:spacing w:line="240" w:lineRule="auto"/>
              <w:rPr>
                <w:szCs w:val="24"/>
                <w:lang w:val="en-US"/>
              </w:rPr>
            </w:pPr>
            <w:r w:rsidRPr="00A45E1D">
              <w:rPr>
                <w:szCs w:val="24"/>
                <w:lang w:val="en-US"/>
              </w:rPr>
              <w:lastRenderedPageBreak/>
              <w:t xml:space="preserve">Ability </w:t>
            </w:r>
            <w:r w:rsidR="00A04FBE" w:rsidRPr="00A45E1D">
              <w:rPr>
                <w:rFonts w:cs="Arial"/>
                <w:szCs w:val="24"/>
              </w:rPr>
              <w:t xml:space="preserve">to </w:t>
            </w:r>
            <w:r w:rsidRPr="00A45E1D">
              <w:rPr>
                <w:rFonts w:cs="Arial"/>
                <w:szCs w:val="24"/>
              </w:rPr>
              <w:t>develop and promote new and existing initiatives</w:t>
            </w:r>
          </w:p>
          <w:p w14:paraId="0915CE95" w14:textId="77777777" w:rsidR="009A12E6" w:rsidRPr="00A45E1D" w:rsidRDefault="009A12E6" w:rsidP="009A12E6">
            <w:pPr>
              <w:spacing w:line="240" w:lineRule="auto"/>
              <w:rPr>
                <w:szCs w:val="24"/>
                <w:lang w:val="en-US"/>
              </w:rPr>
            </w:pPr>
          </w:p>
          <w:p w14:paraId="24A2E7CC" w14:textId="77777777" w:rsidR="007A3233" w:rsidRPr="00A45E1D" w:rsidRDefault="00A04FBE" w:rsidP="009A12E6">
            <w:pPr>
              <w:spacing w:line="240" w:lineRule="auto"/>
              <w:rPr>
                <w:rFonts w:cs="Arial"/>
                <w:szCs w:val="24"/>
              </w:rPr>
            </w:pPr>
            <w:r w:rsidRPr="00A45E1D">
              <w:rPr>
                <w:rFonts w:cs="Arial"/>
                <w:szCs w:val="24"/>
              </w:rPr>
              <w:t>T</w:t>
            </w:r>
            <w:r w:rsidR="007A3233" w:rsidRPr="00A45E1D">
              <w:rPr>
                <w:rFonts w:cs="Arial"/>
                <w:szCs w:val="24"/>
              </w:rPr>
              <w:t xml:space="preserve">echnical </w:t>
            </w:r>
            <w:r w:rsidRPr="00A45E1D">
              <w:rPr>
                <w:rFonts w:cs="Arial"/>
                <w:szCs w:val="24"/>
              </w:rPr>
              <w:t xml:space="preserve">knowledge </w:t>
            </w:r>
            <w:r w:rsidR="007A3233" w:rsidRPr="00A45E1D">
              <w:rPr>
                <w:rFonts w:cs="Arial"/>
                <w:szCs w:val="24"/>
              </w:rPr>
              <w:t>of building construction and the ability to identify building defects</w:t>
            </w:r>
          </w:p>
          <w:p w14:paraId="18A34365" w14:textId="77777777" w:rsidR="007A3233" w:rsidRPr="00A45E1D" w:rsidRDefault="007A3233" w:rsidP="007A3233">
            <w:pPr>
              <w:spacing w:line="240" w:lineRule="auto"/>
              <w:ind w:left="320"/>
              <w:rPr>
                <w:rFonts w:cs="Arial"/>
                <w:szCs w:val="24"/>
              </w:rPr>
            </w:pPr>
          </w:p>
          <w:p w14:paraId="4A5D3BB4" w14:textId="77777777" w:rsidR="007A3233" w:rsidRPr="00A45E1D" w:rsidRDefault="007A3233" w:rsidP="009A12E6">
            <w:pPr>
              <w:spacing w:line="240" w:lineRule="auto"/>
              <w:rPr>
                <w:rFonts w:cs="Arial"/>
                <w:szCs w:val="24"/>
              </w:rPr>
            </w:pPr>
            <w:r w:rsidRPr="00A45E1D">
              <w:rPr>
                <w:rFonts w:cs="Arial"/>
                <w:szCs w:val="24"/>
              </w:rPr>
              <w:t>Practical experience of carrying out detailed surveys of residential premises</w:t>
            </w:r>
          </w:p>
          <w:p w14:paraId="75C84333" w14:textId="77777777" w:rsidR="00A90EB0" w:rsidRPr="00A45E1D" w:rsidRDefault="00A90EB0" w:rsidP="00A90EB0">
            <w:pPr>
              <w:pStyle w:val="ListParagraph"/>
              <w:spacing w:line="240" w:lineRule="auto"/>
              <w:rPr>
                <w:rFonts w:cs="Arial"/>
                <w:szCs w:val="24"/>
              </w:rPr>
            </w:pPr>
          </w:p>
          <w:p w14:paraId="1EC7016D" w14:textId="77777777" w:rsidR="007A3233" w:rsidRPr="00A45E1D" w:rsidRDefault="00A04FBE" w:rsidP="009A12E6">
            <w:pPr>
              <w:spacing w:line="240" w:lineRule="auto"/>
              <w:rPr>
                <w:rFonts w:cs="Arial"/>
                <w:szCs w:val="24"/>
              </w:rPr>
            </w:pPr>
            <w:r w:rsidRPr="00A45E1D">
              <w:rPr>
                <w:rFonts w:cs="Arial"/>
                <w:szCs w:val="24"/>
              </w:rPr>
              <w:t>Experience of</w:t>
            </w:r>
            <w:r w:rsidR="007A3233" w:rsidRPr="00A45E1D">
              <w:rPr>
                <w:rFonts w:cs="Arial"/>
                <w:szCs w:val="24"/>
              </w:rPr>
              <w:t xml:space="preserve"> working with </w:t>
            </w:r>
            <w:r w:rsidRPr="00A45E1D">
              <w:rPr>
                <w:rFonts w:cs="Arial"/>
                <w:szCs w:val="24"/>
              </w:rPr>
              <w:t xml:space="preserve">external partners and </w:t>
            </w:r>
            <w:r w:rsidR="007A3233" w:rsidRPr="00A45E1D">
              <w:rPr>
                <w:rFonts w:cs="Arial"/>
                <w:szCs w:val="24"/>
              </w:rPr>
              <w:t>contractors</w:t>
            </w:r>
          </w:p>
          <w:p w14:paraId="538E7CDA" w14:textId="77777777" w:rsidR="007A78C8" w:rsidRPr="00A45E1D" w:rsidRDefault="007A78C8" w:rsidP="009A12E6">
            <w:pPr>
              <w:spacing w:line="240" w:lineRule="auto"/>
              <w:rPr>
                <w:rFonts w:cs="Arial"/>
                <w:szCs w:val="24"/>
              </w:rPr>
            </w:pPr>
          </w:p>
          <w:p w14:paraId="1C589143" w14:textId="77777777" w:rsidR="007A78C8" w:rsidRPr="00A45E1D" w:rsidRDefault="007A78C8" w:rsidP="009A12E6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7A3233" w:rsidRPr="00A45E1D" w14:paraId="58A7C0C8" w14:textId="77777777" w:rsidTr="008315FB">
        <w:tc>
          <w:tcPr>
            <w:tcW w:w="3008" w:type="dxa"/>
          </w:tcPr>
          <w:p w14:paraId="27FC4F9D" w14:textId="77777777" w:rsidR="007A3233" w:rsidRPr="00A45E1D" w:rsidRDefault="007A3233" w:rsidP="007A3233">
            <w:pPr>
              <w:tabs>
                <w:tab w:val="left" w:pos="1080"/>
              </w:tabs>
              <w:rPr>
                <w:rFonts w:cs="Arial"/>
                <w:b/>
                <w:szCs w:val="24"/>
              </w:rPr>
            </w:pPr>
            <w:r w:rsidRPr="00A45E1D">
              <w:rPr>
                <w:rFonts w:cs="Arial"/>
                <w:b/>
                <w:szCs w:val="24"/>
              </w:rPr>
              <w:t xml:space="preserve">Qualifications </w:t>
            </w:r>
          </w:p>
        </w:tc>
        <w:tc>
          <w:tcPr>
            <w:tcW w:w="3012" w:type="dxa"/>
          </w:tcPr>
          <w:p w14:paraId="15870963" w14:textId="77777777" w:rsidR="00A04FBE" w:rsidRPr="00A45E1D" w:rsidRDefault="00A04FBE" w:rsidP="009A12E6">
            <w:pPr>
              <w:spacing w:line="240" w:lineRule="auto"/>
              <w:rPr>
                <w:szCs w:val="24"/>
              </w:rPr>
            </w:pPr>
            <w:r w:rsidRPr="00A45E1D">
              <w:rPr>
                <w:szCs w:val="24"/>
              </w:rPr>
              <w:t>Minimum education to GCSE A-C standard or equivalent (incuding Maths and English)</w:t>
            </w:r>
          </w:p>
          <w:p w14:paraId="787FDC26" w14:textId="77777777" w:rsidR="007A3233" w:rsidRPr="00A45E1D" w:rsidRDefault="007A3233" w:rsidP="00A04FBE">
            <w:pPr>
              <w:pStyle w:val="ListParagraph"/>
              <w:spacing w:line="240" w:lineRule="auto"/>
              <w:ind w:left="360"/>
              <w:rPr>
                <w:rFonts w:cs="Arial"/>
                <w:szCs w:val="24"/>
              </w:rPr>
            </w:pPr>
          </w:p>
        </w:tc>
        <w:tc>
          <w:tcPr>
            <w:tcW w:w="3010" w:type="dxa"/>
            <w:gridSpan w:val="2"/>
          </w:tcPr>
          <w:p w14:paraId="5C2D9F0E" w14:textId="77777777" w:rsidR="003D7EED" w:rsidRPr="00A45E1D" w:rsidRDefault="003D7EED" w:rsidP="009A12E6">
            <w:pPr>
              <w:spacing w:line="240" w:lineRule="auto"/>
              <w:rPr>
                <w:b/>
                <w:bCs/>
                <w:szCs w:val="24"/>
                <w:lang w:val="en-US"/>
              </w:rPr>
            </w:pPr>
            <w:r w:rsidRPr="00A45E1D">
              <w:rPr>
                <w:szCs w:val="24"/>
                <w:lang w:val="en-US"/>
              </w:rPr>
              <w:t>Formal relevant qualification e.g. HNC</w:t>
            </w:r>
          </w:p>
          <w:p w14:paraId="5D3BC2A9" w14:textId="77777777" w:rsidR="007A3233" w:rsidRPr="00A45E1D" w:rsidRDefault="007A3233" w:rsidP="009A12E6">
            <w:pPr>
              <w:pStyle w:val="ListParagraph"/>
              <w:spacing w:line="240" w:lineRule="auto"/>
              <w:ind w:left="360"/>
              <w:rPr>
                <w:b/>
                <w:bCs/>
                <w:szCs w:val="24"/>
                <w:lang w:val="en-US"/>
              </w:rPr>
            </w:pPr>
          </w:p>
        </w:tc>
      </w:tr>
      <w:tr w:rsidR="007A3233" w:rsidRPr="00A45E1D" w14:paraId="4F3CE891" w14:textId="77777777" w:rsidTr="008315FB">
        <w:tc>
          <w:tcPr>
            <w:tcW w:w="3008" w:type="dxa"/>
          </w:tcPr>
          <w:p w14:paraId="369BAE5F" w14:textId="77777777" w:rsidR="007A3233" w:rsidRPr="00A45E1D" w:rsidRDefault="007A3233" w:rsidP="007A3233">
            <w:pPr>
              <w:tabs>
                <w:tab w:val="left" w:pos="1080"/>
              </w:tabs>
              <w:rPr>
                <w:rFonts w:cs="Arial"/>
                <w:b/>
                <w:szCs w:val="24"/>
              </w:rPr>
            </w:pPr>
            <w:r w:rsidRPr="00A45E1D">
              <w:rPr>
                <w:rFonts w:cs="Arial"/>
                <w:b/>
                <w:szCs w:val="24"/>
              </w:rPr>
              <w:t xml:space="preserve">Other </w:t>
            </w:r>
          </w:p>
        </w:tc>
        <w:tc>
          <w:tcPr>
            <w:tcW w:w="3012" w:type="dxa"/>
          </w:tcPr>
          <w:p w14:paraId="0D7D33B4" w14:textId="77777777" w:rsidR="007A3233" w:rsidRPr="00A45E1D" w:rsidRDefault="007A3233" w:rsidP="009A12E6">
            <w:pPr>
              <w:tabs>
                <w:tab w:val="left" w:pos="1080"/>
              </w:tabs>
              <w:spacing w:line="240" w:lineRule="auto"/>
              <w:rPr>
                <w:szCs w:val="24"/>
              </w:rPr>
            </w:pPr>
            <w:r w:rsidRPr="00A45E1D">
              <w:rPr>
                <w:szCs w:val="24"/>
              </w:rPr>
              <w:t>Ability to work outside normal office hours if circumstances demand</w:t>
            </w:r>
          </w:p>
          <w:p w14:paraId="173534EB" w14:textId="77777777" w:rsidR="00A04FBE" w:rsidRPr="00A45E1D" w:rsidRDefault="00A04FBE" w:rsidP="00A04FBE">
            <w:pPr>
              <w:tabs>
                <w:tab w:val="left" w:pos="1080"/>
              </w:tabs>
              <w:spacing w:line="240" w:lineRule="auto"/>
              <w:ind w:left="360"/>
              <w:rPr>
                <w:szCs w:val="24"/>
              </w:rPr>
            </w:pPr>
          </w:p>
          <w:p w14:paraId="6F3BDB82" w14:textId="77777777" w:rsidR="007A3233" w:rsidRPr="00A45E1D" w:rsidRDefault="007A3233" w:rsidP="009A12E6">
            <w:pPr>
              <w:tabs>
                <w:tab w:val="left" w:pos="1080"/>
              </w:tabs>
              <w:spacing w:line="240" w:lineRule="auto"/>
              <w:rPr>
                <w:szCs w:val="24"/>
              </w:rPr>
            </w:pPr>
            <w:r w:rsidRPr="00A45E1D">
              <w:rPr>
                <w:szCs w:val="24"/>
              </w:rPr>
              <w:t>Willingness to attend meetings of Council and other Committees outside normal office hours</w:t>
            </w:r>
          </w:p>
          <w:p w14:paraId="6660F6A5" w14:textId="77777777" w:rsidR="007A3233" w:rsidRPr="00A45E1D" w:rsidRDefault="007A3233" w:rsidP="007A3233">
            <w:pPr>
              <w:tabs>
                <w:tab w:val="left" w:pos="1080"/>
              </w:tabs>
              <w:rPr>
                <w:szCs w:val="24"/>
              </w:rPr>
            </w:pPr>
          </w:p>
          <w:p w14:paraId="30E311DA" w14:textId="77777777" w:rsidR="009A12E6" w:rsidRPr="00A45E1D" w:rsidRDefault="007A78C8" w:rsidP="009A12E6">
            <w:pPr>
              <w:tabs>
                <w:tab w:val="left" w:pos="1080"/>
              </w:tabs>
              <w:spacing w:line="240" w:lineRule="auto"/>
              <w:rPr>
                <w:szCs w:val="24"/>
              </w:rPr>
            </w:pPr>
            <w:r w:rsidRPr="00A45E1D">
              <w:rPr>
                <w:rFonts w:cs="Arial"/>
                <w:szCs w:val="24"/>
              </w:rPr>
              <w:t>A willingness to undertake any relevant training e.g. Computer Aided Design software, Housing Health and Safety Rating System.</w:t>
            </w:r>
          </w:p>
          <w:p w14:paraId="12309FFB" w14:textId="77777777" w:rsidR="009A12E6" w:rsidRPr="00A45E1D" w:rsidRDefault="009A12E6" w:rsidP="009A12E6">
            <w:pPr>
              <w:tabs>
                <w:tab w:val="left" w:pos="1080"/>
              </w:tabs>
              <w:spacing w:line="240" w:lineRule="auto"/>
              <w:rPr>
                <w:szCs w:val="24"/>
              </w:rPr>
            </w:pPr>
            <w:r w:rsidRPr="00A45E1D">
              <w:rPr>
                <w:szCs w:val="24"/>
              </w:rPr>
              <w:t>Ability to deal with a heavy and varied workload with minimal direct supervision</w:t>
            </w:r>
          </w:p>
          <w:p w14:paraId="6E76141B" w14:textId="77777777" w:rsidR="007A3233" w:rsidRPr="00A45E1D" w:rsidRDefault="007A3233" w:rsidP="007A3233">
            <w:pPr>
              <w:tabs>
                <w:tab w:val="left" w:pos="1080"/>
              </w:tabs>
              <w:rPr>
                <w:szCs w:val="24"/>
              </w:rPr>
            </w:pPr>
          </w:p>
          <w:p w14:paraId="42EE4B4A" w14:textId="77777777" w:rsidR="007A3233" w:rsidRPr="00A45E1D" w:rsidRDefault="007A78C8" w:rsidP="007A78C8">
            <w:pPr>
              <w:tabs>
                <w:tab w:val="left" w:pos="1080"/>
              </w:tabs>
              <w:spacing w:line="240" w:lineRule="auto"/>
              <w:rPr>
                <w:szCs w:val="24"/>
              </w:rPr>
            </w:pPr>
            <w:r w:rsidRPr="00A45E1D">
              <w:rPr>
                <w:szCs w:val="24"/>
              </w:rPr>
              <w:t>To have a car for work purposes, business insurance and a clean driving licence</w:t>
            </w:r>
          </w:p>
        </w:tc>
        <w:tc>
          <w:tcPr>
            <w:tcW w:w="3010" w:type="dxa"/>
            <w:gridSpan w:val="2"/>
          </w:tcPr>
          <w:p w14:paraId="4ACB3CE9" w14:textId="77777777" w:rsidR="003D7EED" w:rsidRPr="00A45E1D" w:rsidRDefault="00A04FBE" w:rsidP="009A12E6">
            <w:pPr>
              <w:tabs>
                <w:tab w:val="left" w:pos="320"/>
              </w:tabs>
              <w:spacing w:line="240" w:lineRule="auto"/>
              <w:rPr>
                <w:rFonts w:cs="Arial"/>
                <w:szCs w:val="24"/>
              </w:rPr>
            </w:pPr>
            <w:r w:rsidRPr="00A45E1D">
              <w:rPr>
                <w:rFonts w:cs="Arial"/>
                <w:szCs w:val="24"/>
              </w:rPr>
              <w:t>Delivering</w:t>
            </w:r>
            <w:r w:rsidR="003D7EED" w:rsidRPr="00A45E1D">
              <w:rPr>
                <w:rFonts w:cs="Arial"/>
                <w:szCs w:val="24"/>
              </w:rPr>
              <w:t xml:space="preserve"> presentations </w:t>
            </w:r>
            <w:r w:rsidRPr="00A45E1D">
              <w:rPr>
                <w:rFonts w:cs="Arial"/>
                <w:szCs w:val="24"/>
              </w:rPr>
              <w:t xml:space="preserve">to a variety of </w:t>
            </w:r>
            <w:r w:rsidR="003D7EED" w:rsidRPr="00A45E1D">
              <w:rPr>
                <w:rFonts w:cs="Arial"/>
                <w:szCs w:val="24"/>
              </w:rPr>
              <w:t>audiences</w:t>
            </w:r>
          </w:p>
          <w:p w14:paraId="71EC871D" w14:textId="77777777" w:rsidR="003D7EED" w:rsidRPr="00A45E1D" w:rsidRDefault="003D7EED" w:rsidP="003D7EED">
            <w:pPr>
              <w:pStyle w:val="ListParagraph"/>
              <w:tabs>
                <w:tab w:val="left" w:pos="320"/>
              </w:tabs>
              <w:spacing w:line="240" w:lineRule="auto"/>
              <w:ind w:left="360"/>
              <w:rPr>
                <w:rFonts w:cs="Arial"/>
                <w:szCs w:val="24"/>
              </w:rPr>
            </w:pPr>
          </w:p>
          <w:p w14:paraId="1A0866E3" w14:textId="77777777" w:rsidR="003D7EED" w:rsidRPr="00A45E1D" w:rsidRDefault="003D7EED" w:rsidP="009A12E6">
            <w:pPr>
              <w:tabs>
                <w:tab w:val="left" w:pos="314"/>
              </w:tabs>
              <w:spacing w:line="240" w:lineRule="auto"/>
              <w:rPr>
                <w:rFonts w:cs="Arial"/>
                <w:szCs w:val="24"/>
              </w:rPr>
            </w:pPr>
            <w:r w:rsidRPr="00A45E1D">
              <w:rPr>
                <w:rFonts w:cs="Arial"/>
                <w:szCs w:val="24"/>
              </w:rPr>
              <w:t xml:space="preserve">The ability to transport, carry, lift and use heavy equipment and fittings e.g. ladders, inspection covers, roof access covers etc. </w:t>
            </w:r>
          </w:p>
          <w:p w14:paraId="4F5FD5FA" w14:textId="77777777" w:rsidR="003D7EED" w:rsidRPr="00A45E1D" w:rsidRDefault="003D7EED" w:rsidP="003D7EED">
            <w:pPr>
              <w:pStyle w:val="ListParagraph"/>
              <w:rPr>
                <w:rFonts w:cs="Arial"/>
                <w:szCs w:val="24"/>
              </w:rPr>
            </w:pPr>
          </w:p>
          <w:p w14:paraId="2AA0A48C" w14:textId="77777777" w:rsidR="003D7EED" w:rsidRPr="00A45E1D" w:rsidRDefault="003D7EED" w:rsidP="009A12E6">
            <w:pPr>
              <w:tabs>
                <w:tab w:val="left" w:pos="314"/>
              </w:tabs>
              <w:spacing w:line="240" w:lineRule="auto"/>
              <w:rPr>
                <w:rFonts w:cs="Arial"/>
                <w:szCs w:val="24"/>
              </w:rPr>
            </w:pPr>
            <w:r w:rsidRPr="00A45E1D">
              <w:rPr>
                <w:rFonts w:cs="Arial"/>
                <w:szCs w:val="24"/>
              </w:rPr>
              <w:t xml:space="preserve">The ability to use access equipment e.g. ladders, scaffolding etc. </w:t>
            </w:r>
          </w:p>
          <w:p w14:paraId="6FD568B2" w14:textId="77777777" w:rsidR="003D7EED" w:rsidRPr="00A45E1D" w:rsidRDefault="003D7EED" w:rsidP="003D7EED">
            <w:pPr>
              <w:pStyle w:val="ListParagraph"/>
              <w:rPr>
                <w:rFonts w:cs="Arial"/>
                <w:szCs w:val="24"/>
              </w:rPr>
            </w:pPr>
          </w:p>
          <w:p w14:paraId="691E6CB2" w14:textId="77777777" w:rsidR="007A3233" w:rsidRPr="00A45E1D" w:rsidRDefault="003D7EED" w:rsidP="009A12E6">
            <w:pPr>
              <w:tabs>
                <w:tab w:val="left" w:pos="320"/>
              </w:tabs>
              <w:spacing w:line="240" w:lineRule="auto"/>
              <w:rPr>
                <w:rFonts w:cs="Arial"/>
                <w:szCs w:val="24"/>
              </w:rPr>
            </w:pPr>
            <w:r w:rsidRPr="00A45E1D">
              <w:rPr>
                <w:rFonts w:cs="Arial"/>
                <w:szCs w:val="24"/>
              </w:rPr>
              <w:t>The ability to work in confined spaces e.g. roof spaces, basements etc. in all temperature extremes</w:t>
            </w:r>
          </w:p>
        </w:tc>
      </w:tr>
    </w:tbl>
    <w:p w14:paraId="6EB2DED6" w14:textId="77777777" w:rsidR="00774482" w:rsidRPr="00A45E1D" w:rsidRDefault="00774482" w:rsidP="0089109B">
      <w:pPr>
        <w:tabs>
          <w:tab w:val="left" w:pos="1080"/>
        </w:tabs>
        <w:rPr>
          <w:rFonts w:cs="Arial"/>
          <w:szCs w:val="24"/>
        </w:rPr>
      </w:pPr>
    </w:p>
    <w:p w14:paraId="5F1BA19D" w14:textId="77777777" w:rsidR="009E470D" w:rsidRPr="00A45E1D" w:rsidRDefault="009E470D" w:rsidP="00DC14E9">
      <w:pPr>
        <w:tabs>
          <w:tab w:val="left" w:pos="1080"/>
        </w:tabs>
        <w:rPr>
          <w:rFonts w:cs="Arial"/>
          <w:szCs w:val="24"/>
        </w:rPr>
      </w:pPr>
    </w:p>
    <w:p w14:paraId="4213F733" w14:textId="77777777" w:rsidR="00774482" w:rsidRPr="00A45E1D" w:rsidRDefault="00774482" w:rsidP="000E210E">
      <w:pPr>
        <w:tabs>
          <w:tab w:val="left" w:pos="1080"/>
        </w:tabs>
        <w:ind w:left="1080" w:hanging="1080"/>
        <w:rPr>
          <w:rFonts w:cs="Arial"/>
          <w:szCs w:val="24"/>
        </w:rPr>
      </w:pPr>
    </w:p>
    <w:sectPr w:rsidR="00774482" w:rsidRPr="00A45E1D">
      <w:footerReference w:type="default" r:id="rId8"/>
      <w:pgSz w:w="11896" w:h="16834"/>
      <w:pgMar w:top="851" w:right="1418" w:bottom="851" w:left="1418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2A3BD" w14:textId="77777777" w:rsidR="007E6524" w:rsidRDefault="007E6524">
      <w:r>
        <w:separator/>
      </w:r>
    </w:p>
  </w:endnote>
  <w:endnote w:type="continuationSeparator" w:id="0">
    <w:p w14:paraId="6A3D61F6" w14:textId="77777777" w:rsidR="007E6524" w:rsidRDefault="007E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44E18" w14:textId="77777777" w:rsidR="00024F40" w:rsidRDefault="00024F40">
    <w:pPr>
      <w:pStyle w:val="Footer"/>
      <w:rPr>
        <w:szCs w:val="24"/>
      </w:rPr>
    </w:pPr>
    <w:r>
      <w:rPr>
        <w:szCs w:val="24"/>
      </w:rPr>
      <w:t>3</w:t>
    </w:r>
    <w:r w:rsidRPr="00024F40">
      <w:rPr>
        <w:szCs w:val="24"/>
        <w:vertAlign w:val="superscript"/>
      </w:rPr>
      <w:t>rd</w:t>
    </w:r>
    <w:r>
      <w:rPr>
        <w:szCs w:val="24"/>
      </w:rPr>
      <w:t xml:space="preserve"> January 2023</w:t>
    </w:r>
  </w:p>
  <w:p w14:paraId="4C74D67E" w14:textId="77777777" w:rsidR="001C4C42" w:rsidRPr="00CC4EE3" w:rsidRDefault="001C4C42">
    <w:pPr>
      <w:pStyle w:val="Footer"/>
      <w:rPr>
        <w:szCs w:val="24"/>
      </w:rPr>
    </w:pPr>
    <w:r>
      <w:rPr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533C1" w14:textId="77777777" w:rsidR="007E6524" w:rsidRDefault="007E6524">
      <w:r>
        <w:separator/>
      </w:r>
    </w:p>
  </w:footnote>
  <w:footnote w:type="continuationSeparator" w:id="0">
    <w:p w14:paraId="51BBD0CA" w14:textId="77777777" w:rsidR="007E6524" w:rsidRDefault="007E6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18E5"/>
    <w:multiLevelType w:val="singleLevel"/>
    <w:tmpl w:val="B65C9FD2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" w15:restartNumberingAfterBreak="0">
    <w:nsid w:val="04A02439"/>
    <w:multiLevelType w:val="hybridMultilevel"/>
    <w:tmpl w:val="EE8C27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B5FB8"/>
    <w:multiLevelType w:val="hybridMultilevel"/>
    <w:tmpl w:val="FA0678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DF6D0B"/>
    <w:multiLevelType w:val="hybridMultilevel"/>
    <w:tmpl w:val="6CF67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F6464"/>
    <w:multiLevelType w:val="hybridMultilevel"/>
    <w:tmpl w:val="359CFB8E"/>
    <w:lvl w:ilvl="0" w:tplc="B65C9FD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288828CB"/>
    <w:multiLevelType w:val="hybridMultilevel"/>
    <w:tmpl w:val="772C56E6"/>
    <w:lvl w:ilvl="0" w:tplc="B65C9FD2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E42EE"/>
    <w:multiLevelType w:val="hybridMultilevel"/>
    <w:tmpl w:val="8F0433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2917ED"/>
    <w:multiLevelType w:val="hybridMultilevel"/>
    <w:tmpl w:val="34F02DBA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54616E7"/>
    <w:multiLevelType w:val="hybridMultilevel"/>
    <w:tmpl w:val="684ED8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1F61DF"/>
    <w:multiLevelType w:val="hybridMultilevel"/>
    <w:tmpl w:val="FE1411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FB730D"/>
    <w:multiLevelType w:val="hybridMultilevel"/>
    <w:tmpl w:val="1116D0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682A33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1770273761">
    <w:abstractNumId w:val="11"/>
  </w:num>
  <w:num w:numId="2" w16cid:durableId="1430732971">
    <w:abstractNumId w:val="3"/>
  </w:num>
  <w:num w:numId="3" w16cid:durableId="1330595539">
    <w:abstractNumId w:val="7"/>
  </w:num>
  <w:num w:numId="4" w16cid:durableId="554856726">
    <w:abstractNumId w:val="0"/>
  </w:num>
  <w:num w:numId="5" w16cid:durableId="1819835538">
    <w:abstractNumId w:val="2"/>
  </w:num>
  <w:num w:numId="6" w16cid:durableId="1767575862">
    <w:abstractNumId w:val="6"/>
  </w:num>
  <w:num w:numId="7" w16cid:durableId="1534686354">
    <w:abstractNumId w:val="8"/>
  </w:num>
  <w:num w:numId="8" w16cid:durableId="2116975305">
    <w:abstractNumId w:val="10"/>
  </w:num>
  <w:num w:numId="9" w16cid:durableId="969243471">
    <w:abstractNumId w:val="9"/>
  </w:num>
  <w:num w:numId="10" w16cid:durableId="1949771097">
    <w:abstractNumId w:val="1"/>
  </w:num>
  <w:num w:numId="11" w16cid:durableId="358514310">
    <w:abstractNumId w:val="5"/>
  </w:num>
  <w:num w:numId="12" w16cid:durableId="36112571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B17"/>
    <w:rsid w:val="00003478"/>
    <w:rsid w:val="0000440C"/>
    <w:rsid w:val="0001081D"/>
    <w:rsid w:val="00022062"/>
    <w:rsid w:val="00024F40"/>
    <w:rsid w:val="00031BD5"/>
    <w:rsid w:val="0004550D"/>
    <w:rsid w:val="00053A0E"/>
    <w:rsid w:val="00072FFD"/>
    <w:rsid w:val="0007625C"/>
    <w:rsid w:val="00082443"/>
    <w:rsid w:val="0009235F"/>
    <w:rsid w:val="0009293F"/>
    <w:rsid w:val="000B55A9"/>
    <w:rsid w:val="000E210E"/>
    <w:rsid w:val="000F0DE6"/>
    <w:rsid w:val="00104D0F"/>
    <w:rsid w:val="00107DF7"/>
    <w:rsid w:val="00110A54"/>
    <w:rsid w:val="0012398B"/>
    <w:rsid w:val="00125C49"/>
    <w:rsid w:val="00161401"/>
    <w:rsid w:val="00161C8C"/>
    <w:rsid w:val="00174C81"/>
    <w:rsid w:val="00183B22"/>
    <w:rsid w:val="001C4C42"/>
    <w:rsid w:val="001D661C"/>
    <w:rsid w:val="001F5B6F"/>
    <w:rsid w:val="00245294"/>
    <w:rsid w:val="00286C6C"/>
    <w:rsid w:val="00287522"/>
    <w:rsid w:val="0029033C"/>
    <w:rsid w:val="002A67E6"/>
    <w:rsid w:val="002C3A53"/>
    <w:rsid w:val="002E20BD"/>
    <w:rsid w:val="002F4FFA"/>
    <w:rsid w:val="003072DA"/>
    <w:rsid w:val="00322ACD"/>
    <w:rsid w:val="00345147"/>
    <w:rsid w:val="00355FA4"/>
    <w:rsid w:val="0036312A"/>
    <w:rsid w:val="00376F1F"/>
    <w:rsid w:val="00396DEA"/>
    <w:rsid w:val="003D7EED"/>
    <w:rsid w:val="003F1754"/>
    <w:rsid w:val="003F4ABF"/>
    <w:rsid w:val="00412D0A"/>
    <w:rsid w:val="00415632"/>
    <w:rsid w:val="004362BA"/>
    <w:rsid w:val="004675ED"/>
    <w:rsid w:val="004C7BA6"/>
    <w:rsid w:val="004D3194"/>
    <w:rsid w:val="004E231F"/>
    <w:rsid w:val="004F57B6"/>
    <w:rsid w:val="00513D30"/>
    <w:rsid w:val="0051658F"/>
    <w:rsid w:val="00523B9E"/>
    <w:rsid w:val="00551010"/>
    <w:rsid w:val="00554D09"/>
    <w:rsid w:val="00556448"/>
    <w:rsid w:val="005849C8"/>
    <w:rsid w:val="0058655E"/>
    <w:rsid w:val="006109CF"/>
    <w:rsid w:val="00611E50"/>
    <w:rsid w:val="006173E2"/>
    <w:rsid w:val="00627742"/>
    <w:rsid w:val="00667AA6"/>
    <w:rsid w:val="00670DDF"/>
    <w:rsid w:val="0067227E"/>
    <w:rsid w:val="00674923"/>
    <w:rsid w:val="00681B70"/>
    <w:rsid w:val="00682C86"/>
    <w:rsid w:val="0069519A"/>
    <w:rsid w:val="006C6F25"/>
    <w:rsid w:val="006D00C6"/>
    <w:rsid w:val="006D6909"/>
    <w:rsid w:val="0070283D"/>
    <w:rsid w:val="00741077"/>
    <w:rsid w:val="00750095"/>
    <w:rsid w:val="00753ABF"/>
    <w:rsid w:val="00763F4F"/>
    <w:rsid w:val="00774482"/>
    <w:rsid w:val="00782C29"/>
    <w:rsid w:val="007A3233"/>
    <w:rsid w:val="007A78C8"/>
    <w:rsid w:val="007E6524"/>
    <w:rsid w:val="008315FB"/>
    <w:rsid w:val="0089109B"/>
    <w:rsid w:val="008B283A"/>
    <w:rsid w:val="008B4B7C"/>
    <w:rsid w:val="008D221A"/>
    <w:rsid w:val="008E0056"/>
    <w:rsid w:val="008E2BD8"/>
    <w:rsid w:val="00927E45"/>
    <w:rsid w:val="00932F52"/>
    <w:rsid w:val="009A12E6"/>
    <w:rsid w:val="009E470D"/>
    <w:rsid w:val="009E5FAE"/>
    <w:rsid w:val="00A04FBE"/>
    <w:rsid w:val="00A36433"/>
    <w:rsid w:val="00A42699"/>
    <w:rsid w:val="00A42C34"/>
    <w:rsid w:val="00A45E1D"/>
    <w:rsid w:val="00A81790"/>
    <w:rsid w:val="00A86B7C"/>
    <w:rsid w:val="00A90EB0"/>
    <w:rsid w:val="00AA6CDE"/>
    <w:rsid w:val="00AF7F97"/>
    <w:rsid w:val="00B01954"/>
    <w:rsid w:val="00B2190A"/>
    <w:rsid w:val="00B23705"/>
    <w:rsid w:val="00B5196F"/>
    <w:rsid w:val="00B65562"/>
    <w:rsid w:val="00B70C72"/>
    <w:rsid w:val="00B733B0"/>
    <w:rsid w:val="00BA3F6F"/>
    <w:rsid w:val="00BB5E81"/>
    <w:rsid w:val="00BC71DB"/>
    <w:rsid w:val="00BD21E2"/>
    <w:rsid w:val="00BE6C17"/>
    <w:rsid w:val="00C05A60"/>
    <w:rsid w:val="00C0678D"/>
    <w:rsid w:val="00C216D9"/>
    <w:rsid w:val="00C53A86"/>
    <w:rsid w:val="00C62565"/>
    <w:rsid w:val="00C637B9"/>
    <w:rsid w:val="00C7118D"/>
    <w:rsid w:val="00C76BA4"/>
    <w:rsid w:val="00C94997"/>
    <w:rsid w:val="00CC129A"/>
    <w:rsid w:val="00CC4EE3"/>
    <w:rsid w:val="00CE320F"/>
    <w:rsid w:val="00CE6359"/>
    <w:rsid w:val="00D34173"/>
    <w:rsid w:val="00D41AB6"/>
    <w:rsid w:val="00D61FEA"/>
    <w:rsid w:val="00D92EB3"/>
    <w:rsid w:val="00DA7969"/>
    <w:rsid w:val="00DB3E23"/>
    <w:rsid w:val="00DC14E9"/>
    <w:rsid w:val="00DC599B"/>
    <w:rsid w:val="00E212F4"/>
    <w:rsid w:val="00E43131"/>
    <w:rsid w:val="00E6287E"/>
    <w:rsid w:val="00E9355F"/>
    <w:rsid w:val="00F118D0"/>
    <w:rsid w:val="00F164F1"/>
    <w:rsid w:val="00F44441"/>
    <w:rsid w:val="00F551AC"/>
    <w:rsid w:val="00F661F2"/>
    <w:rsid w:val="00F97B17"/>
    <w:rsid w:val="00FB165E"/>
    <w:rsid w:val="00FB1C99"/>
    <w:rsid w:val="00FC0786"/>
    <w:rsid w:val="00FC4E6D"/>
    <w:rsid w:val="00FE1D1D"/>
    <w:rsid w:val="00FE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E65F48"/>
  <w15:chartTrackingRefBased/>
  <w15:docId w15:val="{4B182F1A-ED36-45B6-B773-B3E23506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3A53"/>
    <w:pPr>
      <w:spacing w:line="360" w:lineRule="auto"/>
    </w:pPr>
    <w:rPr>
      <w:rFonts w:ascii="Lato" w:hAnsi="Lato"/>
      <w:sz w:val="24"/>
      <w:lang w:eastAsia="en-US"/>
    </w:rPr>
  </w:style>
  <w:style w:type="paragraph" w:styleId="Heading1">
    <w:name w:val="heading 1"/>
    <w:basedOn w:val="Normal"/>
    <w:next w:val="Normal"/>
    <w:qFormat/>
    <w:rsid w:val="0089109B"/>
    <w:pPr>
      <w:keepNext/>
      <w:spacing w:line="240" w:lineRule="auto"/>
      <w:outlineLvl w:val="0"/>
    </w:pPr>
    <w:rPr>
      <w:b/>
      <w:sz w:val="56"/>
    </w:rPr>
  </w:style>
  <w:style w:type="paragraph" w:styleId="Heading2">
    <w:name w:val="heading 2"/>
    <w:basedOn w:val="Normal"/>
    <w:next w:val="Normal"/>
    <w:qFormat/>
    <w:rsid w:val="00CC4EE3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1080"/>
      </w:tabs>
      <w:jc w:val="both"/>
      <w:outlineLvl w:val="2"/>
    </w:pPr>
    <w:rPr>
      <w:rFonts w:ascii="Garamond" w:hAnsi="Garamond"/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Garamond" w:hAnsi="Garamond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 w:hanging="720"/>
      <w:jc w:val="both"/>
    </w:pPr>
    <w:rPr>
      <w:rFonts w:ascii="Garamond" w:hAnsi="Garamond"/>
    </w:rPr>
  </w:style>
  <w:style w:type="paragraph" w:styleId="NoSpacing">
    <w:name w:val="No Spacing"/>
    <w:uiPriority w:val="1"/>
    <w:qFormat/>
    <w:rsid w:val="00A36433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10A54"/>
    <w:pPr>
      <w:ind w:left="720"/>
      <w:contextualSpacing/>
    </w:pPr>
  </w:style>
  <w:style w:type="table" w:styleId="TableGrid">
    <w:name w:val="Table Grid"/>
    <w:basedOn w:val="TableNormal"/>
    <w:rsid w:val="00523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2C3A53"/>
    <w:rPr>
      <w:rFonts w:ascii="Lato" w:hAnsi="Lato"/>
      <w:b/>
      <w:bCs/>
      <w:sz w:val="24"/>
    </w:rPr>
  </w:style>
  <w:style w:type="character" w:styleId="Emphasis">
    <w:name w:val="Emphasis"/>
    <w:basedOn w:val="DefaultParagraphFont"/>
    <w:qFormat/>
    <w:rsid w:val="00A90EB0"/>
    <w:rPr>
      <w:i/>
      <w:iCs/>
    </w:rPr>
  </w:style>
  <w:style w:type="paragraph" w:styleId="NormalWeb">
    <w:name w:val="Normal (Web)"/>
    <w:basedOn w:val="Normal"/>
    <w:uiPriority w:val="99"/>
    <w:unhideWhenUsed/>
    <w:rsid w:val="007A78C8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en-GB"/>
    </w:rPr>
  </w:style>
  <w:style w:type="character" w:customStyle="1" w:styleId="ms-button-flexcontainer">
    <w:name w:val="ms-button-flexcontainer"/>
    <w:basedOn w:val="DefaultParagraphFont"/>
    <w:rsid w:val="007A78C8"/>
  </w:style>
  <w:style w:type="character" w:styleId="CommentReference">
    <w:name w:val="annotation reference"/>
    <w:basedOn w:val="DefaultParagraphFont"/>
    <w:rsid w:val="007A78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78C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A78C8"/>
    <w:rPr>
      <w:rFonts w:ascii="Lato" w:hAnsi="Lato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7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78C8"/>
    <w:rPr>
      <w:rFonts w:ascii="Lato" w:hAnsi="Lato"/>
      <w:b/>
      <w:bCs/>
      <w:lang w:eastAsia="en-US"/>
    </w:rPr>
  </w:style>
  <w:style w:type="paragraph" w:styleId="BalloonText">
    <w:name w:val="Balloon Text"/>
    <w:basedOn w:val="Normal"/>
    <w:link w:val="BalloonTextChar"/>
    <w:rsid w:val="007A78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A78C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1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3658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23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5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58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9967359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65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3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7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91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74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76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78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03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07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19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52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76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50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31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96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1232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Sevenoaks District Council</Company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Lois Tandoh</cp:lastModifiedBy>
  <cp:revision>3</cp:revision>
  <cp:lastPrinted>2002-11-06T15:28:00Z</cp:lastPrinted>
  <dcterms:created xsi:type="dcterms:W3CDTF">2023-06-06T15:07:00Z</dcterms:created>
  <dcterms:modified xsi:type="dcterms:W3CDTF">2025-08-11T10:55:00Z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e9a69c72-cce8-4702-85e5-cfd83ed86468</vt:lpwstr>
  </property>
</Properties>
</file>