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46"/>
        <w:gridCol w:w="3964"/>
        <w:gridCol w:w="1010"/>
        <w:gridCol w:w="1776"/>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645B9CFD" w:rsidR="00866FD0" w:rsidRPr="00F176D3" w:rsidRDefault="004F0AD0" w:rsidP="00856869">
            <w:pPr>
              <w:rPr>
                <w:rFonts w:ascii="Arial" w:hAnsi="Arial" w:cs="Arial"/>
                <w:sz w:val="24"/>
                <w:szCs w:val="24"/>
              </w:rPr>
            </w:pPr>
            <w:r>
              <w:rPr>
                <w:rFonts w:ascii="Arial" w:hAnsi="Arial" w:cs="Arial"/>
                <w:sz w:val="24"/>
                <w:szCs w:val="24"/>
              </w:rPr>
              <w:t>Habitat Banking</w:t>
            </w:r>
            <w:r w:rsidR="00FC6B59">
              <w:rPr>
                <w:rFonts w:ascii="Arial" w:hAnsi="Arial" w:cs="Arial"/>
                <w:sz w:val="24"/>
                <w:szCs w:val="24"/>
              </w:rPr>
              <w:t xml:space="preserve"> Project</w:t>
            </w:r>
            <w:r>
              <w:rPr>
                <w:rFonts w:ascii="Arial" w:hAnsi="Arial" w:cs="Arial"/>
                <w:sz w:val="24"/>
                <w:szCs w:val="24"/>
              </w:rPr>
              <w:t xml:space="preserve"> Officer</w:t>
            </w:r>
          </w:p>
        </w:tc>
      </w:tr>
      <w:tr w:rsidR="00866FD0" w:rsidRPr="00F176D3" w14:paraId="437F0D39" w14:textId="77777777" w:rsidTr="00B00890">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932" w:type="dxa"/>
            <w:vAlign w:val="center"/>
          </w:tcPr>
          <w:p w14:paraId="78CA84CE" w14:textId="026A627D" w:rsidR="00866FD0" w:rsidRPr="00F176D3" w:rsidRDefault="00B00890" w:rsidP="00856869">
            <w:pPr>
              <w:rPr>
                <w:rFonts w:ascii="Arial" w:hAnsi="Arial" w:cs="Arial"/>
                <w:sz w:val="24"/>
                <w:szCs w:val="24"/>
              </w:rPr>
            </w:pPr>
            <w:r w:rsidRPr="00B00890">
              <w:rPr>
                <w:rFonts w:ascii="Arial" w:hAnsi="Arial" w:cs="Arial"/>
                <w:sz w:val="24"/>
                <w:szCs w:val="24"/>
              </w:rPr>
              <w:t>Environment and Climate Change</w:t>
            </w:r>
          </w:p>
        </w:tc>
        <w:tc>
          <w:tcPr>
            <w:tcW w:w="953"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59E75092" w:rsidR="00866FD0" w:rsidRPr="00EF0FC1" w:rsidRDefault="002867BD" w:rsidP="00856869">
            <w:pPr>
              <w:rPr>
                <w:rFonts w:ascii="Arial" w:hAnsi="Arial" w:cs="Arial"/>
                <w:sz w:val="24"/>
                <w:szCs w:val="24"/>
              </w:rPr>
            </w:pPr>
            <w:r>
              <w:rPr>
                <w:rFonts w:ascii="Arial" w:hAnsi="Arial" w:cs="Arial"/>
                <w:sz w:val="24"/>
                <w:szCs w:val="24"/>
              </w:rPr>
              <w:t>9</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CEBBA45" w:rsidR="00456740" w:rsidRPr="00F176D3" w:rsidRDefault="00B00890" w:rsidP="00856869">
            <w:pPr>
              <w:rPr>
                <w:rFonts w:ascii="Arial" w:hAnsi="Arial" w:cs="Arial"/>
                <w:sz w:val="24"/>
                <w:szCs w:val="24"/>
              </w:rPr>
            </w:pPr>
            <w:r>
              <w:rPr>
                <w:rFonts w:ascii="Arial" w:hAnsi="Arial" w:cs="Arial"/>
                <w:sz w:val="24"/>
                <w:szCs w:val="24"/>
              </w:rPr>
              <w:t>Climate Change &amp; Sustainability Manager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6644DD19" w:rsidR="00007E90" w:rsidRPr="00F176D3" w:rsidRDefault="004F0AD0" w:rsidP="00856869">
            <w:pPr>
              <w:rPr>
                <w:rFonts w:ascii="Arial" w:hAnsi="Arial" w:cs="Arial"/>
                <w:sz w:val="24"/>
                <w:szCs w:val="24"/>
              </w:rPr>
            </w:pPr>
            <w:r>
              <w:rPr>
                <w:rFonts w:ascii="Arial" w:hAnsi="Arial" w:cs="Arial"/>
                <w:sz w:val="24"/>
                <w:szCs w:val="24"/>
              </w:rPr>
              <w:t>2025</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3"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4"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2B18ED">
        <w:rPr>
          <w:rFonts w:ascii="Arial" w:hAnsi="Arial" w:cs="Arial"/>
          <w:b/>
          <w:bCs/>
          <w:sz w:val="24"/>
          <w:szCs w:val="24"/>
        </w:rPr>
        <w:t>Overall job 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trPr>
          <w:trHeight w:val="2589"/>
          <w:tblCellSpacing w:w="20" w:type="dxa"/>
        </w:trPr>
        <w:tc>
          <w:tcPr>
            <w:tcW w:w="8916" w:type="dxa"/>
          </w:tcPr>
          <w:p w14:paraId="3A5A9BF9" w14:textId="0FC8801D" w:rsidR="00643FF5" w:rsidRDefault="00B00890" w:rsidP="00643FF5">
            <w:pPr>
              <w:pStyle w:val="DefaultText"/>
              <w:numPr>
                <w:ilvl w:val="0"/>
                <w:numId w:val="22"/>
              </w:numPr>
              <w:ind w:left="372"/>
              <w:rPr>
                <w:rFonts w:cs="Arial"/>
                <w:szCs w:val="24"/>
              </w:rPr>
            </w:pPr>
            <w:r w:rsidRPr="00B00890">
              <w:rPr>
                <w:rFonts w:cs="Arial"/>
                <w:szCs w:val="24"/>
              </w:rPr>
              <w:t xml:space="preserve">To </w:t>
            </w:r>
            <w:r w:rsidR="002B18ED">
              <w:rPr>
                <w:rFonts w:cs="Arial"/>
                <w:szCs w:val="24"/>
              </w:rPr>
              <w:t xml:space="preserve">write and deliver the </w:t>
            </w:r>
            <w:r w:rsidR="00A5660E">
              <w:rPr>
                <w:rFonts w:cs="Arial"/>
                <w:szCs w:val="24"/>
              </w:rPr>
              <w:t>c</w:t>
            </w:r>
            <w:r w:rsidR="002B18ED">
              <w:rPr>
                <w:rFonts w:cs="Arial"/>
                <w:szCs w:val="24"/>
              </w:rPr>
              <w:t>ouncil’s Habitat Banking Strategy in line with national and local policy</w:t>
            </w:r>
            <w:r w:rsidR="00643FF5">
              <w:rPr>
                <w:rFonts w:cs="Arial"/>
                <w:szCs w:val="24"/>
              </w:rPr>
              <w:t xml:space="preserve">. </w:t>
            </w:r>
          </w:p>
          <w:p w14:paraId="157BCBCB" w14:textId="64CD6B6C" w:rsidR="00990803" w:rsidRPr="00A5660E" w:rsidRDefault="00643FF5" w:rsidP="00643FF5">
            <w:pPr>
              <w:pStyle w:val="DefaultText"/>
              <w:numPr>
                <w:ilvl w:val="0"/>
                <w:numId w:val="22"/>
              </w:numPr>
              <w:ind w:left="372"/>
              <w:rPr>
                <w:rFonts w:cs="Arial"/>
                <w:color w:val="auto"/>
                <w:szCs w:val="24"/>
              </w:rPr>
            </w:pPr>
            <w:r w:rsidRPr="00A5660E">
              <w:rPr>
                <w:rFonts w:cs="Arial"/>
                <w:color w:val="auto"/>
                <w:szCs w:val="24"/>
              </w:rPr>
              <w:t xml:space="preserve">To establish and oversee </w:t>
            </w:r>
            <w:r w:rsidR="00A5660E">
              <w:rPr>
                <w:rFonts w:cs="Arial"/>
                <w:color w:val="auto"/>
                <w:szCs w:val="24"/>
              </w:rPr>
              <w:t>c</w:t>
            </w:r>
            <w:r w:rsidRPr="00A5660E">
              <w:rPr>
                <w:rFonts w:cs="Arial"/>
                <w:color w:val="auto"/>
                <w:szCs w:val="24"/>
              </w:rPr>
              <w:t>ouncil owned habitat banks, and their management</w:t>
            </w:r>
            <w:r w:rsidR="00990803" w:rsidRPr="00A5660E">
              <w:rPr>
                <w:rFonts w:cs="Arial"/>
                <w:color w:val="auto"/>
                <w:szCs w:val="24"/>
              </w:rPr>
              <w:t xml:space="preserve"> working alongside other service areas including </w:t>
            </w:r>
            <w:r w:rsidR="00A5660E">
              <w:rPr>
                <w:rFonts w:cs="Arial"/>
                <w:color w:val="auto"/>
                <w:szCs w:val="24"/>
              </w:rPr>
              <w:t xml:space="preserve">finance, </w:t>
            </w:r>
            <w:r w:rsidR="00990803" w:rsidRPr="00A5660E">
              <w:rPr>
                <w:rFonts w:eastAsia="Aptos"/>
                <w:color w:val="auto"/>
                <w:szCs w:val="24"/>
                <w:lang w:eastAsia="en-US"/>
              </w:rPr>
              <w:t>legal, planning, property &amp; estates, parks &amp; greenspace and other support services.</w:t>
            </w:r>
          </w:p>
          <w:p w14:paraId="31967E1F" w14:textId="276CB075" w:rsidR="00643FF5" w:rsidRDefault="00643FF5" w:rsidP="00643FF5">
            <w:pPr>
              <w:pStyle w:val="DefaultText"/>
              <w:numPr>
                <w:ilvl w:val="0"/>
                <w:numId w:val="22"/>
              </w:numPr>
              <w:ind w:left="372"/>
              <w:rPr>
                <w:rFonts w:cs="Arial"/>
                <w:szCs w:val="24"/>
              </w:rPr>
            </w:pPr>
            <w:r>
              <w:rPr>
                <w:rFonts w:cs="Arial"/>
                <w:szCs w:val="24"/>
              </w:rPr>
              <w:t xml:space="preserve">This includes the marketing of credits, ensuring that credits are sold at a competitive price and to fully understand the habitat banking market and requirements for developments within the geography of Arun </w:t>
            </w:r>
          </w:p>
          <w:p w14:paraId="0CA1E248" w14:textId="74303749" w:rsidR="00B00890" w:rsidRPr="00B00890" w:rsidRDefault="002B18ED" w:rsidP="00B00890">
            <w:pPr>
              <w:pStyle w:val="DefaultText"/>
              <w:numPr>
                <w:ilvl w:val="0"/>
                <w:numId w:val="22"/>
              </w:numPr>
              <w:ind w:left="372"/>
              <w:rPr>
                <w:rFonts w:cs="Arial"/>
                <w:szCs w:val="24"/>
              </w:rPr>
            </w:pPr>
            <w:r>
              <w:rPr>
                <w:rFonts w:cs="Arial"/>
                <w:szCs w:val="24"/>
              </w:rPr>
              <w:t xml:space="preserve">To generate an income through </w:t>
            </w:r>
            <w:r w:rsidR="00643FF5">
              <w:rPr>
                <w:rFonts w:cs="Arial"/>
                <w:szCs w:val="24"/>
              </w:rPr>
              <w:t>selling</w:t>
            </w:r>
            <w:r>
              <w:rPr>
                <w:rFonts w:cs="Arial"/>
                <w:szCs w:val="24"/>
              </w:rPr>
              <w:t xml:space="preserve"> BNG offsite credits to developers and other interested parties. </w:t>
            </w:r>
          </w:p>
          <w:p w14:paraId="305FAC12" w14:textId="7D6392FD" w:rsidR="00643FF5" w:rsidRDefault="00B00890" w:rsidP="00643FF5">
            <w:pPr>
              <w:pStyle w:val="DefaultText"/>
              <w:numPr>
                <w:ilvl w:val="0"/>
                <w:numId w:val="22"/>
              </w:numPr>
              <w:ind w:left="372"/>
              <w:rPr>
                <w:rFonts w:cs="Arial"/>
                <w:szCs w:val="24"/>
              </w:rPr>
            </w:pPr>
            <w:r w:rsidRPr="002B18ED">
              <w:rPr>
                <w:rFonts w:cs="Arial"/>
                <w:szCs w:val="24"/>
              </w:rPr>
              <w:t>To increase engagement</w:t>
            </w:r>
            <w:r w:rsidR="002B18ED" w:rsidRPr="002B18ED">
              <w:rPr>
                <w:rFonts w:cs="Arial"/>
                <w:szCs w:val="24"/>
              </w:rPr>
              <w:t xml:space="preserve"> and understanding</w:t>
            </w:r>
            <w:r w:rsidRPr="002B18ED">
              <w:rPr>
                <w:rFonts w:cs="Arial"/>
                <w:szCs w:val="24"/>
              </w:rPr>
              <w:t xml:space="preserve"> around </w:t>
            </w:r>
            <w:r w:rsidR="002B18ED" w:rsidRPr="002B18ED">
              <w:rPr>
                <w:rFonts w:cs="Arial"/>
                <w:szCs w:val="24"/>
              </w:rPr>
              <w:t xml:space="preserve">habitat banking </w:t>
            </w:r>
            <w:r w:rsidRPr="002B18ED">
              <w:rPr>
                <w:rFonts w:cs="Arial"/>
                <w:szCs w:val="24"/>
              </w:rPr>
              <w:t>with stakeholders, both internally and externally</w:t>
            </w:r>
            <w:r w:rsidR="00643FF5">
              <w:rPr>
                <w:rFonts w:cs="Arial"/>
                <w:szCs w:val="24"/>
              </w:rPr>
              <w:t xml:space="preserve"> and </w:t>
            </w:r>
            <w:r w:rsidR="00643FF5" w:rsidRPr="00643FF5">
              <w:rPr>
                <w:rFonts w:cs="Arial"/>
                <w:szCs w:val="24"/>
              </w:rPr>
              <w:t>engage with other officers across departments to support this work</w:t>
            </w:r>
            <w:r w:rsidR="00643FF5">
              <w:rPr>
                <w:rFonts w:cs="Arial"/>
                <w:szCs w:val="24"/>
              </w:rPr>
              <w:t>.</w:t>
            </w:r>
          </w:p>
          <w:p w14:paraId="0DFAFBA2" w14:textId="682877ED" w:rsidR="009D3C24" w:rsidRPr="00A5660E" w:rsidRDefault="009D3C24" w:rsidP="00643FF5">
            <w:pPr>
              <w:pStyle w:val="DefaultText"/>
              <w:numPr>
                <w:ilvl w:val="0"/>
                <w:numId w:val="22"/>
              </w:numPr>
              <w:ind w:left="372"/>
              <w:rPr>
                <w:rFonts w:cs="Arial"/>
                <w:color w:val="auto"/>
                <w:szCs w:val="24"/>
              </w:rPr>
            </w:pPr>
            <w:r w:rsidRPr="00A5660E">
              <w:rPr>
                <w:rFonts w:cs="Arial"/>
                <w:color w:val="auto"/>
                <w:szCs w:val="24"/>
              </w:rPr>
              <w:t>Explore other ecosystem services for the benefit of the environment and the local authority</w:t>
            </w:r>
            <w:r w:rsidR="00990803" w:rsidRPr="00A5660E">
              <w:rPr>
                <w:rFonts w:cs="Arial"/>
                <w:color w:val="auto"/>
                <w:szCs w:val="24"/>
              </w:rPr>
              <w:t>.</w:t>
            </w:r>
          </w:p>
          <w:p w14:paraId="1D571224" w14:textId="77777777" w:rsidR="00643FF5" w:rsidRDefault="00643FF5" w:rsidP="00643FF5">
            <w:pPr>
              <w:pStyle w:val="DefaultText"/>
              <w:ind w:left="372"/>
              <w:rPr>
                <w:rFonts w:cs="Arial"/>
                <w:szCs w:val="24"/>
              </w:rPr>
            </w:pPr>
          </w:p>
          <w:p w14:paraId="23EA2E7B" w14:textId="38D23D08" w:rsidR="00EA52D9" w:rsidRPr="00F176D3" w:rsidRDefault="00EA52D9"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bl>
    <w:p w14:paraId="5502D7DC" w14:textId="77777777" w:rsidR="0041018A" w:rsidRPr="0041018A" w:rsidRDefault="0041018A" w:rsidP="00856869">
      <w:pPr>
        <w:rPr>
          <w:rFonts w:ascii="Arial" w:hAnsi="Arial" w:cs="Arial"/>
          <w:b/>
          <w:bCs/>
          <w:sz w:val="24"/>
          <w:szCs w:val="24"/>
        </w:rPr>
      </w:pPr>
    </w:p>
    <w:p w14:paraId="2C0C2DBA" w14:textId="24BC297B" w:rsidR="00866FD0" w:rsidRPr="00F176D3" w:rsidRDefault="00866FD0" w:rsidP="00856869">
      <w:pPr>
        <w:rPr>
          <w:rFonts w:ascii="Arial" w:hAnsi="Arial" w:cs="Arial"/>
          <w:b/>
          <w:bCs/>
          <w:sz w:val="24"/>
          <w:szCs w:val="24"/>
        </w:rPr>
      </w:pPr>
      <w:r w:rsidRPr="002B18ED">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9B6013" w:rsidRPr="00F176D3" w14:paraId="071582DF" w14:textId="77777777" w:rsidTr="00573272">
        <w:trPr>
          <w:trHeight w:val="454"/>
          <w:tblCellSpacing w:w="20" w:type="dxa"/>
        </w:trPr>
        <w:tc>
          <w:tcPr>
            <w:tcW w:w="610" w:type="dxa"/>
          </w:tcPr>
          <w:p w14:paraId="302A2A6B" w14:textId="79365901" w:rsidR="009B6013" w:rsidRPr="00102B63" w:rsidRDefault="00E51095" w:rsidP="00B00890">
            <w:pPr>
              <w:rPr>
                <w:rFonts w:ascii="Arial" w:hAnsi="Arial" w:cs="Arial"/>
                <w:sz w:val="24"/>
                <w:szCs w:val="24"/>
              </w:rPr>
            </w:pPr>
            <w:r>
              <w:rPr>
                <w:rFonts w:ascii="Arial" w:hAnsi="Arial" w:cs="Arial"/>
                <w:sz w:val="24"/>
                <w:szCs w:val="24"/>
              </w:rPr>
              <w:t>1.</w:t>
            </w:r>
          </w:p>
        </w:tc>
        <w:tc>
          <w:tcPr>
            <w:tcW w:w="8266" w:type="dxa"/>
          </w:tcPr>
          <w:p w14:paraId="5CAA29E1" w14:textId="00F5C46C" w:rsidR="009B6013" w:rsidRPr="009B6013" w:rsidRDefault="00E51095" w:rsidP="00B0089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To write, develop and implement the </w:t>
            </w:r>
            <w:r w:rsidR="00A5660E">
              <w:rPr>
                <w:rFonts w:cs="Arial"/>
                <w:szCs w:val="24"/>
              </w:rPr>
              <w:t>c</w:t>
            </w:r>
            <w:r>
              <w:rPr>
                <w:rFonts w:cs="Arial"/>
                <w:szCs w:val="24"/>
              </w:rPr>
              <w:t xml:space="preserve">ouncil’s </w:t>
            </w:r>
            <w:r w:rsidR="00730C73">
              <w:rPr>
                <w:rFonts w:cs="Arial"/>
                <w:szCs w:val="24"/>
              </w:rPr>
              <w:t>H</w:t>
            </w:r>
            <w:r>
              <w:rPr>
                <w:rFonts w:cs="Arial"/>
                <w:szCs w:val="24"/>
              </w:rPr>
              <w:t>abitat Banking Strategy</w:t>
            </w:r>
            <w:r w:rsidR="009B6013">
              <w:rPr>
                <w:rFonts w:cs="Arial"/>
                <w:szCs w:val="24"/>
              </w:rPr>
              <w:t xml:space="preserve"> </w:t>
            </w:r>
            <w:r>
              <w:rPr>
                <w:rFonts w:cs="Arial"/>
                <w:szCs w:val="24"/>
              </w:rPr>
              <w:t>(in line with Biodiversity Net Gain)</w:t>
            </w:r>
            <w:r w:rsidR="002B18ED">
              <w:rPr>
                <w:rFonts w:cs="Arial"/>
                <w:szCs w:val="24"/>
              </w:rPr>
              <w:t xml:space="preserve">, supporting repetition across the </w:t>
            </w:r>
            <w:r w:rsidR="00A5660E">
              <w:rPr>
                <w:rFonts w:cs="Arial"/>
                <w:szCs w:val="24"/>
              </w:rPr>
              <w:t>c</w:t>
            </w:r>
            <w:r w:rsidR="002B18ED">
              <w:rPr>
                <w:rFonts w:cs="Arial"/>
                <w:szCs w:val="24"/>
              </w:rPr>
              <w:t xml:space="preserve">ouncil’s </w:t>
            </w:r>
            <w:r w:rsidR="002B18ED">
              <w:rPr>
                <w:rFonts w:cs="Arial"/>
                <w:szCs w:val="24"/>
              </w:rPr>
              <w:lastRenderedPageBreak/>
              <w:t xml:space="preserve">green spaces </w:t>
            </w:r>
            <w:r w:rsidR="00587118">
              <w:rPr>
                <w:rFonts w:cs="Arial"/>
                <w:szCs w:val="24"/>
              </w:rPr>
              <w:t>ensuring</w:t>
            </w:r>
            <w:r w:rsidR="002B18ED">
              <w:rPr>
                <w:rFonts w:cs="Arial"/>
                <w:szCs w:val="24"/>
              </w:rPr>
              <w:t xml:space="preserve"> a l</w:t>
            </w:r>
            <w:r w:rsidR="00730C73">
              <w:rPr>
                <w:rFonts w:cs="Arial"/>
                <w:szCs w:val="24"/>
              </w:rPr>
              <w:t xml:space="preserve">arge diversity of habitat types are </w:t>
            </w:r>
            <w:r w:rsidR="002B18ED">
              <w:rPr>
                <w:rFonts w:cs="Arial"/>
                <w:szCs w:val="24"/>
              </w:rPr>
              <w:t>available</w:t>
            </w:r>
            <w:r w:rsidR="00D428CE">
              <w:rPr>
                <w:rFonts w:cs="Arial"/>
                <w:szCs w:val="24"/>
              </w:rPr>
              <w:t>.</w:t>
            </w:r>
            <w:r w:rsidR="00643FF5">
              <w:rPr>
                <w:rFonts w:cs="Arial"/>
                <w:szCs w:val="24"/>
              </w:rPr>
              <w:t xml:space="preserve"> </w:t>
            </w:r>
            <w:r w:rsidR="00D428CE">
              <w:rPr>
                <w:rFonts w:cs="Arial"/>
                <w:szCs w:val="24"/>
              </w:rPr>
              <w:t>Ecosystem services should also be considered in this progress.</w:t>
            </w:r>
          </w:p>
        </w:tc>
      </w:tr>
      <w:tr w:rsidR="00B00890" w:rsidRPr="00F176D3" w14:paraId="7AC009CC" w14:textId="77777777" w:rsidTr="00573272">
        <w:trPr>
          <w:trHeight w:val="454"/>
          <w:tblCellSpacing w:w="20" w:type="dxa"/>
        </w:trPr>
        <w:tc>
          <w:tcPr>
            <w:tcW w:w="610" w:type="dxa"/>
          </w:tcPr>
          <w:p w14:paraId="6A431421" w14:textId="1F3C430E" w:rsidR="00B00890" w:rsidRPr="00F176D3" w:rsidRDefault="009E76DB" w:rsidP="00B00890">
            <w:pPr>
              <w:rPr>
                <w:rFonts w:ascii="Arial" w:hAnsi="Arial" w:cs="Arial"/>
                <w:sz w:val="24"/>
                <w:szCs w:val="24"/>
              </w:rPr>
            </w:pPr>
            <w:bookmarkStart w:id="1" w:name="_Hlk146096760"/>
            <w:r>
              <w:rPr>
                <w:rFonts w:ascii="Arial" w:hAnsi="Arial" w:cs="Arial"/>
                <w:sz w:val="24"/>
                <w:szCs w:val="24"/>
              </w:rPr>
              <w:lastRenderedPageBreak/>
              <w:t>2</w:t>
            </w:r>
            <w:r w:rsidR="00B00890" w:rsidRPr="00102B63">
              <w:rPr>
                <w:rFonts w:ascii="Arial" w:hAnsi="Arial" w:cs="Arial"/>
                <w:sz w:val="24"/>
                <w:szCs w:val="24"/>
              </w:rPr>
              <w:t>.</w:t>
            </w:r>
          </w:p>
        </w:tc>
        <w:tc>
          <w:tcPr>
            <w:tcW w:w="8266" w:type="dxa"/>
          </w:tcPr>
          <w:p w14:paraId="2A6834D8" w14:textId="1411D052" w:rsidR="00B00890" w:rsidRPr="00F176D3" w:rsidRDefault="009E76DB" w:rsidP="00B0089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i</w:t>
            </w:r>
            <w:r w:rsidR="009B6013" w:rsidRPr="009B6013">
              <w:rPr>
                <w:rFonts w:cs="Arial"/>
                <w:szCs w:val="24"/>
              </w:rPr>
              <w:t xml:space="preserve">ntegrate habitat banking into </w:t>
            </w:r>
            <w:r w:rsidR="00990803" w:rsidRPr="00A5660E">
              <w:rPr>
                <w:rFonts w:cs="Arial"/>
                <w:color w:val="auto"/>
                <w:szCs w:val="24"/>
              </w:rPr>
              <w:t>c</w:t>
            </w:r>
            <w:r w:rsidRPr="00A5660E">
              <w:rPr>
                <w:rFonts w:cs="Arial"/>
                <w:color w:val="auto"/>
                <w:szCs w:val="24"/>
              </w:rPr>
              <w:t xml:space="preserve">ouncil </w:t>
            </w:r>
            <w:r>
              <w:rPr>
                <w:rFonts w:cs="Arial"/>
                <w:szCs w:val="24"/>
              </w:rPr>
              <w:t xml:space="preserve">work and activities via </w:t>
            </w:r>
            <w:r w:rsidR="009B6013" w:rsidRPr="009B6013">
              <w:rPr>
                <w:rFonts w:cs="Arial"/>
                <w:szCs w:val="24"/>
              </w:rPr>
              <w:t>planning frameworks, green infrastructure strategies, climate action plans</w:t>
            </w:r>
            <w:r w:rsidR="00730C73">
              <w:rPr>
                <w:rFonts w:cs="Arial"/>
                <w:szCs w:val="24"/>
              </w:rPr>
              <w:t xml:space="preserve">, </w:t>
            </w:r>
            <w:r w:rsidR="00990803" w:rsidRPr="00A5660E">
              <w:rPr>
                <w:rFonts w:cs="Arial"/>
                <w:color w:val="auto"/>
                <w:szCs w:val="24"/>
              </w:rPr>
              <w:t>biodiversity</w:t>
            </w:r>
            <w:r w:rsidR="00730C73" w:rsidRPr="00A5660E">
              <w:rPr>
                <w:rFonts w:cs="Arial"/>
                <w:color w:val="auto"/>
                <w:szCs w:val="24"/>
              </w:rPr>
              <w:t xml:space="preserve"> </w:t>
            </w:r>
            <w:r w:rsidR="00730C73">
              <w:rPr>
                <w:rFonts w:cs="Arial"/>
                <w:szCs w:val="24"/>
              </w:rPr>
              <w:t>action plans,</w:t>
            </w:r>
            <w:r>
              <w:rPr>
                <w:rFonts w:cs="Arial"/>
                <w:szCs w:val="24"/>
              </w:rPr>
              <w:t xml:space="preserve"> and any other relevant activity</w:t>
            </w:r>
            <w:r w:rsidR="009B6013" w:rsidRPr="009B6013">
              <w:rPr>
                <w:rFonts w:cs="Arial"/>
                <w:szCs w:val="24"/>
              </w:rPr>
              <w:t>.</w:t>
            </w:r>
          </w:p>
        </w:tc>
      </w:tr>
      <w:bookmarkEnd w:id="1"/>
      <w:tr w:rsidR="009B6013" w:rsidRPr="00F176D3" w14:paraId="3C469B4F" w14:textId="77777777" w:rsidTr="00573272">
        <w:trPr>
          <w:trHeight w:val="454"/>
          <w:tblCellSpacing w:w="20" w:type="dxa"/>
        </w:trPr>
        <w:tc>
          <w:tcPr>
            <w:tcW w:w="610" w:type="dxa"/>
          </w:tcPr>
          <w:p w14:paraId="44E0DCFC" w14:textId="65E53578" w:rsidR="009B6013" w:rsidRPr="00102B63" w:rsidRDefault="009E76DB" w:rsidP="009B6013">
            <w:pPr>
              <w:rPr>
                <w:rFonts w:ascii="Arial" w:hAnsi="Arial" w:cs="Arial"/>
                <w:sz w:val="24"/>
                <w:szCs w:val="24"/>
              </w:rPr>
            </w:pPr>
            <w:r>
              <w:rPr>
                <w:rFonts w:ascii="Arial" w:hAnsi="Arial" w:cs="Arial"/>
                <w:sz w:val="24"/>
                <w:szCs w:val="24"/>
              </w:rPr>
              <w:t>3</w:t>
            </w:r>
          </w:p>
        </w:tc>
        <w:tc>
          <w:tcPr>
            <w:tcW w:w="8266" w:type="dxa"/>
          </w:tcPr>
          <w:p w14:paraId="018A936E" w14:textId="2BE3010B" w:rsidR="009B6013" w:rsidRPr="009B6013" w:rsidRDefault="009E76DB" w:rsidP="009B60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To advertise </w:t>
            </w:r>
            <w:r w:rsidR="00A5660E">
              <w:rPr>
                <w:rFonts w:cs="Arial"/>
                <w:szCs w:val="24"/>
              </w:rPr>
              <w:t>c</w:t>
            </w:r>
            <w:r>
              <w:rPr>
                <w:rFonts w:cs="Arial"/>
                <w:szCs w:val="24"/>
              </w:rPr>
              <w:t xml:space="preserve">ouncil </w:t>
            </w:r>
            <w:r w:rsidR="00730C73">
              <w:rPr>
                <w:rFonts w:cs="Arial"/>
                <w:szCs w:val="24"/>
              </w:rPr>
              <w:t>h</w:t>
            </w:r>
            <w:r>
              <w:rPr>
                <w:rFonts w:cs="Arial"/>
                <w:szCs w:val="24"/>
              </w:rPr>
              <w:t xml:space="preserve">abitat </w:t>
            </w:r>
            <w:r w:rsidR="00730C73">
              <w:rPr>
                <w:rFonts w:cs="Arial"/>
                <w:szCs w:val="24"/>
              </w:rPr>
              <w:t>b</w:t>
            </w:r>
            <w:r>
              <w:rPr>
                <w:rFonts w:cs="Arial"/>
                <w:szCs w:val="24"/>
              </w:rPr>
              <w:t>anking opportunities to developers and interested parties to generate an income.</w:t>
            </w:r>
            <w:r w:rsidR="00730C73">
              <w:rPr>
                <w:rFonts w:cs="Arial"/>
                <w:szCs w:val="24"/>
              </w:rPr>
              <w:t xml:space="preserve"> This will include ensuring pricings are competitive</w:t>
            </w:r>
            <w:r w:rsidR="00EA52D9">
              <w:rPr>
                <w:rFonts w:cs="Arial"/>
                <w:szCs w:val="24"/>
              </w:rPr>
              <w:t xml:space="preserve"> and marketing and selling these credits. </w:t>
            </w:r>
          </w:p>
        </w:tc>
      </w:tr>
      <w:tr w:rsidR="009E76DB" w:rsidRPr="00F176D3" w14:paraId="2F103313" w14:textId="77777777" w:rsidTr="00573272">
        <w:trPr>
          <w:trHeight w:val="454"/>
          <w:tblCellSpacing w:w="20" w:type="dxa"/>
        </w:trPr>
        <w:tc>
          <w:tcPr>
            <w:tcW w:w="610" w:type="dxa"/>
          </w:tcPr>
          <w:p w14:paraId="556BCE58" w14:textId="6D950F51" w:rsidR="009E76DB" w:rsidRDefault="009E76DB" w:rsidP="009B6013">
            <w:pPr>
              <w:rPr>
                <w:rFonts w:ascii="Arial" w:hAnsi="Arial" w:cs="Arial"/>
                <w:sz w:val="24"/>
                <w:szCs w:val="24"/>
              </w:rPr>
            </w:pPr>
            <w:r>
              <w:rPr>
                <w:rFonts w:ascii="Arial" w:hAnsi="Arial" w:cs="Arial"/>
                <w:sz w:val="24"/>
                <w:szCs w:val="24"/>
              </w:rPr>
              <w:t>4.</w:t>
            </w:r>
          </w:p>
        </w:tc>
        <w:tc>
          <w:tcPr>
            <w:tcW w:w="8266" w:type="dxa"/>
          </w:tcPr>
          <w:p w14:paraId="23D7F64A" w14:textId="602D2778" w:rsidR="009E76DB" w:rsidRDefault="009E76DB" w:rsidP="009B60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9B6013">
              <w:rPr>
                <w:rFonts w:cs="Arial"/>
                <w:szCs w:val="24"/>
              </w:rPr>
              <w:t>Develop</w:t>
            </w:r>
            <w:r w:rsidR="00730C73">
              <w:rPr>
                <w:rFonts w:cs="Arial"/>
                <w:szCs w:val="24"/>
              </w:rPr>
              <w:t xml:space="preserve"> and manage </w:t>
            </w:r>
            <w:r w:rsidRPr="009B6013">
              <w:rPr>
                <w:rFonts w:cs="Arial"/>
                <w:szCs w:val="24"/>
              </w:rPr>
              <w:t xml:space="preserve">the </w:t>
            </w:r>
            <w:r w:rsidR="00A5660E">
              <w:rPr>
                <w:rFonts w:cs="Arial"/>
                <w:szCs w:val="24"/>
              </w:rPr>
              <w:t>c</w:t>
            </w:r>
            <w:r w:rsidRPr="009B6013">
              <w:rPr>
                <w:rFonts w:cs="Arial"/>
                <w:szCs w:val="24"/>
              </w:rPr>
              <w:t xml:space="preserve">ouncil’s BNG </w:t>
            </w:r>
            <w:r>
              <w:rPr>
                <w:rFonts w:cs="Arial"/>
                <w:szCs w:val="24"/>
              </w:rPr>
              <w:t xml:space="preserve">habitat banking sites, including </w:t>
            </w:r>
            <w:r w:rsidR="00730C73">
              <w:rPr>
                <w:rFonts w:cs="Arial"/>
                <w:szCs w:val="24"/>
              </w:rPr>
              <w:t xml:space="preserve">the production of business cases for additional council owned land. This includes working with </w:t>
            </w:r>
            <w:r w:rsidR="00730C73" w:rsidRPr="00730C73">
              <w:rPr>
                <w:rFonts w:cs="Arial"/>
                <w:szCs w:val="24"/>
              </w:rPr>
              <w:t xml:space="preserve">landowners and </w:t>
            </w:r>
            <w:r w:rsidR="00643FF5">
              <w:rPr>
                <w:rFonts w:cs="Arial"/>
                <w:szCs w:val="24"/>
              </w:rPr>
              <w:t>other</w:t>
            </w:r>
            <w:r w:rsidR="00730C73" w:rsidRPr="00730C73">
              <w:rPr>
                <w:rFonts w:cs="Arial"/>
                <w:szCs w:val="24"/>
              </w:rPr>
              <w:t xml:space="preserve"> groups to facilitate the creation and long-term management of habitat banks</w:t>
            </w:r>
            <w:r w:rsidR="00EA52D9">
              <w:rPr>
                <w:rFonts w:cs="Arial"/>
                <w:szCs w:val="24"/>
              </w:rPr>
              <w:t xml:space="preserve"> and to i</w:t>
            </w:r>
            <w:r w:rsidR="00EA52D9" w:rsidRPr="00EA52D9">
              <w:rPr>
                <w:rFonts w:cs="Arial"/>
                <w:szCs w:val="24"/>
              </w:rPr>
              <w:t>dentify and appraise land for use as habitat bank sites</w:t>
            </w:r>
          </w:p>
        </w:tc>
      </w:tr>
      <w:tr w:rsidR="009E76DB" w:rsidRPr="00F176D3" w14:paraId="1857F8F7" w14:textId="77777777" w:rsidTr="00573272">
        <w:trPr>
          <w:trHeight w:val="454"/>
          <w:tblCellSpacing w:w="20" w:type="dxa"/>
        </w:trPr>
        <w:tc>
          <w:tcPr>
            <w:tcW w:w="610" w:type="dxa"/>
          </w:tcPr>
          <w:p w14:paraId="45B6C174" w14:textId="41AE5599" w:rsidR="009E76DB" w:rsidRDefault="00730C73" w:rsidP="009B6013">
            <w:pPr>
              <w:rPr>
                <w:rFonts w:ascii="Arial" w:hAnsi="Arial" w:cs="Arial"/>
                <w:sz w:val="24"/>
                <w:szCs w:val="24"/>
              </w:rPr>
            </w:pPr>
            <w:r>
              <w:rPr>
                <w:rFonts w:ascii="Arial" w:hAnsi="Arial" w:cs="Arial"/>
                <w:sz w:val="24"/>
                <w:szCs w:val="24"/>
              </w:rPr>
              <w:t>5.</w:t>
            </w:r>
          </w:p>
        </w:tc>
        <w:tc>
          <w:tcPr>
            <w:tcW w:w="8266" w:type="dxa"/>
          </w:tcPr>
          <w:p w14:paraId="6B64FB56" w14:textId="77777777" w:rsidR="00587118" w:rsidRPr="00587118" w:rsidRDefault="00587118" w:rsidP="00587118">
            <w:pPr>
              <w:spacing w:after="0" w:line="240" w:lineRule="auto"/>
              <w:rPr>
                <w:rFonts w:ascii="Arial" w:eastAsia="Times New Roman" w:hAnsi="Arial" w:cs="Arial"/>
                <w:color w:val="000000"/>
                <w:sz w:val="24"/>
                <w:szCs w:val="24"/>
                <w:lang w:eastAsia="en-GB"/>
              </w:rPr>
            </w:pPr>
            <w:r w:rsidRPr="00587118">
              <w:rPr>
                <w:rFonts w:ascii="Arial" w:eastAsia="Times New Roman" w:hAnsi="Arial" w:cs="Arial"/>
                <w:color w:val="000000"/>
                <w:sz w:val="24"/>
                <w:szCs w:val="24"/>
                <w:lang w:eastAsia="en-GB"/>
              </w:rPr>
              <w:t xml:space="preserve">Keep up to date with relevant legislation, guidance and good practice on biodiversity in order to help advise the council on service delivery and to inform responses to internal and external enquiries. This may involve briefing officers and members of the council and preparing and presenting reports to committees, as well as responding to detailed information requests and consultations. </w:t>
            </w:r>
          </w:p>
          <w:p w14:paraId="0F284E7E" w14:textId="2D06728B" w:rsidR="009E76DB" w:rsidRPr="009B6013" w:rsidRDefault="009E76DB" w:rsidP="009B60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9B6013" w:rsidRPr="00F176D3" w14:paraId="2C89FEEF" w14:textId="77777777" w:rsidTr="00573272">
        <w:trPr>
          <w:trHeight w:val="454"/>
          <w:tblCellSpacing w:w="20" w:type="dxa"/>
        </w:trPr>
        <w:tc>
          <w:tcPr>
            <w:tcW w:w="610" w:type="dxa"/>
          </w:tcPr>
          <w:p w14:paraId="3444D451" w14:textId="7ABD8C95" w:rsidR="009B6013" w:rsidRPr="00F176D3" w:rsidRDefault="00730C73" w:rsidP="009B6013">
            <w:pPr>
              <w:rPr>
                <w:rFonts w:ascii="Arial" w:hAnsi="Arial" w:cs="Arial"/>
                <w:sz w:val="24"/>
                <w:szCs w:val="24"/>
              </w:rPr>
            </w:pPr>
            <w:r>
              <w:rPr>
                <w:rFonts w:ascii="Arial" w:hAnsi="Arial" w:cs="Arial"/>
                <w:sz w:val="24"/>
                <w:szCs w:val="24"/>
              </w:rPr>
              <w:t>6</w:t>
            </w:r>
            <w:r w:rsidR="009B6013" w:rsidRPr="00102B63">
              <w:rPr>
                <w:rFonts w:ascii="Arial" w:hAnsi="Arial" w:cs="Arial"/>
                <w:sz w:val="24"/>
                <w:szCs w:val="24"/>
              </w:rPr>
              <w:t>.</w:t>
            </w:r>
          </w:p>
        </w:tc>
        <w:tc>
          <w:tcPr>
            <w:tcW w:w="8266" w:type="dxa"/>
          </w:tcPr>
          <w:p w14:paraId="4F91EEFB" w14:textId="60171CD3" w:rsidR="009B6013" w:rsidRPr="00730C73" w:rsidRDefault="009B6013" w:rsidP="009B60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30C73">
              <w:rPr>
                <w:color w:val="auto"/>
              </w:rPr>
              <w:t>To maintain a high level of knowledge and expertise on</w:t>
            </w:r>
            <w:r w:rsidR="00730C73" w:rsidRPr="00730C73">
              <w:rPr>
                <w:color w:val="auto"/>
              </w:rPr>
              <w:t xml:space="preserve"> requirements around</w:t>
            </w:r>
            <w:r w:rsidRPr="00730C73">
              <w:rPr>
                <w:color w:val="auto"/>
              </w:rPr>
              <w:t xml:space="preserve"> </w:t>
            </w:r>
            <w:r w:rsidR="009E76DB" w:rsidRPr="00730C73">
              <w:rPr>
                <w:color w:val="auto"/>
              </w:rPr>
              <w:t>habitat banking, biodiversity net gain and general climate change</w:t>
            </w:r>
            <w:r w:rsidRPr="00730C73">
              <w:rPr>
                <w:color w:val="auto"/>
              </w:rPr>
              <w:t xml:space="preserve"> </w:t>
            </w:r>
            <w:r w:rsidR="00730C73" w:rsidRPr="00730C73">
              <w:rPr>
                <w:color w:val="auto"/>
              </w:rPr>
              <w:t>requirements.</w:t>
            </w:r>
          </w:p>
        </w:tc>
      </w:tr>
      <w:tr w:rsidR="009B6013" w:rsidRPr="00F176D3" w14:paraId="2E3C6D2E" w14:textId="77777777" w:rsidTr="00573272">
        <w:trPr>
          <w:trHeight w:val="454"/>
          <w:tblCellSpacing w:w="20" w:type="dxa"/>
        </w:trPr>
        <w:tc>
          <w:tcPr>
            <w:tcW w:w="610" w:type="dxa"/>
          </w:tcPr>
          <w:p w14:paraId="4505D1F1" w14:textId="757F821D" w:rsidR="009B6013" w:rsidRPr="00F176D3" w:rsidRDefault="00730C73" w:rsidP="009B6013">
            <w:pPr>
              <w:rPr>
                <w:rFonts w:ascii="Arial" w:hAnsi="Arial" w:cs="Arial"/>
                <w:sz w:val="24"/>
                <w:szCs w:val="24"/>
              </w:rPr>
            </w:pPr>
            <w:r>
              <w:rPr>
                <w:rFonts w:ascii="Arial" w:hAnsi="Arial" w:cs="Arial"/>
                <w:sz w:val="24"/>
                <w:szCs w:val="24"/>
              </w:rPr>
              <w:t>7</w:t>
            </w:r>
            <w:r w:rsidR="009B6013" w:rsidRPr="00102B63">
              <w:rPr>
                <w:rFonts w:ascii="Arial" w:hAnsi="Arial" w:cs="Arial"/>
                <w:sz w:val="24"/>
                <w:szCs w:val="24"/>
              </w:rPr>
              <w:t>.</w:t>
            </w:r>
          </w:p>
        </w:tc>
        <w:tc>
          <w:tcPr>
            <w:tcW w:w="8266" w:type="dxa"/>
          </w:tcPr>
          <w:p w14:paraId="0B53F075" w14:textId="7AFF7610" w:rsidR="009B6013" w:rsidRPr="00F176D3" w:rsidRDefault="00730C73" w:rsidP="009B60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c</w:t>
            </w:r>
            <w:r w:rsidRPr="00730C73">
              <w:rPr>
                <w:rFonts w:cs="Arial"/>
                <w:szCs w:val="24"/>
              </w:rPr>
              <w:t xml:space="preserve">oordinate the development and registration of </w:t>
            </w:r>
            <w:r w:rsidR="00A5660E">
              <w:rPr>
                <w:rFonts w:cs="Arial"/>
                <w:szCs w:val="24"/>
              </w:rPr>
              <w:t>c</w:t>
            </w:r>
            <w:r>
              <w:rPr>
                <w:rFonts w:cs="Arial"/>
                <w:szCs w:val="24"/>
              </w:rPr>
              <w:t xml:space="preserve">ouncil </w:t>
            </w:r>
            <w:r w:rsidRPr="00730C73">
              <w:rPr>
                <w:rFonts w:cs="Arial"/>
                <w:szCs w:val="24"/>
              </w:rPr>
              <w:t>habitat banks under Natural England or approved frameworks</w:t>
            </w:r>
            <w:r w:rsidR="0083748B">
              <w:rPr>
                <w:rFonts w:cs="Arial"/>
                <w:szCs w:val="24"/>
              </w:rPr>
              <w:t>, including overseeing</w:t>
            </w:r>
            <w:r w:rsidR="0083748B" w:rsidRPr="0083748B">
              <w:rPr>
                <w:rFonts w:cs="Arial"/>
                <w:szCs w:val="24"/>
              </w:rPr>
              <w:t xml:space="preserve"> contracts, conservation covenants, or s106 agreements tied to habitat banking.</w:t>
            </w:r>
          </w:p>
        </w:tc>
      </w:tr>
      <w:tr w:rsidR="009B6013" w:rsidRPr="00F176D3" w14:paraId="6A5D72BF" w14:textId="77777777" w:rsidTr="00573272">
        <w:trPr>
          <w:trHeight w:val="454"/>
          <w:tblCellSpacing w:w="20" w:type="dxa"/>
        </w:trPr>
        <w:tc>
          <w:tcPr>
            <w:tcW w:w="610" w:type="dxa"/>
          </w:tcPr>
          <w:p w14:paraId="5F354BC9" w14:textId="62E86DA6" w:rsidR="009B6013" w:rsidRPr="00F176D3" w:rsidRDefault="00730C73" w:rsidP="009B6013">
            <w:pPr>
              <w:rPr>
                <w:rFonts w:ascii="Arial" w:hAnsi="Arial" w:cs="Arial"/>
                <w:sz w:val="24"/>
                <w:szCs w:val="24"/>
              </w:rPr>
            </w:pPr>
            <w:r>
              <w:rPr>
                <w:rFonts w:ascii="Arial" w:hAnsi="Arial" w:cs="Arial"/>
                <w:sz w:val="24"/>
                <w:szCs w:val="24"/>
              </w:rPr>
              <w:t>8</w:t>
            </w:r>
            <w:r w:rsidR="009B6013">
              <w:rPr>
                <w:rFonts w:ascii="Arial" w:hAnsi="Arial" w:cs="Arial"/>
                <w:sz w:val="24"/>
                <w:szCs w:val="24"/>
              </w:rPr>
              <w:t>.</w:t>
            </w:r>
          </w:p>
        </w:tc>
        <w:tc>
          <w:tcPr>
            <w:tcW w:w="8266" w:type="dxa"/>
          </w:tcPr>
          <w:p w14:paraId="1AA94234" w14:textId="52FF8015" w:rsidR="009B6013" w:rsidRPr="00F176D3" w:rsidRDefault="0083748B" w:rsidP="009B60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To m</w:t>
            </w:r>
            <w:r w:rsidRPr="0083748B">
              <w:rPr>
                <w:rFonts w:cs="Arial"/>
                <w:szCs w:val="24"/>
              </w:rPr>
              <w:t>aintain a local register of habitat bank sites, BNG units, and related legal agreements.</w:t>
            </w:r>
          </w:p>
        </w:tc>
      </w:tr>
      <w:tr w:rsidR="00730C73" w:rsidRPr="00F176D3" w14:paraId="1628863B" w14:textId="77777777" w:rsidTr="00573272">
        <w:trPr>
          <w:trHeight w:val="454"/>
          <w:tblCellSpacing w:w="20" w:type="dxa"/>
        </w:trPr>
        <w:tc>
          <w:tcPr>
            <w:tcW w:w="610" w:type="dxa"/>
          </w:tcPr>
          <w:p w14:paraId="1E07E986" w14:textId="26BB1435" w:rsidR="00730C73" w:rsidRPr="00F176D3" w:rsidRDefault="00730C73" w:rsidP="00730C73">
            <w:pPr>
              <w:rPr>
                <w:rFonts w:ascii="Arial" w:hAnsi="Arial" w:cs="Arial"/>
                <w:sz w:val="24"/>
                <w:szCs w:val="24"/>
              </w:rPr>
            </w:pPr>
            <w:r>
              <w:rPr>
                <w:rFonts w:ascii="Arial" w:hAnsi="Arial" w:cs="Arial"/>
                <w:sz w:val="24"/>
                <w:szCs w:val="24"/>
              </w:rPr>
              <w:t>9.</w:t>
            </w:r>
          </w:p>
        </w:tc>
        <w:tc>
          <w:tcPr>
            <w:tcW w:w="8266" w:type="dxa"/>
          </w:tcPr>
          <w:p w14:paraId="30966EE1" w14:textId="6DCBF299" w:rsidR="00730C73" w:rsidRPr="00F176D3" w:rsidRDefault="00730C73" w:rsidP="00730C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02B63">
              <w:rPr>
                <w:color w:val="auto"/>
              </w:rPr>
              <w:t xml:space="preserve">To actively engage with </w:t>
            </w:r>
            <w:r>
              <w:rPr>
                <w:color w:val="auto"/>
              </w:rPr>
              <w:t xml:space="preserve">other officers across all areas of the </w:t>
            </w:r>
            <w:r w:rsidR="00A5660E">
              <w:rPr>
                <w:color w:val="auto"/>
              </w:rPr>
              <w:t>c</w:t>
            </w:r>
            <w:r>
              <w:rPr>
                <w:color w:val="auto"/>
              </w:rPr>
              <w:t>ouncil</w:t>
            </w:r>
            <w:r w:rsidRPr="00102B63">
              <w:rPr>
                <w:color w:val="auto"/>
              </w:rPr>
              <w:t xml:space="preserve"> to establish a workforce that considers </w:t>
            </w:r>
            <w:r>
              <w:rPr>
                <w:color w:val="auto"/>
              </w:rPr>
              <w:t>and supports the delivery of habitat banking</w:t>
            </w:r>
            <w:r w:rsidRPr="00415DFA">
              <w:rPr>
                <w:color w:val="auto"/>
              </w:rPr>
              <w:t>. This will require in person attendance to meetings</w:t>
            </w:r>
            <w:r>
              <w:rPr>
                <w:color w:val="auto"/>
              </w:rPr>
              <w:t xml:space="preserve">, site visits, general engagement </w:t>
            </w:r>
            <w:r w:rsidRPr="00415DFA">
              <w:rPr>
                <w:color w:val="auto"/>
              </w:rPr>
              <w:t xml:space="preserve">and being present within the office. </w:t>
            </w:r>
          </w:p>
        </w:tc>
      </w:tr>
      <w:tr w:rsidR="00730C73" w:rsidRPr="00F176D3" w14:paraId="6281DDD7" w14:textId="77777777" w:rsidTr="00573272">
        <w:trPr>
          <w:trHeight w:val="454"/>
          <w:tblCellSpacing w:w="20" w:type="dxa"/>
        </w:trPr>
        <w:tc>
          <w:tcPr>
            <w:tcW w:w="610" w:type="dxa"/>
          </w:tcPr>
          <w:p w14:paraId="2BB24CC4" w14:textId="4DA68D5E" w:rsidR="00730C73" w:rsidRPr="00F176D3" w:rsidRDefault="00730C73" w:rsidP="00730C73">
            <w:pPr>
              <w:rPr>
                <w:rFonts w:ascii="Arial" w:hAnsi="Arial" w:cs="Arial"/>
                <w:sz w:val="24"/>
                <w:szCs w:val="24"/>
              </w:rPr>
            </w:pPr>
            <w:r>
              <w:rPr>
                <w:rFonts w:ascii="Arial" w:hAnsi="Arial" w:cs="Arial"/>
                <w:sz w:val="24"/>
                <w:szCs w:val="24"/>
              </w:rPr>
              <w:t>10.</w:t>
            </w:r>
          </w:p>
        </w:tc>
        <w:tc>
          <w:tcPr>
            <w:tcW w:w="8266" w:type="dxa"/>
          </w:tcPr>
          <w:p w14:paraId="7237D20B" w14:textId="7F59B86C" w:rsidR="00730C73" w:rsidRPr="00730C73" w:rsidRDefault="00730C73" w:rsidP="00730C7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730C73">
              <w:rPr>
                <w:color w:val="auto"/>
              </w:rPr>
              <w:t xml:space="preserve">To undertake such other duties which fall within the range and capabilities of the post holder as directed by the line manager. This could include regularly reviewing funding opportunities to seek external support for projects. This may also include participation in Election Duties or Emergency Planning duties as requested by the Chief Executive or Corporate Management Team. </w:t>
            </w:r>
          </w:p>
        </w:tc>
      </w:tr>
    </w:tbl>
    <w:p w14:paraId="5FDA824C" w14:textId="77777777" w:rsidR="00866FD0" w:rsidRDefault="00866FD0" w:rsidP="00856869">
      <w:pPr>
        <w:rPr>
          <w:rFonts w:ascii="Arial" w:hAnsi="Arial" w:cs="Arial"/>
          <w:sz w:val="24"/>
          <w:szCs w:val="24"/>
        </w:rPr>
      </w:pPr>
    </w:p>
    <w:p w14:paraId="460743B4" w14:textId="77777777" w:rsidR="00043EFA" w:rsidRDefault="00043EFA" w:rsidP="00856869">
      <w:pPr>
        <w:rPr>
          <w:rFonts w:ascii="Arial" w:hAnsi="Arial" w:cs="Arial"/>
          <w:sz w:val="24"/>
          <w:szCs w:val="24"/>
        </w:rPr>
      </w:pPr>
    </w:p>
    <w:p w14:paraId="6C245155" w14:textId="77777777" w:rsidR="00B00890" w:rsidRDefault="00B00890" w:rsidP="00856869">
      <w:pPr>
        <w:rPr>
          <w:rFonts w:ascii="Arial" w:hAnsi="Arial" w:cs="Arial"/>
          <w:sz w:val="24"/>
          <w:szCs w:val="24"/>
        </w:rPr>
      </w:pPr>
    </w:p>
    <w:p w14:paraId="6841CD6B" w14:textId="77777777" w:rsidR="00B00890" w:rsidRDefault="00B00890" w:rsidP="00856869">
      <w:pPr>
        <w:rPr>
          <w:rFonts w:ascii="Arial" w:hAnsi="Arial" w:cs="Arial"/>
          <w:sz w:val="24"/>
          <w:szCs w:val="24"/>
        </w:rPr>
      </w:pPr>
    </w:p>
    <w:p w14:paraId="22D0344C" w14:textId="77777777" w:rsidR="00B00890" w:rsidRDefault="00B00890" w:rsidP="00856869">
      <w:pPr>
        <w:rPr>
          <w:rFonts w:ascii="Arial" w:hAnsi="Arial" w:cs="Arial"/>
          <w:sz w:val="24"/>
          <w:szCs w:val="24"/>
        </w:rPr>
      </w:pPr>
    </w:p>
    <w:p w14:paraId="61B20326" w14:textId="77777777" w:rsidR="00B00890" w:rsidRDefault="00B00890" w:rsidP="00856869">
      <w:pPr>
        <w:rPr>
          <w:rFonts w:ascii="Arial" w:hAnsi="Arial" w:cs="Arial"/>
          <w:sz w:val="24"/>
          <w:szCs w:val="24"/>
        </w:rPr>
      </w:pPr>
    </w:p>
    <w:p w14:paraId="1267E41F" w14:textId="77777777" w:rsidR="00B00890" w:rsidRDefault="00B00890"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08774E6E" w:rsidR="008F2AE3"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w:t>
      </w:r>
    </w:p>
    <w:p w14:paraId="37AD2782" w14:textId="526F9B8A" w:rsidR="002867BD" w:rsidRPr="004A7F36" w:rsidRDefault="002867BD" w:rsidP="008F2AE3">
      <w:pPr>
        <w:rPr>
          <w:rFonts w:ascii="Arial" w:hAnsi="Arial" w:cs="Arial"/>
          <w:sz w:val="24"/>
          <w:szCs w:val="24"/>
        </w:rPr>
      </w:pPr>
      <w:r>
        <w:rPr>
          <w:rFonts w:ascii="Arial" w:hAnsi="Arial" w:cs="Arial"/>
          <w:sz w:val="24"/>
          <w:szCs w:val="24"/>
        </w:rPr>
        <w:t xml:space="preserve">Please note that due to the nature of this role this is a hybrid position and you will be expected to be in the office at least twice a week, more if/when required.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27"/>
        <w:gridCol w:w="1693"/>
        <w:gridCol w:w="1737"/>
      </w:tblGrid>
      <w:tr w:rsidR="00E87520" w:rsidRPr="00F176D3" w14:paraId="62C5DD7E" w14:textId="77777777" w:rsidTr="00794B60">
        <w:trPr>
          <w:cantSplit/>
          <w:trHeight w:val="1339"/>
          <w:tblCellSpacing w:w="20" w:type="dxa"/>
        </w:trPr>
        <w:tc>
          <w:tcPr>
            <w:tcW w:w="5567"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53"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77"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0D75FDE">
        <w:trPr>
          <w:trHeight w:val="284"/>
          <w:tblCellSpacing w:w="20" w:type="dxa"/>
        </w:trPr>
        <w:tc>
          <w:tcPr>
            <w:tcW w:w="8977" w:type="dxa"/>
            <w:gridSpan w:val="3"/>
            <w:shd w:val="clear" w:color="auto" w:fill="0070C0"/>
          </w:tcPr>
          <w:p w14:paraId="269867E2" w14:textId="16584711" w:rsidR="00D75FDE" w:rsidRPr="002B18ED" w:rsidRDefault="00286160" w:rsidP="00856869">
            <w:pPr>
              <w:rPr>
                <w:rFonts w:ascii="Arial" w:hAnsi="Arial" w:cs="Arial"/>
                <w:sz w:val="24"/>
                <w:szCs w:val="24"/>
              </w:rPr>
            </w:pPr>
            <w:r w:rsidRPr="002B18ED">
              <w:rPr>
                <w:rFonts w:ascii="Arial" w:hAnsi="Arial" w:cs="Arial"/>
                <w:b/>
                <w:bCs/>
                <w:sz w:val="24"/>
                <w:szCs w:val="24"/>
              </w:rPr>
              <w:t xml:space="preserve">Professional Qualifications          </w:t>
            </w:r>
          </w:p>
        </w:tc>
      </w:tr>
      <w:tr w:rsidR="00B00890" w:rsidRPr="00F176D3" w14:paraId="6DF36100" w14:textId="77777777" w:rsidTr="00794B60">
        <w:trPr>
          <w:trHeight w:val="284"/>
          <w:tblCellSpacing w:w="20" w:type="dxa"/>
        </w:trPr>
        <w:tc>
          <w:tcPr>
            <w:tcW w:w="5567" w:type="dxa"/>
          </w:tcPr>
          <w:p w14:paraId="75E28BBD" w14:textId="3734FCB0" w:rsidR="00B00890" w:rsidRPr="00F176D3" w:rsidRDefault="00B00890" w:rsidP="00B00890">
            <w:pPr>
              <w:pStyle w:val="TableText"/>
              <w:jc w:val="left"/>
              <w:rPr>
                <w:rFonts w:ascii="Arial" w:hAnsi="Arial" w:cs="Arial"/>
                <w:szCs w:val="24"/>
              </w:rPr>
            </w:pPr>
            <w:r w:rsidRPr="00447C77">
              <w:rPr>
                <w:rFonts w:ascii="Arial" w:hAnsi="Arial" w:cs="Arial"/>
                <w:sz w:val="22"/>
                <w:szCs w:val="22"/>
              </w:rPr>
              <w:t xml:space="preserve">Graduate BSc or </w:t>
            </w:r>
            <w:r w:rsidRPr="00415DFA">
              <w:rPr>
                <w:rFonts w:ascii="Arial" w:hAnsi="Arial" w:cs="Arial"/>
                <w:sz w:val="22"/>
                <w:szCs w:val="22"/>
              </w:rPr>
              <w:t>equivalent experienc</w:t>
            </w:r>
            <w:r w:rsidR="004F0AD0">
              <w:rPr>
                <w:rFonts w:ascii="Arial" w:hAnsi="Arial" w:cs="Arial"/>
                <w:sz w:val="22"/>
                <w:szCs w:val="22"/>
              </w:rPr>
              <w:t>e in ecology</w:t>
            </w:r>
            <w:r w:rsidR="0083748B">
              <w:rPr>
                <w:rFonts w:ascii="Arial" w:hAnsi="Arial" w:cs="Arial"/>
                <w:sz w:val="22"/>
                <w:szCs w:val="22"/>
              </w:rPr>
              <w:t>, environmental management</w:t>
            </w:r>
            <w:r w:rsidR="004F0AD0">
              <w:rPr>
                <w:rFonts w:ascii="Arial" w:hAnsi="Arial" w:cs="Arial"/>
                <w:sz w:val="22"/>
                <w:szCs w:val="22"/>
              </w:rPr>
              <w:t xml:space="preserve">, biodiversity net gain or </w:t>
            </w:r>
            <w:r w:rsidRPr="00415DFA">
              <w:rPr>
                <w:rFonts w:ascii="Arial" w:hAnsi="Arial" w:cs="Arial"/>
                <w:sz w:val="22"/>
                <w:szCs w:val="22"/>
              </w:rPr>
              <w:t>related subject</w:t>
            </w:r>
          </w:p>
        </w:tc>
        <w:tc>
          <w:tcPr>
            <w:tcW w:w="1653" w:type="dxa"/>
          </w:tcPr>
          <w:p w14:paraId="0F17B8B1" w14:textId="4F6251DB" w:rsidR="00B00890" w:rsidRPr="00F176D3" w:rsidRDefault="00B00890" w:rsidP="00B00890">
            <w:pPr>
              <w:rPr>
                <w:rFonts w:ascii="Arial" w:hAnsi="Arial" w:cs="Arial"/>
                <w:sz w:val="24"/>
                <w:szCs w:val="24"/>
              </w:rPr>
            </w:pPr>
            <w:r>
              <w:rPr>
                <w:rFonts w:ascii="Arial" w:hAnsi="Arial" w:cs="Arial"/>
                <w:sz w:val="24"/>
                <w:szCs w:val="24"/>
              </w:rPr>
              <w:t>X</w:t>
            </w:r>
          </w:p>
        </w:tc>
        <w:tc>
          <w:tcPr>
            <w:tcW w:w="1677" w:type="dxa"/>
          </w:tcPr>
          <w:p w14:paraId="1C15087D" w14:textId="461D2E12" w:rsidR="00B00890" w:rsidRPr="00F176D3" w:rsidRDefault="00B00890" w:rsidP="00B00890">
            <w:pPr>
              <w:rPr>
                <w:rFonts w:ascii="Arial" w:hAnsi="Arial" w:cs="Arial"/>
                <w:sz w:val="24"/>
                <w:szCs w:val="24"/>
              </w:rPr>
            </w:pPr>
          </w:p>
        </w:tc>
      </w:tr>
      <w:tr w:rsidR="00643FF5" w:rsidRPr="00F176D3" w14:paraId="2474FE2F" w14:textId="77777777" w:rsidTr="00794B60">
        <w:trPr>
          <w:trHeight w:val="284"/>
          <w:tblCellSpacing w:w="20" w:type="dxa"/>
        </w:trPr>
        <w:tc>
          <w:tcPr>
            <w:tcW w:w="5567" w:type="dxa"/>
          </w:tcPr>
          <w:p w14:paraId="5BCD0198" w14:textId="58D7903E" w:rsidR="00643FF5" w:rsidRPr="00447C77" w:rsidRDefault="00643FF5" w:rsidP="00B00890">
            <w:pPr>
              <w:pStyle w:val="TableText"/>
              <w:jc w:val="left"/>
              <w:rPr>
                <w:rFonts w:ascii="Arial" w:hAnsi="Arial" w:cs="Arial"/>
                <w:sz w:val="22"/>
                <w:szCs w:val="22"/>
              </w:rPr>
            </w:pPr>
            <w:r>
              <w:rPr>
                <w:rFonts w:ascii="Arial" w:hAnsi="Arial" w:cs="Arial"/>
                <w:sz w:val="22"/>
                <w:szCs w:val="22"/>
              </w:rPr>
              <w:t>Experience in business case generation and financial management</w:t>
            </w:r>
          </w:p>
        </w:tc>
        <w:tc>
          <w:tcPr>
            <w:tcW w:w="1653" w:type="dxa"/>
          </w:tcPr>
          <w:p w14:paraId="62C2F9CA" w14:textId="0355470A" w:rsidR="00643FF5" w:rsidRDefault="00643FF5" w:rsidP="00B00890">
            <w:pPr>
              <w:rPr>
                <w:rFonts w:ascii="Arial" w:hAnsi="Arial" w:cs="Arial"/>
                <w:sz w:val="24"/>
                <w:szCs w:val="24"/>
              </w:rPr>
            </w:pPr>
          </w:p>
        </w:tc>
        <w:tc>
          <w:tcPr>
            <w:tcW w:w="1677" w:type="dxa"/>
          </w:tcPr>
          <w:p w14:paraId="6CF5957E" w14:textId="463BE2ED" w:rsidR="00643FF5" w:rsidRPr="00F176D3" w:rsidRDefault="00A5660E" w:rsidP="00B00890">
            <w:pPr>
              <w:rPr>
                <w:rFonts w:ascii="Arial" w:hAnsi="Arial" w:cs="Arial"/>
                <w:sz w:val="24"/>
                <w:szCs w:val="24"/>
              </w:rPr>
            </w:pPr>
            <w:r>
              <w:rPr>
                <w:rFonts w:ascii="Arial" w:hAnsi="Arial" w:cs="Arial"/>
                <w:sz w:val="24"/>
                <w:szCs w:val="24"/>
              </w:rPr>
              <w:t>X</w:t>
            </w:r>
          </w:p>
        </w:tc>
      </w:tr>
      <w:tr w:rsidR="004F0AD0" w:rsidRPr="00F176D3" w14:paraId="5C6D1A9F" w14:textId="77777777" w:rsidTr="00794B60">
        <w:trPr>
          <w:trHeight w:val="284"/>
          <w:tblCellSpacing w:w="20" w:type="dxa"/>
        </w:trPr>
        <w:tc>
          <w:tcPr>
            <w:tcW w:w="5567" w:type="dxa"/>
          </w:tcPr>
          <w:p w14:paraId="559437C8" w14:textId="4339E4D1" w:rsidR="004F0AD0" w:rsidRPr="0083748B" w:rsidRDefault="004F0AD0" w:rsidP="00B00890">
            <w:pPr>
              <w:pStyle w:val="TableText"/>
              <w:jc w:val="left"/>
              <w:rPr>
                <w:rFonts w:ascii="Arial" w:hAnsi="Arial" w:cs="Arial"/>
                <w:sz w:val="22"/>
                <w:szCs w:val="22"/>
              </w:rPr>
            </w:pPr>
            <w:r w:rsidRPr="0083748B">
              <w:rPr>
                <w:rFonts w:ascii="Arial" w:hAnsi="Arial" w:cs="Arial"/>
                <w:sz w:val="22"/>
                <w:szCs w:val="22"/>
              </w:rPr>
              <w:t>Associate Membership (or higher) of the Chartered Institute of Ecology and Environmental Management</w:t>
            </w:r>
          </w:p>
        </w:tc>
        <w:tc>
          <w:tcPr>
            <w:tcW w:w="1653" w:type="dxa"/>
          </w:tcPr>
          <w:p w14:paraId="322CCED8" w14:textId="52B6663E" w:rsidR="004F0AD0" w:rsidRPr="0083748B" w:rsidRDefault="004F0AD0" w:rsidP="00B00890">
            <w:pPr>
              <w:rPr>
                <w:rFonts w:ascii="Arial" w:hAnsi="Arial" w:cs="Arial"/>
                <w:sz w:val="24"/>
                <w:szCs w:val="24"/>
              </w:rPr>
            </w:pPr>
          </w:p>
        </w:tc>
        <w:tc>
          <w:tcPr>
            <w:tcW w:w="1677" w:type="dxa"/>
          </w:tcPr>
          <w:p w14:paraId="7C08107A" w14:textId="2F43AFA7" w:rsidR="004F0AD0" w:rsidRPr="00F176D3" w:rsidRDefault="00643FF5" w:rsidP="00B00890">
            <w:pPr>
              <w:rPr>
                <w:rFonts w:ascii="Arial" w:hAnsi="Arial" w:cs="Arial"/>
                <w:sz w:val="24"/>
                <w:szCs w:val="24"/>
              </w:rPr>
            </w:pPr>
            <w:r>
              <w:rPr>
                <w:rFonts w:ascii="Arial" w:hAnsi="Arial" w:cs="Arial"/>
                <w:sz w:val="24"/>
                <w:szCs w:val="24"/>
              </w:rPr>
              <w:t>X</w:t>
            </w:r>
          </w:p>
        </w:tc>
      </w:tr>
      <w:tr w:rsidR="00B00890" w:rsidRPr="00F176D3" w14:paraId="328F5C0D" w14:textId="77777777" w:rsidTr="00794B60">
        <w:trPr>
          <w:trHeight w:val="284"/>
          <w:tblCellSpacing w:w="20" w:type="dxa"/>
        </w:trPr>
        <w:tc>
          <w:tcPr>
            <w:tcW w:w="5567" w:type="dxa"/>
          </w:tcPr>
          <w:p w14:paraId="54D46D34" w14:textId="09EB2F7B" w:rsidR="00B00890" w:rsidRPr="00F176D3" w:rsidRDefault="00B00890" w:rsidP="00B00890">
            <w:pPr>
              <w:pStyle w:val="TableText"/>
              <w:jc w:val="left"/>
              <w:rPr>
                <w:rFonts w:ascii="Arial" w:hAnsi="Arial" w:cs="Arial"/>
                <w:szCs w:val="24"/>
              </w:rPr>
            </w:pPr>
            <w:r>
              <w:rPr>
                <w:rFonts w:ascii="Arial" w:hAnsi="Arial" w:cs="Arial"/>
                <w:sz w:val="22"/>
                <w:szCs w:val="22"/>
              </w:rPr>
              <w:t>Masters (MSc) g</w:t>
            </w:r>
            <w:r w:rsidRPr="005B492E">
              <w:rPr>
                <w:rFonts w:ascii="Arial" w:hAnsi="Arial" w:cs="Arial"/>
                <w:sz w:val="22"/>
                <w:szCs w:val="22"/>
              </w:rPr>
              <w:t>raduate or an equivalent specialism</w:t>
            </w:r>
          </w:p>
        </w:tc>
        <w:tc>
          <w:tcPr>
            <w:tcW w:w="1653" w:type="dxa"/>
          </w:tcPr>
          <w:p w14:paraId="746E56D4" w14:textId="32481A20" w:rsidR="00B00890" w:rsidRPr="00F176D3" w:rsidRDefault="00B00890" w:rsidP="00B00890">
            <w:pPr>
              <w:rPr>
                <w:rFonts w:ascii="Arial" w:hAnsi="Arial" w:cs="Arial"/>
                <w:sz w:val="24"/>
                <w:szCs w:val="24"/>
              </w:rPr>
            </w:pPr>
          </w:p>
        </w:tc>
        <w:tc>
          <w:tcPr>
            <w:tcW w:w="1677" w:type="dxa"/>
          </w:tcPr>
          <w:p w14:paraId="4805F548" w14:textId="1E892AE6" w:rsidR="00B00890" w:rsidRPr="00F176D3" w:rsidRDefault="00B00890" w:rsidP="00B00890">
            <w:pPr>
              <w:rPr>
                <w:rFonts w:ascii="Arial" w:hAnsi="Arial" w:cs="Arial"/>
                <w:sz w:val="24"/>
                <w:szCs w:val="24"/>
              </w:rPr>
            </w:pPr>
            <w:r>
              <w:rPr>
                <w:rFonts w:ascii="Arial" w:hAnsi="Arial" w:cs="Arial"/>
                <w:sz w:val="24"/>
                <w:szCs w:val="24"/>
              </w:rPr>
              <w:t>X</w:t>
            </w:r>
          </w:p>
        </w:tc>
      </w:tr>
      <w:tr w:rsidR="00D75FDE" w:rsidRPr="00F176D3"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C56EBF" w:rsidRDefault="00286160" w:rsidP="00856869">
            <w:pPr>
              <w:rPr>
                <w:rFonts w:ascii="Arial" w:hAnsi="Arial" w:cs="Arial"/>
                <w:sz w:val="24"/>
                <w:szCs w:val="24"/>
                <w:highlight w:val="green"/>
              </w:rPr>
            </w:pPr>
            <w:r w:rsidRPr="002B18ED">
              <w:rPr>
                <w:rFonts w:ascii="Arial" w:hAnsi="Arial" w:cs="Arial"/>
                <w:b/>
                <w:bCs/>
                <w:sz w:val="24"/>
                <w:szCs w:val="24"/>
              </w:rPr>
              <w:t>Experience</w:t>
            </w:r>
          </w:p>
        </w:tc>
      </w:tr>
      <w:tr w:rsidR="00B00890" w:rsidRPr="00F176D3" w14:paraId="4E900C79" w14:textId="77777777" w:rsidTr="00794B60">
        <w:trPr>
          <w:trHeight w:val="284"/>
          <w:tblCellSpacing w:w="20" w:type="dxa"/>
        </w:trPr>
        <w:tc>
          <w:tcPr>
            <w:tcW w:w="5567" w:type="dxa"/>
          </w:tcPr>
          <w:p w14:paraId="46C628EB" w14:textId="7BD9383C" w:rsidR="00B00890" w:rsidRPr="00C56EBF" w:rsidRDefault="00B00890" w:rsidP="00B00890">
            <w:pPr>
              <w:rPr>
                <w:rFonts w:ascii="Arial" w:hAnsi="Arial" w:cs="Arial"/>
              </w:rPr>
            </w:pPr>
            <w:r w:rsidRPr="00C56EBF">
              <w:rPr>
                <w:rFonts w:ascii="Arial" w:hAnsi="Arial" w:cs="Arial"/>
              </w:rPr>
              <w:t>Experience and a track record with project management in environmental work</w:t>
            </w:r>
            <w:r w:rsidR="004F0AD0" w:rsidRPr="00C56EBF">
              <w:rPr>
                <w:rFonts w:ascii="Arial" w:hAnsi="Arial" w:cs="Arial"/>
              </w:rPr>
              <w:t>.</w:t>
            </w:r>
          </w:p>
        </w:tc>
        <w:tc>
          <w:tcPr>
            <w:tcW w:w="1653" w:type="dxa"/>
          </w:tcPr>
          <w:p w14:paraId="3B1C9457" w14:textId="51D6548C" w:rsidR="00B00890" w:rsidRPr="00F176D3" w:rsidRDefault="00B00890" w:rsidP="00B00890">
            <w:pPr>
              <w:rPr>
                <w:rFonts w:ascii="Arial" w:hAnsi="Arial" w:cs="Arial"/>
                <w:sz w:val="24"/>
                <w:szCs w:val="24"/>
              </w:rPr>
            </w:pPr>
            <w:r>
              <w:rPr>
                <w:rFonts w:ascii="Arial" w:hAnsi="Arial" w:cs="Arial"/>
                <w:sz w:val="24"/>
                <w:szCs w:val="24"/>
              </w:rPr>
              <w:t>X</w:t>
            </w:r>
          </w:p>
        </w:tc>
        <w:tc>
          <w:tcPr>
            <w:tcW w:w="1677" w:type="dxa"/>
          </w:tcPr>
          <w:p w14:paraId="5273A6B2" w14:textId="2786E7ED" w:rsidR="00B00890" w:rsidRPr="00F176D3" w:rsidRDefault="00B00890" w:rsidP="00B00890">
            <w:pPr>
              <w:rPr>
                <w:rFonts w:ascii="Arial" w:hAnsi="Arial" w:cs="Arial"/>
                <w:sz w:val="24"/>
                <w:szCs w:val="24"/>
              </w:rPr>
            </w:pPr>
          </w:p>
        </w:tc>
      </w:tr>
      <w:tr w:rsidR="0083748B" w:rsidRPr="00F176D3" w14:paraId="57DD12D9" w14:textId="77777777" w:rsidTr="00794B60">
        <w:trPr>
          <w:trHeight w:val="284"/>
          <w:tblCellSpacing w:w="20" w:type="dxa"/>
        </w:trPr>
        <w:tc>
          <w:tcPr>
            <w:tcW w:w="5567" w:type="dxa"/>
          </w:tcPr>
          <w:p w14:paraId="216EACFB" w14:textId="0881B1CE" w:rsidR="0083748B" w:rsidRPr="00C56EBF" w:rsidRDefault="00587118" w:rsidP="0083748B">
            <w:pPr>
              <w:rPr>
                <w:rFonts w:ascii="Arial" w:hAnsi="Arial" w:cs="Arial"/>
              </w:rPr>
            </w:pPr>
            <w:r>
              <w:rPr>
                <w:rFonts w:ascii="Arial" w:hAnsi="Arial" w:cs="Arial"/>
              </w:rPr>
              <w:t xml:space="preserve">An understanding of </w:t>
            </w:r>
            <w:r w:rsidR="0083748B" w:rsidRPr="0083748B">
              <w:rPr>
                <w:rFonts w:ascii="Arial" w:hAnsi="Arial" w:cs="Arial"/>
              </w:rPr>
              <w:t xml:space="preserve">biodiversity, habitat management, </w:t>
            </w:r>
            <w:r w:rsidR="00643FF5">
              <w:rPr>
                <w:rFonts w:ascii="Arial" w:hAnsi="Arial" w:cs="Arial"/>
              </w:rPr>
              <w:t>and</w:t>
            </w:r>
            <w:r w:rsidR="0083748B" w:rsidRPr="0083748B">
              <w:rPr>
                <w:rFonts w:ascii="Arial" w:hAnsi="Arial" w:cs="Arial"/>
              </w:rPr>
              <w:t xml:space="preserve"> ecological planning.</w:t>
            </w:r>
            <w:r w:rsidR="0083748B" w:rsidRPr="00C56EBF">
              <w:rPr>
                <w:rFonts w:ascii="Arial" w:hAnsi="Arial" w:cs="Arial"/>
              </w:rPr>
              <w:t xml:space="preserve"> </w:t>
            </w:r>
          </w:p>
        </w:tc>
        <w:tc>
          <w:tcPr>
            <w:tcW w:w="1653" w:type="dxa"/>
          </w:tcPr>
          <w:p w14:paraId="2DEECF35" w14:textId="34D530F2" w:rsidR="0083748B" w:rsidRDefault="0083748B" w:rsidP="00B00890">
            <w:pPr>
              <w:rPr>
                <w:rFonts w:ascii="Arial" w:hAnsi="Arial" w:cs="Arial"/>
                <w:sz w:val="24"/>
                <w:szCs w:val="24"/>
              </w:rPr>
            </w:pPr>
            <w:r>
              <w:rPr>
                <w:rFonts w:ascii="Arial" w:hAnsi="Arial" w:cs="Arial"/>
                <w:sz w:val="24"/>
                <w:szCs w:val="24"/>
              </w:rPr>
              <w:t>X</w:t>
            </w:r>
          </w:p>
        </w:tc>
        <w:tc>
          <w:tcPr>
            <w:tcW w:w="1677" w:type="dxa"/>
          </w:tcPr>
          <w:p w14:paraId="3D8FFCAB" w14:textId="77777777" w:rsidR="0083748B" w:rsidRPr="00F176D3" w:rsidRDefault="0083748B" w:rsidP="00B00890">
            <w:pPr>
              <w:rPr>
                <w:rFonts w:ascii="Arial" w:hAnsi="Arial" w:cs="Arial"/>
                <w:sz w:val="24"/>
                <w:szCs w:val="24"/>
              </w:rPr>
            </w:pPr>
          </w:p>
        </w:tc>
      </w:tr>
      <w:tr w:rsidR="00B00890" w:rsidRPr="00F176D3" w14:paraId="00D29004" w14:textId="77777777" w:rsidTr="00794B60">
        <w:trPr>
          <w:trHeight w:val="284"/>
          <w:tblCellSpacing w:w="20" w:type="dxa"/>
        </w:trPr>
        <w:tc>
          <w:tcPr>
            <w:tcW w:w="5567" w:type="dxa"/>
          </w:tcPr>
          <w:p w14:paraId="4D10ECB8" w14:textId="574F45E3" w:rsidR="00B00890" w:rsidRPr="00C56EBF" w:rsidRDefault="004F0AD0" w:rsidP="00B00890">
            <w:pPr>
              <w:rPr>
                <w:rFonts w:ascii="Arial" w:hAnsi="Arial" w:cs="Arial"/>
              </w:rPr>
            </w:pPr>
            <w:r w:rsidRPr="00C56EBF">
              <w:rPr>
                <w:rFonts w:ascii="Arial" w:hAnsi="Arial" w:cs="Arial"/>
              </w:rPr>
              <w:t>Experience of engaging with internal and external stakeholder engagement and relationship building.</w:t>
            </w:r>
          </w:p>
        </w:tc>
        <w:tc>
          <w:tcPr>
            <w:tcW w:w="1653" w:type="dxa"/>
          </w:tcPr>
          <w:p w14:paraId="1D562324" w14:textId="287FD6CF" w:rsidR="00B00890" w:rsidRPr="00F176D3" w:rsidRDefault="00B00890" w:rsidP="00B00890">
            <w:pPr>
              <w:rPr>
                <w:rFonts w:ascii="Arial" w:hAnsi="Arial" w:cs="Arial"/>
                <w:sz w:val="24"/>
                <w:szCs w:val="24"/>
              </w:rPr>
            </w:pPr>
            <w:r>
              <w:rPr>
                <w:rFonts w:ascii="Arial" w:hAnsi="Arial" w:cs="Arial"/>
                <w:sz w:val="24"/>
                <w:szCs w:val="24"/>
              </w:rPr>
              <w:t>X</w:t>
            </w:r>
          </w:p>
        </w:tc>
        <w:tc>
          <w:tcPr>
            <w:tcW w:w="1677" w:type="dxa"/>
          </w:tcPr>
          <w:p w14:paraId="0C8EDCD2" w14:textId="77777777" w:rsidR="00B00890" w:rsidRPr="00F176D3" w:rsidRDefault="00B00890" w:rsidP="00B00890">
            <w:pPr>
              <w:rPr>
                <w:rFonts w:ascii="Arial" w:hAnsi="Arial" w:cs="Arial"/>
                <w:sz w:val="24"/>
                <w:szCs w:val="24"/>
              </w:rPr>
            </w:pPr>
          </w:p>
        </w:tc>
      </w:tr>
      <w:tr w:rsidR="00B00890" w:rsidRPr="00F176D3" w14:paraId="1198DACD" w14:textId="77777777" w:rsidTr="00794B60">
        <w:trPr>
          <w:trHeight w:val="284"/>
          <w:tblCellSpacing w:w="20" w:type="dxa"/>
        </w:trPr>
        <w:tc>
          <w:tcPr>
            <w:tcW w:w="5567" w:type="dxa"/>
          </w:tcPr>
          <w:p w14:paraId="5FD886A5" w14:textId="7191E54F" w:rsidR="00B00890" w:rsidRPr="00C56EBF" w:rsidRDefault="00C56EBF" w:rsidP="00B00890">
            <w:pPr>
              <w:rPr>
                <w:rFonts w:ascii="Arial" w:hAnsi="Arial" w:cs="Arial"/>
              </w:rPr>
            </w:pPr>
            <w:r w:rsidRPr="00C56EBF">
              <w:rPr>
                <w:rFonts w:ascii="Arial" w:hAnsi="Arial" w:cs="Arial"/>
              </w:rPr>
              <w:t xml:space="preserve">Experience </w:t>
            </w:r>
            <w:r>
              <w:rPr>
                <w:rFonts w:ascii="Arial" w:hAnsi="Arial" w:cs="Arial"/>
              </w:rPr>
              <w:t xml:space="preserve">in communicating </w:t>
            </w:r>
            <w:r w:rsidR="0083748B" w:rsidRPr="00C56EBF">
              <w:rPr>
                <w:rFonts w:ascii="Arial" w:hAnsi="Arial" w:cs="Arial"/>
              </w:rPr>
              <w:t>complex information to non-specialist audiences.</w:t>
            </w:r>
          </w:p>
        </w:tc>
        <w:tc>
          <w:tcPr>
            <w:tcW w:w="1653" w:type="dxa"/>
          </w:tcPr>
          <w:p w14:paraId="10B262C1" w14:textId="62B33FB1" w:rsidR="00B00890" w:rsidRPr="00F176D3" w:rsidRDefault="0083748B" w:rsidP="00B00890">
            <w:pPr>
              <w:rPr>
                <w:rFonts w:ascii="Arial" w:hAnsi="Arial" w:cs="Arial"/>
                <w:sz w:val="24"/>
                <w:szCs w:val="24"/>
              </w:rPr>
            </w:pPr>
            <w:r>
              <w:rPr>
                <w:rFonts w:ascii="Arial" w:hAnsi="Arial" w:cs="Arial"/>
                <w:sz w:val="24"/>
                <w:szCs w:val="24"/>
              </w:rPr>
              <w:t>X</w:t>
            </w:r>
          </w:p>
        </w:tc>
        <w:tc>
          <w:tcPr>
            <w:tcW w:w="1677" w:type="dxa"/>
          </w:tcPr>
          <w:p w14:paraId="26832E6D" w14:textId="77777777" w:rsidR="00B00890" w:rsidRPr="00F176D3" w:rsidRDefault="00B00890" w:rsidP="00B00890">
            <w:pPr>
              <w:rPr>
                <w:rFonts w:ascii="Arial" w:hAnsi="Arial" w:cs="Arial"/>
                <w:sz w:val="24"/>
                <w:szCs w:val="24"/>
              </w:rPr>
            </w:pPr>
          </w:p>
        </w:tc>
      </w:tr>
      <w:tr w:rsidR="00B00890" w:rsidRPr="00F176D3" w14:paraId="3B4038BD" w14:textId="77777777" w:rsidTr="00794B60">
        <w:trPr>
          <w:trHeight w:val="284"/>
          <w:tblCellSpacing w:w="20" w:type="dxa"/>
        </w:trPr>
        <w:tc>
          <w:tcPr>
            <w:tcW w:w="5567" w:type="dxa"/>
          </w:tcPr>
          <w:p w14:paraId="300E9DBA" w14:textId="2D8EA06C" w:rsidR="00B00890" w:rsidRPr="00C56EBF" w:rsidRDefault="0083748B" w:rsidP="00B00890">
            <w:pPr>
              <w:rPr>
                <w:rFonts w:ascii="Arial" w:hAnsi="Arial" w:cs="Arial"/>
              </w:rPr>
            </w:pPr>
            <w:r w:rsidRPr="00C56EBF">
              <w:rPr>
                <w:rFonts w:ascii="Arial" w:hAnsi="Arial" w:cs="Arial"/>
              </w:rPr>
              <w:t>Experience working with GIS mapping and ecological data.</w:t>
            </w:r>
          </w:p>
        </w:tc>
        <w:tc>
          <w:tcPr>
            <w:tcW w:w="1653" w:type="dxa"/>
          </w:tcPr>
          <w:p w14:paraId="3BC5A556" w14:textId="77777777" w:rsidR="00B00890" w:rsidRPr="00F176D3" w:rsidRDefault="00B00890" w:rsidP="00B00890">
            <w:pPr>
              <w:rPr>
                <w:rFonts w:ascii="Arial" w:hAnsi="Arial" w:cs="Arial"/>
                <w:sz w:val="24"/>
                <w:szCs w:val="24"/>
              </w:rPr>
            </w:pPr>
          </w:p>
        </w:tc>
        <w:tc>
          <w:tcPr>
            <w:tcW w:w="1677" w:type="dxa"/>
          </w:tcPr>
          <w:p w14:paraId="2864B9FF" w14:textId="386DD199" w:rsidR="00B00890" w:rsidRPr="00F176D3" w:rsidRDefault="0083748B" w:rsidP="00B00890">
            <w:pPr>
              <w:rPr>
                <w:rFonts w:ascii="Arial" w:hAnsi="Arial" w:cs="Arial"/>
                <w:sz w:val="24"/>
                <w:szCs w:val="24"/>
              </w:rPr>
            </w:pPr>
            <w:r>
              <w:rPr>
                <w:rFonts w:ascii="Arial" w:hAnsi="Arial" w:cs="Arial"/>
                <w:sz w:val="24"/>
                <w:szCs w:val="24"/>
              </w:rPr>
              <w:t>X</w:t>
            </w:r>
          </w:p>
        </w:tc>
      </w:tr>
      <w:tr w:rsidR="00B00890" w:rsidRPr="00F176D3" w14:paraId="5B5F4265" w14:textId="77777777" w:rsidTr="00794B60">
        <w:trPr>
          <w:trHeight w:val="284"/>
          <w:tblCellSpacing w:w="20" w:type="dxa"/>
        </w:trPr>
        <w:tc>
          <w:tcPr>
            <w:tcW w:w="5567" w:type="dxa"/>
          </w:tcPr>
          <w:p w14:paraId="54EC5D19" w14:textId="2D320F0F" w:rsidR="00B00890" w:rsidRPr="00C56EBF" w:rsidRDefault="00B00890" w:rsidP="00B00890">
            <w:pPr>
              <w:rPr>
                <w:rFonts w:ascii="Arial" w:hAnsi="Arial" w:cs="Arial"/>
              </w:rPr>
            </w:pPr>
            <w:r w:rsidRPr="00C56EBF">
              <w:rPr>
                <w:rFonts w:ascii="Arial" w:hAnsi="Arial" w:cs="Arial"/>
              </w:rPr>
              <w:t>Experience of working in the public sector/Local Government environment</w:t>
            </w:r>
          </w:p>
        </w:tc>
        <w:tc>
          <w:tcPr>
            <w:tcW w:w="1653" w:type="dxa"/>
          </w:tcPr>
          <w:p w14:paraId="0ABC7029" w14:textId="77777777" w:rsidR="00B00890" w:rsidRPr="00F176D3" w:rsidRDefault="00B00890" w:rsidP="00B00890">
            <w:pPr>
              <w:rPr>
                <w:rFonts w:ascii="Arial" w:hAnsi="Arial" w:cs="Arial"/>
                <w:sz w:val="24"/>
                <w:szCs w:val="24"/>
              </w:rPr>
            </w:pPr>
          </w:p>
        </w:tc>
        <w:tc>
          <w:tcPr>
            <w:tcW w:w="1677" w:type="dxa"/>
          </w:tcPr>
          <w:p w14:paraId="7A2793D5" w14:textId="74787B80" w:rsidR="00B00890" w:rsidRPr="00F176D3" w:rsidRDefault="00B00890" w:rsidP="00B00890">
            <w:pPr>
              <w:rPr>
                <w:rFonts w:ascii="Arial" w:hAnsi="Arial" w:cs="Arial"/>
                <w:sz w:val="24"/>
                <w:szCs w:val="24"/>
              </w:rPr>
            </w:pPr>
            <w:r>
              <w:rPr>
                <w:rFonts w:ascii="Arial" w:hAnsi="Arial" w:cs="Arial"/>
                <w:sz w:val="24"/>
                <w:szCs w:val="24"/>
              </w:rPr>
              <w:t>X</w:t>
            </w:r>
          </w:p>
        </w:tc>
      </w:tr>
      <w:tr w:rsidR="00B00890" w:rsidRPr="00F176D3" w14:paraId="141D05A9" w14:textId="77777777" w:rsidTr="00794B60">
        <w:trPr>
          <w:trHeight w:val="284"/>
          <w:tblCellSpacing w:w="20" w:type="dxa"/>
        </w:trPr>
        <w:tc>
          <w:tcPr>
            <w:tcW w:w="5567" w:type="dxa"/>
          </w:tcPr>
          <w:p w14:paraId="70830BCF" w14:textId="16573986" w:rsidR="00B00890" w:rsidRPr="00C56EBF" w:rsidRDefault="00B00890" w:rsidP="00B00890">
            <w:pPr>
              <w:rPr>
                <w:rFonts w:ascii="Arial" w:hAnsi="Arial" w:cs="Arial"/>
              </w:rPr>
            </w:pPr>
            <w:r w:rsidRPr="00C56EBF">
              <w:rPr>
                <w:rFonts w:ascii="Arial" w:hAnsi="Arial" w:cs="Arial"/>
              </w:rPr>
              <w:t>Experience of tendering contracts, assessing bids and selecting suppliers</w:t>
            </w:r>
          </w:p>
        </w:tc>
        <w:tc>
          <w:tcPr>
            <w:tcW w:w="1653" w:type="dxa"/>
          </w:tcPr>
          <w:p w14:paraId="6E68EC59" w14:textId="77777777" w:rsidR="00B00890" w:rsidRPr="00F176D3" w:rsidRDefault="00B00890" w:rsidP="00B00890">
            <w:pPr>
              <w:rPr>
                <w:rFonts w:ascii="Arial" w:hAnsi="Arial" w:cs="Arial"/>
                <w:sz w:val="24"/>
                <w:szCs w:val="24"/>
              </w:rPr>
            </w:pPr>
          </w:p>
        </w:tc>
        <w:tc>
          <w:tcPr>
            <w:tcW w:w="1677" w:type="dxa"/>
          </w:tcPr>
          <w:p w14:paraId="4A3FFEC1" w14:textId="67A6AD9D" w:rsidR="00B00890" w:rsidRPr="00F176D3" w:rsidRDefault="00B00890" w:rsidP="00B00890">
            <w:pPr>
              <w:rPr>
                <w:rFonts w:ascii="Arial" w:hAnsi="Arial" w:cs="Arial"/>
                <w:sz w:val="24"/>
                <w:szCs w:val="24"/>
              </w:rPr>
            </w:pPr>
            <w:r>
              <w:rPr>
                <w:rFonts w:ascii="Arial" w:hAnsi="Arial" w:cs="Arial"/>
                <w:sz w:val="24"/>
                <w:szCs w:val="24"/>
              </w:rPr>
              <w:t>X</w:t>
            </w:r>
          </w:p>
        </w:tc>
      </w:tr>
      <w:tr w:rsidR="00B00890" w:rsidRPr="00F176D3" w14:paraId="031ABB7F" w14:textId="77777777" w:rsidTr="00794B60">
        <w:trPr>
          <w:trHeight w:val="284"/>
          <w:tblCellSpacing w:w="20" w:type="dxa"/>
        </w:trPr>
        <w:tc>
          <w:tcPr>
            <w:tcW w:w="5567" w:type="dxa"/>
          </w:tcPr>
          <w:p w14:paraId="5ADDA5DE" w14:textId="0101C48C" w:rsidR="00B00890" w:rsidRPr="00C56EBF" w:rsidRDefault="00B00890" w:rsidP="00B00890">
            <w:pPr>
              <w:rPr>
                <w:rFonts w:ascii="Arial" w:hAnsi="Arial" w:cs="Arial"/>
              </w:rPr>
            </w:pPr>
            <w:r w:rsidRPr="00C56EBF">
              <w:rPr>
                <w:rFonts w:ascii="Arial" w:hAnsi="Arial" w:cs="Arial"/>
              </w:rPr>
              <w:t>Competent IT user, particularly Microsoft Office software (n.b. Excel and Word)</w:t>
            </w:r>
          </w:p>
        </w:tc>
        <w:tc>
          <w:tcPr>
            <w:tcW w:w="1653" w:type="dxa"/>
          </w:tcPr>
          <w:p w14:paraId="04311A22" w14:textId="3BDDE27C" w:rsidR="00B00890" w:rsidRPr="00F176D3" w:rsidRDefault="00B00890" w:rsidP="00B00890">
            <w:pPr>
              <w:rPr>
                <w:rFonts w:ascii="Arial" w:hAnsi="Arial" w:cs="Arial"/>
                <w:sz w:val="24"/>
                <w:szCs w:val="24"/>
              </w:rPr>
            </w:pPr>
            <w:r>
              <w:rPr>
                <w:rFonts w:ascii="Arial" w:eastAsia="Calibri" w:hAnsi="Arial" w:cs="Arial"/>
                <w:color w:val="000000"/>
                <w:lang w:eastAsia="en-GB"/>
              </w:rPr>
              <w:t>X</w:t>
            </w:r>
          </w:p>
        </w:tc>
        <w:tc>
          <w:tcPr>
            <w:tcW w:w="1677" w:type="dxa"/>
          </w:tcPr>
          <w:p w14:paraId="6AC42DB7" w14:textId="77777777" w:rsidR="00B00890" w:rsidRDefault="00B00890" w:rsidP="00B00890">
            <w:pPr>
              <w:rPr>
                <w:rFonts w:ascii="Arial" w:hAnsi="Arial" w:cs="Arial"/>
                <w:sz w:val="24"/>
                <w:szCs w:val="24"/>
              </w:rPr>
            </w:pPr>
          </w:p>
        </w:tc>
      </w:tr>
      <w:tr w:rsidR="00D75FDE" w:rsidRPr="00F176D3"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C56EBF" w:rsidRDefault="00286160" w:rsidP="00856869">
            <w:pPr>
              <w:rPr>
                <w:rFonts w:ascii="Arial" w:hAnsi="Arial" w:cs="Arial"/>
                <w:sz w:val="24"/>
                <w:szCs w:val="24"/>
                <w:highlight w:val="green"/>
              </w:rPr>
            </w:pPr>
            <w:r w:rsidRPr="002B18ED">
              <w:rPr>
                <w:rFonts w:ascii="Arial" w:hAnsi="Arial" w:cs="Arial"/>
                <w:b/>
                <w:bCs/>
                <w:sz w:val="24"/>
                <w:szCs w:val="24"/>
              </w:rPr>
              <w:t>Knowledge</w:t>
            </w:r>
          </w:p>
        </w:tc>
      </w:tr>
      <w:tr w:rsidR="00B00890" w:rsidRPr="00F176D3" w14:paraId="79D24EDE" w14:textId="77777777" w:rsidTr="00794B60">
        <w:trPr>
          <w:trHeight w:val="284"/>
          <w:tblCellSpacing w:w="20" w:type="dxa"/>
        </w:trPr>
        <w:tc>
          <w:tcPr>
            <w:tcW w:w="5567" w:type="dxa"/>
          </w:tcPr>
          <w:p w14:paraId="2004AE79" w14:textId="611E6B6E" w:rsidR="00B00890" w:rsidRPr="00C56EBF" w:rsidRDefault="00B00890" w:rsidP="00B00890">
            <w:pPr>
              <w:pStyle w:val="TableText"/>
              <w:jc w:val="left"/>
              <w:rPr>
                <w:rFonts w:ascii="Arial" w:eastAsiaTheme="minorHAnsi" w:hAnsi="Arial" w:cs="Arial"/>
                <w:color w:val="auto"/>
                <w:sz w:val="22"/>
                <w:szCs w:val="22"/>
                <w:lang w:eastAsia="en-US"/>
              </w:rPr>
            </w:pPr>
            <w:r w:rsidRPr="00C56EBF">
              <w:rPr>
                <w:rFonts w:ascii="Arial" w:eastAsiaTheme="minorHAnsi" w:hAnsi="Arial" w:cs="Arial"/>
                <w:color w:val="auto"/>
                <w:sz w:val="22"/>
                <w:szCs w:val="22"/>
                <w:lang w:eastAsia="en-US"/>
              </w:rPr>
              <w:lastRenderedPageBreak/>
              <w:t xml:space="preserve">A high level of specialist knowledge </w:t>
            </w:r>
            <w:r w:rsidR="0083748B" w:rsidRPr="00C56EBF">
              <w:rPr>
                <w:rFonts w:ascii="Arial" w:eastAsiaTheme="minorHAnsi" w:hAnsi="Arial" w:cs="Arial"/>
                <w:color w:val="auto"/>
                <w:sz w:val="22"/>
                <w:szCs w:val="22"/>
                <w:lang w:eastAsia="en-US"/>
              </w:rPr>
              <w:t xml:space="preserve">of the Environment Act 2021, BNG policy and habitat banking principles. </w:t>
            </w:r>
          </w:p>
        </w:tc>
        <w:tc>
          <w:tcPr>
            <w:tcW w:w="1653" w:type="dxa"/>
          </w:tcPr>
          <w:p w14:paraId="6EA60C2E" w14:textId="7F213A94" w:rsidR="00B00890" w:rsidRPr="00F176D3" w:rsidRDefault="00B00890" w:rsidP="00B00890">
            <w:pPr>
              <w:rPr>
                <w:rFonts w:ascii="Arial" w:hAnsi="Arial" w:cs="Arial"/>
                <w:sz w:val="24"/>
                <w:szCs w:val="24"/>
              </w:rPr>
            </w:pPr>
            <w:r w:rsidRPr="00CF0345">
              <w:rPr>
                <w:rFonts w:ascii="Arial" w:eastAsia="Calibri" w:hAnsi="Arial" w:cs="Arial"/>
                <w:color w:val="000000"/>
                <w:lang w:eastAsia="en-GB"/>
              </w:rPr>
              <w:t>X</w:t>
            </w:r>
          </w:p>
        </w:tc>
        <w:tc>
          <w:tcPr>
            <w:tcW w:w="1677" w:type="dxa"/>
          </w:tcPr>
          <w:p w14:paraId="732E31B3" w14:textId="77777777" w:rsidR="00B00890" w:rsidRPr="00F176D3" w:rsidRDefault="00B00890" w:rsidP="00B00890">
            <w:pPr>
              <w:rPr>
                <w:rFonts w:ascii="Arial" w:hAnsi="Arial" w:cs="Arial"/>
                <w:sz w:val="24"/>
                <w:szCs w:val="24"/>
              </w:rPr>
            </w:pPr>
          </w:p>
        </w:tc>
      </w:tr>
      <w:tr w:rsidR="0083748B" w:rsidRPr="00F176D3" w14:paraId="506D30EB" w14:textId="77777777" w:rsidTr="00794B60">
        <w:trPr>
          <w:trHeight w:val="284"/>
          <w:tblCellSpacing w:w="20" w:type="dxa"/>
        </w:trPr>
        <w:tc>
          <w:tcPr>
            <w:tcW w:w="5567" w:type="dxa"/>
          </w:tcPr>
          <w:p w14:paraId="74BAF1F0" w14:textId="641DE06D" w:rsidR="0083748B" w:rsidRPr="00C56EBF" w:rsidRDefault="00C56EBF" w:rsidP="0083748B">
            <w:pPr>
              <w:pStyle w:val="TableText"/>
              <w:jc w:val="left"/>
              <w:rPr>
                <w:rFonts w:ascii="Arial" w:eastAsiaTheme="minorHAnsi" w:hAnsi="Arial" w:cs="Arial"/>
                <w:color w:val="auto"/>
                <w:sz w:val="22"/>
                <w:szCs w:val="22"/>
                <w:lang w:eastAsia="en-US"/>
              </w:rPr>
            </w:pPr>
            <w:r w:rsidRPr="00C56EBF">
              <w:rPr>
                <w:rFonts w:ascii="Arial" w:eastAsiaTheme="minorHAnsi" w:hAnsi="Arial" w:cs="Arial"/>
                <w:color w:val="auto"/>
                <w:sz w:val="22"/>
                <w:szCs w:val="22"/>
                <w:lang w:eastAsia="en-US"/>
              </w:rPr>
              <w:t>A</w:t>
            </w:r>
            <w:r w:rsidR="0083748B" w:rsidRPr="00C56EBF">
              <w:rPr>
                <w:rFonts w:ascii="Arial" w:eastAsiaTheme="minorHAnsi" w:hAnsi="Arial" w:cs="Arial"/>
                <w:color w:val="auto"/>
                <w:sz w:val="22"/>
                <w:szCs w:val="22"/>
                <w:lang w:eastAsia="en-US"/>
              </w:rPr>
              <w:t xml:space="preserve"> high level understanding of Biodiversity and nature-based solutions</w:t>
            </w:r>
            <w:r w:rsidR="0006389E">
              <w:rPr>
                <w:rFonts w:ascii="Arial" w:eastAsiaTheme="minorHAnsi" w:hAnsi="Arial" w:cs="Arial"/>
                <w:color w:val="auto"/>
                <w:sz w:val="22"/>
                <w:szCs w:val="22"/>
                <w:lang w:eastAsia="en-US"/>
              </w:rPr>
              <w:t xml:space="preserve">, and ecosystem services. </w:t>
            </w:r>
          </w:p>
        </w:tc>
        <w:tc>
          <w:tcPr>
            <w:tcW w:w="1653" w:type="dxa"/>
          </w:tcPr>
          <w:p w14:paraId="42E088BC" w14:textId="0ADF6448" w:rsidR="0083748B" w:rsidRPr="00CF0345" w:rsidRDefault="0083748B" w:rsidP="0083748B">
            <w:pPr>
              <w:rPr>
                <w:rFonts w:ascii="Arial" w:eastAsia="Calibri" w:hAnsi="Arial" w:cs="Arial"/>
                <w:color w:val="000000"/>
                <w:lang w:eastAsia="en-GB"/>
              </w:rPr>
            </w:pPr>
            <w:r>
              <w:rPr>
                <w:rFonts w:ascii="Arial" w:eastAsia="Calibri" w:hAnsi="Arial" w:cs="Arial"/>
                <w:color w:val="000000"/>
                <w:lang w:eastAsia="en-GB"/>
              </w:rPr>
              <w:t>X</w:t>
            </w:r>
          </w:p>
        </w:tc>
        <w:tc>
          <w:tcPr>
            <w:tcW w:w="1677" w:type="dxa"/>
          </w:tcPr>
          <w:p w14:paraId="3AEA7A93" w14:textId="77777777" w:rsidR="0083748B" w:rsidRPr="00F176D3" w:rsidRDefault="0083748B" w:rsidP="0083748B">
            <w:pPr>
              <w:rPr>
                <w:rFonts w:ascii="Arial" w:hAnsi="Arial" w:cs="Arial"/>
                <w:sz w:val="24"/>
                <w:szCs w:val="24"/>
              </w:rPr>
            </w:pPr>
          </w:p>
        </w:tc>
      </w:tr>
      <w:tr w:rsidR="0083748B" w:rsidRPr="00F176D3" w14:paraId="4B5A3A44" w14:textId="77777777" w:rsidTr="00794B60">
        <w:trPr>
          <w:trHeight w:val="284"/>
          <w:tblCellSpacing w:w="20" w:type="dxa"/>
        </w:trPr>
        <w:tc>
          <w:tcPr>
            <w:tcW w:w="5567" w:type="dxa"/>
          </w:tcPr>
          <w:p w14:paraId="142896E2" w14:textId="72F1B5D7" w:rsidR="0083748B" w:rsidRPr="00C56EBF" w:rsidRDefault="0083748B" w:rsidP="0083748B">
            <w:pPr>
              <w:pStyle w:val="TableText"/>
              <w:jc w:val="left"/>
              <w:rPr>
                <w:rFonts w:ascii="Arial" w:eastAsiaTheme="minorHAnsi" w:hAnsi="Arial" w:cs="Arial"/>
                <w:color w:val="auto"/>
                <w:sz w:val="22"/>
                <w:szCs w:val="22"/>
                <w:lang w:eastAsia="en-US"/>
              </w:rPr>
            </w:pPr>
            <w:r w:rsidRPr="00C56EBF">
              <w:rPr>
                <w:rFonts w:ascii="Arial" w:eastAsiaTheme="minorHAnsi" w:hAnsi="Arial" w:cs="Arial"/>
                <w:color w:val="auto"/>
                <w:sz w:val="22"/>
                <w:szCs w:val="22"/>
                <w:lang w:eastAsia="en-US"/>
              </w:rPr>
              <w:t>Knowledge of legal mechanisms (e.g. s106, conservation covenants).</w:t>
            </w:r>
          </w:p>
        </w:tc>
        <w:tc>
          <w:tcPr>
            <w:tcW w:w="1653" w:type="dxa"/>
          </w:tcPr>
          <w:p w14:paraId="743115DE" w14:textId="42AC410E" w:rsidR="0083748B" w:rsidRPr="00F176D3" w:rsidRDefault="0083748B" w:rsidP="0083748B">
            <w:pPr>
              <w:rPr>
                <w:rFonts w:ascii="Arial" w:hAnsi="Arial" w:cs="Arial"/>
                <w:sz w:val="24"/>
                <w:szCs w:val="24"/>
              </w:rPr>
            </w:pPr>
          </w:p>
        </w:tc>
        <w:tc>
          <w:tcPr>
            <w:tcW w:w="1677" w:type="dxa"/>
          </w:tcPr>
          <w:p w14:paraId="1A20E794" w14:textId="71D8E02D" w:rsidR="0083748B" w:rsidRPr="00F176D3" w:rsidRDefault="00A5660E" w:rsidP="0083748B">
            <w:pPr>
              <w:rPr>
                <w:rFonts w:ascii="Arial" w:hAnsi="Arial" w:cs="Arial"/>
                <w:sz w:val="24"/>
                <w:szCs w:val="24"/>
              </w:rPr>
            </w:pPr>
            <w:r>
              <w:rPr>
                <w:rFonts w:ascii="Arial" w:hAnsi="Arial" w:cs="Arial"/>
                <w:sz w:val="24"/>
                <w:szCs w:val="24"/>
              </w:rPr>
              <w:t>X</w:t>
            </w:r>
          </w:p>
        </w:tc>
      </w:tr>
      <w:tr w:rsidR="0083748B" w:rsidRPr="00F176D3" w14:paraId="3FEF76C1" w14:textId="77777777" w:rsidTr="00794B60">
        <w:trPr>
          <w:trHeight w:val="284"/>
          <w:tblCellSpacing w:w="20" w:type="dxa"/>
        </w:trPr>
        <w:tc>
          <w:tcPr>
            <w:tcW w:w="5567" w:type="dxa"/>
          </w:tcPr>
          <w:p w14:paraId="117FB660" w14:textId="115C74C5" w:rsidR="0083748B" w:rsidRPr="00C56EBF" w:rsidRDefault="0083748B" w:rsidP="0083748B">
            <w:pPr>
              <w:rPr>
                <w:rFonts w:ascii="Arial" w:hAnsi="Arial" w:cs="Arial"/>
              </w:rPr>
            </w:pPr>
            <w:r w:rsidRPr="00C56EBF">
              <w:rPr>
                <w:rFonts w:ascii="Arial" w:hAnsi="Arial" w:cs="Arial"/>
              </w:rPr>
              <w:t>Well organised with proven creative and pragmatic problem-solving skills and ability</w:t>
            </w:r>
          </w:p>
        </w:tc>
        <w:tc>
          <w:tcPr>
            <w:tcW w:w="1653" w:type="dxa"/>
          </w:tcPr>
          <w:p w14:paraId="6B843BD7" w14:textId="61B72A73" w:rsidR="0083748B" w:rsidRPr="00F176D3" w:rsidRDefault="0083748B" w:rsidP="0083748B">
            <w:pPr>
              <w:rPr>
                <w:rFonts w:ascii="Arial" w:hAnsi="Arial" w:cs="Arial"/>
                <w:sz w:val="24"/>
                <w:szCs w:val="24"/>
              </w:rPr>
            </w:pPr>
            <w:r>
              <w:rPr>
                <w:rFonts w:ascii="Arial" w:hAnsi="Arial" w:cs="Arial"/>
                <w:sz w:val="24"/>
                <w:szCs w:val="24"/>
              </w:rPr>
              <w:t>X</w:t>
            </w:r>
          </w:p>
        </w:tc>
        <w:tc>
          <w:tcPr>
            <w:tcW w:w="1677" w:type="dxa"/>
          </w:tcPr>
          <w:p w14:paraId="4AF8A56F" w14:textId="4AE46148" w:rsidR="0083748B" w:rsidRPr="00F176D3" w:rsidRDefault="0083748B" w:rsidP="0083748B">
            <w:pPr>
              <w:rPr>
                <w:rFonts w:ascii="Arial" w:hAnsi="Arial" w:cs="Arial"/>
                <w:sz w:val="24"/>
                <w:szCs w:val="24"/>
              </w:rPr>
            </w:pPr>
          </w:p>
        </w:tc>
      </w:tr>
      <w:tr w:rsidR="0083748B" w:rsidRPr="00F176D3" w14:paraId="22640338" w14:textId="77777777" w:rsidTr="00794B60">
        <w:trPr>
          <w:trHeight w:val="284"/>
          <w:tblCellSpacing w:w="20" w:type="dxa"/>
        </w:trPr>
        <w:tc>
          <w:tcPr>
            <w:tcW w:w="5567" w:type="dxa"/>
          </w:tcPr>
          <w:p w14:paraId="60ABA560" w14:textId="6DFEF6AC" w:rsidR="0083748B" w:rsidRPr="00C56EBF" w:rsidRDefault="0083748B" w:rsidP="0083748B">
            <w:pPr>
              <w:rPr>
                <w:rFonts w:ascii="Arial" w:hAnsi="Arial" w:cs="Arial"/>
              </w:rPr>
            </w:pPr>
            <w:r w:rsidRPr="00C56EBF">
              <w:rPr>
                <w:rFonts w:ascii="Arial" w:hAnsi="Arial" w:cs="Arial"/>
              </w:rPr>
              <w:t>Highly skilled ability to produce engaging and understandable content around ecology and habitat banking which is assessable to both internal and external audiences and stakeholders.</w:t>
            </w:r>
          </w:p>
        </w:tc>
        <w:tc>
          <w:tcPr>
            <w:tcW w:w="1653" w:type="dxa"/>
          </w:tcPr>
          <w:p w14:paraId="33F436DB" w14:textId="5BBEEDA6" w:rsidR="0083748B" w:rsidRPr="00F176D3" w:rsidRDefault="0083748B" w:rsidP="0083748B">
            <w:pPr>
              <w:rPr>
                <w:rFonts w:ascii="Arial" w:hAnsi="Arial" w:cs="Arial"/>
                <w:sz w:val="24"/>
                <w:szCs w:val="24"/>
              </w:rPr>
            </w:pPr>
            <w:r>
              <w:rPr>
                <w:rFonts w:ascii="Arial" w:hAnsi="Arial" w:cs="Arial"/>
                <w:sz w:val="24"/>
                <w:szCs w:val="24"/>
              </w:rPr>
              <w:t>X</w:t>
            </w:r>
          </w:p>
        </w:tc>
        <w:tc>
          <w:tcPr>
            <w:tcW w:w="1677" w:type="dxa"/>
          </w:tcPr>
          <w:p w14:paraId="3AE94760" w14:textId="46AFCF79" w:rsidR="0083748B" w:rsidRPr="00F176D3" w:rsidRDefault="0083748B" w:rsidP="0083748B">
            <w:pPr>
              <w:rPr>
                <w:rFonts w:ascii="Arial" w:hAnsi="Arial" w:cs="Arial"/>
                <w:sz w:val="24"/>
                <w:szCs w:val="24"/>
              </w:rPr>
            </w:pPr>
          </w:p>
        </w:tc>
      </w:tr>
      <w:tr w:rsidR="0083748B" w:rsidRPr="00F176D3" w14:paraId="659B4272" w14:textId="77777777" w:rsidTr="00794B60">
        <w:trPr>
          <w:trHeight w:val="284"/>
          <w:tblCellSpacing w:w="20" w:type="dxa"/>
        </w:trPr>
        <w:tc>
          <w:tcPr>
            <w:tcW w:w="5567" w:type="dxa"/>
          </w:tcPr>
          <w:p w14:paraId="0DCCEF4B" w14:textId="5A39777D" w:rsidR="0083748B" w:rsidRPr="00C56EBF" w:rsidRDefault="0083748B" w:rsidP="0083748B">
            <w:pPr>
              <w:rPr>
                <w:rFonts w:ascii="Arial" w:hAnsi="Arial" w:cs="Arial"/>
              </w:rPr>
            </w:pPr>
            <w:r w:rsidRPr="00C56EBF">
              <w:rPr>
                <w:rFonts w:ascii="Arial" w:hAnsi="Arial" w:cs="Arial"/>
              </w:rPr>
              <w:t>Understanding of carbon offsetting or natural capital markets.</w:t>
            </w:r>
          </w:p>
        </w:tc>
        <w:tc>
          <w:tcPr>
            <w:tcW w:w="1653" w:type="dxa"/>
          </w:tcPr>
          <w:p w14:paraId="0A04D136" w14:textId="77777777" w:rsidR="0083748B" w:rsidRDefault="0083748B" w:rsidP="0083748B">
            <w:pPr>
              <w:rPr>
                <w:rFonts w:ascii="Arial" w:hAnsi="Arial" w:cs="Arial"/>
                <w:sz w:val="24"/>
                <w:szCs w:val="24"/>
              </w:rPr>
            </w:pPr>
          </w:p>
        </w:tc>
        <w:tc>
          <w:tcPr>
            <w:tcW w:w="1677" w:type="dxa"/>
          </w:tcPr>
          <w:p w14:paraId="75DACA99" w14:textId="19F34625"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23FA9867" w14:textId="77777777" w:rsidTr="00794B60">
        <w:trPr>
          <w:trHeight w:val="284"/>
          <w:tblCellSpacing w:w="20" w:type="dxa"/>
        </w:trPr>
        <w:tc>
          <w:tcPr>
            <w:tcW w:w="5567" w:type="dxa"/>
          </w:tcPr>
          <w:p w14:paraId="5FC9A1D4" w14:textId="7AB637FE" w:rsidR="0083748B" w:rsidRPr="00C56EBF" w:rsidRDefault="0083748B" w:rsidP="0083748B">
            <w:pPr>
              <w:rPr>
                <w:rFonts w:ascii="Arial" w:hAnsi="Arial" w:cs="Arial"/>
              </w:rPr>
            </w:pPr>
            <w:r w:rsidRPr="00C56EBF">
              <w:rPr>
                <w:rFonts w:ascii="Arial" w:hAnsi="Arial" w:cs="Arial"/>
              </w:rPr>
              <w:t>Analytical with an ability to critically appraise complex proposals to reach a balanced conclusion</w:t>
            </w:r>
          </w:p>
        </w:tc>
        <w:tc>
          <w:tcPr>
            <w:tcW w:w="1653" w:type="dxa"/>
          </w:tcPr>
          <w:p w14:paraId="555238ED" w14:textId="77777777" w:rsidR="0083748B" w:rsidRPr="00F176D3" w:rsidRDefault="0083748B" w:rsidP="0083748B">
            <w:pPr>
              <w:rPr>
                <w:rFonts w:ascii="Arial" w:hAnsi="Arial" w:cs="Arial"/>
                <w:sz w:val="24"/>
                <w:szCs w:val="24"/>
              </w:rPr>
            </w:pPr>
          </w:p>
        </w:tc>
        <w:tc>
          <w:tcPr>
            <w:tcW w:w="1677" w:type="dxa"/>
          </w:tcPr>
          <w:p w14:paraId="4E5EC00D" w14:textId="3B8F058F" w:rsidR="0083748B" w:rsidRPr="00F176D3" w:rsidRDefault="0083748B" w:rsidP="0083748B">
            <w:pPr>
              <w:rPr>
                <w:rFonts w:ascii="Arial" w:hAnsi="Arial" w:cs="Arial"/>
                <w:sz w:val="24"/>
                <w:szCs w:val="24"/>
              </w:rPr>
            </w:pPr>
            <w:r>
              <w:rPr>
                <w:rFonts w:ascii="Arial" w:eastAsia="Calibri" w:hAnsi="Arial" w:cs="Arial"/>
                <w:color w:val="000000"/>
                <w:lang w:eastAsia="en-GB"/>
              </w:rPr>
              <w:t>X</w:t>
            </w:r>
          </w:p>
        </w:tc>
      </w:tr>
      <w:tr w:rsidR="0083748B" w:rsidRPr="00F176D3" w14:paraId="77605B1A" w14:textId="77777777" w:rsidTr="00D75FDE">
        <w:trPr>
          <w:trHeight w:val="284"/>
          <w:tblCellSpacing w:w="20" w:type="dxa"/>
        </w:trPr>
        <w:tc>
          <w:tcPr>
            <w:tcW w:w="8977" w:type="dxa"/>
            <w:gridSpan w:val="3"/>
            <w:shd w:val="clear" w:color="auto" w:fill="4472C4" w:themeFill="accent5"/>
          </w:tcPr>
          <w:p w14:paraId="78A35754" w14:textId="2C3EE794" w:rsidR="0083748B" w:rsidRPr="00286160" w:rsidRDefault="0083748B" w:rsidP="0083748B">
            <w:r w:rsidRPr="002B18ED">
              <w:rPr>
                <w:rFonts w:ascii="Arial" w:hAnsi="Arial" w:cs="Arial"/>
                <w:b/>
                <w:bCs/>
                <w:sz w:val="24"/>
                <w:szCs w:val="24"/>
              </w:rPr>
              <w:t>Behaviours</w:t>
            </w:r>
          </w:p>
        </w:tc>
      </w:tr>
      <w:tr w:rsidR="0083748B" w:rsidRPr="00F176D3" w14:paraId="6E1ECADE" w14:textId="77777777" w:rsidTr="00794B60">
        <w:trPr>
          <w:trHeight w:val="284"/>
          <w:tblCellSpacing w:w="20" w:type="dxa"/>
        </w:trPr>
        <w:tc>
          <w:tcPr>
            <w:tcW w:w="5567" w:type="dxa"/>
          </w:tcPr>
          <w:p w14:paraId="49FD7BEA" w14:textId="4BFE5197" w:rsidR="0083748B" w:rsidRPr="00794B60" w:rsidRDefault="0083748B" w:rsidP="0083748B">
            <w:pPr>
              <w:pStyle w:val="TableText"/>
              <w:jc w:val="left"/>
              <w:rPr>
                <w:rFonts w:ascii="Arial" w:hAnsi="Arial" w:cs="Arial"/>
                <w:color w:val="auto"/>
                <w:szCs w:val="24"/>
              </w:rPr>
            </w:pPr>
            <w:r w:rsidRPr="00794B60">
              <w:rPr>
                <w:rFonts w:ascii="Arial" w:hAnsi="Arial" w:cs="Arial"/>
                <w:color w:val="auto"/>
                <w:szCs w:val="24"/>
              </w:rPr>
              <w:t>Innovative: Identifies, designs and develops innovative programmes of work and processes for the department. Is responsible for or actively contributes to departmental strategies and continuous improvement.</w:t>
            </w:r>
          </w:p>
        </w:tc>
        <w:tc>
          <w:tcPr>
            <w:tcW w:w="1653" w:type="dxa"/>
          </w:tcPr>
          <w:p w14:paraId="1C87AA8F" w14:textId="77777777" w:rsidR="0083748B" w:rsidRPr="00F176D3" w:rsidRDefault="0083748B" w:rsidP="0083748B">
            <w:pPr>
              <w:rPr>
                <w:rFonts w:ascii="Arial" w:hAnsi="Arial" w:cs="Arial"/>
                <w:sz w:val="24"/>
                <w:szCs w:val="24"/>
              </w:rPr>
            </w:pPr>
            <w:r>
              <w:rPr>
                <w:rFonts w:ascii="Arial" w:hAnsi="Arial" w:cs="Arial"/>
                <w:sz w:val="24"/>
                <w:szCs w:val="24"/>
              </w:rPr>
              <w:t>X</w:t>
            </w:r>
          </w:p>
        </w:tc>
        <w:tc>
          <w:tcPr>
            <w:tcW w:w="1677" w:type="dxa"/>
          </w:tcPr>
          <w:p w14:paraId="1BA6EEAB" w14:textId="77777777" w:rsidR="0083748B" w:rsidRPr="00F176D3" w:rsidRDefault="0083748B" w:rsidP="0083748B">
            <w:pPr>
              <w:rPr>
                <w:rFonts w:ascii="Arial" w:hAnsi="Arial" w:cs="Arial"/>
                <w:sz w:val="24"/>
                <w:szCs w:val="24"/>
              </w:rPr>
            </w:pPr>
          </w:p>
        </w:tc>
      </w:tr>
      <w:tr w:rsidR="0083748B" w:rsidRPr="00F176D3" w14:paraId="07D62928" w14:textId="77777777" w:rsidTr="00794B60">
        <w:trPr>
          <w:trHeight w:val="284"/>
          <w:tblCellSpacing w:w="20" w:type="dxa"/>
        </w:trPr>
        <w:tc>
          <w:tcPr>
            <w:tcW w:w="5567" w:type="dxa"/>
          </w:tcPr>
          <w:p w14:paraId="382AC7DD" w14:textId="1A20F905" w:rsidR="0083748B" w:rsidRPr="00794B60" w:rsidRDefault="0083748B" w:rsidP="0083748B">
            <w:pPr>
              <w:pStyle w:val="TableText"/>
              <w:jc w:val="left"/>
              <w:rPr>
                <w:rFonts w:ascii="Arial" w:hAnsi="Arial" w:cs="Arial"/>
                <w:color w:val="auto"/>
                <w:szCs w:val="24"/>
              </w:rPr>
            </w:pPr>
            <w:r w:rsidRPr="00794B60">
              <w:rPr>
                <w:rFonts w:ascii="Arial" w:hAnsi="Arial" w:cs="Arial"/>
                <w:color w:val="auto"/>
                <w:szCs w:val="24"/>
              </w:rPr>
              <w:t>Adaptability: Ability to remain flexible and resilient when encountering new or different circumstances and identifying solutions.</w:t>
            </w:r>
          </w:p>
        </w:tc>
        <w:tc>
          <w:tcPr>
            <w:tcW w:w="1653" w:type="dxa"/>
          </w:tcPr>
          <w:p w14:paraId="5C424047" w14:textId="4EDABB0F"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74A8B935" w14:textId="77777777" w:rsidR="0083748B" w:rsidRPr="00F176D3" w:rsidRDefault="0083748B" w:rsidP="0083748B">
            <w:pPr>
              <w:rPr>
                <w:rFonts w:ascii="Arial" w:hAnsi="Arial" w:cs="Arial"/>
                <w:sz w:val="24"/>
                <w:szCs w:val="24"/>
              </w:rPr>
            </w:pPr>
          </w:p>
        </w:tc>
      </w:tr>
      <w:tr w:rsidR="0083748B" w:rsidRPr="00F176D3" w14:paraId="21282AC6" w14:textId="77777777" w:rsidTr="00794B60">
        <w:trPr>
          <w:trHeight w:val="284"/>
          <w:tblCellSpacing w:w="20" w:type="dxa"/>
        </w:trPr>
        <w:tc>
          <w:tcPr>
            <w:tcW w:w="5567" w:type="dxa"/>
          </w:tcPr>
          <w:p w14:paraId="2E59A20F" w14:textId="2E6E5CE5" w:rsidR="0083748B" w:rsidRPr="00794B60" w:rsidRDefault="0083748B" w:rsidP="0083748B">
            <w:pPr>
              <w:pStyle w:val="TableText"/>
              <w:jc w:val="left"/>
              <w:rPr>
                <w:rFonts w:ascii="Arial" w:hAnsi="Arial" w:cs="Arial"/>
                <w:szCs w:val="24"/>
              </w:rPr>
            </w:pPr>
            <w:r w:rsidRPr="00794B60">
              <w:rPr>
                <w:rFonts w:ascii="Arial" w:hAnsi="Arial" w:cs="Arial"/>
                <w:szCs w:val="24"/>
              </w:rPr>
              <w:t>Self-development: Monitor progress of own and team’s objectives and looks for and encourages development opportunities.</w:t>
            </w:r>
          </w:p>
        </w:tc>
        <w:tc>
          <w:tcPr>
            <w:tcW w:w="1653" w:type="dxa"/>
          </w:tcPr>
          <w:p w14:paraId="3FAAD338" w14:textId="77777777" w:rsidR="0083748B" w:rsidRPr="00F176D3" w:rsidRDefault="0083748B" w:rsidP="0083748B">
            <w:pPr>
              <w:rPr>
                <w:rFonts w:ascii="Arial" w:hAnsi="Arial" w:cs="Arial"/>
                <w:sz w:val="24"/>
                <w:szCs w:val="24"/>
              </w:rPr>
            </w:pPr>
            <w:r>
              <w:rPr>
                <w:rFonts w:ascii="Arial" w:hAnsi="Arial" w:cs="Arial"/>
                <w:sz w:val="24"/>
                <w:szCs w:val="24"/>
              </w:rPr>
              <w:t>X</w:t>
            </w:r>
          </w:p>
        </w:tc>
        <w:tc>
          <w:tcPr>
            <w:tcW w:w="1677" w:type="dxa"/>
          </w:tcPr>
          <w:p w14:paraId="1775E6E9" w14:textId="77777777" w:rsidR="0083748B" w:rsidRPr="00F176D3" w:rsidRDefault="0083748B" w:rsidP="0083748B">
            <w:pPr>
              <w:rPr>
                <w:rFonts w:ascii="Arial" w:hAnsi="Arial" w:cs="Arial"/>
                <w:sz w:val="24"/>
                <w:szCs w:val="24"/>
              </w:rPr>
            </w:pPr>
          </w:p>
        </w:tc>
      </w:tr>
      <w:tr w:rsidR="0083748B" w:rsidRPr="00F176D3" w14:paraId="46CF2692" w14:textId="77777777" w:rsidTr="00794B60">
        <w:trPr>
          <w:trHeight w:val="284"/>
          <w:tblCellSpacing w:w="20" w:type="dxa"/>
        </w:trPr>
        <w:tc>
          <w:tcPr>
            <w:tcW w:w="5567" w:type="dxa"/>
          </w:tcPr>
          <w:p w14:paraId="66DD8857" w14:textId="30EA97A0" w:rsidR="0083748B" w:rsidRPr="00794B60" w:rsidRDefault="0083748B" w:rsidP="0083748B">
            <w:pPr>
              <w:pStyle w:val="TableText"/>
              <w:jc w:val="left"/>
              <w:rPr>
                <w:rFonts w:ascii="Arial" w:hAnsi="Arial" w:cs="Arial"/>
                <w:szCs w:val="24"/>
              </w:rPr>
            </w:pPr>
            <w:r w:rsidRPr="00794B60">
              <w:rPr>
                <w:rFonts w:ascii="Arial" w:hAnsi="Arial" w:cs="Arial"/>
                <w:color w:val="auto"/>
                <w:szCs w:val="24"/>
              </w:rPr>
              <w:t>Supportive: Builds a supportive work environment by being available, actively listening and providing constructive advice or suggestions.</w:t>
            </w:r>
          </w:p>
        </w:tc>
        <w:tc>
          <w:tcPr>
            <w:tcW w:w="1653" w:type="dxa"/>
          </w:tcPr>
          <w:p w14:paraId="5BC44EBD" w14:textId="13CF3F94"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150DA066" w14:textId="77777777" w:rsidR="0083748B" w:rsidRPr="00F176D3" w:rsidRDefault="0083748B" w:rsidP="0083748B">
            <w:pPr>
              <w:rPr>
                <w:rFonts w:ascii="Arial" w:hAnsi="Arial" w:cs="Arial"/>
                <w:sz w:val="24"/>
                <w:szCs w:val="24"/>
              </w:rPr>
            </w:pPr>
          </w:p>
        </w:tc>
      </w:tr>
      <w:tr w:rsidR="0083748B" w:rsidRPr="00F176D3" w14:paraId="210276EA" w14:textId="77777777" w:rsidTr="00D75FDE">
        <w:trPr>
          <w:trHeight w:val="284"/>
          <w:tblCellSpacing w:w="20" w:type="dxa"/>
        </w:trPr>
        <w:tc>
          <w:tcPr>
            <w:tcW w:w="8977" w:type="dxa"/>
            <w:gridSpan w:val="3"/>
            <w:shd w:val="clear" w:color="auto" w:fill="4472C4" w:themeFill="accent5"/>
          </w:tcPr>
          <w:p w14:paraId="73B92662" w14:textId="6F5964BC" w:rsidR="0083748B" w:rsidRPr="000C65FC" w:rsidRDefault="0083748B" w:rsidP="0083748B">
            <w:pPr>
              <w:rPr>
                <w:rFonts w:ascii="Arial" w:hAnsi="Arial" w:cs="Arial"/>
                <w:b/>
                <w:bCs/>
                <w:sz w:val="24"/>
                <w:szCs w:val="24"/>
                <w:highlight w:val="green"/>
              </w:rPr>
            </w:pPr>
            <w:r w:rsidRPr="002B18ED">
              <w:rPr>
                <w:rFonts w:ascii="Arial" w:hAnsi="Arial" w:cs="Arial"/>
                <w:b/>
                <w:bCs/>
                <w:sz w:val="24"/>
                <w:szCs w:val="24"/>
              </w:rPr>
              <w:t>Competencies</w:t>
            </w:r>
          </w:p>
        </w:tc>
      </w:tr>
      <w:tr w:rsidR="0083748B" w:rsidRPr="00F176D3" w14:paraId="1A19E52F" w14:textId="77777777" w:rsidTr="00794B60">
        <w:trPr>
          <w:trHeight w:val="284"/>
          <w:tblCellSpacing w:w="20" w:type="dxa"/>
        </w:trPr>
        <w:tc>
          <w:tcPr>
            <w:tcW w:w="5567" w:type="dxa"/>
          </w:tcPr>
          <w:p w14:paraId="6965719B" w14:textId="4D2E4C95" w:rsidR="0083748B" w:rsidRPr="000C65FC" w:rsidRDefault="0083748B" w:rsidP="0083748B">
            <w:pPr>
              <w:pStyle w:val="TableText"/>
              <w:jc w:val="left"/>
              <w:rPr>
                <w:rFonts w:ascii="Arial" w:hAnsi="Arial" w:cs="Arial"/>
                <w:szCs w:val="24"/>
              </w:rPr>
            </w:pPr>
            <w:r w:rsidRPr="000C65FC">
              <w:rPr>
                <w:rFonts w:ascii="Arial" w:hAnsi="Arial" w:cs="Arial"/>
                <w:szCs w:val="24"/>
              </w:rPr>
              <w:t>Collaborative working: Pulls the team together, can work in collaboration internally/externally to achieve an end result.</w:t>
            </w:r>
          </w:p>
        </w:tc>
        <w:tc>
          <w:tcPr>
            <w:tcW w:w="1653" w:type="dxa"/>
          </w:tcPr>
          <w:p w14:paraId="73C426FD" w14:textId="043CC540"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4718B664" w14:textId="77777777" w:rsidR="0083748B" w:rsidRPr="00F176D3" w:rsidRDefault="0083748B" w:rsidP="0083748B">
            <w:pPr>
              <w:rPr>
                <w:rFonts w:ascii="Arial" w:hAnsi="Arial" w:cs="Arial"/>
                <w:sz w:val="24"/>
                <w:szCs w:val="24"/>
              </w:rPr>
            </w:pPr>
          </w:p>
        </w:tc>
      </w:tr>
      <w:tr w:rsidR="0083748B" w:rsidRPr="00F176D3" w14:paraId="5B4C38AE" w14:textId="77777777" w:rsidTr="00794B60">
        <w:trPr>
          <w:trHeight w:val="284"/>
          <w:tblCellSpacing w:w="20" w:type="dxa"/>
        </w:trPr>
        <w:tc>
          <w:tcPr>
            <w:tcW w:w="5567" w:type="dxa"/>
          </w:tcPr>
          <w:p w14:paraId="55FC90E0" w14:textId="1D121B28" w:rsidR="0083748B" w:rsidRPr="000C65FC" w:rsidRDefault="0083748B" w:rsidP="0083748B">
            <w:pPr>
              <w:pStyle w:val="TableText"/>
              <w:jc w:val="left"/>
              <w:rPr>
                <w:rFonts w:ascii="Arial" w:hAnsi="Arial" w:cs="Arial"/>
                <w:szCs w:val="24"/>
              </w:rPr>
            </w:pPr>
            <w:r w:rsidRPr="000C65FC">
              <w:rPr>
                <w:rFonts w:ascii="Arial" w:hAnsi="Arial" w:cs="Arial"/>
                <w:szCs w:val="24"/>
              </w:rPr>
              <w:t xml:space="preserve">Critical Thinking: Able to consider different perspectives, and </w:t>
            </w:r>
            <w:r w:rsidR="00A5660E">
              <w:rPr>
                <w:rFonts w:ascii="Arial" w:hAnsi="Arial" w:cs="Arial"/>
                <w:szCs w:val="24"/>
              </w:rPr>
              <w:t>c</w:t>
            </w:r>
            <w:r w:rsidRPr="000C65FC">
              <w:rPr>
                <w:rFonts w:ascii="Arial" w:hAnsi="Arial" w:cs="Arial"/>
                <w:szCs w:val="24"/>
              </w:rPr>
              <w:t xml:space="preserve">ouncil needs and procedures in balance when making decisions and solving problems. </w:t>
            </w:r>
          </w:p>
        </w:tc>
        <w:tc>
          <w:tcPr>
            <w:tcW w:w="1653" w:type="dxa"/>
          </w:tcPr>
          <w:p w14:paraId="554EB96A" w14:textId="2FE30B5B"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482C01C2" w14:textId="77777777" w:rsidR="0083748B" w:rsidRPr="00F176D3" w:rsidRDefault="0083748B" w:rsidP="0083748B">
            <w:pPr>
              <w:rPr>
                <w:rFonts w:ascii="Arial" w:hAnsi="Arial" w:cs="Arial"/>
                <w:sz w:val="24"/>
                <w:szCs w:val="24"/>
              </w:rPr>
            </w:pPr>
          </w:p>
        </w:tc>
      </w:tr>
      <w:tr w:rsidR="0083748B" w:rsidRPr="00F176D3" w14:paraId="7252DB86" w14:textId="77777777" w:rsidTr="00794B60">
        <w:trPr>
          <w:trHeight w:val="284"/>
          <w:tblCellSpacing w:w="20" w:type="dxa"/>
        </w:trPr>
        <w:tc>
          <w:tcPr>
            <w:tcW w:w="5567" w:type="dxa"/>
          </w:tcPr>
          <w:p w14:paraId="0640FD10" w14:textId="7934ABA6" w:rsidR="0083748B" w:rsidRPr="000C65FC" w:rsidRDefault="0083748B" w:rsidP="0083748B">
            <w:pPr>
              <w:pStyle w:val="TableText"/>
              <w:jc w:val="left"/>
              <w:rPr>
                <w:rFonts w:ascii="Arial" w:hAnsi="Arial" w:cs="Arial"/>
                <w:szCs w:val="24"/>
              </w:rPr>
            </w:pPr>
            <w:r w:rsidRPr="000C65FC">
              <w:rPr>
                <w:rFonts w:ascii="Arial" w:hAnsi="Arial" w:cs="Arial"/>
                <w:szCs w:val="24"/>
              </w:rPr>
              <w:t xml:space="preserve">Industry knowledge: Actively seeks out best practice and CPD to understand current issues </w:t>
            </w:r>
            <w:r w:rsidRPr="000C65FC">
              <w:rPr>
                <w:rFonts w:ascii="Arial" w:hAnsi="Arial" w:cs="Arial"/>
                <w:szCs w:val="24"/>
              </w:rPr>
              <w:lastRenderedPageBreak/>
              <w:t>related to the department, sector and profession to make informed decisions.</w:t>
            </w:r>
          </w:p>
        </w:tc>
        <w:tc>
          <w:tcPr>
            <w:tcW w:w="1653" w:type="dxa"/>
          </w:tcPr>
          <w:p w14:paraId="06390B82" w14:textId="74A9F5EA" w:rsidR="0083748B" w:rsidRDefault="0083748B" w:rsidP="0083748B">
            <w:pPr>
              <w:rPr>
                <w:rFonts w:ascii="Arial" w:hAnsi="Arial" w:cs="Arial"/>
                <w:sz w:val="24"/>
                <w:szCs w:val="24"/>
              </w:rPr>
            </w:pPr>
            <w:r>
              <w:rPr>
                <w:rFonts w:ascii="Arial" w:hAnsi="Arial" w:cs="Arial"/>
                <w:sz w:val="24"/>
                <w:szCs w:val="24"/>
              </w:rPr>
              <w:lastRenderedPageBreak/>
              <w:t>X</w:t>
            </w:r>
          </w:p>
        </w:tc>
        <w:tc>
          <w:tcPr>
            <w:tcW w:w="1677" w:type="dxa"/>
          </w:tcPr>
          <w:p w14:paraId="557B32A6" w14:textId="77777777" w:rsidR="0083748B" w:rsidRPr="00F176D3" w:rsidRDefault="0083748B" w:rsidP="0083748B">
            <w:pPr>
              <w:rPr>
                <w:rFonts w:ascii="Arial" w:hAnsi="Arial" w:cs="Arial"/>
                <w:sz w:val="24"/>
                <w:szCs w:val="24"/>
              </w:rPr>
            </w:pPr>
          </w:p>
        </w:tc>
      </w:tr>
      <w:tr w:rsidR="0083748B" w:rsidRPr="00F176D3" w14:paraId="52F3FE3B" w14:textId="77777777" w:rsidTr="00794B60">
        <w:trPr>
          <w:trHeight w:val="284"/>
          <w:tblCellSpacing w:w="20" w:type="dxa"/>
        </w:trPr>
        <w:tc>
          <w:tcPr>
            <w:tcW w:w="5567" w:type="dxa"/>
          </w:tcPr>
          <w:p w14:paraId="6FBC9FFC" w14:textId="5A8A5887" w:rsidR="0083748B" w:rsidRPr="000C65FC" w:rsidRDefault="0083748B" w:rsidP="0083748B">
            <w:pPr>
              <w:pStyle w:val="TableText"/>
              <w:jc w:val="left"/>
              <w:rPr>
                <w:rFonts w:ascii="Arial" w:hAnsi="Arial" w:cs="Arial"/>
                <w:szCs w:val="24"/>
              </w:rPr>
            </w:pPr>
            <w:r w:rsidRPr="000C65FC">
              <w:rPr>
                <w:rFonts w:ascii="Arial" w:hAnsi="Arial" w:cs="Arial"/>
                <w:szCs w:val="24"/>
              </w:rPr>
              <w:t xml:space="preserve">Initiative: Is resourceful and able to work and make decisions with limited supervision </w:t>
            </w:r>
          </w:p>
        </w:tc>
        <w:tc>
          <w:tcPr>
            <w:tcW w:w="1653" w:type="dxa"/>
          </w:tcPr>
          <w:p w14:paraId="32526D93" w14:textId="1A977B02"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1F4270F4" w14:textId="77777777" w:rsidR="0083748B" w:rsidRPr="00F176D3" w:rsidRDefault="0083748B" w:rsidP="0083748B">
            <w:pPr>
              <w:rPr>
                <w:rFonts w:ascii="Arial" w:hAnsi="Arial" w:cs="Arial"/>
                <w:sz w:val="24"/>
                <w:szCs w:val="24"/>
              </w:rPr>
            </w:pPr>
          </w:p>
        </w:tc>
      </w:tr>
      <w:tr w:rsidR="0083748B" w:rsidRPr="00F176D3" w14:paraId="4FDE49BE" w14:textId="77777777" w:rsidTr="00794B60">
        <w:trPr>
          <w:trHeight w:val="284"/>
          <w:tblCellSpacing w:w="20" w:type="dxa"/>
        </w:trPr>
        <w:tc>
          <w:tcPr>
            <w:tcW w:w="5567" w:type="dxa"/>
          </w:tcPr>
          <w:p w14:paraId="26A24285" w14:textId="77777777" w:rsidR="0083748B" w:rsidRPr="000C65FC" w:rsidRDefault="0083748B" w:rsidP="0083748B">
            <w:pPr>
              <w:pStyle w:val="TableText"/>
              <w:jc w:val="left"/>
              <w:rPr>
                <w:rFonts w:ascii="Arial" w:hAnsi="Arial" w:cs="Arial"/>
                <w:szCs w:val="24"/>
              </w:rPr>
            </w:pPr>
            <w:r w:rsidRPr="000C65FC">
              <w:rPr>
                <w:rFonts w:ascii="Arial" w:hAnsi="Arial" w:cs="Arial"/>
                <w:szCs w:val="24"/>
              </w:rPr>
              <w:t>Problem solving: Able to identify internal/ external issues, consider solutions and implement to support objectives.</w:t>
            </w:r>
          </w:p>
          <w:p w14:paraId="08317899" w14:textId="4837FAED" w:rsidR="0083748B" w:rsidRPr="000C65FC" w:rsidRDefault="0083748B" w:rsidP="0083748B">
            <w:pPr>
              <w:pStyle w:val="TableText"/>
              <w:jc w:val="left"/>
              <w:rPr>
                <w:rFonts w:ascii="Arial" w:hAnsi="Arial" w:cs="Arial"/>
                <w:szCs w:val="24"/>
              </w:rPr>
            </w:pPr>
          </w:p>
        </w:tc>
        <w:tc>
          <w:tcPr>
            <w:tcW w:w="1653" w:type="dxa"/>
          </w:tcPr>
          <w:p w14:paraId="6CEC384E" w14:textId="39DEBBCA"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3D39076A" w14:textId="77777777" w:rsidR="0083748B" w:rsidRPr="00F176D3" w:rsidRDefault="0083748B" w:rsidP="0083748B">
            <w:pPr>
              <w:rPr>
                <w:rFonts w:ascii="Arial" w:hAnsi="Arial" w:cs="Arial"/>
                <w:sz w:val="24"/>
                <w:szCs w:val="24"/>
              </w:rPr>
            </w:pPr>
          </w:p>
        </w:tc>
      </w:tr>
      <w:tr w:rsidR="0083748B" w:rsidRPr="00F176D3" w14:paraId="65D8F6B0" w14:textId="77777777" w:rsidTr="00794B60">
        <w:trPr>
          <w:trHeight w:val="284"/>
          <w:tblCellSpacing w:w="20" w:type="dxa"/>
        </w:trPr>
        <w:tc>
          <w:tcPr>
            <w:tcW w:w="5567" w:type="dxa"/>
          </w:tcPr>
          <w:p w14:paraId="62484014" w14:textId="45E1C661" w:rsidR="0083748B" w:rsidRPr="000C65FC" w:rsidRDefault="0083748B" w:rsidP="0083748B">
            <w:pPr>
              <w:pStyle w:val="TableText"/>
              <w:jc w:val="left"/>
              <w:rPr>
                <w:rFonts w:ascii="Arial" w:hAnsi="Arial" w:cs="Arial"/>
                <w:szCs w:val="24"/>
              </w:rPr>
            </w:pPr>
            <w:r w:rsidRPr="000C65FC">
              <w:rPr>
                <w:rFonts w:ascii="Arial" w:hAnsi="Arial" w:cs="Arial"/>
                <w:szCs w:val="24"/>
              </w:rPr>
              <w:t>Organisation skills: Understands work of the wider team and feeds into supporting this alongside own work, making the best use of available resources.</w:t>
            </w:r>
          </w:p>
        </w:tc>
        <w:tc>
          <w:tcPr>
            <w:tcW w:w="1653" w:type="dxa"/>
          </w:tcPr>
          <w:p w14:paraId="08CF2506" w14:textId="4B49636A"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0DCBFDEC" w14:textId="77777777" w:rsidR="0083748B" w:rsidRPr="00F176D3" w:rsidRDefault="0083748B" w:rsidP="0083748B">
            <w:pPr>
              <w:rPr>
                <w:rFonts w:ascii="Arial" w:hAnsi="Arial" w:cs="Arial"/>
                <w:sz w:val="24"/>
                <w:szCs w:val="24"/>
              </w:rPr>
            </w:pPr>
          </w:p>
        </w:tc>
      </w:tr>
      <w:tr w:rsidR="0083748B" w:rsidRPr="00F176D3" w14:paraId="4D5CC484" w14:textId="77777777" w:rsidTr="00794B60">
        <w:trPr>
          <w:trHeight w:val="284"/>
          <w:tblCellSpacing w:w="20" w:type="dxa"/>
        </w:trPr>
        <w:tc>
          <w:tcPr>
            <w:tcW w:w="5567" w:type="dxa"/>
          </w:tcPr>
          <w:p w14:paraId="4F7CA15E" w14:textId="6BAF12D7" w:rsidR="0083748B" w:rsidRPr="000C65FC" w:rsidRDefault="0083748B" w:rsidP="0083748B">
            <w:pPr>
              <w:pStyle w:val="TableText"/>
              <w:jc w:val="left"/>
              <w:rPr>
                <w:rFonts w:ascii="Arial" w:hAnsi="Arial" w:cs="Arial"/>
                <w:szCs w:val="24"/>
              </w:rPr>
            </w:pPr>
            <w:r w:rsidRPr="000C65FC">
              <w:rPr>
                <w:rFonts w:ascii="Arial" w:hAnsi="Arial" w:cs="Arial"/>
                <w:szCs w:val="24"/>
              </w:rPr>
              <w:t>Results Driven: Is clear about what they want from others and provides specific briefs offering support to deliver outcomes and calls out poor performance.</w:t>
            </w:r>
          </w:p>
        </w:tc>
        <w:tc>
          <w:tcPr>
            <w:tcW w:w="1653" w:type="dxa"/>
          </w:tcPr>
          <w:p w14:paraId="7B476E68" w14:textId="6BD0E9C1" w:rsidR="0083748B" w:rsidRDefault="0083748B" w:rsidP="0083748B">
            <w:pPr>
              <w:rPr>
                <w:rFonts w:ascii="Arial" w:hAnsi="Arial" w:cs="Arial"/>
                <w:sz w:val="24"/>
                <w:szCs w:val="24"/>
              </w:rPr>
            </w:pPr>
            <w:r>
              <w:rPr>
                <w:rFonts w:ascii="Arial" w:hAnsi="Arial" w:cs="Arial"/>
                <w:sz w:val="24"/>
                <w:szCs w:val="24"/>
              </w:rPr>
              <w:t>X</w:t>
            </w:r>
          </w:p>
        </w:tc>
        <w:tc>
          <w:tcPr>
            <w:tcW w:w="1677" w:type="dxa"/>
          </w:tcPr>
          <w:p w14:paraId="7E63951F" w14:textId="77777777" w:rsidR="0083748B" w:rsidRPr="00F176D3" w:rsidRDefault="0083748B" w:rsidP="0083748B">
            <w:pPr>
              <w:rPr>
                <w:rFonts w:ascii="Arial" w:hAnsi="Arial" w:cs="Arial"/>
                <w:sz w:val="24"/>
                <w:szCs w:val="24"/>
              </w:rPr>
            </w:pPr>
          </w:p>
        </w:tc>
      </w:tr>
      <w:tr w:rsidR="0083748B" w:rsidRPr="00F176D3" w14:paraId="1B9BB7C4" w14:textId="77777777" w:rsidTr="00D75FDE">
        <w:trPr>
          <w:trHeight w:val="284"/>
          <w:tblCellSpacing w:w="20" w:type="dxa"/>
        </w:trPr>
        <w:tc>
          <w:tcPr>
            <w:tcW w:w="8977" w:type="dxa"/>
            <w:gridSpan w:val="3"/>
            <w:shd w:val="clear" w:color="auto" w:fill="0070C0"/>
          </w:tcPr>
          <w:p w14:paraId="40002BD6" w14:textId="2094A068" w:rsidR="0083748B" w:rsidRPr="00F176D3" w:rsidRDefault="0083748B" w:rsidP="0083748B">
            <w:pPr>
              <w:rPr>
                <w:rFonts w:ascii="Arial" w:hAnsi="Arial" w:cs="Arial"/>
                <w:sz w:val="24"/>
                <w:szCs w:val="24"/>
              </w:rPr>
            </w:pPr>
            <w:r w:rsidRPr="002B18ED">
              <w:rPr>
                <w:rFonts w:ascii="Arial" w:hAnsi="Arial" w:cs="Arial"/>
                <w:b/>
                <w:bCs/>
                <w:sz w:val="24"/>
                <w:szCs w:val="24"/>
              </w:rPr>
              <w:t>Other</w:t>
            </w:r>
            <w:r>
              <w:rPr>
                <w:rFonts w:ascii="Arial" w:hAnsi="Arial" w:cs="Arial"/>
                <w:b/>
                <w:bCs/>
                <w:sz w:val="24"/>
                <w:szCs w:val="24"/>
              </w:rPr>
              <w:t xml:space="preserve"> </w:t>
            </w:r>
          </w:p>
        </w:tc>
      </w:tr>
      <w:tr w:rsidR="0083748B" w:rsidRPr="00F176D3" w14:paraId="279C0592" w14:textId="77777777" w:rsidTr="00794B60">
        <w:trPr>
          <w:trHeight w:val="284"/>
          <w:tblCellSpacing w:w="20" w:type="dxa"/>
        </w:trPr>
        <w:tc>
          <w:tcPr>
            <w:tcW w:w="5567" w:type="dxa"/>
          </w:tcPr>
          <w:p w14:paraId="70632B96" w14:textId="5DA2C32F" w:rsidR="0083748B" w:rsidRPr="00F176D3" w:rsidRDefault="0083748B" w:rsidP="0083748B">
            <w:pPr>
              <w:pStyle w:val="TableText"/>
              <w:jc w:val="left"/>
              <w:rPr>
                <w:rFonts w:ascii="Arial" w:hAnsi="Arial" w:cs="Arial"/>
                <w:szCs w:val="24"/>
              </w:rPr>
            </w:pPr>
          </w:p>
        </w:tc>
        <w:tc>
          <w:tcPr>
            <w:tcW w:w="1653" w:type="dxa"/>
            <w:shd w:val="clear" w:color="auto" w:fill="2E74B5" w:themeFill="accent1" w:themeFillShade="BF"/>
          </w:tcPr>
          <w:p w14:paraId="278C1161" w14:textId="6B7E84BA" w:rsidR="0083748B" w:rsidRPr="00F176D3" w:rsidRDefault="0083748B" w:rsidP="0083748B">
            <w:pPr>
              <w:jc w:val="center"/>
              <w:rPr>
                <w:rFonts w:ascii="Arial" w:hAnsi="Arial" w:cs="Arial"/>
                <w:sz w:val="24"/>
                <w:szCs w:val="24"/>
              </w:rPr>
            </w:pPr>
            <w:r>
              <w:rPr>
                <w:rFonts w:ascii="Arial" w:hAnsi="Arial" w:cs="Arial"/>
                <w:sz w:val="24"/>
                <w:szCs w:val="24"/>
              </w:rPr>
              <w:t>Yes</w:t>
            </w:r>
          </w:p>
        </w:tc>
        <w:tc>
          <w:tcPr>
            <w:tcW w:w="1677" w:type="dxa"/>
            <w:shd w:val="clear" w:color="auto" w:fill="2E74B5" w:themeFill="accent1" w:themeFillShade="BF"/>
          </w:tcPr>
          <w:p w14:paraId="438381B1" w14:textId="6FB6D44B" w:rsidR="0083748B" w:rsidRPr="00F176D3" w:rsidRDefault="0083748B" w:rsidP="0083748B">
            <w:pPr>
              <w:jc w:val="center"/>
              <w:rPr>
                <w:rFonts w:ascii="Arial" w:hAnsi="Arial" w:cs="Arial"/>
                <w:sz w:val="24"/>
                <w:szCs w:val="24"/>
              </w:rPr>
            </w:pPr>
            <w:r>
              <w:rPr>
                <w:rFonts w:ascii="Arial" w:hAnsi="Arial" w:cs="Arial"/>
                <w:sz w:val="24"/>
                <w:szCs w:val="24"/>
              </w:rPr>
              <w:t>No</w:t>
            </w:r>
          </w:p>
        </w:tc>
      </w:tr>
      <w:tr w:rsidR="0083748B" w:rsidRPr="00F176D3" w14:paraId="69770145" w14:textId="77777777" w:rsidTr="00794B60">
        <w:trPr>
          <w:trHeight w:val="284"/>
          <w:tblCellSpacing w:w="20" w:type="dxa"/>
        </w:trPr>
        <w:tc>
          <w:tcPr>
            <w:tcW w:w="5567" w:type="dxa"/>
          </w:tcPr>
          <w:p w14:paraId="26E29E1B" w14:textId="3F2A4E2A" w:rsidR="0083748B" w:rsidRPr="001121D6" w:rsidRDefault="0083748B" w:rsidP="0083748B">
            <w:pPr>
              <w:pStyle w:val="TableText"/>
              <w:jc w:val="left"/>
              <w:rPr>
                <w:rFonts w:ascii="Arial" w:hAnsi="Arial" w:cs="Arial"/>
                <w:szCs w:val="24"/>
              </w:rPr>
            </w:pPr>
            <w:r w:rsidRPr="001121D6">
              <w:rPr>
                <w:rFonts w:ascii="Arial" w:hAnsi="Arial" w:cs="Arial"/>
                <w:color w:val="auto"/>
                <w:szCs w:val="24"/>
              </w:rPr>
              <w:t xml:space="preserve">Does this role require a </w:t>
            </w:r>
            <w:r w:rsidRPr="00F6368B">
              <w:rPr>
                <w:rFonts w:ascii="Arial" w:hAnsi="Arial" w:cs="Arial"/>
                <w:color w:val="auto"/>
                <w:szCs w:val="24"/>
              </w:rPr>
              <w:t xml:space="preserve">Basic/Enhanced </w:t>
            </w:r>
            <w:r w:rsidRPr="001121D6">
              <w:rPr>
                <w:rFonts w:ascii="Arial" w:hAnsi="Arial" w:cs="Arial"/>
                <w:color w:val="auto"/>
                <w:szCs w:val="24"/>
              </w:rPr>
              <w:t>DBS check?</w:t>
            </w:r>
          </w:p>
        </w:tc>
        <w:tc>
          <w:tcPr>
            <w:tcW w:w="1653" w:type="dxa"/>
          </w:tcPr>
          <w:p w14:paraId="5ED8267B" w14:textId="76772E98" w:rsidR="0083748B" w:rsidRPr="00F176D3" w:rsidRDefault="0083748B" w:rsidP="0083748B">
            <w:pPr>
              <w:rPr>
                <w:rFonts w:ascii="Arial" w:hAnsi="Arial" w:cs="Arial"/>
                <w:sz w:val="24"/>
                <w:szCs w:val="24"/>
              </w:rPr>
            </w:pPr>
          </w:p>
        </w:tc>
        <w:tc>
          <w:tcPr>
            <w:tcW w:w="1677" w:type="dxa"/>
          </w:tcPr>
          <w:p w14:paraId="25493120" w14:textId="17FEFC4E"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390C45CB" w14:textId="77777777" w:rsidTr="00794B60">
        <w:trPr>
          <w:trHeight w:val="284"/>
          <w:tblCellSpacing w:w="20" w:type="dxa"/>
        </w:trPr>
        <w:tc>
          <w:tcPr>
            <w:tcW w:w="5567" w:type="dxa"/>
          </w:tcPr>
          <w:p w14:paraId="014D545E" w14:textId="2BFB637F" w:rsidR="0083748B" w:rsidRPr="001121D6" w:rsidRDefault="0083748B" w:rsidP="0083748B">
            <w:pPr>
              <w:pStyle w:val="TableText"/>
              <w:jc w:val="left"/>
              <w:rPr>
                <w:rFonts w:ascii="Arial" w:hAnsi="Arial" w:cs="Arial"/>
                <w:color w:val="auto"/>
                <w:szCs w:val="24"/>
              </w:rPr>
            </w:pPr>
            <w:r>
              <w:rPr>
                <w:rFonts w:ascii="Arial" w:hAnsi="Arial" w:cs="Arial"/>
                <w:color w:val="auto"/>
                <w:szCs w:val="24"/>
              </w:rPr>
              <w:t>Will the post holder be required to take card payments via MOTO. (If yes – needs basic DBS).</w:t>
            </w:r>
          </w:p>
        </w:tc>
        <w:tc>
          <w:tcPr>
            <w:tcW w:w="1653" w:type="dxa"/>
          </w:tcPr>
          <w:p w14:paraId="0EAA44DC" w14:textId="41423053" w:rsidR="0083748B" w:rsidRPr="00F176D3" w:rsidRDefault="0083748B" w:rsidP="0083748B">
            <w:pPr>
              <w:rPr>
                <w:rFonts w:ascii="Arial" w:hAnsi="Arial" w:cs="Arial"/>
                <w:sz w:val="24"/>
                <w:szCs w:val="24"/>
              </w:rPr>
            </w:pPr>
          </w:p>
        </w:tc>
        <w:tc>
          <w:tcPr>
            <w:tcW w:w="1677" w:type="dxa"/>
          </w:tcPr>
          <w:p w14:paraId="352073EE" w14:textId="2344AB88"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1DEA5D62" w14:textId="77777777" w:rsidTr="00794B60">
        <w:trPr>
          <w:trHeight w:val="284"/>
          <w:tblCellSpacing w:w="20" w:type="dxa"/>
        </w:trPr>
        <w:tc>
          <w:tcPr>
            <w:tcW w:w="5567" w:type="dxa"/>
          </w:tcPr>
          <w:p w14:paraId="5FD2399A" w14:textId="6D10FBD0" w:rsidR="0083748B" w:rsidRPr="001121D6" w:rsidRDefault="0083748B" w:rsidP="0083748B">
            <w:pPr>
              <w:rPr>
                <w:rFonts w:ascii="Arial" w:hAnsi="Arial" w:cs="Arial"/>
                <w:sz w:val="24"/>
                <w:szCs w:val="24"/>
              </w:rPr>
            </w:pPr>
            <w:r>
              <w:rPr>
                <w:rFonts w:ascii="Arial" w:hAnsi="Arial" w:cs="Arial"/>
                <w:sz w:val="24"/>
                <w:szCs w:val="24"/>
              </w:rPr>
              <w:t>Is this</w:t>
            </w:r>
            <w:r w:rsidRPr="001121D6">
              <w:rPr>
                <w:rFonts w:ascii="Arial" w:hAnsi="Arial" w:cs="Arial"/>
                <w:sz w:val="24"/>
                <w:szCs w:val="24"/>
              </w:rPr>
              <w:t xml:space="preserve"> a Political</w:t>
            </w:r>
            <w:r>
              <w:rPr>
                <w:rFonts w:ascii="Arial" w:hAnsi="Arial" w:cs="Arial"/>
                <w:sz w:val="24"/>
                <w:szCs w:val="24"/>
              </w:rPr>
              <w:t>ly</w:t>
            </w:r>
            <w:r w:rsidRPr="001121D6">
              <w:rPr>
                <w:rFonts w:ascii="Arial" w:hAnsi="Arial" w:cs="Arial"/>
                <w:sz w:val="24"/>
                <w:szCs w:val="24"/>
              </w:rPr>
              <w:t xml:space="preserve"> restricted post</w:t>
            </w:r>
            <w:r>
              <w:rPr>
                <w:rFonts w:ascii="Arial" w:hAnsi="Arial" w:cs="Arial"/>
                <w:sz w:val="24"/>
                <w:szCs w:val="24"/>
              </w:rPr>
              <w:t>?</w:t>
            </w:r>
          </w:p>
        </w:tc>
        <w:tc>
          <w:tcPr>
            <w:tcW w:w="1653" w:type="dxa"/>
          </w:tcPr>
          <w:p w14:paraId="1EF8C4BB" w14:textId="197466E1" w:rsidR="0083748B" w:rsidRPr="00F176D3" w:rsidRDefault="0083748B" w:rsidP="0083748B">
            <w:pPr>
              <w:rPr>
                <w:rFonts w:ascii="Arial" w:hAnsi="Arial" w:cs="Arial"/>
                <w:sz w:val="24"/>
                <w:szCs w:val="24"/>
              </w:rPr>
            </w:pPr>
          </w:p>
        </w:tc>
        <w:tc>
          <w:tcPr>
            <w:tcW w:w="1677" w:type="dxa"/>
          </w:tcPr>
          <w:p w14:paraId="489FF01B" w14:textId="0A26D7FF"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61713E29" w14:textId="77777777" w:rsidTr="00794B60">
        <w:trPr>
          <w:trHeight w:val="284"/>
          <w:tblCellSpacing w:w="20" w:type="dxa"/>
        </w:trPr>
        <w:tc>
          <w:tcPr>
            <w:tcW w:w="5567" w:type="dxa"/>
          </w:tcPr>
          <w:p w14:paraId="3378ED26" w14:textId="156083F7" w:rsidR="0083748B" w:rsidRPr="001121D6" w:rsidRDefault="0083748B" w:rsidP="0083748B">
            <w:pPr>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53" w:type="dxa"/>
          </w:tcPr>
          <w:p w14:paraId="412EAC5D" w14:textId="5B874667" w:rsidR="0083748B" w:rsidRPr="00F176D3" w:rsidRDefault="0083748B" w:rsidP="0083748B">
            <w:pPr>
              <w:rPr>
                <w:rFonts w:ascii="Arial" w:hAnsi="Arial" w:cs="Arial"/>
                <w:sz w:val="24"/>
                <w:szCs w:val="24"/>
              </w:rPr>
            </w:pPr>
            <w:r>
              <w:rPr>
                <w:rFonts w:ascii="Arial" w:hAnsi="Arial" w:cs="Arial"/>
                <w:sz w:val="24"/>
                <w:szCs w:val="24"/>
              </w:rPr>
              <w:t>X</w:t>
            </w:r>
          </w:p>
        </w:tc>
        <w:tc>
          <w:tcPr>
            <w:tcW w:w="1677" w:type="dxa"/>
          </w:tcPr>
          <w:p w14:paraId="3697324B" w14:textId="1C754FE8" w:rsidR="0083748B" w:rsidRPr="00F176D3" w:rsidRDefault="0083748B" w:rsidP="0083748B">
            <w:pPr>
              <w:rPr>
                <w:rFonts w:ascii="Arial" w:hAnsi="Arial" w:cs="Arial"/>
                <w:sz w:val="24"/>
                <w:szCs w:val="24"/>
              </w:rPr>
            </w:pPr>
          </w:p>
        </w:tc>
      </w:tr>
      <w:tr w:rsidR="0083748B" w:rsidRPr="00F176D3" w14:paraId="7A397C44" w14:textId="77777777" w:rsidTr="00794B60">
        <w:trPr>
          <w:trHeight w:val="284"/>
          <w:tblCellSpacing w:w="20" w:type="dxa"/>
        </w:trPr>
        <w:tc>
          <w:tcPr>
            <w:tcW w:w="5567" w:type="dxa"/>
          </w:tcPr>
          <w:p w14:paraId="506A9FB5" w14:textId="6C873316" w:rsidR="0083748B" w:rsidRPr="001121D6" w:rsidRDefault="0083748B" w:rsidP="0083748B">
            <w:pPr>
              <w:rPr>
                <w:rFonts w:ascii="Arial" w:hAnsi="Arial" w:cs="Arial"/>
                <w:sz w:val="24"/>
                <w:szCs w:val="24"/>
              </w:rPr>
            </w:pPr>
            <w:r w:rsidRPr="001121D6">
              <w:rPr>
                <w:rFonts w:ascii="Arial" w:eastAsia="Times New Roman" w:hAnsi="Arial" w:cs="Arial"/>
                <w:sz w:val="24"/>
                <w:szCs w:val="24"/>
              </w:rPr>
              <w:t>Does this role require a driver’s license and access to a vehicle?</w:t>
            </w:r>
          </w:p>
        </w:tc>
        <w:tc>
          <w:tcPr>
            <w:tcW w:w="1653" w:type="dxa"/>
          </w:tcPr>
          <w:p w14:paraId="257DC36A" w14:textId="77777777" w:rsidR="0083748B" w:rsidRPr="00F176D3" w:rsidRDefault="0083748B" w:rsidP="0083748B">
            <w:pPr>
              <w:rPr>
                <w:rFonts w:ascii="Arial" w:hAnsi="Arial" w:cs="Arial"/>
                <w:sz w:val="24"/>
                <w:szCs w:val="24"/>
              </w:rPr>
            </w:pPr>
          </w:p>
        </w:tc>
        <w:tc>
          <w:tcPr>
            <w:tcW w:w="1677" w:type="dxa"/>
          </w:tcPr>
          <w:p w14:paraId="64BE791F" w14:textId="1B466709"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7ED406F3" w14:textId="77777777" w:rsidTr="00794B60">
        <w:trPr>
          <w:trHeight w:val="284"/>
          <w:tblCellSpacing w:w="20" w:type="dxa"/>
        </w:trPr>
        <w:tc>
          <w:tcPr>
            <w:tcW w:w="5567" w:type="dxa"/>
          </w:tcPr>
          <w:p w14:paraId="47F4AB09" w14:textId="25A55A94" w:rsidR="0083748B" w:rsidRPr="001121D6" w:rsidRDefault="0083748B" w:rsidP="0083748B">
            <w:pPr>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53" w:type="dxa"/>
          </w:tcPr>
          <w:p w14:paraId="10525628" w14:textId="77777777" w:rsidR="0083748B" w:rsidRPr="00F176D3" w:rsidRDefault="0083748B" w:rsidP="0083748B">
            <w:pPr>
              <w:rPr>
                <w:rFonts w:ascii="Arial" w:hAnsi="Arial" w:cs="Arial"/>
                <w:sz w:val="24"/>
                <w:szCs w:val="24"/>
              </w:rPr>
            </w:pPr>
          </w:p>
        </w:tc>
        <w:tc>
          <w:tcPr>
            <w:tcW w:w="1677" w:type="dxa"/>
          </w:tcPr>
          <w:p w14:paraId="41C006DC" w14:textId="76EB8095"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720D2919" w14:textId="77777777" w:rsidTr="00794B60">
        <w:trPr>
          <w:trHeight w:val="284"/>
          <w:tblCellSpacing w:w="20" w:type="dxa"/>
        </w:trPr>
        <w:tc>
          <w:tcPr>
            <w:tcW w:w="5567" w:type="dxa"/>
          </w:tcPr>
          <w:p w14:paraId="271BA119" w14:textId="74A28023" w:rsidR="0083748B" w:rsidRPr="001121D6" w:rsidRDefault="0083748B" w:rsidP="0083748B">
            <w:pPr>
              <w:rPr>
                <w:rFonts w:ascii="Arial" w:hAnsi="Arial" w:cs="Arial"/>
                <w:sz w:val="24"/>
                <w:szCs w:val="24"/>
              </w:rPr>
            </w:pPr>
            <w:r w:rsidRPr="001121D6">
              <w:rPr>
                <w:rFonts w:ascii="Arial" w:eastAsia="Times New Roman" w:hAnsi="Arial" w:cs="Arial"/>
                <w:sz w:val="24"/>
                <w:szCs w:val="24"/>
              </w:rPr>
              <w:t>Does this role attract a market supplement?</w:t>
            </w:r>
          </w:p>
        </w:tc>
        <w:tc>
          <w:tcPr>
            <w:tcW w:w="1653" w:type="dxa"/>
          </w:tcPr>
          <w:p w14:paraId="6A0009A1" w14:textId="77777777" w:rsidR="0083748B" w:rsidRPr="00F176D3" w:rsidRDefault="0083748B" w:rsidP="0083748B">
            <w:pPr>
              <w:rPr>
                <w:rFonts w:ascii="Arial" w:hAnsi="Arial" w:cs="Arial"/>
                <w:sz w:val="24"/>
                <w:szCs w:val="24"/>
              </w:rPr>
            </w:pPr>
          </w:p>
        </w:tc>
        <w:tc>
          <w:tcPr>
            <w:tcW w:w="1677" w:type="dxa"/>
          </w:tcPr>
          <w:p w14:paraId="1E7E659E" w14:textId="43B0DCCC" w:rsidR="0083748B" w:rsidRPr="00F176D3" w:rsidRDefault="0083748B" w:rsidP="0083748B">
            <w:pPr>
              <w:rPr>
                <w:rFonts w:ascii="Arial" w:hAnsi="Arial" w:cs="Arial"/>
                <w:sz w:val="24"/>
                <w:szCs w:val="24"/>
              </w:rPr>
            </w:pPr>
            <w:r>
              <w:rPr>
                <w:rFonts w:ascii="Arial" w:hAnsi="Arial" w:cs="Arial"/>
                <w:sz w:val="24"/>
                <w:szCs w:val="24"/>
              </w:rPr>
              <w:t>X</w:t>
            </w:r>
          </w:p>
        </w:tc>
      </w:tr>
      <w:tr w:rsidR="0083748B" w:rsidRPr="00F176D3" w14:paraId="31F8B2D5" w14:textId="77777777" w:rsidTr="00794B60">
        <w:trPr>
          <w:trHeight w:val="284"/>
          <w:tblCellSpacing w:w="20" w:type="dxa"/>
        </w:trPr>
        <w:tc>
          <w:tcPr>
            <w:tcW w:w="5567" w:type="dxa"/>
          </w:tcPr>
          <w:p w14:paraId="7DEEA7F4" w14:textId="3DF56887" w:rsidR="0083748B" w:rsidRPr="001121D6" w:rsidRDefault="0083748B" w:rsidP="0083748B">
            <w:pPr>
              <w:rPr>
                <w:rFonts w:ascii="Arial" w:hAnsi="Arial" w:cs="Arial"/>
                <w:sz w:val="24"/>
                <w:szCs w:val="24"/>
              </w:rPr>
            </w:pPr>
            <w:r w:rsidRPr="001121D6">
              <w:rPr>
                <w:rFonts w:ascii="Arial" w:eastAsia="Times New Roman" w:hAnsi="Arial" w:cs="Arial"/>
                <w:sz w:val="24"/>
                <w:szCs w:val="24"/>
              </w:rPr>
              <w:t>Does this role require a uniform?</w:t>
            </w:r>
          </w:p>
        </w:tc>
        <w:tc>
          <w:tcPr>
            <w:tcW w:w="1653" w:type="dxa"/>
          </w:tcPr>
          <w:p w14:paraId="47AE2FDB" w14:textId="77777777" w:rsidR="0083748B" w:rsidRPr="00F176D3" w:rsidRDefault="0083748B" w:rsidP="0083748B">
            <w:pPr>
              <w:rPr>
                <w:rFonts w:ascii="Arial" w:hAnsi="Arial" w:cs="Arial"/>
                <w:sz w:val="24"/>
                <w:szCs w:val="24"/>
              </w:rPr>
            </w:pPr>
          </w:p>
        </w:tc>
        <w:tc>
          <w:tcPr>
            <w:tcW w:w="1677" w:type="dxa"/>
          </w:tcPr>
          <w:p w14:paraId="006EB3E9" w14:textId="731363EF" w:rsidR="0083748B" w:rsidRPr="00F176D3" w:rsidRDefault="0083748B" w:rsidP="0083748B">
            <w:pPr>
              <w:rPr>
                <w:rFonts w:ascii="Arial" w:hAnsi="Arial" w:cs="Arial"/>
                <w:sz w:val="24"/>
                <w:szCs w:val="24"/>
              </w:rPr>
            </w:pPr>
            <w:r>
              <w:rPr>
                <w:rFonts w:ascii="Arial" w:hAnsi="Arial" w:cs="Arial"/>
                <w:sz w:val="24"/>
                <w:szCs w:val="24"/>
              </w:rPr>
              <w:t>X</w:t>
            </w:r>
          </w:p>
        </w:tc>
      </w:tr>
    </w:tbl>
    <w:p w14:paraId="78C5B511" w14:textId="77777777" w:rsidR="009C40B2" w:rsidRDefault="009C40B2" w:rsidP="00856869">
      <w:pPr>
        <w:rPr>
          <w:rFonts w:ascii="Arial" w:hAnsi="Arial" w:cs="Arial"/>
          <w:sz w:val="24"/>
          <w:szCs w:val="24"/>
        </w:rPr>
      </w:pPr>
    </w:p>
    <w:p w14:paraId="6E882403" w14:textId="77777777" w:rsidR="00356969" w:rsidRPr="00F176D3" w:rsidRDefault="00356969" w:rsidP="00856869">
      <w:pPr>
        <w:rPr>
          <w:rFonts w:ascii="Arial" w:hAnsi="Arial" w:cs="Arial"/>
          <w:sz w:val="24"/>
          <w:szCs w:val="24"/>
        </w:rPr>
      </w:pPr>
    </w:p>
    <w:sectPr w:rsidR="00356969" w:rsidRPr="00F176D3" w:rsidSect="0041018A">
      <w:headerReference w:type="even" r:id="rId16"/>
      <w:footerReference w:type="even" r:id="rId17"/>
      <w:footerReference w:type="default" r:id="rId18"/>
      <w:footerReference w:type="first" r:id="rId19"/>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6FE1" w14:textId="77777777" w:rsidR="008A6685" w:rsidRDefault="008A6685" w:rsidP="00363B96">
      <w:pPr>
        <w:spacing w:after="0" w:line="240" w:lineRule="auto"/>
      </w:pPr>
      <w:r>
        <w:separator/>
      </w:r>
    </w:p>
  </w:endnote>
  <w:endnote w:type="continuationSeparator" w:id="0">
    <w:p w14:paraId="1A1BD9A6" w14:textId="77777777" w:rsidR="008A6685" w:rsidRDefault="008A6685"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4B07" w14:textId="77777777" w:rsidR="008A6685" w:rsidRDefault="008A6685" w:rsidP="00363B96">
      <w:pPr>
        <w:spacing w:after="0" w:line="240" w:lineRule="auto"/>
      </w:pPr>
      <w:r>
        <w:separator/>
      </w:r>
    </w:p>
  </w:footnote>
  <w:footnote w:type="continuationSeparator" w:id="0">
    <w:p w14:paraId="4B0157E4" w14:textId="77777777" w:rsidR="008A6685" w:rsidRDefault="008A6685"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1D0"/>
    <w:multiLevelType w:val="hybridMultilevel"/>
    <w:tmpl w:val="928A3A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55CEA"/>
    <w:multiLevelType w:val="hybridMultilevel"/>
    <w:tmpl w:val="DABCDB56"/>
    <w:lvl w:ilvl="0" w:tplc="4B1CCF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20"/>
  </w:num>
  <w:num w:numId="2" w16cid:durableId="1344210511">
    <w:abstractNumId w:val="10"/>
  </w:num>
  <w:num w:numId="3" w16cid:durableId="1285887353">
    <w:abstractNumId w:val="11"/>
  </w:num>
  <w:num w:numId="4" w16cid:durableId="899638842">
    <w:abstractNumId w:val="14"/>
  </w:num>
  <w:num w:numId="5" w16cid:durableId="1073040944">
    <w:abstractNumId w:val="9"/>
  </w:num>
  <w:num w:numId="6" w16cid:durableId="920413156">
    <w:abstractNumId w:val="23"/>
  </w:num>
  <w:num w:numId="7" w16cid:durableId="910652712">
    <w:abstractNumId w:val="21"/>
  </w:num>
  <w:num w:numId="8" w16cid:durableId="808405719">
    <w:abstractNumId w:val="16"/>
  </w:num>
  <w:num w:numId="9" w16cid:durableId="874197850">
    <w:abstractNumId w:val="17"/>
  </w:num>
  <w:num w:numId="10" w16cid:durableId="1877156411">
    <w:abstractNumId w:val="7"/>
  </w:num>
  <w:num w:numId="11" w16cid:durableId="724107687">
    <w:abstractNumId w:val="19"/>
  </w:num>
  <w:num w:numId="12" w16cid:durableId="58946071">
    <w:abstractNumId w:val="12"/>
  </w:num>
  <w:num w:numId="13" w16cid:durableId="567156954">
    <w:abstractNumId w:val="5"/>
  </w:num>
  <w:num w:numId="14" w16cid:durableId="1014070894">
    <w:abstractNumId w:val="3"/>
  </w:num>
  <w:num w:numId="15" w16cid:durableId="897202664">
    <w:abstractNumId w:val="2"/>
  </w:num>
  <w:num w:numId="16" w16cid:durableId="717120348">
    <w:abstractNumId w:val="18"/>
  </w:num>
  <w:num w:numId="17" w16cid:durableId="844830987">
    <w:abstractNumId w:val="13"/>
  </w:num>
  <w:num w:numId="18" w16cid:durableId="249973899">
    <w:abstractNumId w:val="1"/>
  </w:num>
  <w:num w:numId="19" w16cid:durableId="1359743769">
    <w:abstractNumId w:val="6"/>
  </w:num>
  <w:num w:numId="20" w16cid:durableId="456877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5"/>
  </w:num>
  <w:num w:numId="22" w16cid:durableId="1505633063">
    <w:abstractNumId w:val="0"/>
  </w:num>
  <w:num w:numId="23" w16cid:durableId="1578978136">
    <w:abstractNumId w:val="22"/>
  </w:num>
  <w:num w:numId="24" w16cid:durableId="1291521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33861"/>
    <w:rsid w:val="00043EFA"/>
    <w:rsid w:val="00061556"/>
    <w:rsid w:val="0006389E"/>
    <w:rsid w:val="000855DA"/>
    <w:rsid w:val="000B34B3"/>
    <w:rsid w:val="000B6D48"/>
    <w:rsid w:val="000C65FC"/>
    <w:rsid w:val="000C75D5"/>
    <w:rsid w:val="000E4FC9"/>
    <w:rsid w:val="001121D6"/>
    <w:rsid w:val="001405B2"/>
    <w:rsid w:val="001747C9"/>
    <w:rsid w:val="001933F1"/>
    <w:rsid w:val="001B2437"/>
    <w:rsid w:val="001E2363"/>
    <w:rsid w:val="001F4160"/>
    <w:rsid w:val="00200F01"/>
    <w:rsid w:val="002100D6"/>
    <w:rsid w:val="002232D2"/>
    <w:rsid w:val="002453D5"/>
    <w:rsid w:val="0026105A"/>
    <w:rsid w:val="00286160"/>
    <w:rsid w:val="002867BD"/>
    <w:rsid w:val="002B18ED"/>
    <w:rsid w:val="002C2344"/>
    <w:rsid w:val="002D4C44"/>
    <w:rsid w:val="003518E5"/>
    <w:rsid w:val="00356969"/>
    <w:rsid w:val="00363B96"/>
    <w:rsid w:val="003973B4"/>
    <w:rsid w:val="003C1E2D"/>
    <w:rsid w:val="003D41CE"/>
    <w:rsid w:val="0041018A"/>
    <w:rsid w:val="00423955"/>
    <w:rsid w:val="0045034C"/>
    <w:rsid w:val="00456740"/>
    <w:rsid w:val="00476B16"/>
    <w:rsid w:val="0047715B"/>
    <w:rsid w:val="004B1974"/>
    <w:rsid w:val="004B7F4A"/>
    <w:rsid w:val="004F0AD0"/>
    <w:rsid w:val="004F4FE4"/>
    <w:rsid w:val="00512E7F"/>
    <w:rsid w:val="00531396"/>
    <w:rsid w:val="00573272"/>
    <w:rsid w:val="00587118"/>
    <w:rsid w:val="00596DEA"/>
    <w:rsid w:val="005A4EC0"/>
    <w:rsid w:val="005B5F7A"/>
    <w:rsid w:val="005E35F4"/>
    <w:rsid w:val="005F3697"/>
    <w:rsid w:val="00643387"/>
    <w:rsid w:val="00643E4A"/>
    <w:rsid w:val="00643FF5"/>
    <w:rsid w:val="006A2B7B"/>
    <w:rsid w:val="006C1336"/>
    <w:rsid w:val="006D488F"/>
    <w:rsid w:val="00712A9D"/>
    <w:rsid w:val="00720FE8"/>
    <w:rsid w:val="00730C73"/>
    <w:rsid w:val="00776047"/>
    <w:rsid w:val="00783096"/>
    <w:rsid w:val="00794B60"/>
    <w:rsid w:val="007A7F7E"/>
    <w:rsid w:val="007B17A0"/>
    <w:rsid w:val="007D790F"/>
    <w:rsid w:val="00803AE3"/>
    <w:rsid w:val="008240C5"/>
    <w:rsid w:val="0083748B"/>
    <w:rsid w:val="00851C69"/>
    <w:rsid w:val="00856869"/>
    <w:rsid w:val="00866FD0"/>
    <w:rsid w:val="00876448"/>
    <w:rsid w:val="008961E7"/>
    <w:rsid w:val="008A057D"/>
    <w:rsid w:val="008A6685"/>
    <w:rsid w:val="008E26E6"/>
    <w:rsid w:val="008E314C"/>
    <w:rsid w:val="008F2AE3"/>
    <w:rsid w:val="00900F57"/>
    <w:rsid w:val="00913233"/>
    <w:rsid w:val="009178F8"/>
    <w:rsid w:val="00931C0D"/>
    <w:rsid w:val="009907D1"/>
    <w:rsid w:val="00990803"/>
    <w:rsid w:val="00997541"/>
    <w:rsid w:val="009A1CE5"/>
    <w:rsid w:val="009B6013"/>
    <w:rsid w:val="009C40B2"/>
    <w:rsid w:val="009D3C24"/>
    <w:rsid w:val="009E76DB"/>
    <w:rsid w:val="00A33560"/>
    <w:rsid w:val="00A34F05"/>
    <w:rsid w:val="00A524FE"/>
    <w:rsid w:val="00A5660E"/>
    <w:rsid w:val="00A76FAD"/>
    <w:rsid w:val="00A874CB"/>
    <w:rsid w:val="00AD1590"/>
    <w:rsid w:val="00AD783B"/>
    <w:rsid w:val="00AE7D07"/>
    <w:rsid w:val="00AF404E"/>
    <w:rsid w:val="00B00890"/>
    <w:rsid w:val="00B54A5E"/>
    <w:rsid w:val="00BA2CD3"/>
    <w:rsid w:val="00BF627D"/>
    <w:rsid w:val="00C10159"/>
    <w:rsid w:val="00C22BBA"/>
    <w:rsid w:val="00C234C7"/>
    <w:rsid w:val="00C56EBF"/>
    <w:rsid w:val="00CA468C"/>
    <w:rsid w:val="00CE73D4"/>
    <w:rsid w:val="00D15DD1"/>
    <w:rsid w:val="00D23CC6"/>
    <w:rsid w:val="00D428CE"/>
    <w:rsid w:val="00D45075"/>
    <w:rsid w:val="00D75FDE"/>
    <w:rsid w:val="00D844E0"/>
    <w:rsid w:val="00D87065"/>
    <w:rsid w:val="00DC02B5"/>
    <w:rsid w:val="00E30CF4"/>
    <w:rsid w:val="00E31E85"/>
    <w:rsid w:val="00E51095"/>
    <w:rsid w:val="00E53E6A"/>
    <w:rsid w:val="00E70565"/>
    <w:rsid w:val="00E87520"/>
    <w:rsid w:val="00E87902"/>
    <w:rsid w:val="00EA52D9"/>
    <w:rsid w:val="00EC3289"/>
    <w:rsid w:val="00ED2010"/>
    <w:rsid w:val="00EF0FC1"/>
    <w:rsid w:val="00EF1864"/>
    <w:rsid w:val="00EF2E59"/>
    <w:rsid w:val="00F1614D"/>
    <w:rsid w:val="00F176D3"/>
    <w:rsid w:val="00F300E8"/>
    <w:rsid w:val="00F51525"/>
    <w:rsid w:val="00F5548D"/>
    <w:rsid w:val="00F6368B"/>
    <w:rsid w:val="00F87320"/>
    <w:rsid w:val="00F92841"/>
    <w:rsid w:val="00F934C0"/>
    <w:rsid w:val="00FB0487"/>
    <w:rsid w:val="00FC6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5C4C4024-DD8A-437E-8168-3B344FDC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 w:type="paragraph" w:styleId="Revision">
    <w:name w:val="Revision"/>
    <w:hidden/>
    <w:uiPriority w:val="99"/>
    <w:semiHidden/>
    <w:rsid w:val="00A5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un.gov.uk/download.cfm?doc=docm93jijm4n18990.pdf&amp;ver=204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ungovuk.sharepoint.com/sites/intranet/staff/Useful%20documents/Arun%20values%20explan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ec76aa1-5f41-4488-93ab-a46735e308f0">UYPJEUY4TS3N-1071703078-105</_dlc_DocId>
    <_dlc_DocIdUrl xmlns="2ec76aa1-5f41-4488-93ab-a46735e308f0">
      <Url>https://arungovuk.sharepoint.com/sites/intranet/hrandpayroll/_layouts/15/DocIdRedir.aspx?ID=UYPJEUY4TS3N-1071703078-105</Url>
      <Description>UYPJEUY4TS3N-1071703078-105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8F8877FB8EE74A9FA4B7EF0DFBB830" ma:contentTypeVersion="4" ma:contentTypeDescription="Create a new document." ma:contentTypeScope="" ma:versionID="2aa4261ca30afee102dbd87138105132">
  <xsd:schema xmlns:xsd="http://www.w3.org/2001/XMLSchema" xmlns:xs="http://www.w3.org/2001/XMLSchema" xmlns:p="http://schemas.microsoft.com/office/2006/metadata/properties" xmlns:ns2="2ec76aa1-5f41-4488-93ab-a46735e308f0" xmlns:ns3="00585d37-3920-44b8-acbc-2d35c550cc81" targetNamespace="http://schemas.microsoft.com/office/2006/metadata/properties" ma:root="true" ma:fieldsID="daebf75e8101cfb06f93ca62654498d1" ns2:_="" ns3:_="">
    <xsd:import namespace="2ec76aa1-5f41-4488-93ab-a46735e308f0"/>
    <xsd:import namespace="00585d37-3920-44b8-acbc-2d35c550cc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585d37-3920-44b8-acbc-2d35c550c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2.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2ec76aa1-5f41-4488-93ab-a46735e308f0"/>
  </ds:schemaRefs>
</ds:datastoreItem>
</file>

<file path=customXml/itemProps3.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4.xml><?xml version="1.0" encoding="utf-8"?>
<ds:datastoreItem xmlns:ds="http://schemas.openxmlformats.org/officeDocument/2006/customXml" ds:itemID="{97835ADE-BCEF-4CAB-BFB6-A78497758EC5}">
  <ds:schemaRefs>
    <ds:schemaRef ds:uri="http://schemas.microsoft.com/sharepoint/events"/>
  </ds:schemaRefs>
</ds:datastoreItem>
</file>

<file path=customXml/itemProps5.xml><?xml version="1.0" encoding="utf-8"?>
<ds:datastoreItem xmlns:ds="http://schemas.openxmlformats.org/officeDocument/2006/customXml" ds:itemID="{35FE632F-A7FC-4BED-B46D-106A0B56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76aa1-5f41-4488-93ab-a46735e308f0"/>
    <ds:schemaRef ds:uri="00585d37-3920-44b8-acbc-2d35c550c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William Page</cp:lastModifiedBy>
  <cp:revision>4</cp:revision>
  <dcterms:created xsi:type="dcterms:W3CDTF">2025-07-14T15:32:00Z</dcterms:created>
  <dcterms:modified xsi:type="dcterms:W3CDTF">2025-08-04T10:06:00Z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0x010100CB8F8877FB8EE74A9FA4B7EF0DFBB830</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de4c5f16-3e02-4b13-9ecb-0e50cafad954</vt:lpwstr>
  </property>
</Properties>
</file>