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4BD7C" w14:textId="77777777" w:rsidR="007B0044" w:rsidRDefault="007B0044" w:rsidP="007B0044"/>
    <w:p w14:paraId="59F64704" w14:textId="77777777" w:rsidR="007B0044" w:rsidRDefault="007B0044" w:rsidP="007B0044">
      <w:pPr>
        <w:pStyle w:val="Heading7"/>
        <w:rPr>
          <w:rFonts w:ascii="Arial" w:hAnsi="Arial"/>
          <w:b/>
          <w:sz w:val="22"/>
        </w:rPr>
      </w:pPr>
    </w:p>
    <w:p w14:paraId="580F3FCA" w14:textId="04E45794" w:rsidR="007B0044" w:rsidRPr="00E22C81" w:rsidRDefault="00904DFE" w:rsidP="007B0044">
      <w:pPr>
        <w:pStyle w:val="Heading7"/>
        <w:rPr>
          <w:rFonts w:ascii="Arial" w:hAnsi="Arial"/>
          <w:b/>
          <w:sz w:val="22"/>
          <w:highlight w:val="cyan"/>
          <w:u w:val="single"/>
        </w:rPr>
      </w:pPr>
      <w:r w:rsidRPr="00E22C81">
        <w:rPr>
          <w:rFonts w:ascii="Arial" w:hAnsi="Arial"/>
          <w:b/>
          <w:sz w:val="22"/>
          <w:highlight w:val="cyan"/>
          <w:u w:val="single"/>
        </w:rPr>
        <w:t xml:space="preserve">DRAFT </w:t>
      </w:r>
      <w:r w:rsidR="007B0044" w:rsidRPr="00E22C81">
        <w:rPr>
          <w:rFonts w:ascii="Arial" w:hAnsi="Arial"/>
          <w:b/>
          <w:sz w:val="22"/>
          <w:highlight w:val="cyan"/>
          <w:u w:val="single"/>
        </w:rPr>
        <w:t>SEFTON METROPOLITAN BOROUGH COUNCIL</w:t>
      </w:r>
    </w:p>
    <w:p w14:paraId="5C0F1254" w14:textId="2EDED423" w:rsidR="007B0044" w:rsidRPr="00E22C81" w:rsidRDefault="007B0044" w:rsidP="007B0044">
      <w:pPr>
        <w:pStyle w:val="Heading8"/>
        <w:rPr>
          <w:rFonts w:ascii="Arial" w:hAnsi="Arial"/>
          <w:sz w:val="22"/>
        </w:rPr>
      </w:pPr>
      <w:r w:rsidRPr="00E22C81">
        <w:rPr>
          <w:rFonts w:ascii="Arial" w:hAnsi="Arial"/>
          <w:sz w:val="22"/>
          <w:highlight w:val="cyan"/>
        </w:rPr>
        <w:t xml:space="preserve"> </w:t>
      </w:r>
      <w:smartTag w:uri="urn:schemas-microsoft-com:office:smarttags" w:element="stockticker">
        <w:r w:rsidRPr="00E22C81">
          <w:rPr>
            <w:rFonts w:ascii="Arial" w:hAnsi="Arial"/>
            <w:sz w:val="22"/>
            <w:highlight w:val="cyan"/>
          </w:rPr>
          <w:t>JOB</w:t>
        </w:r>
      </w:smartTag>
      <w:r w:rsidRPr="00E22C81">
        <w:rPr>
          <w:rFonts w:ascii="Arial" w:hAnsi="Arial"/>
          <w:sz w:val="22"/>
          <w:highlight w:val="cyan"/>
        </w:rPr>
        <w:t xml:space="preserve"> DESCRIPTION</w:t>
      </w:r>
    </w:p>
    <w:p w14:paraId="493F1A93" w14:textId="77777777" w:rsidR="00425C6D" w:rsidRPr="00E22C81" w:rsidRDefault="00425C6D" w:rsidP="00425C6D"/>
    <w:p w14:paraId="14EB4F20" w14:textId="77777777" w:rsidR="007B0044" w:rsidRDefault="007B0044" w:rsidP="007B0044">
      <w:pPr>
        <w:jc w:val="center"/>
        <w:rPr>
          <w:b/>
          <w:sz w:val="22"/>
          <w:u w:val="single"/>
        </w:rPr>
      </w:pPr>
    </w:p>
    <w:p w14:paraId="22472A4F" w14:textId="1E0B5A25" w:rsidR="007B0044" w:rsidRPr="00AB7C68" w:rsidRDefault="007B0044" w:rsidP="007B0044">
      <w:pPr>
        <w:tabs>
          <w:tab w:val="left" w:pos="5760"/>
        </w:tabs>
        <w:rPr>
          <w:b/>
          <w:sz w:val="22"/>
        </w:rPr>
      </w:pPr>
      <w:r w:rsidRPr="00AB7C68">
        <w:rPr>
          <w:b/>
          <w:sz w:val="22"/>
        </w:rPr>
        <w:t>Department:</w:t>
      </w:r>
      <w:r w:rsidR="008B6B0C" w:rsidRPr="00AB7C68">
        <w:rPr>
          <w:b/>
          <w:sz w:val="22"/>
        </w:rPr>
        <w:t xml:space="preserve">  Public Health</w:t>
      </w:r>
      <w:r w:rsidRPr="00AB7C68">
        <w:rPr>
          <w:b/>
          <w:sz w:val="22"/>
        </w:rPr>
        <w:tab/>
        <w:t>Location:</w:t>
      </w:r>
      <w:r w:rsidR="008B6B0C" w:rsidRPr="00AB7C68">
        <w:rPr>
          <w:b/>
          <w:sz w:val="22"/>
        </w:rPr>
        <w:t xml:space="preserve"> </w:t>
      </w:r>
      <w:r w:rsidR="00AB7C68" w:rsidRPr="00AB7C68">
        <w:rPr>
          <w:b/>
          <w:sz w:val="22"/>
        </w:rPr>
        <w:t xml:space="preserve"> Magdalen House</w:t>
      </w:r>
    </w:p>
    <w:p w14:paraId="1F2EEE92" w14:textId="77777777" w:rsidR="007B0044" w:rsidRPr="00AB7C68" w:rsidRDefault="007B0044" w:rsidP="007B0044">
      <w:pPr>
        <w:tabs>
          <w:tab w:val="left" w:pos="5760"/>
        </w:tabs>
        <w:rPr>
          <w:b/>
          <w:sz w:val="22"/>
        </w:rPr>
      </w:pPr>
    </w:p>
    <w:p w14:paraId="668310A8" w14:textId="2B81C8E3" w:rsidR="007B0044" w:rsidRPr="00AB7C68" w:rsidRDefault="007B0044" w:rsidP="007B0044">
      <w:pPr>
        <w:tabs>
          <w:tab w:val="left" w:pos="5760"/>
        </w:tabs>
        <w:rPr>
          <w:b/>
          <w:sz w:val="22"/>
        </w:rPr>
      </w:pPr>
      <w:r w:rsidRPr="00AB7C68">
        <w:rPr>
          <w:b/>
          <w:sz w:val="22"/>
        </w:rPr>
        <w:t>Division:</w:t>
      </w:r>
      <w:r w:rsidR="008B6B0C" w:rsidRPr="00AB7C68">
        <w:rPr>
          <w:b/>
          <w:sz w:val="22"/>
        </w:rPr>
        <w:t xml:space="preserve"> </w:t>
      </w:r>
      <w:r w:rsidR="00231339" w:rsidRPr="00AB7C68">
        <w:rPr>
          <w:b/>
          <w:sz w:val="22"/>
        </w:rPr>
        <w:t xml:space="preserve"> Public Health </w:t>
      </w:r>
      <w:r w:rsidRPr="00AB7C68">
        <w:rPr>
          <w:b/>
          <w:sz w:val="22"/>
        </w:rPr>
        <w:tab/>
        <w:t>Post No:</w:t>
      </w:r>
      <w:r w:rsidR="008B6B0C" w:rsidRPr="00AB7C68">
        <w:rPr>
          <w:b/>
          <w:sz w:val="22"/>
        </w:rPr>
        <w:t xml:space="preserve"> </w:t>
      </w:r>
    </w:p>
    <w:p w14:paraId="4D22F105" w14:textId="77777777" w:rsidR="007B0044" w:rsidRPr="00AB7C68" w:rsidRDefault="007B0044" w:rsidP="007B0044">
      <w:pPr>
        <w:tabs>
          <w:tab w:val="left" w:pos="5760"/>
        </w:tabs>
        <w:rPr>
          <w:b/>
          <w:sz w:val="22"/>
        </w:rPr>
      </w:pPr>
    </w:p>
    <w:p w14:paraId="50852D8C" w14:textId="77777777" w:rsidR="007B0044" w:rsidRPr="00AB7C68" w:rsidRDefault="00A93010" w:rsidP="007B0044">
      <w:pPr>
        <w:tabs>
          <w:tab w:val="left" w:pos="5760"/>
        </w:tabs>
        <w:rPr>
          <w:b/>
          <w:sz w:val="22"/>
        </w:rPr>
      </w:pPr>
      <w:r w:rsidRPr="00AB7C68">
        <w:rPr>
          <w:rFonts w:cs="Arial"/>
          <w:b/>
          <w:sz w:val="22"/>
          <w:szCs w:val="22"/>
        </w:rPr>
        <w:t>Job Evaluation Number</w:t>
      </w:r>
      <w:r w:rsidR="007B0044" w:rsidRPr="00AB7C68">
        <w:rPr>
          <w:rFonts w:cs="Arial"/>
          <w:b/>
          <w:sz w:val="22"/>
          <w:szCs w:val="22"/>
        </w:rPr>
        <w:t>:</w:t>
      </w:r>
      <w:r w:rsidR="008B6B0C" w:rsidRPr="00AB7C68">
        <w:rPr>
          <w:b/>
          <w:sz w:val="22"/>
        </w:rPr>
        <w:t xml:space="preserve"> </w:t>
      </w:r>
    </w:p>
    <w:p w14:paraId="203140CF" w14:textId="77777777" w:rsidR="008B6B0C" w:rsidRPr="00AB7C68" w:rsidRDefault="008B6B0C" w:rsidP="007B0044">
      <w:pPr>
        <w:tabs>
          <w:tab w:val="left" w:pos="5760"/>
        </w:tabs>
        <w:rPr>
          <w:b/>
          <w:sz w:val="22"/>
          <w:szCs w:val="22"/>
        </w:rPr>
      </w:pPr>
    </w:p>
    <w:p w14:paraId="1C8FFCB9" w14:textId="4C49C39C" w:rsidR="007B0044" w:rsidRPr="00AB7C68" w:rsidRDefault="007B0044" w:rsidP="007B0044">
      <w:pPr>
        <w:tabs>
          <w:tab w:val="left" w:pos="5760"/>
        </w:tabs>
        <w:rPr>
          <w:b/>
          <w:sz w:val="22"/>
        </w:rPr>
      </w:pPr>
      <w:r w:rsidRPr="00AB7C68">
        <w:rPr>
          <w:b/>
          <w:sz w:val="22"/>
        </w:rPr>
        <w:t>Section:</w:t>
      </w:r>
      <w:r w:rsidR="00F3360E" w:rsidRPr="00AB7C68">
        <w:rPr>
          <w:b/>
          <w:sz w:val="22"/>
        </w:rPr>
        <w:t xml:space="preserve"> Public Health </w:t>
      </w:r>
    </w:p>
    <w:p w14:paraId="5ADF0F89" w14:textId="77777777" w:rsidR="007B0044" w:rsidRPr="00AB7C68" w:rsidRDefault="007B0044" w:rsidP="007B0044">
      <w:pPr>
        <w:tabs>
          <w:tab w:val="left" w:pos="5760"/>
        </w:tabs>
        <w:rPr>
          <w:b/>
          <w:sz w:val="22"/>
        </w:rPr>
      </w:pPr>
    </w:p>
    <w:p w14:paraId="3A63DBCD" w14:textId="672B1B77" w:rsidR="007B0044" w:rsidRPr="00AB7C68" w:rsidRDefault="007B0044" w:rsidP="007B0044">
      <w:pPr>
        <w:tabs>
          <w:tab w:val="left" w:pos="5760"/>
        </w:tabs>
        <w:rPr>
          <w:b/>
          <w:sz w:val="22"/>
        </w:rPr>
      </w:pPr>
      <w:r w:rsidRPr="00AB7C68">
        <w:rPr>
          <w:b/>
          <w:sz w:val="22"/>
        </w:rPr>
        <w:t>Post:</w:t>
      </w:r>
      <w:r w:rsidR="008B6B0C" w:rsidRPr="00AB7C68">
        <w:rPr>
          <w:b/>
          <w:sz w:val="22"/>
        </w:rPr>
        <w:t xml:space="preserve"> Public Health Lead</w:t>
      </w:r>
      <w:r w:rsidR="003A5730" w:rsidRPr="00AB7C68">
        <w:rPr>
          <w:b/>
          <w:sz w:val="22"/>
        </w:rPr>
        <w:t xml:space="preserve"> </w:t>
      </w:r>
      <w:r w:rsidR="000775CC">
        <w:rPr>
          <w:b/>
          <w:sz w:val="22"/>
        </w:rPr>
        <w:t xml:space="preserve">– </w:t>
      </w:r>
    </w:p>
    <w:p w14:paraId="23F429EE" w14:textId="77777777" w:rsidR="007B0044" w:rsidRPr="00AB7C68" w:rsidRDefault="007B0044" w:rsidP="007B0044">
      <w:pPr>
        <w:tabs>
          <w:tab w:val="left" w:pos="5760"/>
        </w:tabs>
        <w:rPr>
          <w:b/>
          <w:sz w:val="22"/>
        </w:rPr>
      </w:pPr>
    </w:p>
    <w:p w14:paraId="68F95CDC" w14:textId="77777777" w:rsidR="007B0044" w:rsidRPr="00AB7C68" w:rsidRDefault="007B0044" w:rsidP="007B0044">
      <w:pPr>
        <w:tabs>
          <w:tab w:val="left" w:pos="5760"/>
        </w:tabs>
        <w:rPr>
          <w:b/>
          <w:sz w:val="22"/>
        </w:rPr>
      </w:pPr>
      <w:r w:rsidRPr="00AB7C68">
        <w:rPr>
          <w:b/>
          <w:sz w:val="22"/>
        </w:rPr>
        <w:t>Grade:</w:t>
      </w:r>
      <w:r w:rsidR="008B6B0C" w:rsidRPr="00AB7C68">
        <w:rPr>
          <w:b/>
          <w:sz w:val="22"/>
        </w:rPr>
        <w:t xml:space="preserve"> </w:t>
      </w:r>
      <w:r w:rsidR="00231339" w:rsidRPr="00AB7C68">
        <w:rPr>
          <w:b/>
          <w:sz w:val="22"/>
        </w:rPr>
        <w:t>L</w:t>
      </w:r>
    </w:p>
    <w:p w14:paraId="416C561D" w14:textId="59182FE4" w:rsidR="007B0044" w:rsidRDefault="007B0044" w:rsidP="007B0044">
      <w:pPr>
        <w:tabs>
          <w:tab w:val="left" w:pos="5760"/>
        </w:tabs>
        <w:rPr>
          <w:b/>
          <w:sz w:val="22"/>
          <w:u w:val="single"/>
        </w:rPr>
      </w:pPr>
    </w:p>
    <w:p w14:paraId="7430697A" w14:textId="36CF460D" w:rsidR="007B0044" w:rsidRDefault="0058411C" w:rsidP="007B0044">
      <w:pPr>
        <w:pBdr>
          <w:top w:val="single" w:sz="4" w:space="1" w:color="auto"/>
        </w:pBdr>
        <w:tabs>
          <w:tab w:val="left" w:pos="5760"/>
        </w:tabs>
        <w:ind w:right="-118"/>
        <w:rPr>
          <w:b/>
          <w:sz w:val="22"/>
          <w:u w:val="single"/>
        </w:rPr>
      </w:pPr>
      <w:r>
        <w:rPr>
          <w:b/>
          <w:noProof/>
          <w:sz w:val="22"/>
          <w:u w:val="single"/>
          <w:lang w:eastAsia="en-GB"/>
        </w:rPr>
        <mc:AlternateContent>
          <mc:Choice Requires="wps">
            <w:drawing>
              <wp:anchor distT="0" distB="0" distL="114300" distR="114300" simplePos="0" relativeHeight="251660288" behindDoc="0" locked="0" layoutInCell="0" allowOverlap="1" wp14:anchorId="428E567C" wp14:editId="6B33981D">
                <wp:simplePos x="0" y="0"/>
                <wp:positionH relativeFrom="column">
                  <wp:posOffset>1295400</wp:posOffset>
                </wp:positionH>
                <wp:positionV relativeFrom="paragraph">
                  <wp:posOffset>44450</wp:posOffset>
                </wp:positionV>
                <wp:extent cx="4876800" cy="3429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42900"/>
                        </a:xfrm>
                        <a:prstGeom prst="rect">
                          <a:avLst/>
                        </a:prstGeom>
                        <a:solidFill>
                          <a:srgbClr val="FFFFFF"/>
                        </a:solidFill>
                        <a:ln w="9525">
                          <a:solidFill>
                            <a:srgbClr val="000000"/>
                          </a:solidFill>
                          <a:miter lim="800000"/>
                          <a:headEnd/>
                          <a:tailEnd/>
                        </a:ln>
                      </wps:spPr>
                      <wps:txbx>
                        <w:txbxContent>
                          <w:p w14:paraId="219DBADF" w14:textId="77777777" w:rsidR="00BB6FAE" w:rsidRPr="00F35975" w:rsidRDefault="00BB6FAE" w:rsidP="007B0044">
                            <w:pPr>
                              <w:rPr>
                                <w:rFonts w:cs="Arial"/>
                                <w:sz w:val="22"/>
                                <w:szCs w:val="22"/>
                              </w:rPr>
                            </w:pPr>
                            <w:r>
                              <w:rPr>
                                <w:rFonts w:cs="Arial"/>
                                <w:sz w:val="22"/>
                                <w:szCs w:val="22"/>
                              </w:rPr>
                              <w:t>Head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E567C" id="_x0000_t202" coordsize="21600,21600" o:spt="202" path="m,l,21600r21600,l21600,xe">
                <v:stroke joinstyle="miter"/>
                <v:path gradientshapeok="t" o:connecttype="rect"/>
              </v:shapetype>
              <v:shape id="Text Box 19" o:spid="_x0000_s1026" type="#_x0000_t202" style="position:absolute;margin-left:102pt;margin-top:3.5pt;width:38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uBFQIAACs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" o:allowincell="f">
                <v:textbox>
                  <w:txbxContent>
                    <w:p w14:paraId="219DBADF" w14:textId="77777777" w:rsidR="00BB6FAE" w:rsidRPr="00F35975" w:rsidRDefault="00BB6FAE" w:rsidP="007B0044">
                      <w:pPr>
                        <w:rPr>
                          <w:rFonts w:cs="Arial"/>
                          <w:sz w:val="22"/>
                          <w:szCs w:val="22"/>
                        </w:rPr>
                      </w:pPr>
                      <w:r>
                        <w:rPr>
                          <w:rFonts w:cs="Arial"/>
                          <w:sz w:val="22"/>
                          <w:szCs w:val="22"/>
                        </w:rPr>
                        <w:t>Head of Service</w:t>
                      </w:r>
                    </w:p>
                  </w:txbxContent>
                </v:textbox>
              </v:shape>
            </w:pict>
          </mc:Fallback>
        </mc:AlternateContent>
      </w:r>
      <w:r w:rsidR="007B0044">
        <w:rPr>
          <w:b/>
          <w:sz w:val="22"/>
          <w:u w:val="single"/>
        </w:rPr>
        <w:t>Responsible To:</w:t>
      </w:r>
    </w:p>
    <w:p w14:paraId="004B7073" w14:textId="1C931584" w:rsidR="007B0044" w:rsidRDefault="007B0044" w:rsidP="007B0044">
      <w:pPr>
        <w:tabs>
          <w:tab w:val="left" w:pos="5760"/>
        </w:tabs>
        <w:rPr>
          <w:b/>
          <w:sz w:val="22"/>
          <w:u w:val="single"/>
        </w:rPr>
      </w:pPr>
    </w:p>
    <w:p w14:paraId="69259A75" w14:textId="127C9B61" w:rsidR="007B0044" w:rsidRDefault="0058411C" w:rsidP="007B0044">
      <w:pPr>
        <w:tabs>
          <w:tab w:val="left" w:pos="5760"/>
        </w:tabs>
        <w:rPr>
          <w:b/>
          <w:sz w:val="22"/>
          <w:u w:val="single"/>
        </w:rPr>
      </w:pPr>
      <w:r>
        <w:rPr>
          <w:b/>
          <w:noProof/>
          <w:sz w:val="22"/>
          <w:u w:val="single"/>
          <w:lang w:eastAsia="en-GB"/>
        </w:rPr>
        <mc:AlternateContent>
          <mc:Choice Requires="wps">
            <w:drawing>
              <wp:anchor distT="0" distB="0" distL="114300" distR="114300" simplePos="0" relativeHeight="251661312" behindDoc="0" locked="0" layoutInCell="0" allowOverlap="1" wp14:anchorId="1E8410CA" wp14:editId="26A9D81C">
                <wp:simplePos x="0" y="0"/>
                <wp:positionH relativeFrom="column">
                  <wp:posOffset>1295400</wp:posOffset>
                </wp:positionH>
                <wp:positionV relativeFrom="paragraph">
                  <wp:posOffset>92075</wp:posOffset>
                </wp:positionV>
                <wp:extent cx="4876800" cy="3429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42900"/>
                        </a:xfrm>
                        <a:prstGeom prst="rect">
                          <a:avLst/>
                        </a:prstGeom>
                        <a:solidFill>
                          <a:srgbClr val="FFFFFF"/>
                        </a:solidFill>
                        <a:ln w="9525">
                          <a:solidFill>
                            <a:srgbClr val="000000"/>
                          </a:solidFill>
                          <a:miter lim="800000"/>
                          <a:headEnd/>
                          <a:tailEnd/>
                        </a:ln>
                      </wps:spPr>
                      <wps:txbx>
                        <w:txbxContent>
                          <w:p w14:paraId="708EBC4E" w14:textId="77777777" w:rsidR="00BB6FAE" w:rsidRPr="008B6B0C" w:rsidRDefault="00BB6FAE" w:rsidP="007B0044">
                            <w:pPr>
                              <w:rPr>
                                <w:rFonts w:cs="Arial"/>
                                <w:sz w:val="22"/>
                                <w:szCs w:val="22"/>
                              </w:rPr>
                            </w:pPr>
                            <w:r w:rsidRPr="008B6B0C">
                              <w:rPr>
                                <w:rFonts w:cs="Arial"/>
                                <w:sz w:val="22"/>
                                <w:szCs w:val="22"/>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410CA" id="Text Box 18" o:spid="_x0000_s1027" type="#_x0000_t202" style="position:absolute;margin-left:102pt;margin-top:7.25pt;width:38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GUGAIAADI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" o:allowincell="f">
                <v:textbox>
                  <w:txbxContent>
                    <w:p w14:paraId="708EBC4E" w14:textId="77777777" w:rsidR="00BB6FAE" w:rsidRPr="008B6B0C" w:rsidRDefault="00BB6FAE" w:rsidP="007B0044">
                      <w:pPr>
                        <w:rPr>
                          <w:rFonts w:cs="Arial"/>
                          <w:sz w:val="22"/>
                          <w:szCs w:val="22"/>
                        </w:rPr>
                      </w:pPr>
                      <w:r w:rsidRPr="008B6B0C">
                        <w:rPr>
                          <w:rFonts w:cs="Arial"/>
                          <w:sz w:val="22"/>
                          <w:szCs w:val="22"/>
                        </w:rPr>
                        <w:t>N/A</w:t>
                      </w:r>
                    </w:p>
                  </w:txbxContent>
                </v:textbox>
              </v:shape>
            </w:pict>
          </mc:Fallback>
        </mc:AlternateContent>
      </w:r>
      <w:r w:rsidR="007B0044">
        <w:rPr>
          <w:b/>
          <w:sz w:val="22"/>
          <w:u w:val="single"/>
        </w:rPr>
        <w:t>Responsible For:</w:t>
      </w:r>
    </w:p>
    <w:p w14:paraId="62A35A90" w14:textId="59207407" w:rsidR="007B0044" w:rsidRDefault="007B0044" w:rsidP="007B0044">
      <w:pPr>
        <w:tabs>
          <w:tab w:val="left" w:pos="5760"/>
        </w:tabs>
        <w:rPr>
          <w:b/>
          <w:sz w:val="22"/>
          <w:u w:val="single"/>
        </w:rPr>
      </w:pPr>
    </w:p>
    <w:p w14:paraId="2FD6294B" w14:textId="4D1011E0" w:rsidR="007B0044" w:rsidRDefault="00546546" w:rsidP="007B0044">
      <w:pPr>
        <w:tabs>
          <w:tab w:val="left" w:pos="5760"/>
        </w:tabs>
        <w:rPr>
          <w:b/>
          <w:sz w:val="22"/>
          <w:u w:val="single"/>
        </w:rPr>
      </w:pPr>
      <w:r>
        <w:rPr>
          <w:b/>
          <w:noProof/>
          <w:sz w:val="22"/>
          <w:u w:val="single"/>
          <w:lang w:eastAsia="en-GB"/>
        </w:rPr>
        <mc:AlternateContent>
          <mc:Choice Requires="wps">
            <w:drawing>
              <wp:anchor distT="0" distB="0" distL="114300" distR="114300" simplePos="0" relativeHeight="251662336" behindDoc="0" locked="0" layoutInCell="0" allowOverlap="1" wp14:anchorId="42ACB3FA" wp14:editId="70AD4D13">
                <wp:simplePos x="0" y="0"/>
                <wp:positionH relativeFrom="margin">
                  <wp:posOffset>-285750</wp:posOffset>
                </wp:positionH>
                <wp:positionV relativeFrom="paragraph">
                  <wp:posOffset>184150</wp:posOffset>
                </wp:positionV>
                <wp:extent cx="6311900" cy="5708650"/>
                <wp:effectExtent l="0" t="0" r="12700" b="2540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5708650"/>
                        </a:xfrm>
                        <a:prstGeom prst="rect">
                          <a:avLst/>
                        </a:prstGeom>
                        <a:solidFill>
                          <a:srgbClr val="FFFFFF"/>
                        </a:solidFill>
                        <a:ln w="9525">
                          <a:solidFill>
                            <a:srgbClr val="000000"/>
                          </a:solidFill>
                          <a:miter lim="800000"/>
                          <a:headEnd/>
                          <a:tailEnd/>
                        </a:ln>
                      </wps:spPr>
                      <wps:txbx>
                        <w:txbxContent>
                          <w:p w14:paraId="0D9B200F" w14:textId="60278362" w:rsidR="00BB6FAE" w:rsidRPr="000E38FB" w:rsidRDefault="00BB6FAE" w:rsidP="008B6B0C">
                            <w:pPr>
                              <w:pStyle w:val="Header"/>
                              <w:tabs>
                                <w:tab w:val="clear" w:pos="4153"/>
                                <w:tab w:val="clear" w:pos="8306"/>
                              </w:tabs>
                              <w:jc w:val="both"/>
                              <w:rPr>
                                <w:rFonts w:ascii="Arial" w:hAnsi="Arial" w:cs="Arial"/>
                                <w:color w:val="000000"/>
                                <w:sz w:val="22"/>
                                <w:szCs w:val="22"/>
                              </w:rPr>
                            </w:pPr>
                            <w:r w:rsidRPr="000E38FB">
                              <w:rPr>
                                <w:rFonts w:ascii="Arial" w:hAnsi="Arial" w:cs="Arial"/>
                                <w:color w:val="000000"/>
                                <w:sz w:val="22"/>
                                <w:szCs w:val="22"/>
                              </w:rPr>
                              <w:t xml:space="preserve">The Public Health department is a specialist, multidisciplinary team working across Sefton.  The department works in </w:t>
                            </w:r>
                            <w:r w:rsidR="002D585E" w:rsidRPr="000E38FB">
                              <w:rPr>
                                <w:rFonts w:ascii="Arial" w:hAnsi="Arial" w:cs="Arial"/>
                                <w:color w:val="000000"/>
                                <w:sz w:val="22"/>
                                <w:szCs w:val="22"/>
                              </w:rPr>
                              <w:t>partn</w:t>
                            </w:r>
                            <w:r w:rsidR="002D585E">
                              <w:rPr>
                                <w:rFonts w:ascii="Arial" w:hAnsi="Arial" w:cs="Arial"/>
                                <w:color w:val="000000"/>
                                <w:sz w:val="22"/>
                                <w:szCs w:val="22"/>
                              </w:rPr>
                              <w:t>e</w:t>
                            </w:r>
                            <w:r w:rsidR="002D585E" w:rsidRPr="000E38FB">
                              <w:rPr>
                                <w:rFonts w:ascii="Arial" w:hAnsi="Arial" w:cs="Arial"/>
                                <w:color w:val="000000"/>
                                <w:sz w:val="22"/>
                                <w:szCs w:val="22"/>
                              </w:rPr>
                              <w:t>rship</w:t>
                            </w:r>
                            <w:r w:rsidRPr="000E38FB">
                              <w:rPr>
                                <w:rFonts w:ascii="Arial" w:hAnsi="Arial" w:cs="Arial"/>
                                <w:color w:val="000000"/>
                                <w:sz w:val="22"/>
                                <w:szCs w:val="22"/>
                              </w:rPr>
                              <w:t xml:space="preserve"> with other local authority departments, NHS, other statutory services and the </w:t>
                            </w:r>
                            <w:r w:rsidR="005F7FF6">
                              <w:rPr>
                                <w:rFonts w:ascii="Arial" w:hAnsi="Arial" w:cs="Arial"/>
                                <w:color w:val="000000"/>
                                <w:sz w:val="22"/>
                                <w:szCs w:val="22"/>
                              </w:rPr>
                              <w:t>v</w:t>
                            </w:r>
                            <w:r w:rsidRPr="000E38FB">
                              <w:rPr>
                                <w:rFonts w:ascii="Arial" w:hAnsi="Arial" w:cs="Arial"/>
                                <w:color w:val="000000"/>
                                <w:sz w:val="22"/>
                                <w:szCs w:val="22"/>
                              </w:rPr>
                              <w:t xml:space="preserve">oluntary </w:t>
                            </w:r>
                            <w:r w:rsidR="002D585E">
                              <w:rPr>
                                <w:rFonts w:ascii="Arial" w:hAnsi="Arial" w:cs="Arial"/>
                                <w:color w:val="000000"/>
                                <w:sz w:val="22"/>
                                <w:szCs w:val="22"/>
                              </w:rPr>
                              <w:t>s</w:t>
                            </w:r>
                            <w:r w:rsidRPr="000E38FB">
                              <w:rPr>
                                <w:rFonts w:ascii="Arial" w:hAnsi="Arial" w:cs="Arial"/>
                                <w:color w:val="000000"/>
                                <w:sz w:val="22"/>
                                <w:szCs w:val="22"/>
                              </w:rPr>
                              <w:t>ector.</w:t>
                            </w:r>
                            <w:r w:rsidR="00681FD2">
                              <w:rPr>
                                <w:rFonts w:ascii="Arial" w:hAnsi="Arial" w:cs="Arial"/>
                                <w:color w:val="000000"/>
                                <w:sz w:val="22"/>
                                <w:szCs w:val="22"/>
                              </w:rPr>
                              <w:t xml:space="preserve"> </w:t>
                            </w:r>
                            <w:r w:rsidRPr="000E38FB">
                              <w:rPr>
                                <w:rFonts w:ascii="Arial" w:hAnsi="Arial" w:cs="Arial"/>
                                <w:color w:val="000000"/>
                                <w:sz w:val="22"/>
                                <w:szCs w:val="22"/>
                              </w:rPr>
                              <w:t xml:space="preserve">The department has a wide range of responsibilities </w:t>
                            </w:r>
                            <w:r w:rsidR="00546546">
                              <w:rPr>
                                <w:rFonts w:ascii="Arial" w:hAnsi="Arial" w:cs="Arial"/>
                                <w:color w:val="000000"/>
                                <w:sz w:val="22"/>
                                <w:szCs w:val="22"/>
                              </w:rPr>
                              <w:t>t</w:t>
                            </w:r>
                            <w:r w:rsidRPr="000E38FB">
                              <w:rPr>
                                <w:rFonts w:ascii="Arial" w:hAnsi="Arial" w:cs="Arial"/>
                                <w:color w:val="000000"/>
                                <w:sz w:val="22"/>
                                <w:szCs w:val="22"/>
                              </w:rPr>
                              <w:t>o protect and improve the public’s health and tackle inequalities</w:t>
                            </w:r>
                            <w:r w:rsidR="000C7F6A">
                              <w:rPr>
                                <w:rFonts w:ascii="Arial" w:hAnsi="Arial" w:cs="Arial"/>
                                <w:color w:val="000000"/>
                                <w:sz w:val="22"/>
                                <w:szCs w:val="22"/>
                              </w:rPr>
                              <w:t xml:space="preserve">. </w:t>
                            </w:r>
                            <w:r w:rsidRPr="000E38FB">
                              <w:rPr>
                                <w:rFonts w:ascii="Arial" w:hAnsi="Arial" w:cs="Arial"/>
                                <w:color w:val="000000"/>
                                <w:sz w:val="22"/>
                                <w:szCs w:val="22"/>
                              </w:rPr>
                              <w:t xml:space="preserve">These </w:t>
                            </w:r>
                            <w:r w:rsidR="001D0813" w:rsidRPr="000E38FB">
                              <w:rPr>
                                <w:rFonts w:ascii="Arial" w:hAnsi="Arial" w:cs="Arial"/>
                                <w:color w:val="000000"/>
                                <w:sz w:val="22"/>
                                <w:szCs w:val="22"/>
                              </w:rPr>
                              <w:t>include</w:t>
                            </w:r>
                            <w:r w:rsidRPr="000E38FB">
                              <w:rPr>
                                <w:rFonts w:ascii="Arial" w:hAnsi="Arial" w:cs="Arial"/>
                                <w:color w:val="000000"/>
                                <w:sz w:val="22"/>
                                <w:szCs w:val="22"/>
                              </w:rPr>
                              <w:t xml:space="preserve"> identifying health needs of the </w:t>
                            </w:r>
                            <w:r w:rsidR="005A3F15" w:rsidRPr="000E38FB">
                              <w:rPr>
                                <w:rFonts w:ascii="Arial" w:hAnsi="Arial" w:cs="Arial"/>
                                <w:color w:val="000000"/>
                                <w:sz w:val="22"/>
                                <w:szCs w:val="22"/>
                              </w:rPr>
                              <w:t>population, advising</w:t>
                            </w:r>
                            <w:r w:rsidRPr="000E38FB">
                              <w:rPr>
                                <w:rFonts w:ascii="Arial" w:hAnsi="Arial" w:cs="Arial"/>
                                <w:color w:val="000000"/>
                                <w:sz w:val="22"/>
                                <w:szCs w:val="22"/>
                              </w:rPr>
                              <w:t xml:space="preserve"> on and commissioning health services to meet those needs, providing evidence on the effectiveness of treatments/interventions and highlighting the needs of the more socially excluded and vulnerable</w:t>
                            </w:r>
                            <w:r w:rsidR="00D27A5A" w:rsidRPr="000E38FB">
                              <w:rPr>
                                <w:rFonts w:ascii="Arial" w:hAnsi="Arial" w:cs="Arial"/>
                                <w:color w:val="000000"/>
                                <w:sz w:val="22"/>
                                <w:szCs w:val="22"/>
                              </w:rPr>
                              <w:t xml:space="preserve">, as well </w:t>
                            </w:r>
                            <w:r w:rsidR="000C7639" w:rsidRPr="000E38FB">
                              <w:rPr>
                                <w:rFonts w:ascii="Arial" w:hAnsi="Arial" w:cs="Arial"/>
                                <w:color w:val="000000"/>
                                <w:sz w:val="22"/>
                                <w:szCs w:val="22"/>
                              </w:rPr>
                              <w:t>as health</w:t>
                            </w:r>
                            <w:r w:rsidR="005A3F15" w:rsidRPr="000E38FB">
                              <w:rPr>
                                <w:rFonts w:ascii="Arial" w:hAnsi="Arial" w:cs="Arial"/>
                                <w:color w:val="000000"/>
                                <w:sz w:val="22"/>
                                <w:szCs w:val="22"/>
                              </w:rPr>
                              <w:t xml:space="preserve"> protection and broader healthcare public health</w:t>
                            </w:r>
                            <w:r w:rsidR="00F55D80" w:rsidRPr="000E38FB">
                              <w:rPr>
                                <w:rFonts w:ascii="Arial" w:hAnsi="Arial" w:cs="Arial"/>
                                <w:color w:val="000000"/>
                                <w:sz w:val="22"/>
                                <w:szCs w:val="22"/>
                              </w:rPr>
                              <w:t xml:space="preserve"> </w:t>
                            </w:r>
                            <w:r w:rsidR="00171661" w:rsidRPr="000E38FB">
                              <w:rPr>
                                <w:rFonts w:ascii="Arial" w:hAnsi="Arial" w:cs="Arial"/>
                                <w:color w:val="000000"/>
                                <w:sz w:val="22"/>
                                <w:szCs w:val="22"/>
                              </w:rPr>
                              <w:t>services which</w:t>
                            </w:r>
                            <w:r w:rsidR="005A3F15" w:rsidRPr="000E38FB">
                              <w:rPr>
                                <w:rFonts w:ascii="Arial" w:hAnsi="Arial" w:cs="Arial"/>
                                <w:color w:val="000000"/>
                                <w:sz w:val="22"/>
                                <w:szCs w:val="22"/>
                              </w:rPr>
                              <w:t xml:space="preserve"> </w:t>
                            </w:r>
                            <w:r w:rsidR="00D27A5A" w:rsidRPr="000E38FB">
                              <w:rPr>
                                <w:rFonts w:ascii="Arial" w:hAnsi="Arial" w:cs="Arial"/>
                                <w:color w:val="000000"/>
                                <w:sz w:val="22"/>
                                <w:szCs w:val="22"/>
                              </w:rPr>
                              <w:t xml:space="preserve">are also key component parts of our </w:t>
                            </w:r>
                            <w:r w:rsidR="00B26CFA" w:rsidRPr="000E38FB">
                              <w:rPr>
                                <w:rFonts w:ascii="Arial" w:hAnsi="Arial" w:cs="Arial"/>
                                <w:color w:val="000000"/>
                                <w:sz w:val="22"/>
                                <w:szCs w:val="22"/>
                              </w:rPr>
                              <w:t>delivery.</w:t>
                            </w:r>
                            <w:r w:rsidR="00D27A5A" w:rsidRPr="000E38FB">
                              <w:rPr>
                                <w:rFonts w:ascii="Arial" w:hAnsi="Arial" w:cs="Arial"/>
                                <w:color w:val="000000"/>
                                <w:sz w:val="22"/>
                                <w:szCs w:val="22"/>
                              </w:rPr>
                              <w:t xml:space="preserve"> </w:t>
                            </w:r>
                          </w:p>
                          <w:p w14:paraId="1329A596" w14:textId="77777777" w:rsidR="00BB6FAE" w:rsidRPr="000E38FB" w:rsidRDefault="00BB6FAE" w:rsidP="008B6B0C">
                            <w:pPr>
                              <w:jc w:val="both"/>
                              <w:rPr>
                                <w:rFonts w:cs="Arial"/>
                                <w:sz w:val="22"/>
                                <w:szCs w:val="22"/>
                              </w:rPr>
                            </w:pPr>
                          </w:p>
                          <w:p w14:paraId="10517281" w14:textId="77777777" w:rsidR="00E049A0" w:rsidRDefault="00BB6FAE" w:rsidP="000E38FB">
                            <w:pPr>
                              <w:jc w:val="both"/>
                              <w:rPr>
                                <w:rFonts w:cs="Arial"/>
                                <w:sz w:val="22"/>
                                <w:szCs w:val="22"/>
                              </w:rPr>
                            </w:pPr>
                            <w:r w:rsidRPr="000E38FB">
                              <w:rPr>
                                <w:rFonts w:cs="Arial"/>
                                <w:sz w:val="22"/>
                                <w:szCs w:val="22"/>
                              </w:rPr>
                              <w:t xml:space="preserve">The </w:t>
                            </w:r>
                            <w:r w:rsidR="000C7639" w:rsidRPr="000E38FB">
                              <w:rPr>
                                <w:rFonts w:cs="Arial"/>
                                <w:sz w:val="22"/>
                                <w:szCs w:val="22"/>
                              </w:rPr>
                              <w:t>Public Health Lead will contribute to</w:t>
                            </w:r>
                            <w:r w:rsidRPr="000E38FB">
                              <w:rPr>
                                <w:rFonts w:cs="Arial"/>
                                <w:sz w:val="22"/>
                                <w:szCs w:val="22"/>
                              </w:rPr>
                              <w:t xml:space="preserve"> the </w:t>
                            </w:r>
                            <w:r w:rsidR="006E7AFF" w:rsidRPr="000E38FB">
                              <w:rPr>
                                <w:rFonts w:cs="Arial"/>
                                <w:sz w:val="22"/>
                                <w:szCs w:val="22"/>
                              </w:rPr>
                              <w:t>p</w:t>
                            </w:r>
                            <w:r w:rsidRPr="000E38FB">
                              <w:rPr>
                                <w:rFonts w:cs="Arial"/>
                                <w:sz w:val="22"/>
                                <w:szCs w:val="22"/>
                              </w:rPr>
                              <w:t xml:space="preserve">ublic </w:t>
                            </w:r>
                            <w:r w:rsidR="006E7AFF" w:rsidRPr="000E38FB">
                              <w:rPr>
                                <w:rFonts w:cs="Arial"/>
                                <w:sz w:val="22"/>
                                <w:szCs w:val="22"/>
                              </w:rPr>
                              <w:t>h</w:t>
                            </w:r>
                            <w:r w:rsidRPr="000E38FB">
                              <w:rPr>
                                <w:rFonts w:cs="Arial"/>
                                <w:sz w:val="22"/>
                                <w:szCs w:val="22"/>
                              </w:rPr>
                              <w:t xml:space="preserve">ealth duties within the </w:t>
                            </w:r>
                            <w:r w:rsidR="00F61F7C">
                              <w:rPr>
                                <w:rFonts w:cs="Arial"/>
                                <w:sz w:val="22"/>
                                <w:szCs w:val="22"/>
                              </w:rPr>
                              <w:t xml:space="preserve">local </w:t>
                            </w:r>
                            <w:r w:rsidR="00B26CFA">
                              <w:rPr>
                                <w:rFonts w:cs="Arial"/>
                                <w:sz w:val="22"/>
                                <w:szCs w:val="22"/>
                              </w:rPr>
                              <w:t>authority,</w:t>
                            </w:r>
                            <w:r w:rsidRPr="000E38FB">
                              <w:rPr>
                                <w:rFonts w:cs="Arial"/>
                                <w:sz w:val="22"/>
                                <w:szCs w:val="22"/>
                              </w:rPr>
                              <w:t xml:space="preserve"> these include advising </w:t>
                            </w:r>
                            <w:r w:rsidR="00321673">
                              <w:rPr>
                                <w:rFonts w:cs="Arial"/>
                                <w:sz w:val="22"/>
                                <w:szCs w:val="22"/>
                              </w:rPr>
                              <w:t>c</w:t>
                            </w:r>
                            <w:r w:rsidRPr="000E38FB">
                              <w:rPr>
                                <w:rFonts w:cs="Arial"/>
                                <w:sz w:val="22"/>
                                <w:szCs w:val="22"/>
                              </w:rPr>
                              <w:t xml:space="preserve">ouncil </w:t>
                            </w:r>
                            <w:r w:rsidR="00321673">
                              <w:rPr>
                                <w:rFonts w:cs="Arial"/>
                                <w:sz w:val="22"/>
                                <w:szCs w:val="22"/>
                              </w:rPr>
                              <w:t>o</w:t>
                            </w:r>
                            <w:r w:rsidRPr="000E38FB">
                              <w:rPr>
                                <w:rFonts w:cs="Arial"/>
                                <w:sz w:val="22"/>
                                <w:szCs w:val="22"/>
                              </w:rPr>
                              <w:t>fficers and</w:t>
                            </w:r>
                            <w:r w:rsidR="00321673">
                              <w:rPr>
                                <w:rFonts w:cs="Arial"/>
                                <w:sz w:val="22"/>
                                <w:szCs w:val="22"/>
                              </w:rPr>
                              <w:t xml:space="preserve"> Elected Members</w:t>
                            </w:r>
                            <w:r w:rsidRPr="000E38FB">
                              <w:rPr>
                                <w:rFonts w:cs="Arial"/>
                                <w:sz w:val="22"/>
                                <w:szCs w:val="22"/>
                              </w:rPr>
                              <w:t xml:space="preserve"> on all matters </w:t>
                            </w:r>
                            <w:r w:rsidR="00171661" w:rsidRPr="000E38FB">
                              <w:rPr>
                                <w:rFonts w:cs="Arial"/>
                                <w:sz w:val="22"/>
                                <w:szCs w:val="22"/>
                              </w:rPr>
                              <w:t xml:space="preserve">of public </w:t>
                            </w:r>
                            <w:r w:rsidRPr="000E38FB">
                              <w:rPr>
                                <w:rFonts w:cs="Arial"/>
                                <w:sz w:val="22"/>
                                <w:szCs w:val="22"/>
                              </w:rPr>
                              <w:t>health, commissioning</w:t>
                            </w:r>
                            <w:r w:rsidR="002E22E5">
                              <w:rPr>
                                <w:rFonts w:cs="Arial"/>
                                <w:sz w:val="22"/>
                                <w:szCs w:val="22"/>
                              </w:rPr>
                              <w:t xml:space="preserve"> and performance management </w:t>
                            </w:r>
                            <w:r w:rsidR="0010025B">
                              <w:rPr>
                                <w:rFonts w:cs="Arial"/>
                                <w:sz w:val="22"/>
                                <w:szCs w:val="22"/>
                              </w:rPr>
                              <w:t xml:space="preserve">of </w:t>
                            </w:r>
                            <w:r w:rsidR="0010025B" w:rsidRPr="000E38FB">
                              <w:rPr>
                                <w:rFonts w:cs="Arial"/>
                                <w:sz w:val="22"/>
                                <w:szCs w:val="22"/>
                              </w:rPr>
                              <w:t>a</w:t>
                            </w:r>
                            <w:r w:rsidRPr="000E38FB">
                              <w:rPr>
                                <w:rFonts w:cs="Arial"/>
                                <w:sz w:val="22"/>
                                <w:szCs w:val="22"/>
                              </w:rPr>
                              <w:t xml:space="preserve"> specified list of </w:t>
                            </w:r>
                            <w:r w:rsidR="00171661" w:rsidRPr="000E38FB">
                              <w:rPr>
                                <w:rFonts w:cs="Arial"/>
                                <w:sz w:val="22"/>
                                <w:szCs w:val="22"/>
                              </w:rPr>
                              <w:t>p</w:t>
                            </w:r>
                            <w:r w:rsidRPr="000E38FB">
                              <w:rPr>
                                <w:rFonts w:cs="Arial"/>
                                <w:sz w:val="22"/>
                                <w:szCs w:val="22"/>
                              </w:rPr>
                              <w:t xml:space="preserve">ublic </w:t>
                            </w:r>
                            <w:r w:rsidR="00171661" w:rsidRPr="000E38FB">
                              <w:rPr>
                                <w:rFonts w:cs="Arial"/>
                                <w:sz w:val="22"/>
                                <w:szCs w:val="22"/>
                              </w:rPr>
                              <w:t>h</w:t>
                            </w:r>
                            <w:r w:rsidRPr="000E38FB">
                              <w:rPr>
                                <w:rFonts w:cs="Arial"/>
                                <w:sz w:val="22"/>
                                <w:szCs w:val="22"/>
                              </w:rPr>
                              <w:t>ealth services</w:t>
                            </w:r>
                            <w:r w:rsidR="0010025B">
                              <w:rPr>
                                <w:rFonts w:cs="Arial"/>
                                <w:sz w:val="22"/>
                                <w:szCs w:val="22"/>
                              </w:rPr>
                              <w:t xml:space="preserve">. </w:t>
                            </w:r>
                          </w:p>
                          <w:p w14:paraId="35E60EDD" w14:textId="77777777" w:rsidR="00E049A0" w:rsidRDefault="00E049A0" w:rsidP="000E38FB">
                            <w:pPr>
                              <w:jc w:val="both"/>
                              <w:rPr>
                                <w:rFonts w:cs="Arial"/>
                                <w:sz w:val="22"/>
                                <w:szCs w:val="22"/>
                              </w:rPr>
                            </w:pPr>
                          </w:p>
                          <w:p w14:paraId="0E3C4476" w14:textId="62BBFCD3" w:rsidR="009C0A2D" w:rsidRDefault="0010025B" w:rsidP="000E38FB">
                            <w:pPr>
                              <w:jc w:val="both"/>
                              <w:rPr>
                                <w:sz w:val="22"/>
                                <w:szCs w:val="22"/>
                              </w:rPr>
                            </w:pPr>
                            <w:r>
                              <w:rPr>
                                <w:rFonts w:cs="Arial"/>
                                <w:sz w:val="22"/>
                                <w:szCs w:val="22"/>
                              </w:rPr>
                              <w:t>I</w:t>
                            </w:r>
                            <w:r w:rsidR="00E22C81">
                              <w:rPr>
                                <w:rFonts w:cs="Arial"/>
                                <w:sz w:val="22"/>
                                <w:szCs w:val="22"/>
                              </w:rPr>
                              <w:t>t</w:t>
                            </w:r>
                            <w:r w:rsidR="00201D53">
                              <w:rPr>
                                <w:rFonts w:cs="Arial"/>
                                <w:sz w:val="22"/>
                                <w:szCs w:val="22"/>
                              </w:rPr>
                              <w:t xml:space="preserve"> is expected that the post holder</w:t>
                            </w:r>
                            <w:r w:rsidR="000656D3">
                              <w:rPr>
                                <w:rFonts w:cs="Arial"/>
                                <w:sz w:val="22"/>
                                <w:szCs w:val="22"/>
                              </w:rPr>
                              <w:t xml:space="preserve"> </w:t>
                            </w:r>
                            <w:r>
                              <w:rPr>
                                <w:rFonts w:cs="Arial"/>
                                <w:sz w:val="22"/>
                                <w:szCs w:val="22"/>
                              </w:rPr>
                              <w:t xml:space="preserve">will </w:t>
                            </w:r>
                            <w:r w:rsidR="002229F6" w:rsidRPr="000E38FB">
                              <w:rPr>
                                <w:rFonts w:cs="Arial"/>
                                <w:sz w:val="22"/>
                                <w:szCs w:val="22"/>
                              </w:rPr>
                              <w:t>work across</w:t>
                            </w:r>
                            <w:r w:rsidR="00E60879">
                              <w:rPr>
                                <w:rFonts w:cs="Arial"/>
                                <w:sz w:val="22"/>
                                <w:szCs w:val="22"/>
                              </w:rPr>
                              <w:t xml:space="preserve"> </w:t>
                            </w:r>
                            <w:r w:rsidR="00E96090">
                              <w:rPr>
                                <w:rFonts w:cs="Arial"/>
                                <w:sz w:val="22"/>
                                <w:szCs w:val="22"/>
                              </w:rPr>
                              <w:t xml:space="preserve">specific programme areas , building strong </w:t>
                            </w:r>
                            <w:r w:rsidR="002229F6" w:rsidRPr="000E38FB">
                              <w:rPr>
                                <w:rFonts w:cs="Arial"/>
                                <w:sz w:val="22"/>
                                <w:szCs w:val="22"/>
                              </w:rPr>
                              <w:t xml:space="preserve"> </w:t>
                            </w:r>
                            <w:r w:rsidR="00041D4F" w:rsidRPr="000E38FB">
                              <w:rPr>
                                <w:rFonts w:cs="Arial"/>
                                <w:sz w:val="22"/>
                                <w:szCs w:val="22"/>
                              </w:rPr>
                              <w:t xml:space="preserve">partnerships which include </w:t>
                            </w:r>
                            <w:r w:rsidR="00DA6604">
                              <w:rPr>
                                <w:rFonts w:cs="Arial"/>
                                <w:sz w:val="22"/>
                                <w:szCs w:val="22"/>
                              </w:rPr>
                              <w:t xml:space="preserve">wider council partners, </w:t>
                            </w:r>
                            <w:r w:rsidR="00041D4F" w:rsidRPr="000E38FB">
                              <w:rPr>
                                <w:rFonts w:cs="Arial"/>
                                <w:sz w:val="22"/>
                                <w:szCs w:val="22"/>
                              </w:rPr>
                              <w:t xml:space="preserve">NHS and </w:t>
                            </w:r>
                            <w:r w:rsidR="00DA6604">
                              <w:rPr>
                                <w:rFonts w:cs="Arial"/>
                                <w:sz w:val="22"/>
                                <w:szCs w:val="22"/>
                              </w:rPr>
                              <w:t xml:space="preserve">the voluntary </w:t>
                            </w:r>
                            <w:r w:rsidR="009C0A2D">
                              <w:rPr>
                                <w:rFonts w:cs="Arial"/>
                                <w:sz w:val="22"/>
                                <w:szCs w:val="22"/>
                              </w:rPr>
                              <w:t>sector,</w:t>
                            </w:r>
                            <w:r w:rsidR="00DA6604">
                              <w:rPr>
                                <w:rFonts w:cs="Arial"/>
                                <w:sz w:val="22"/>
                                <w:szCs w:val="22"/>
                              </w:rPr>
                              <w:t xml:space="preserve"> </w:t>
                            </w:r>
                            <w:r w:rsidR="00BB6FAE" w:rsidRPr="000E38FB">
                              <w:rPr>
                                <w:rFonts w:cs="Arial"/>
                                <w:sz w:val="22"/>
                                <w:szCs w:val="22"/>
                              </w:rPr>
                              <w:t>assuring that local health</w:t>
                            </w:r>
                            <w:r w:rsidR="00D80C8B">
                              <w:rPr>
                                <w:rFonts w:cs="Arial"/>
                                <w:sz w:val="22"/>
                                <w:szCs w:val="22"/>
                              </w:rPr>
                              <w:t xml:space="preserve"> </w:t>
                            </w:r>
                            <w:r w:rsidR="009C0A2D">
                              <w:rPr>
                                <w:rFonts w:cs="Arial"/>
                                <w:sz w:val="22"/>
                                <w:szCs w:val="22"/>
                              </w:rPr>
                              <w:t>improvement,</w:t>
                            </w:r>
                            <w:r w:rsidR="00DA6604">
                              <w:rPr>
                                <w:rFonts w:cs="Arial"/>
                                <w:sz w:val="22"/>
                                <w:szCs w:val="22"/>
                              </w:rPr>
                              <w:t xml:space="preserve"> health care and health </w:t>
                            </w:r>
                            <w:r w:rsidR="00BB6FAE" w:rsidRPr="000E38FB">
                              <w:rPr>
                                <w:rFonts w:cs="Arial"/>
                                <w:sz w:val="22"/>
                                <w:szCs w:val="22"/>
                              </w:rPr>
                              <w:t xml:space="preserve">protection arrangements are </w:t>
                            </w:r>
                            <w:r w:rsidR="009C0A2D">
                              <w:rPr>
                                <w:rFonts w:cs="Arial"/>
                                <w:sz w:val="22"/>
                                <w:szCs w:val="22"/>
                              </w:rPr>
                              <w:t xml:space="preserve">fit for purpose, aligned and robust. </w:t>
                            </w:r>
                            <w:r w:rsidR="001E29D9" w:rsidRPr="000E38FB">
                              <w:rPr>
                                <w:sz w:val="22"/>
                                <w:szCs w:val="22"/>
                              </w:rPr>
                              <w:t xml:space="preserve">The post holder will be required to demonstrate a clear understanding of the local population needs </w:t>
                            </w:r>
                            <w:r w:rsidR="0014399C" w:rsidRPr="000E38FB">
                              <w:rPr>
                                <w:sz w:val="22"/>
                                <w:szCs w:val="22"/>
                              </w:rPr>
                              <w:t xml:space="preserve">for </w:t>
                            </w:r>
                            <w:r w:rsidR="00E152BE" w:rsidRPr="000E38FB">
                              <w:rPr>
                                <w:sz w:val="22"/>
                                <w:szCs w:val="22"/>
                              </w:rPr>
                              <w:t xml:space="preserve">Sefton </w:t>
                            </w:r>
                            <w:r w:rsidR="0026454F">
                              <w:rPr>
                                <w:sz w:val="22"/>
                                <w:szCs w:val="22"/>
                              </w:rPr>
                              <w:t xml:space="preserve">and </w:t>
                            </w:r>
                            <w:r w:rsidR="009C0A2D">
                              <w:rPr>
                                <w:sz w:val="22"/>
                                <w:szCs w:val="22"/>
                              </w:rPr>
                              <w:t>will</w:t>
                            </w:r>
                            <w:r w:rsidR="00681FD2">
                              <w:rPr>
                                <w:sz w:val="22"/>
                                <w:szCs w:val="22"/>
                              </w:rPr>
                              <w:t xml:space="preserve"> primarily focus on broad health improvement priorities</w:t>
                            </w:r>
                            <w:r w:rsidR="0026454F">
                              <w:rPr>
                                <w:sz w:val="22"/>
                                <w:szCs w:val="22"/>
                              </w:rPr>
                              <w:t xml:space="preserve"> with some </w:t>
                            </w:r>
                            <w:r w:rsidR="00681FD2">
                              <w:rPr>
                                <w:sz w:val="22"/>
                                <w:szCs w:val="22"/>
                              </w:rPr>
                              <w:t>additional support across health care and health protection</w:t>
                            </w:r>
                            <w:r w:rsidR="000656D3">
                              <w:rPr>
                                <w:sz w:val="22"/>
                                <w:szCs w:val="22"/>
                              </w:rPr>
                              <w:t xml:space="preserve"> when required. </w:t>
                            </w:r>
                            <w:r w:rsidR="00681FD2">
                              <w:rPr>
                                <w:sz w:val="22"/>
                                <w:szCs w:val="22"/>
                              </w:rPr>
                              <w:t xml:space="preserve"> </w:t>
                            </w:r>
                          </w:p>
                          <w:p w14:paraId="009B7E79" w14:textId="77777777" w:rsidR="000E38FB" w:rsidRPr="000E38FB" w:rsidRDefault="000E38FB" w:rsidP="000E38FB">
                            <w:pPr>
                              <w:jc w:val="both"/>
                              <w:rPr>
                                <w:rFonts w:cs="Arial"/>
                                <w:sz w:val="22"/>
                                <w:szCs w:val="22"/>
                              </w:rPr>
                            </w:pPr>
                          </w:p>
                          <w:p w14:paraId="2632E18D" w14:textId="77777777" w:rsidR="00EF0893" w:rsidRPr="000E38FB" w:rsidRDefault="00EF0893" w:rsidP="00EF0893">
                            <w:pPr>
                              <w:rPr>
                                <w:rFonts w:cs="Arial"/>
                                <w:sz w:val="22"/>
                                <w:szCs w:val="22"/>
                              </w:rPr>
                            </w:pPr>
                            <w:r w:rsidRPr="000E38FB">
                              <w:rPr>
                                <w:rFonts w:cs="Arial"/>
                                <w:sz w:val="22"/>
                                <w:szCs w:val="22"/>
                              </w:rPr>
                              <w:t>Key areas and responsibilities will include:</w:t>
                            </w:r>
                          </w:p>
                          <w:p w14:paraId="090399DF" w14:textId="77777777" w:rsidR="00EF0893" w:rsidRPr="000E38FB" w:rsidRDefault="00EF0893" w:rsidP="00EF0893">
                            <w:pPr>
                              <w:rPr>
                                <w:rFonts w:cs="Arial"/>
                                <w:sz w:val="22"/>
                                <w:szCs w:val="22"/>
                              </w:rPr>
                            </w:pPr>
                          </w:p>
                          <w:p w14:paraId="0ECE8662" w14:textId="690C4CCD" w:rsidR="008268BB" w:rsidRPr="00904DFE" w:rsidRDefault="00004B76" w:rsidP="009B61E2">
                            <w:pPr>
                              <w:pStyle w:val="ListParagraph"/>
                              <w:numPr>
                                <w:ilvl w:val="0"/>
                                <w:numId w:val="6"/>
                              </w:numPr>
                              <w:rPr>
                                <w:rFonts w:ascii="Arial" w:hAnsi="Arial" w:cs="Arial"/>
                                <w:sz w:val="22"/>
                                <w:szCs w:val="22"/>
                              </w:rPr>
                            </w:pPr>
                            <w:r w:rsidRPr="00904DFE">
                              <w:rPr>
                                <w:rFonts w:ascii="Arial" w:hAnsi="Arial" w:cs="Arial"/>
                                <w:sz w:val="22"/>
                                <w:szCs w:val="22"/>
                              </w:rPr>
                              <w:t>L</w:t>
                            </w:r>
                            <w:r w:rsidR="00EF0893" w:rsidRPr="00904DFE">
                              <w:rPr>
                                <w:rFonts w:ascii="Arial" w:hAnsi="Arial" w:cs="Arial"/>
                                <w:sz w:val="22"/>
                                <w:szCs w:val="22"/>
                              </w:rPr>
                              <w:t xml:space="preserve">ead </w:t>
                            </w:r>
                            <w:r w:rsidRPr="00904DFE">
                              <w:rPr>
                                <w:rFonts w:ascii="Arial" w:hAnsi="Arial" w:cs="Arial"/>
                                <w:sz w:val="22"/>
                                <w:szCs w:val="22"/>
                              </w:rPr>
                              <w:t>commissioned programmes</w:t>
                            </w:r>
                            <w:r w:rsidR="00EF0893" w:rsidRPr="00904DFE">
                              <w:rPr>
                                <w:rFonts w:ascii="Arial" w:hAnsi="Arial" w:cs="Arial"/>
                                <w:sz w:val="22"/>
                                <w:szCs w:val="22"/>
                              </w:rPr>
                              <w:t xml:space="preserve"> for health </w:t>
                            </w:r>
                            <w:r w:rsidR="00E96090" w:rsidRPr="00904DFE">
                              <w:rPr>
                                <w:rFonts w:ascii="Arial" w:hAnsi="Arial" w:cs="Arial"/>
                                <w:sz w:val="22"/>
                                <w:szCs w:val="22"/>
                              </w:rPr>
                              <w:t>improvement,</w:t>
                            </w:r>
                            <w:r w:rsidR="00106AD5">
                              <w:rPr>
                                <w:rFonts w:ascii="Arial" w:hAnsi="Arial" w:cs="Arial"/>
                                <w:sz w:val="22"/>
                                <w:szCs w:val="22"/>
                              </w:rPr>
                              <w:t xml:space="preserve"> health protection, health care public health, wider determinants </w:t>
                            </w:r>
                            <w:r w:rsidR="0018263A" w:rsidRPr="00904DFE">
                              <w:rPr>
                                <w:rFonts w:ascii="Arial" w:hAnsi="Arial" w:cs="Arial"/>
                                <w:sz w:val="22"/>
                                <w:szCs w:val="22"/>
                              </w:rPr>
                              <w:t xml:space="preserve">and </w:t>
                            </w:r>
                            <w:r w:rsidR="00106AD5">
                              <w:rPr>
                                <w:rFonts w:ascii="Arial" w:hAnsi="Arial" w:cs="Arial"/>
                                <w:sz w:val="22"/>
                                <w:szCs w:val="22"/>
                              </w:rPr>
                              <w:t xml:space="preserve">health </w:t>
                            </w:r>
                            <w:r w:rsidRPr="00904DFE">
                              <w:rPr>
                                <w:rFonts w:ascii="Arial" w:hAnsi="Arial" w:cs="Arial"/>
                                <w:sz w:val="22"/>
                                <w:szCs w:val="22"/>
                              </w:rPr>
                              <w:t>inequalities.</w:t>
                            </w:r>
                            <w:r w:rsidR="0018263A" w:rsidRPr="00904DFE">
                              <w:rPr>
                                <w:rFonts w:ascii="Arial" w:hAnsi="Arial" w:cs="Arial"/>
                                <w:sz w:val="22"/>
                                <w:szCs w:val="22"/>
                              </w:rPr>
                              <w:t xml:space="preserve"> </w:t>
                            </w:r>
                          </w:p>
                          <w:p w14:paraId="33BB2F80" w14:textId="04EEFD3A" w:rsidR="00EF0893" w:rsidRPr="000E38FB" w:rsidRDefault="00004B76" w:rsidP="00EF0893">
                            <w:pPr>
                              <w:pStyle w:val="ListParagraph"/>
                              <w:numPr>
                                <w:ilvl w:val="0"/>
                                <w:numId w:val="6"/>
                              </w:numPr>
                              <w:rPr>
                                <w:rFonts w:ascii="Arial" w:hAnsi="Arial" w:cs="Arial"/>
                                <w:sz w:val="22"/>
                                <w:szCs w:val="22"/>
                              </w:rPr>
                            </w:pPr>
                            <w:r>
                              <w:rPr>
                                <w:rFonts w:ascii="Arial" w:hAnsi="Arial" w:cs="Arial"/>
                                <w:sz w:val="22"/>
                                <w:szCs w:val="22"/>
                              </w:rPr>
                              <w:t>L</w:t>
                            </w:r>
                            <w:r w:rsidR="00EF0893" w:rsidRPr="000E38FB">
                              <w:rPr>
                                <w:rFonts w:ascii="Arial" w:hAnsi="Arial" w:cs="Arial"/>
                                <w:sz w:val="22"/>
                                <w:szCs w:val="22"/>
                              </w:rPr>
                              <w:t>ead and co-ordinate contract performance and review meeting</w:t>
                            </w:r>
                          </w:p>
                          <w:p w14:paraId="2F1A1233" w14:textId="635F6079" w:rsidR="00EF0893" w:rsidRPr="000E38FB" w:rsidRDefault="00004B76" w:rsidP="00EF0893">
                            <w:pPr>
                              <w:pStyle w:val="ListParagraph"/>
                              <w:numPr>
                                <w:ilvl w:val="0"/>
                                <w:numId w:val="6"/>
                              </w:numPr>
                              <w:rPr>
                                <w:rFonts w:ascii="Arial" w:hAnsi="Arial" w:cs="Arial"/>
                                <w:sz w:val="22"/>
                                <w:szCs w:val="22"/>
                              </w:rPr>
                            </w:pPr>
                            <w:r>
                              <w:rPr>
                                <w:rFonts w:ascii="Arial" w:hAnsi="Arial" w:cs="Arial"/>
                                <w:sz w:val="22"/>
                                <w:szCs w:val="22"/>
                              </w:rPr>
                              <w:t>I</w:t>
                            </w:r>
                            <w:r w:rsidR="00EF0893" w:rsidRPr="000E38FB">
                              <w:rPr>
                                <w:rFonts w:ascii="Arial" w:hAnsi="Arial" w:cs="Arial"/>
                                <w:sz w:val="22"/>
                                <w:szCs w:val="22"/>
                              </w:rPr>
                              <w:t>nterpret national data sets and address performance issues w</w:t>
                            </w:r>
                            <w:r w:rsidR="007B6241">
                              <w:rPr>
                                <w:rFonts w:ascii="Arial" w:hAnsi="Arial" w:cs="Arial"/>
                                <w:sz w:val="22"/>
                                <w:szCs w:val="22"/>
                              </w:rPr>
                              <w:t>here required.</w:t>
                            </w:r>
                          </w:p>
                          <w:p w14:paraId="1638FA0F" w14:textId="720BA147" w:rsidR="00EF0893" w:rsidRPr="000E38FB" w:rsidRDefault="007B6241" w:rsidP="00EF0893">
                            <w:pPr>
                              <w:pStyle w:val="ListParagraph"/>
                              <w:numPr>
                                <w:ilvl w:val="0"/>
                                <w:numId w:val="6"/>
                              </w:numPr>
                              <w:rPr>
                                <w:rFonts w:ascii="Arial" w:hAnsi="Arial" w:cs="Arial"/>
                                <w:sz w:val="22"/>
                                <w:szCs w:val="22"/>
                              </w:rPr>
                            </w:pPr>
                            <w:r>
                              <w:rPr>
                                <w:rFonts w:ascii="Arial" w:hAnsi="Arial" w:cs="Arial"/>
                                <w:sz w:val="22"/>
                                <w:szCs w:val="22"/>
                              </w:rPr>
                              <w:t>P</w:t>
                            </w:r>
                            <w:r w:rsidR="00EF0893" w:rsidRPr="000E38FB">
                              <w:rPr>
                                <w:rFonts w:ascii="Arial" w:hAnsi="Arial" w:cs="Arial"/>
                                <w:sz w:val="22"/>
                                <w:szCs w:val="22"/>
                              </w:rPr>
                              <w:t xml:space="preserve">rovide service stewardship and strategic development for </w:t>
                            </w:r>
                            <w:r w:rsidR="007F4933">
                              <w:rPr>
                                <w:rFonts w:ascii="Arial" w:hAnsi="Arial" w:cs="Arial"/>
                                <w:sz w:val="22"/>
                                <w:szCs w:val="22"/>
                              </w:rPr>
                              <w:t xml:space="preserve">a range of programme </w:t>
                            </w:r>
                            <w:r>
                              <w:rPr>
                                <w:rFonts w:ascii="Arial" w:hAnsi="Arial" w:cs="Arial"/>
                                <w:sz w:val="22"/>
                                <w:szCs w:val="22"/>
                              </w:rPr>
                              <w:t>areas.</w:t>
                            </w:r>
                            <w:r w:rsidR="007F4933">
                              <w:rPr>
                                <w:rFonts w:ascii="Arial" w:hAnsi="Arial" w:cs="Arial"/>
                                <w:sz w:val="22"/>
                                <w:szCs w:val="22"/>
                              </w:rPr>
                              <w:t xml:space="preserve"> </w:t>
                            </w:r>
                          </w:p>
                          <w:p w14:paraId="22DDC886" w14:textId="1F7B90F0" w:rsidR="00EF0893" w:rsidRPr="000E38FB" w:rsidRDefault="007B6241" w:rsidP="00EF0893">
                            <w:pPr>
                              <w:pStyle w:val="ListParagraph"/>
                              <w:numPr>
                                <w:ilvl w:val="0"/>
                                <w:numId w:val="6"/>
                              </w:numPr>
                              <w:rPr>
                                <w:rFonts w:ascii="Arial" w:hAnsi="Arial" w:cs="Arial"/>
                                <w:sz w:val="22"/>
                                <w:szCs w:val="22"/>
                              </w:rPr>
                            </w:pPr>
                            <w:r>
                              <w:rPr>
                                <w:rFonts w:ascii="Arial" w:hAnsi="Arial" w:cs="Arial"/>
                                <w:sz w:val="22"/>
                                <w:szCs w:val="22"/>
                              </w:rPr>
                              <w:t>P</w:t>
                            </w:r>
                            <w:r w:rsidR="00EF0893" w:rsidRPr="000E38FB">
                              <w:rPr>
                                <w:rFonts w:ascii="Arial" w:hAnsi="Arial" w:cs="Arial"/>
                                <w:sz w:val="22"/>
                                <w:szCs w:val="22"/>
                              </w:rPr>
                              <w:t>rovide expert input to national, regional</w:t>
                            </w:r>
                            <w:r w:rsidR="00A05CAB">
                              <w:rPr>
                                <w:rFonts w:ascii="Arial" w:hAnsi="Arial" w:cs="Arial"/>
                                <w:sz w:val="22"/>
                                <w:szCs w:val="22"/>
                              </w:rPr>
                              <w:t xml:space="preserve"> and </w:t>
                            </w:r>
                            <w:r w:rsidR="00EF0893" w:rsidRPr="000E38FB">
                              <w:rPr>
                                <w:rFonts w:ascii="Arial" w:hAnsi="Arial" w:cs="Arial"/>
                                <w:sz w:val="22"/>
                                <w:szCs w:val="22"/>
                              </w:rPr>
                              <w:t xml:space="preserve">local policy and reference </w:t>
                            </w:r>
                            <w:r w:rsidR="00A05CAB" w:rsidRPr="000E38FB">
                              <w:rPr>
                                <w:rFonts w:ascii="Arial" w:hAnsi="Arial" w:cs="Arial"/>
                                <w:sz w:val="22"/>
                                <w:szCs w:val="22"/>
                              </w:rPr>
                              <w:t>groups.</w:t>
                            </w:r>
                          </w:p>
                          <w:p w14:paraId="31628390" w14:textId="5267117C" w:rsidR="00EF0893" w:rsidRPr="000E38FB" w:rsidRDefault="00A05CAB" w:rsidP="00EF0893">
                            <w:pPr>
                              <w:pStyle w:val="ListParagraph"/>
                              <w:numPr>
                                <w:ilvl w:val="0"/>
                                <w:numId w:val="6"/>
                              </w:numPr>
                              <w:rPr>
                                <w:rFonts w:ascii="Arial" w:hAnsi="Arial" w:cs="Arial"/>
                                <w:sz w:val="22"/>
                                <w:szCs w:val="22"/>
                              </w:rPr>
                            </w:pPr>
                            <w:r>
                              <w:rPr>
                                <w:rFonts w:ascii="Arial" w:hAnsi="Arial" w:cs="Arial"/>
                                <w:sz w:val="22"/>
                                <w:szCs w:val="22"/>
                              </w:rPr>
                              <w:t>P</w:t>
                            </w:r>
                            <w:r w:rsidR="00EF0893" w:rsidRPr="000E38FB">
                              <w:rPr>
                                <w:rFonts w:ascii="Arial" w:hAnsi="Arial" w:cs="Arial"/>
                                <w:sz w:val="22"/>
                                <w:szCs w:val="22"/>
                              </w:rPr>
                              <w:t xml:space="preserve">rovide public health support to </w:t>
                            </w:r>
                            <w:r w:rsidR="00EA6A9E">
                              <w:rPr>
                                <w:rFonts w:ascii="Arial" w:hAnsi="Arial" w:cs="Arial"/>
                                <w:sz w:val="22"/>
                                <w:szCs w:val="22"/>
                              </w:rPr>
                              <w:t xml:space="preserve">the emerging health and social care </w:t>
                            </w:r>
                            <w:r>
                              <w:rPr>
                                <w:rFonts w:ascii="Arial" w:hAnsi="Arial" w:cs="Arial"/>
                                <w:sz w:val="22"/>
                                <w:szCs w:val="22"/>
                              </w:rPr>
                              <w:t>structure.</w:t>
                            </w:r>
                            <w:r w:rsidR="00EA6A9E">
                              <w:rPr>
                                <w:rFonts w:ascii="Arial" w:hAnsi="Arial" w:cs="Arial"/>
                                <w:sz w:val="22"/>
                                <w:szCs w:val="22"/>
                              </w:rPr>
                              <w:t xml:space="preserve"> </w:t>
                            </w:r>
                          </w:p>
                          <w:p w14:paraId="6A8222E1" w14:textId="370D8731" w:rsidR="00EF0893" w:rsidRPr="00681FD2" w:rsidRDefault="00A05CAB" w:rsidP="001E29D9">
                            <w:pPr>
                              <w:pStyle w:val="ListParagraph"/>
                              <w:numPr>
                                <w:ilvl w:val="0"/>
                                <w:numId w:val="6"/>
                              </w:numPr>
                              <w:rPr>
                                <w:rFonts w:ascii="Arial" w:hAnsi="Arial" w:cs="Arial"/>
                                <w:sz w:val="22"/>
                                <w:szCs w:val="22"/>
                              </w:rPr>
                            </w:pPr>
                            <w:r>
                              <w:rPr>
                                <w:rFonts w:ascii="Arial" w:hAnsi="Arial" w:cs="Arial"/>
                                <w:sz w:val="22"/>
                                <w:szCs w:val="22"/>
                              </w:rPr>
                              <w:t>P</w:t>
                            </w:r>
                            <w:r w:rsidR="00EF0893" w:rsidRPr="000E38FB">
                              <w:rPr>
                                <w:rFonts w:ascii="Arial" w:hAnsi="Arial" w:cs="Arial"/>
                                <w:sz w:val="22"/>
                                <w:szCs w:val="22"/>
                              </w:rPr>
                              <w:t>rovide public health advi</w:t>
                            </w:r>
                            <w:r>
                              <w:rPr>
                                <w:rFonts w:ascii="Arial" w:hAnsi="Arial" w:cs="Arial"/>
                                <w:sz w:val="22"/>
                                <w:szCs w:val="22"/>
                              </w:rPr>
                              <w:t>c</w:t>
                            </w:r>
                            <w:r w:rsidR="00EF0893" w:rsidRPr="000E38FB">
                              <w:rPr>
                                <w:rFonts w:ascii="Arial" w:hAnsi="Arial" w:cs="Arial"/>
                                <w:sz w:val="22"/>
                                <w:szCs w:val="22"/>
                              </w:rPr>
                              <w:t xml:space="preserve">e / support to multiagency / multidisciplinary safeguarding </w:t>
                            </w:r>
                            <w:r w:rsidR="00681FD2" w:rsidRPr="000E38FB">
                              <w:rPr>
                                <w:rFonts w:ascii="Arial" w:hAnsi="Arial" w:cs="Arial"/>
                                <w:sz w:val="22"/>
                                <w:szCs w:val="22"/>
                              </w:rPr>
                              <w:t>reviews.</w:t>
                            </w:r>
                          </w:p>
                          <w:p w14:paraId="77F10661" w14:textId="748EB7BD" w:rsidR="00EF0893" w:rsidRPr="000E38FB" w:rsidRDefault="00EF0893" w:rsidP="001E29D9">
                            <w:pPr>
                              <w:rPr>
                                <w:sz w:val="22"/>
                                <w:szCs w:val="22"/>
                              </w:rPr>
                            </w:pPr>
                          </w:p>
                          <w:p w14:paraId="222BBB48" w14:textId="02BC891C" w:rsidR="00EF0893" w:rsidRDefault="00EF0893" w:rsidP="001E29D9"/>
                          <w:p w14:paraId="15E4A362" w14:textId="7F5CA085" w:rsidR="00EF0893" w:rsidRDefault="00EF0893" w:rsidP="001E29D9"/>
                          <w:p w14:paraId="1F870ED2" w14:textId="1B50558C" w:rsidR="00EF0893" w:rsidRDefault="00EF0893" w:rsidP="001E29D9"/>
                          <w:p w14:paraId="73EEABBB" w14:textId="263F16E7" w:rsidR="00EF0893" w:rsidRDefault="00EF0893" w:rsidP="001E29D9"/>
                          <w:p w14:paraId="5D5E5A08" w14:textId="07B0D501" w:rsidR="00EF0893" w:rsidRDefault="00EF0893" w:rsidP="001E29D9"/>
                          <w:p w14:paraId="25E830A7" w14:textId="579F2D5D" w:rsidR="00EF0893" w:rsidRDefault="00EF0893" w:rsidP="001E29D9"/>
                          <w:p w14:paraId="109C398E" w14:textId="5458BE39" w:rsidR="00EF0893" w:rsidRDefault="00EF0893" w:rsidP="001E29D9"/>
                          <w:p w14:paraId="6B866F0A" w14:textId="1F5EC6C6" w:rsidR="00EF0893" w:rsidRDefault="00EF0893" w:rsidP="001E29D9"/>
                          <w:p w14:paraId="11FC6263" w14:textId="1A573C3F" w:rsidR="00EF0893" w:rsidRDefault="00EF0893" w:rsidP="001E29D9"/>
                          <w:p w14:paraId="07BA9A65" w14:textId="77777777" w:rsidR="00EF0893" w:rsidRDefault="00EF0893" w:rsidP="001E29D9">
                            <w:pPr>
                              <w:rPr>
                                <w:rFonts w:ascii="Calibri" w:hAnsi="Calibri"/>
                              </w:rPr>
                            </w:pPr>
                          </w:p>
                          <w:p w14:paraId="7E71EEF0" w14:textId="77777777" w:rsidR="00BB6FAE" w:rsidRPr="00F35975" w:rsidRDefault="00BB6FAE" w:rsidP="007B0044">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CB3FA" id="Text Box 17" o:spid="_x0000_s1028" type="#_x0000_t202" style="position:absolute;margin-left:-22.5pt;margin-top:14.5pt;width:497pt;height:4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u0HAIAADMEAAAOAAAAZHJzL2Uyb0RvYy54bWysU9tu2zAMfR+wfxD0vtjJkjQ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" o:allowincell="f">
                <v:textbox>
                  <w:txbxContent>
                    <w:p w14:paraId="0D9B200F" w14:textId="60278362" w:rsidR="00BB6FAE" w:rsidRPr="000E38FB" w:rsidRDefault="00BB6FAE" w:rsidP="008B6B0C">
                      <w:pPr>
                        <w:pStyle w:val="Header"/>
                        <w:tabs>
                          <w:tab w:val="clear" w:pos="4153"/>
                          <w:tab w:val="clear" w:pos="8306"/>
                        </w:tabs>
                        <w:jc w:val="both"/>
                        <w:rPr>
                          <w:rFonts w:ascii="Arial" w:hAnsi="Arial" w:cs="Arial"/>
                          <w:color w:val="000000"/>
                          <w:sz w:val="22"/>
                          <w:szCs w:val="22"/>
                        </w:rPr>
                      </w:pPr>
                      <w:r w:rsidRPr="000E38FB">
                        <w:rPr>
                          <w:rFonts w:ascii="Arial" w:hAnsi="Arial" w:cs="Arial"/>
                          <w:color w:val="000000"/>
                          <w:sz w:val="22"/>
                          <w:szCs w:val="22"/>
                        </w:rPr>
                        <w:t xml:space="preserve">The Public Health department is a specialist, multidisciplinary team working across Sefton.  The department works in </w:t>
                      </w:r>
                      <w:r w:rsidR="002D585E" w:rsidRPr="000E38FB">
                        <w:rPr>
                          <w:rFonts w:ascii="Arial" w:hAnsi="Arial" w:cs="Arial"/>
                          <w:color w:val="000000"/>
                          <w:sz w:val="22"/>
                          <w:szCs w:val="22"/>
                        </w:rPr>
                        <w:t>partn</w:t>
                      </w:r>
                      <w:r w:rsidR="002D585E">
                        <w:rPr>
                          <w:rFonts w:ascii="Arial" w:hAnsi="Arial" w:cs="Arial"/>
                          <w:color w:val="000000"/>
                          <w:sz w:val="22"/>
                          <w:szCs w:val="22"/>
                        </w:rPr>
                        <w:t>e</w:t>
                      </w:r>
                      <w:r w:rsidR="002D585E" w:rsidRPr="000E38FB">
                        <w:rPr>
                          <w:rFonts w:ascii="Arial" w:hAnsi="Arial" w:cs="Arial"/>
                          <w:color w:val="000000"/>
                          <w:sz w:val="22"/>
                          <w:szCs w:val="22"/>
                        </w:rPr>
                        <w:t>rship</w:t>
                      </w:r>
                      <w:r w:rsidRPr="000E38FB">
                        <w:rPr>
                          <w:rFonts w:ascii="Arial" w:hAnsi="Arial" w:cs="Arial"/>
                          <w:color w:val="000000"/>
                          <w:sz w:val="22"/>
                          <w:szCs w:val="22"/>
                        </w:rPr>
                        <w:t xml:space="preserve"> with other local authority departments, NHS, other statutory services and the </w:t>
                      </w:r>
                      <w:r w:rsidR="005F7FF6">
                        <w:rPr>
                          <w:rFonts w:ascii="Arial" w:hAnsi="Arial" w:cs="Arial"/>
                          <w:color w:val="000000"/>
                          <w:sz w:val="22"/>
                          <w:szCs w:val="22"/>
                        </w:rPr>
                        <w:t>v</w:t>
                      </w:r>
                      <w:r w:rsidRPr="000E38FB">
                        <w:rPr>
                          <w:rFonts w:ascii="Arial" w:hAnsi="Arial" w:cs="Arial"/>
                          <w:color w:val="000000"/>
                          <w:sz w:val="22"/>
                          <w:szCs w:val="22"/>
                        </w:rPr>
                        <w:t xml:space="preserve">oluntary </w:t>
                      </w:r>
                      <w:r w:rsidR="002D585E">
                        <w:rPr>
                          <w:rFonts w:ascii="Arial" w:hAnsi="Arial" w:cs="Arial"/>
                          <w:color w:val="000000"/>
                          <w:sz w:val="22"/>
                          <w:szCs w:val="22"/>
                        </w:rPr>
                        <w:t>s</w:t>
                      </w:r>
                      <w:r w:rsidRPr="000E38FB">
                        <w:rPr>
                          <w:rFonts w:ascii="Arial" w:hAnsi="Arial" w:cs="Arial"/>
                          <w:color w:val="000000"/>
                          <w:sz w:val="22"/>
                          <w:szCs w:val="22"/>
                        </w:rPr>
                        <w:t>ector.</w:t>
                      </w:r>
                      <w:r w:rsidR="00681FD2">
                        <w:rPr>
                          <w:rFonts w:ascii="Arial" w:hAnsi="Arial" w:cs="Arial"/>
                          <w:color w:val="000000"/>
                          <w:sz w:val="22"/>
                          <w:szCs w:val="22"/>
                        </w:rPr>
                        <w:t xml:space="preserve"> </w:t>
                      </w:r>
                      <w:r w:rsidRPr="000E38FB">
                        <w:rPr>
                          <w:rFonts w:ascii="Arial" w:hAnsi="Arial" w:cs="Arial"/>
                          <w:color w:val="000000"/>
                          <w:sz w:val="22"/>
                          <w:szCs w:val="22"/>
                        </w:rPr>
                        <w:t xml:space="preserve">The department has a wide range of responsibilities </w:t>
                      </w:r>
                      <w:r w:rsidR="00546546">
                        <w:rPr>
                          <w:rFonts w:ascii="Arial" w:hAnsi="Arial" w:cs="Arial"/>
                          <w:color w:val="000000"/>
                          <w:sz w:val="22"/>
                          <w:szCs w:val="22"/>
                        </w:rPr>
                        <w:t>t</w:t>
                      </w:r>
                      <w:r w:rsidRPr="000E38FB">
                        <w:rPr>
                          <w:rFonts w:ascii="Arial" w:hAnsi="Arial" w:cs="Arial"/>
                          <w:color w:val="000000"/>
                          <w:sz w:val="22"/>
                          <w:szCs w:val="22"/>
                        </w:rPr>
                        <w:t>o protect and improve the public’s health and tackle inequalities</w:t>
                      </w:r>
                      <w:r w:rsidR="000C7F6A">
                        <w:rPr>
                          <w:rFonts w:ascii="Arial" w:hAnsi="Arial" w:cs="Arial"/>
                          <w:color w:val="000000"/>
                          <w:sz w:val="22"/>
                          <w:szCs w:val="22"/>
                        </w:rPr>
                        <w:t xml:space="preserve">. </w:t>
                      </w:r>
                      <w:r w:rsidRPr="000E38FB">
                        <w:rPr>
                          <w:rFonts w:ascii="Arial" w:hAnsi="Arial" w:cs="Arial"/>
                          <w:color w:val="000000"/>
                          <w:sz w:val="22"/>
                          <w:szCs w:val="22"/>
                        </w:rPr>
                        <w:t xml:space="preserve">These </w:t>
                      </w:r>
                      <w:r w:rsidR="001D0813" w:rsidRPr="000E38FB">
                        <w:rPr>
                          <w:rFonts w:ascii="Arial" w:hAnsi="Arial" w:cs="Arial"/>
                          <w:color w:val="000000"/>
                          <w:sz w:val="22"/>
                          <w:szCs w:val="22"/>
                        </w:rPr>
                        <w:t>include</w:t>
                      </w:r>
                      <w:r w:rsidRPr="000E38FB">
                        <w:rPr>
                          <w:rFonts w:ascii="Arial" w:hAnsi="Arial" w:cs="Arial"/>
                          <w:color w:val="000000"/>
                          <w:sz w:val="22"/>
                          <w:szCs w:val="22"/>
                        </w:rPr>
                        <w:t xml:space="preserve"> identifying health needs of the </w:t>
                      </w:r>
                      <w:r w:rsidR="005A3F15" w:rsidRPr="000E38FB">
                        <w:rPr>
                          <w:rFonts w:ascii="Arial" w:hAnsi="Arial" w:cs="Arial"/>
                          <w:color w:val="000000"/>
                          <w:sz w:val="22"/>
                          <w:szCs w:val="22"/>
                        </w:rPr>
                        <w:t>population, advising</w:t>
                      </w:r>
                      <w:r w:rsidRPr="000E38FB">
                        <w:rPr>
                          <w:rFonts w:ascii="Arial" w:hAnsi="Arial" w:cs="Arial"/>
                          <w:color w:val="000000"/>
                          <w:sz w:val="22"/>
                          <w:szCs w:val="22"/>
                        </w:rPr>
                        <w:t xml:space="preserve"> on and commissioning health services to meet those needs, providing evidence on the effectiveness of treatments/interventions and highlighting the needs of the more socially excluded and vulnerable</w:t>
                      </w:r>
                      <w:r w:rsidR="00D27A5A" w:rsidRPr="000E38FB">
                        <w:rPr>
                          <w:rFonts w:ascii="Arial" w:hAnsi="Arial" w:cs="Arial"/>
                          <w:color w:val="000000"/>
                          <w:sz w:val="22"/>
                          <w:szCs w:val="22"/>
                        </w:rPr>
                        <w:t xml:space="preserve">, as well </w:t>
                      </w:r>
                      <w:r w:rsidR="000C7639" w:rsidRPr="000E38FB">
                        <w:rPr>
                          <w:rFonts w:ascii="Arial" w:hAnsi="Arial" w:cs="Arial"/>
                          <w:color w:val="000000"/>
                          <w:sz w:val="22"/>
                          <w:szCs w:val="22"/>
                        </w:rPr>
                        <w:t>as health</w:t>
                      </w:r>
                      <w:r w:rsidR="005A3F15" w:rsidRPr="000E38FB">
                        <w:rPr>
                          <w:rFonts w:ascii="Arial" w:hAnsi="Arial" w:cs="Arial"/>
                          <w:color w:val="000000"/>
                          <w:sz w:val="22"/>
                          <w:szCs w:val="22"/>
                        </w:rPr>
                        <w:t xml:space="preserve"> protection and broader healthcare public health</w:t>
                      </w:r>
                      <w:r w:rsidR="00F55D80" w:rsidRPr="000E38FB">
                        <w:rPr>
                          <w:rFonts w:ascii="Arial" w:hAnsi="Arial" w:cs="Arial"/>
                          <w:color w:val="000000"/>
                          <w:sz w:val="22"/>
                          <w:szCs w:val="22"/>
                        </w:rPr>
                        <w:t xml:space="preserve"> </w:t>
                      </w:r>
                      <w:r w:rsidR="00171661" w:rsidRPr="000E38FB">
                        <w:rPr>
                          <w:rFonts w:ascii="Arial" w:hAnsi="Arial" w:cs="Arial"/>
                          <w:color w:val="000000"/>
                          <w:sz w:val="22"/>
                          <w:szCs w:val="22"/>
                        </w:rPr>
                        <w:t>services which</w:t>
                      </w:r>
                      <w:r w:rsidR="005A3F15" w:rsidRPr="000E38FB">
                        <w:rPr>
                          <w:rFonts w:ascii="Arial" w:hAnsi="Arial" w:cs="Arial"/>
                          <w:color w:val="000000"/>
                          <w:sz w:val="22"/>
                          <w:szCs w:val="22"/>
                        </w:rPr>
                        <w:t xml:space="preserve"> </w:t>
                      </w:r>
                      <w:r w:rsidR="00D27A5A" w:rsidRPr="000E38FB">
                        <w:rPr>
                          <w:rFonts w:ascii="Arial" w:hAnsi="Arial" w:cs="Arial"/>
                          <w:color w:val="000000"/>
                          <w:sz w:val="22"/>
                          <w:szCs w:val="22"/>
                        </w:rPr>
                        <w:t xml:space="preserve">are also key component parts of our </w:t>
                      </w:r>
                      <w:r w:rsidR="00B26CFA" w:rsidRPr="000E38FB">
                        <w:rPr>
                          <w:rFonts w:ascii="Arial" w:hAnsi="Arial" w:cs="Arial"/>
                          <w:color w:val="000000"/>
                          <w:sz w:val="22"/>
                          <w:szCs w:val="22"/>
                        </w:rPr>
                        <w:t>delivery.</w:t>
                      </w:r>
                      <w:r w:rsidR="00D27A5A" w:rsidRPr="000E38FB">
                        <w:rPr>
                          <w:rFonts w:ascii="Arial" w:hAnsi="Arial" w:cs="Arial"/>
                          <w:color w:val="000000"/>
                          <w:sz w:val="22"/>
                          <w:szCs w:val="22"/>
                        </w:rPr>
                        <w:t xml:space="preserve"> </w:t>
                      </w:r>
                    </w:p>
                    <w:p w14:paraId="1329A596" w14:textId="77777777" w:rsidR="00BB6FAE" w:rsidRPr="000E38FB" w:rsidRDefault="00BB6FAE" w:rsidP="008B6B0C">
                      <w:pPr>
                        <w:jc w:val="both"/>
                        <w:rPr>
                          <w:rFonts w:cs="Arial"/>
                          <w:sz w:val="22"/>
                          <w:szCs w:val="22"/>
                        </w:rPr>
                      </w:pPr>
                    </w:p>
                    <w:p w14:paraId="10517281" w14:textId="77777777" w:rsidR="00E049A0" w:rsidRDefault="00BB6FAE" w:rsidP="000E38FB">
                      <w:pPr>
                        <w:jc w:val="both"/>
                        <w:rPr>
                          <w:rFonts w:cs="Arial"/>
                          <w:sz w:val="22"/>
                          <w:szCs w:val="22"/>
                        </w:rPr>
                      </w:pPr>
                      <w:r w:rsidRPr="000E38FB">
                        <w:rPr>
                          <w:rFonts w:cs="Arial"/>
                          <w:sz w:val="22"/>
                          <w:szCs w:val="22"/>
                        </w:rPr>
                        <w:t xml:space="preserve">The </w:t>
                      </w:r>
                      <w:r w:rsidR="000C7639" w:rsidRPr="000E38FB">
                        <w:rPr>
                          <w:rFonts w:cs="Arial"/>
                          <w:sz w:val="22"/>
                          <w:szCs w:val="22"/>
                        </w:rPr>
                        <w:t>Public Health Lead will contribute to</w:t>
                      </w:r>
                      <w:r w:rsidRPr="000E38FB">
                        <w:rPr>
                          <w:rFonts w:cs="Arial"/>
                          <w:sz w:val="22"/>
                          <w:szCs w:val="22"/>
                        </w:rPr>
                        <w:t xml:space="preserve"> the </w:t>
                      </w:r>
                      <w:r w:rsidR="006E7AFF" w:rsidRPr="000E38FB">
                        <w:rPr>
                          <w:rFonts w:cs="Arial"/>
                          <w:sz w:val="22"/>
                          <w:szCs w:val="22"/>
                        </w:rPr>
                        <w:t>p</w:t>
                      </w:r>
                      <w:r w:rsidRPr="000E38FB">
                        <w:rPr>
                          <w:rFonts w:cs="Arial"/>
                          <w:sz w:val="22"/>
                          <w:szCs w:val="22"/>
                        </w:rPr>
                        <w:t xml:space="preserve">ublic </w:t>
                      </w:r>
                      <w:r w:rsidR="006E7AFF" w:rsidRPr="000E38FB">
                        <w:rPr>
                          <w:rFonts w:cs="Arial"/>
                          <w:sz w:val="22"/>
                          <w:szCs w:val="22"/>
                        </w:rPr>
                        <w:t>h</w:t>
                      </w:r>
                      <w:r w:rsidRPr="000E38FB">
                        <w:rPr>
                          <w:rFonts w:cs="Arial"/>
                          <w:sz w:val="22"/>
                          <w:szCs w:val="22"/>
                        </w:rPr>
                        <w:t xml:space="preserve">ealth duties within the </w:t>
                      </w:r>
                      <w:r w:rsidR="00F61F7C">
                        <w:rPr>
                          <w:rFonts w:cs="Arial"/>
                          <w:sz w:val="22"/>
                          <w:szCs w:val="22"/>
                        </w:rPr>
                        <w:t xml:space="preserve">local </w:t>
                      </w:r>
                      <w:r w:rsidR="00B26CFA">
                        <w:rPr>
                          <w:rFonts w:cs="Arial"/>
                          <w:sz w:val="22"/>
                          <w:szCs w:val="22"/>
                        </w:rPr>
                        <w:t>authority,</w:t>
                      </w:r>
                      <w:r w:rsidRPr="000E38FB">
                        <w:rPr>
                          <w:rFonts w:cs="Arial"/>
                          <w:sz w:val="22"/>
                          <w:szCs w:val="22"/>
                        </w:rPr>
                        <w:t xml:space="preserve"> these include advising </w:t>
                      </w:r>
                      <w:r w:rsidR="00321673">
                        <w:rPr>
                          <w:rFonts w:cs="Arial"/>
                          <w:sz w:val="22"/>
                          <w:szCs w:val="22"/>
                        </w:rPr>
                        <w:t>c</w:t>
                      </w:r>
                      <w:r w:rsidRPr="000E38FB">
                        <w:rPr>
                          <w:rFonts w:cs="Arial"/>
                          <w:sz w:val="22"/>
                          <w:szCs w:val="22"/>
                        </w:rPr>
                        <w:t xml:space="preserve">ouncil </w:t>
                      </w:r>
                      <w:r w:rsidR="00321673">
                        <w:rPr>
                          <w:rFonts w:cs="Arial"/>
                          <w:sz w:val="22"/>
                          <w:szCs w:val="22"/>
                        </w:rPr>
                        <w:t>o</w:t>
                      </w:r>
                      <w:r w:rsidRPr="000E38FB">
                        <w:rPr>
                          <w:rFonts w:cs="Arial"/>
                          <w:sz w:val="22"/>
                          <w:szCs w:val="22"/>
                        </w:rPr>
                        <w:t>fficers and</w:t>
                      </w:r>
                      <w:r w:rsidR="00321673">
                        <w:rPr>
                          <w:rFonts w:cs="Arial"/>
                          <w:sz w:val="22"/>
                          <w:szCs w:val="22"/>
                        </w:rPr>
                        <w:t xml:space="preserve"> Elected Members</w:t>
                      </w:r>
                      <w:r w:rsidRPr="000E38FB">
                        <w:rPr>
                          <w:rFonts w:cs="Arial"/>
                          <w:sz w:val="22"/>
                          <w:szCs w:val="22"/>
                        </w:rPr>
                        <w:t xml:space="preserve"> on all matters </w:t>
                      </w:r>
                      <w:r w:rsidR="00171661" w:rsidRPr="000E38FB">
                        <w:rPr>
                          <w:rFonts w:cs="Arial"/>
                          <w:sz w:val="22"/>
                          <w:szCs w:val="22"/>
                        </w:rPr>
                        <w:t xml:space="preserve">of public </w:t>
                      </w:r>
                      <w:r w:rsidRPr="000E38FB">
                        <w:rPr>
                          <w:rFonts w:cs="Arial"/>
                          <w:sz w:val="22"/>
                          <w:szCs w:val="22"/>
                        </w:rPr>
                        <w:t>health, commissioning</w:t>
                      </w:r>
                      <w:r w:rsidR="002E22E5">
                        <w:rPr>
                          <w:rFonts w:cs="Arial"/>
                          <w:sz w:val="22"/>
                          <w:szCs w:val="22"/>
                        </w:rPr>
                        <w:t xml:space="preserve"> and performance management </w:t>
                      </w:r>
                      <w:r w:rsidR="0010025B">
                        <w:rPr>
                          <w:rFonts w:cs="Arial"/>
                          <w:sz w:val="22"/>
                          <w:szCs w:val="22"/>
                        </w:rPr>
                        <w:t xml:space="preserve">of </w:t>
                      </w:r>
                      <w:r w:rsidR="0010025B" w:rsidRPr="000E38FB">
                        <w:rPr>
                          <w:rFonts w:cs="Arial"/>
                          <w:sz w:val="22"/>
                          <w:szCs w:val="22"/>
                        </w:rPr>
                        <w:t>a</w:t>
                      </w:r>
                      <w:r w:rsidRPr="000E38FB">
                        <w:rPr>
                          <w:rFonts w:cs="Arial"/>
                          <w:sz w:val="22"/>
                          <w:szCs w:val="22"/>
                        </w:rPr>
                        <w:t xml:space="preserve"> specified list of </w:t>
                      </w:r>
                      <w:r w:rsidR="00171661" w:rsidRPr="000E38FB">
                        <w:rPr>
                          <w:rFonts w:cs="Arial"/>
                          <w:sz w:val="22"/>
                          <w:szCs w:val="22"/>
                        </w:rPr>
                        <w:t>p</w:t>
                      </w:r>
                      <w:r w:rsidRPr="000E38FB">
                        <w:rPr>
                          <w:rFonts w:cs="Arial"/>
                          <w:sz w:val="22"/>
                          <w:szCs w:val="22"/>
                        </w:rPr>
                        <w:t xml:space="preserve">ublic </w:t>
                      </w:r>
                      <w:r w:rsidR="00171661" w:rsidRPr="000E38FB">
                        <w:rPr>
                          <w:rFonts w:cs="Arial"/>
                          <w:sz w:val="22"/>
                          <w:szCs w:val="22"/>
                        </w:rPr>
                        <w:t>h</w:t>
                      </w:r>
                      <w:r w:rsidRPr="000E38FB">
                        <w:rPr>
                          <w:rFonts w:cs="Arial"/>
                          <w:sz w:val="22"/>
                          <w:szCs w:val="22"/>
                        </w:rPr>
                        <w:t>ealth services</w:t>
                      </w:r>
                      <w:r w:rsidR="0010025B">
                        <w:rPr>
                          <w:rFonts w:cs="Arial"/>
                          <w:sz w:val="22"/>
                          <w:szCs w:val="22"/>
                        </w:rPr>
                        <w:t xml:space="preserve">. </w:t>
                      </w:r>
                    </w:p>
                    <w:p w14:paraId="35E60EDD" w14:textId="77777777" w:rsidR="00E049A0" w:rsidRDefault="00E049A0" w:rsidP="000E38FB">
                      <w:pPr>
                        <w:jc w:val="both"/>
                        <w:rPr>
                          <w:rFonts w:cs="Arial"/>
                          <w:sz w:val="22"/>
                          <w:szCs w:val="22"/>
                        </w:rPr>
                      </w:pPr>
                    </w:p>
                    <w:p w14:paraId="0E3C4476" w14:textId="62BBFCD3" w:rsidR="009C0A2D" w:rsidRDefault="0010025B" w:rsidP="000E38FB">
                      <w:pPr>
                        <w:jc w:val="both"/>
                        <w:rPr>
                          <w:sz w:val="22"/>
                          <w:szCs w:val="22"/>
                        </w:rPr>
                      </w:pPr>
                      <w:r>
                        <w:rPr>
                          <w:rFonts w:cs="Arial"/>
                          <w:sz w:val="22"/>
                          <w:szCs w:val="22"/>
                        </w:rPr>
                        <w:t>I</w:t>
                      </w:r>
                      <w:r w:rsidR="00E22C81">
                        <w:rPr>
                          <w:rFonts w:cs="Arial"/>
                          <w:sz w:val="22"/>
                          <w:szCs w:val="22"/>
                        </w:rPr>
                        <w:t>t</w:t>
                      </w:r>
                      <w:r w:rsidR="00201D53">
                        <w:rPr>
                          <w:rFonts w:cs="Arial"/>
                          <w:sz w:val="22"/>
                          <w:szCs w:val="22"/>
                        </w:rPr>
                        <w:t xml:space="preserve"> is expected that the post holder</w:t>
                      </w:r>
                      <w:r w:rsidR="000656D3">
                        <w:rPr>
                          <w:rFonts w:cs="Arial"/>
                          <w:sz w:val="22"/>
                          <w:szCs w:val="22"/>
                        </w:rPr>
                        <w:t xml:space="preserve"> </w:t>
                      </w:r>
                      <w:r>
                        <w:rPr>
                          <w:rFonts w:cs="Arial"/>
                          <w:sz w:val="22"/>
                          <w:szCs w:val="22"/>
                        </w:rPr>
                        <w:t xml:space="preserve">will </w:t>
                      </w:r>
                      <w:r w:rsidR="002229F6" w:rsidRPr="000E38FB">
                        <w:rPr>
                          <w:rFonts w:cs="Arial"/>
                          <w:sz w:val="22"/>
                          <w:szCs w:val="22"/>
                        </w:rPr>
                        <w:t>work across</w:t>
                      </w:r>
                      <w:r w:rsidR="00E60879">
                        <w:rPr>
                          <w:rFonts w:cs="Arial"/>
                          <w:sz w:val="22"/>
                          <w:szCs w:val="22"/>
                        </w:rPr>
                        <w:t xml:space="preserve"> </w:t>
                      </w:r>
                      <w:r w:rsidR="00E96090">
                        <w:rPr>
                          <w:rFonts w:cs="Arial"/>
                          <w:sz w:val="22"/>
                          <w:szCs w:val="22"/>
                        </w:rPr>
                        <w:t xml:space="preserve">specific programme areas , building strong </w:t>
                      </w:r>
                      <w:r w:rsidR="002229F6" w:rsidRPr="000E38FB">
                        <w:rPr>
                          <w:rFonts w:cs="Arial"/>
                          <w:sz w:val="22"/>
                          <w:szCs w:val="22"/>
                        </w:rPr>
                        <w:t xml:space="preserve"> </w:t>
                      </w:r>
                      <w:r w:rsidR="00041D4F" w:rsidRPr="000E38FB">
                        <w:rPr>
                          <w:rFonts w:cs="Arial"/>
                          <w:sz w:val="22"/>
                          <w:szCs w:val="22"/>
                        </w:rPr>
                        <w:t xml:space="preserve">partnerships which include </w:t>
                      </w:r>
                      <w:r w:rsidR="00DA6604">
                        <w:rPr>
                          <w:rFonts w:cs="Arial"/>
                          <w:sz w:val="22"/>
                          <w:szCs w:val="22"/>
                        </w:rPr>
                        <w:t xml:space="preserve">wider council partners, </w:t>
                      </w:r>
                      <w:r w:rsidR="00041D4F" w:rsidRPr="000E38FB">
                        <w:rPr>
                          <w:rFonts w:cs="Arial"/>
                          <w:sz w:val="22"/>
                          <w:szCs w:val="22"/>
                        </w:rPr>
                        <w:t xml:space="preserve">NHS and </w:t>
                      </w:r>
                      <w:r w:rsidR="00DA6604">
                        <w:rPr>
                          <w:rFonts w:cs="Arial"/>
                          <w:sz w:val="22"/>
                          <w:szCs w:val="22"/>
                        </w:rPr>
                        <w:t xml:space="preserve">the voluntary </w:t>
                      </w:r>
                      <w:r w:rsidR="009C0A2D">
                        <w:rPr>
                          <w:rFonts w:cs="Arial"/>
                          <w:sz w:val="22"/>
                          <w:szCs w:val="22"/>
                        </w:rPr>
                        <w:t>sector,</w:t>
                      </w:r>
                      <w:r w:rsidR="00DA6604">
                        <w:rPr>
                          <w:rFonts w:cs="Arial"/>
                          <w:sz w:val="22"/>
                          <w:szCs w:val="22"/>
                        </w:rPr>
                        <w:t xml:space="preserve"> </w:t>
                      </w:r>
                      <w:r w:rsidR="00BB6FAE" w:rsidRPr="000E38FB">
                        <w:rPr>
                          <w:rFonts w:cs="Arial"/>
                          <w:sz w:val="22"/>
                          <w:szCs w:val="22"/>
                        </w:rPr>
                        <w:t>assuring that local health</w:t>
                      </w:r>
                      <w:r w:rsidR="00D80C8B">
                        <w:rPr>
                          <w:rFonts w:cs="Arial"/>
                          <w:sz w:val="22"/>
                          <w:szCs w:val="22"/>
                        </w:rPr>
                        <w:t xml:space="preserve"> </w:t>
                      </w:r>
                      <w:r w:rsidR="009C0A2D">
                        <w:rPr>
                          <w:rFonts w:cs="Arial"/>
                          <w:sz w:val="22"/>
                          <w:szCs w:val="22"/>
                        </w:rPr>
                        <w:t>improvement,</w:t>
                      </w:r>
                      <w:r w:rsidR="00DA6604">
                        <w:rPr>
                          <w:rFonts w:cs="Arial"/>
                          <w:sz w:val="22"/>
                          <w:szCs w:val="22"/>
                        </w:rPr>
                        <w:t xml:space="preserve"> health care and health </w:t>
                      </w:r>
                      <w:r w:rsidR="00BB6FAE" w:rsidRPr="000E38FB">
                        <w:rPr>
                          <w:rFonts w:cs="Arial"/>
                          <w:sz w:val="22"/>
                          <w:szCs w:val="22"/>
                        </w:rPr>
                        <w:t xml:space="preserve">protection arrangements are </w:t>
                      </w:r>
                      <w:r w:rsidR="009C0A2D">
                        <w:rPr>
                          <w:rFonts w:cs="Arial"/>
                          <w:sz w:val="22"/>
                          <w:szCs w:val="22"/>
                        </w:rPr>
                        <w:t xml:space="preserve">fit for purpose, aligned and robust. </w:t>
                      </w:r>
                      <w:r w:rsidR="001E29D9" w:rsidRPr="000E38FB">
                        <w:rPr>
                          <w:sz w:val="22"/>
                          <w:szCs w:val="22"/>
                        </w:rPr>
                        <w:t xml:space="preserve">The post holder will be required to demonstrate a clear understanding of the local population needs </w:t>
                      </w:r>
                      <w:r w:rsidR="0014399C" w:rsidRPr="000E38FB">
                        <w:rPr>
                          <w:sz w:val="22"/>
                          <w:szCs w:val="22"/>
                        </w:rPr>
                        <w:t xml:space="preserve">for </w:t>
                      </w:r>
                      <w:r w:rsidR="00E152BE" w:rsidRPr="000E38FB">
                        <w:rPr>
                          <w:sz w:val="22"/>
                          <w:szCs w:val="22"/>
                        </w:rPr>
                        <w:t xml:space="preserve">Sefton </w:t>
                      </w:r>
                      <w:r w:rsidR="0026454F">
                        <w:rPr>
                          <w:sz w:val="22"/>
                          <w:szCs w:val="22"/>
                        </w:rPr>
                        <w:t xml:space="preserve">and </w:t>
                      </w:r>
                      <w:r w:rsidR="009C0A2D">
                        <w:rPr>
                          <w:sz w:val="22"/>
                          <w:szCs w:val="22"/>
                        </w:rPr>
                        <w:t>will</w:t>
                      </w:r>
                      <w:r w:rsidR="00681FD2">
                        <w:rPr>
                          <w:sz w:val="22"/>
                          <w:szCs w:val="22"/>
                        </w:rPr>
                        <w:t xml:space="preserve"> primarily focus on broad health improvement priorities</w:t>
                      </w:r>
                      <w:r w:rsidR="0026454F">
                        <w:rPr>
                          <w:sz w:val="22"/>
                          <w:szCs w:val="22"/>
                        </w:rPr>
                        <w:t xml:space="preserve"> with some </w:t>
                      </w:r>
                      <w:r w:rsidR="00681FD2">
                        <w:rPr>
                          <w:sz w:val="22"/>
                          <w:szCs w:val="22"/>
                        </w:rPr>
                        <w:t>additional support across health care and health protection</w:t>
                      </w:r>
                      <w:r w:rsidR="000656D3">
                        <w:rPr>
                          <w:sz w:val="22"/>
                          <w:szCs w:val="22"/>
                        </w:rPr>
                        <w:t xml:space="preserve"> when required. </w:t>
                      </w:r>
                      <w:r w:rsidR="00681FD2">
                        <w:rPr>
                          <w:sz w:val="22"/>
                          <w:szCs w:val="22"/>
                        </w:rPr>
                        <w:t xml:space="preserve"> </w:t>
                      </w:r>
                    </w:p>
                    <w:p w14:paraId="009B7E79" w14:textId="77777777" w:rsidR="000E38FB" w:rsidRPr="000E38FB" w:rsidRDefault="000E38FB" w:rsidP="000E38FB">
                      <w:pPr>
                        <w:jc w:val="both"/>
                        <w:rPr>
                          <w:rFonts w:cs="Arial"/>
                          <w:sz w:val="22"/>
                          <w:szCs w:val="22"/>
                        </w:rPr>
                      </w:pPr>
                    </w:p>
                    <w:p w14:paraId="2632E18D" w14:textId="77777777" w:rsidR="00EF0893" w:rsidRPr="000E38FB" w:rsidRDefault="00EF0893" w:rsidP="00EF0893">
                      <w:pPr>
                        <w:rPr>
                          <w:rFonts w:cs="Arial"/>
                          <w:sz w:val="22"/>
                          <w:szCs w:val="22"/>
                        </w:rPr>
                      </w:pPr>
                      <w:r w:rsidRPr="000E38FB">
                        <w:rPr>
                          <w:rFonts w:cs="Arial"/>
                          <w:sz w:val="22"/>
                          <w:szCs w:val="22"/>
                        </w:rPr>
                        <w:t>Key areas and responsibilities will include:</w:t>
                      </w:r>
                    </w:p>
                    <w:p w14:paraId="090399DF" w14:textId="77777777" w:rsidR="00EF0893" w:rsidRPr="000E38FB" w:rsidRDefault="00EF0893" w:rsidP="00EF0893">
                      <w:pPr>
                        <w:rPr>
                          <w:rFonts w:cs="Arial"/>
                          <w:sz w:val="22"/>
                          <w:szCs w:val="22"/>
                        </w:rPr>
                      </w:pPr>
                    </w:p>
                    <w:p w14:paraId="0ECE8662" w14:textId="690C4CCD" w:rsidR="008268BB" w:rsidRPr="00904DFE" w:rsidRDefault="00004B76" w:rsidP="009B61E2">
                      <w:pPr>
                        <w:pStyle w:val="ListParagraph"/>
                        <w:numPr>
                          <w:ilvl w:val="0"/>
                          <w:numId w:val="6"/>
                        </w:numPr>
                        <w:rPr>
                          <w:rFonts w:ascii="Arial" w:hAnsi="Arial" w:cs="Arial"/>
                          <w:sz w:val="22"/>
                          <w:szCs w:val="22"/>
                        </w:rPr>
                      </w:pPr>
                      <w:r w:rsidRPr="00904DFE">
                        <w:rPr>
                          <w:rFonts w:ascii="Arial" w:hAnsi="Arial" w:cs="Arial"/>
                          <w:sz w:val="22"/>
                          <w:szCs w:val="22"/>
                        </w:rPr>
                        <w:t>L</w:t>
                      </w:r>
                      <w:r w:rsidR="00EF0893" w:rsidRPr="00904DFE">
                        <w:rPr>
                          <w:rFonts w:ascii="Arial" w:hAnsi="Arial" w:cs="Arial"/>
                          <w:sz w:val="22"/>
                          <w:szCs w:val="22"/>
                        </w:rPr>
                        <w:t xml:space="preserve">ead </w:t>
                      </w:r>
                      <w:r w:rsidRPr="00904DFE">
                        <w:rPr>
                          <w:rFonts w:ascii="Arial" w:hAnsi="Arial" w:cs="Arial"/>
                          <w:sz w:val="22"/>
                          <w:szCs w:val="22"/>
                        </w:rPr>
                        <w:t>commissioned programmes</w:t>
                      </w:r>
                      <w:r w:rsidR="00EF0893" w:rsidRPr="00904DFE">
                        <w:rPr>
                          <w:rFonts w:ascii="Arial" w:hAnsi="Arial" w:cs="Arial"/>
                          <w:sz w:val="22"/>
                          <w:szCs w:val="22"/>
                        </w:rPr>
                        <w:t xml:space="preserve"> for health </w:t>
                      </w:r>
                      <w:r w:rsidR="00E96090" w:rsidRPr="00904DFE">
                        <w:rPr>
                          <w:rFonts w:ascii="Arial" w:hAnsi="Arial" w:cs="Arial"/>
                          <w:sz w:val="22"/>
                          <w:szCs w:val="22"/>
                        </w:rPr>
                        <w:t>improvement,</w:t>
                      </w:r>
                      <w:r w:rsidR="00106AD5">
                        <w:rPr>
                          <w:rFonts w:ascii="Arial" w:hAnsi="Arial" w:cs="Arial"/>
                          <w:sz w:val="22"/>
                          <w:szCs w:val="22"/>
                        </w:rPr>
                        <w:t xml:space="preserve"> health protection, health care public health, wider determinants </w:t>
                      </w:r>
                      <w:r w:rsidR="0018263A" w:rsidRPr="00904DFE">
                        <w:rPr>
                          <w:rFonts w:ascii="Arial" w:hAnsi="Arial" w:cs="Arial"/>
                          <w:sz w:val="22"/>
                          <w:szCs w:val="22"/>
                        </w:rPr>
                        <w:t xml:space="preserve">and </w:t>
                      </w:r>
                      <w:r w:rsidR="00106AD5">
                        <w:rPr>
                          <w:rFonts w:ascii="Arial" w:hAnsi="Arial" w:cs="Arial"/>
                          <w:sz w:val="22"/>
                          <w:szCs w:val="22"/>
                        </w:rPr>
                        <w:t xml:space="preserve">health </w:t>
                      </w:r>
                      <w:r w:rsidRPr="00904DFE">
                        <w:rPr>
                          <w:rFonts w:ascii="Arial" w:hAnsi="Arial" w:cs="Arial"/>
                          <w:sz w:val="22"/>
                          <w:szCs w:val="22"/>
                        </w:rPr>
                        <w:t>inequalities.</w:t>
                      </w:r>
                      <w:r w:rsidR="0018263A" w:rsidRPr="00904DFE">
                        <w:rPr>
                          <w:rFonts w:ascii="Arial" w:hAnsi="Arial" w:cs="Arial"/>
                          <w:sz w:val="22"/>
                          <w:szCs w:val="22"/>
                        </w:rPr>
                        <w:t xml:space="preserve"> </w:t>
                      </w:r>
                    </w:p>
                    <w:p w14:paraId="33BB2F80" w14:textId="04EEFD3A" w:rsidR="00EF0893" w:rsidRPr="000E38FB" w:rsidRDefault="00004B76" w:rsidP="00EF0893">
                      <w:pPr>
                        <w:pStyle w:val="ListParagraph"/>
                        <w:numPr>
                          <w:ilvl w:val="0"/>
                          <w:numId w:val="6"/>
                        </w:numPr>
                        <w:rPr>
                          <w:rFonts w:ascii="Arial" w:hAnsi="Arial" w:cs="Arial"/>
                          <w:sz w:val="22"/>
                          <w:szCs w:val="22"/>
                        </w:rPr>
                      </w:pPr>
                      <w:r>
                        <w:rPr>
                          <w:rFonts w:ascii="Arial" w:hAnsi="Arial" w:cs="Arial"/>
                          <w:sz w:val="22"/>
                          <w:szCs w:val="22"/>
                        </w:rPr>
                        <w:t>L</w:t>
                      </w:r>
                      <w:r w:rsidR="00EF0893" w:rsidRPr="000E38FB">
                        <w:rPr>
                          <w:rFonts w:ascii="Arial" w:hAnsi="Arial" w:cs="Arial"/>
                          <w:sz w:val="22"/>
                          <w:szCs w:val="22"/>
                        </w:rPr>
                        <w:t>ead and co-ordinate contract performance and review meeting</w:t>
                      </w:r>
                    </w:p>
                    <w:p w14:paraId="2F1A1233" w14:textId="635F6079" w:rsidR="00EF0893" w:rsidRPr="000E38FB" w:rsidRDefault="00004B76" w:rsidP="00EF0893">
                      <w:pPr>
                        <w:pStyle w:val="ListParagraph"/>
                        <w:numPr>
                          <w:ilvl w:val="0"/>
                          <w:numId w:val="6"/>
                        </w:numPr>
                        <w:rPr>
                          <w:rFonts w:ascii="Arial" w:hAnsi="Arial" w:cs="Arial"/>
                          <w:sz w:val="22"/>
                          <w:szCs w:val="22"/>
                        </w:rPr>
                      </w:pPr>
                      <w:r>
                        <w:rPr>
                          <w:rFonts w:ascii="Arial" w:hAnsi="Arial" w:cs="Arial"/>
                          <w:sz w:val="22"/>
                          <w:szCs w:val="22"/>
                        </w:rPr>
                        <w:t>I</w:t>
                      </w:r>
                      <w:r w:rsidR="00EF0893" w:rsidRPr="000E38FB">
                        <w:rPr>
                          <w:rFonts w:ascii="Arial" w:hAnsi="Arial" w:cs="Arial"/>
                          <w:sz w:val="22"/>
                          <w:szCs w:val="22"/>
                        </w:rPr>
                        <w:t>nterpret national data sets and address performance issues w</w:t>
                      </w:r>
                      <w:r w:rsidR="007B6241">
                        <w:rPr>
                          <w:rFonts w:ascii="Arial" w:hAnsi="Arial" w:cs="Arial"/>
                          <w:sz w:val="22"/>
                          <w:szCs w:val="22"/>
                        </w:rPr>
                        <w:t>here required.</w:t>
                      </w:r>
                    </w:p>
                    <w:p w14:paraId="1638FA0F" w14:textId="720BA147" w:rsidR="00EF0893" w:rsidRPr="000E38FB" w:rsidRDefault="007B6241" w:rsidP="00EF0893">
                      <w:pPr>
                        <w:pStyle w:val="ListParagraph"/>
                        <w:numPr>
                          <w:ilvl w:val="0"/>
                          <w:numId w:val="6"/>
                        </w:numPr>
                        <w:rPr>
                          <w:rFonts w:ascii="Arial" w:hAnsi="Arial" w:cs="Arial"/>
                          <w:sz w:val="22"/>
                          <w:szCs w:val="22"/>
                        </w:rPr>
                      </w:pPr>
                      <w:r>
                        <w:rPr>
                          <w:rFonts w:ascii="Arial" w:hAnsi="Arial" w:cs="Arial"/>
                          <w:sz w:val="22"/>
                          <w:szCs w:val="22"/>
                        </w:rPr>
                        <w:t>P</w:t>
                      </w:r>
                      <w:r w:rsidR="00EF0893" w:rsidRPr="000E38FB">
                        <w:rPr>
                          <w:rFonts w:ascii="Arial" w:hAnsi="Arial" w:cs="Arial"/>
                          <w:sz w:val="22"/>
                          <w:szCs w:val="22"/>
                        </w:rPr>
                        <w:t xml:space="preserve">rovide service stewardship and strategic development for </w:t>
                      </w:r>
                      <w:r w:rsidR="007F4933">
                        <w:rPr>
                          <w:rFonts w:ascii="Arial" w:hAnsi="Arial" w:cs="Arial"/>
                          <w:sz w:val="22"/>
                          <w:szCs w:val="22"/>
                        </w:rPr>
                        <w:t xml:space="preserve">a range of programme </w:t>
                      </w:r>
                      <w:r>
                        <w:rPr>
                          <w:rFonts w:ascii="Arial" w:hAnsi="Arial" w:cs="Arial"/>
                          <w:sz w:val="22"/>
                          <w:szCs w:val="22"/>
                        </w:rPr>
                        <w:t>areas.</w:t>
                      </w:r>
                      <w:r w:rsidR="007F4933">
                        <w:rPr>
                          <w:rFonts w:ascii="Arial" w:hAnsi="Arial" w:cs="Arial"/>
                          <w:sz w:val="22"/>
                          <w:szCs w:val="22"/>
                        </w:rPr>
                        <w:t xml:space="preserve"> </w:t>
                      </w:r>
                    </w:p>
                    <w:p w14:paraId="22DDC886" w14:textId="1F7B90F0" w:rsidR="00EF0893" w:rsidRPr="000E38FB" w:rsidRDefault="007B6241" w:rsidP="00EF0893">
                      <w:pPr>
                        <w:pStyle w:val="ListParagraph"/>
                        <w:numPr>
                          <w:ilvl w:val="0"/>
                          <w:numId w:val="6"/>
                        </w:numPr>
                        <w:rPr>
                          <w:rFonts w:ascii="Arial" w:hAnsi="Arial" w:cs="Arial"/>
                          <w:sz w:val="22"/>
                          <w:szCs w:val="22"/>
                        </w:rPr>
                      </w:pPr>
                      <w:r>
                        <w:rPr>
                          <w:rFonts w:ascii="Arial" w:hAnsi="Arial" w:cs="Arial"/>
                          <w:sz w:val="22"/>
                          <w:szCs w:val="22"/>
                        </w:rPr>
                        <w:t>P</w:t>
                      </w:r>
                      <w:r w:rsidR="00EF0893" w:rsidRPr="000E38FB">
                        <w:rPr>
                          <w:rFonts w:ascii="Arial" w:hAnsi="Arial" w:cs="Arial"/>
                          <w:sz w:val="22"/>
                          <w:szCs w:val="22"/>
                        </w:rPr>
                        <w:t>rovide expert input to national, regional</w:t>
                      </w:r>
                      <w:r w:rsidR="00A05CAB">
                        <w:rPr>
                          <w:rFonts w:ascii="Arial" w:hAnsi="Arial" w:cs="Arial"/>
                          <w:sz w:val="22"/>
                          <w:szCs w:val="22"/>
                        </w:rPr>
                        <w:t xml:space="preserve"> and </w:t>
                      </w:r>
                      <w:r w:rsidR="00EF0893" w:rsidRPr="000E38FB">
                        <w:rPr>
                          <w:rFonts w:ascii="Arial" w:hAnsi="Arial" w:cs="Arial"/>
                          <w:sz w:val="22"/>
                          <w:szCs w:val="22"/>
                        </w:rPr>
                        <w:t xml:space="preserve">local policy and reference </w:t>
                      </w:r>
                      <w:r w:rsidR="00A05CAB" w:rsidRPr="000E38FB">
                        <w:rPr>
                          <w:rFonts w:ascii="Arial" w:hAnsi="Arial" w:cs="Arial"/>
                          <w:sz w:val="22"/>
                          <w:szCs w:val="22"/>
                        </w:rPr>
                        <w:t>groups.</w:t>
                      </w:r>
                    </w:p>
                    <w:p w14:paraId="31628390" w14:textId="5267117C" w:rsidR="00EF0893" w:rsidRPr="000E38FB" w:rsidRDefault="00A05CAB" w:rsidP="00EF0893">
                      <w:pPr>
                        <w:pStyle w:val="ListParagraph"/>
                        <w:numPr>
                          <w:ilvl w:val="0"/>
                          <w:numId w:val="6"/>
                        </w:numPr>
                        <w:rPr>
                          <w:rFonts w:ascii="Arial" w:hAnsi="Arial" w:cs="Arial"/>
                          <w:sz w:val="22"/>
                          <w:szCs w:val="22"/>
                        </w:rPr>
                      </w:pPr>
                      <w:r>
                        <w:rPr>
                          <w:rFonts w:ascii="Arial" w:hAnsi="Arial" w:cs="Arial"/>
                          <w:sz w:val="22"/>
                          <w:szCs w:val="22"/>
                        </w:rPr>
                        <w:t>P</w:t>
                      </w:r>
                      <w:r w:rsidR="00EF0893" w:rsidRPr="000E38FB">
                        <w:rPr>
                          <w:rFonts w:ascii="Arial" w:hAnsi="Arial" w:cs="Arial"/>
                          <w:sz w:val="22"/>
                          <w:szCs w:val="22"/>
                        </w:rPr>
                        <w:t xml:space="preserve">rovide public health support to </w:t>
                      </w:r>
                      <w:r w:rsidR="00EA6A9E">
                        <w:rPr>
                          <w:rFonts w:ascii="Arial" w:hAnsi="Arial" w:cs="Arial"/>
                          <w:sz w:val="22"/>
                          <w:szCs w:val="22"/>
                        </w:rPr>
                        <w:t xml:space="preserve">the emerging health and social care </w:t>
                      </w:r>
                      <w:r>
                        <w:rPr>
                          <w:rFonts w:ascii="Arial" w:hAnsi="Arial" w:cs="Arial"/>
                          <w:sz w:val="22"/>
                          <w:szCs w:val="22"/>
                        </w:rPr>
                        <w:t>structure.</w:t>
                      </w:r>
                      <w:r w:rsidR="00EA6A9E">
                        <w:rPr>
                          <w:rFonts w:ascii="Arial" w:hAnsi="Arial" w:cs="Arial"/>
                          <w:sz w:val="22"/>
                          <w:szCs w:val="22"/>
                        </w:rPr>
                        <w:t xml:space="preserve"> </w:t>
                      </w:r>
                    </w:p>
                    <w:p w14:paraId="6A8222E1" w14:textId="370D8731" w:rsidR="00EF0893" w:rsidRPr="00681FD2" w:rsidRDefault="00A05CAB" w:rsidP="001E29D9">
                      <w:pPr>
                        <w:pStyle w:val="ListParagraph"/>
                        <w:numPr>
                          <w:ilvl w:val="0"/>
                          <w:numId w:val="6"/>
                        </w:numPr>
                        <w:rPr>
                          <w:rFonts w:ascii="Arial" w:hAnsi="Arial" w:cs="Arial"/>
                          <w:sz w:val="22"/>
                          <w:szCs w:val="22"/>
                        </w:rPr>
                      </w:pPr>
                      <w:r>
                        <w:rPr>
                          <w:rFonts w:ascii="Arial" w:hAnsi="Arial" w:cs="Arial"/>
                          <w:sz w:val="22"/>
                          <w:szCs w:val="22"/>
                        </w:rPr>
                        <w:t>P</w:t>
                      </w:r>
                      <w:r w:rsidR="00EF0893" w:rsidRPr="000E38FB">
                        <w:rPr>
                          <w:rFonts w:ascii="Arial" w:hAnsi="Arial" w:cs="Arial"/>
                          <w:sz w:val="22"/>
                          <w:szCs w:val="22"/>
                        </w:rPr>
                        <w:t>rovide public health advi</w:t>
                      </w:r>
                      <w:r>
                        <w:rPr>
                          <w:rFonts w:ascii="Arial" w:hAnsi="Arial" w:cs="Arial"/>
                          <w:sz w:val="22"/>
                          <w:szCs w:val="22"/>
                        </w:rPr>
                        <w:t>c</w:t>
                      </w:r>
                      <w:r w:rsidR="00EF0893" w:rsidRPr="000E38FB">
                        <w:rPr>
                          <w:rFonts w:ascii="Arial" w:hAnsi="Arial" w:cs="Arial"/>
                          <w:sz w:val="22"/>
                          <w:szCs w:val="22"/>
                        </w:rPr>
                        <w:t xml:space="preserve">e / support to multiagency / multidisciplinary safeguarding </w:t>
                      </w:r>
                      <w:r w:rsidR="00681FD2" w:rsidRPr="000E38FB">
                        <w:rPr>
                          <w:rFonts w:ascii="Arial" w:hAnsi="Arial" w:cs="Arial"/>
                          <w:sz w:val="22"/>
                          <w:szCs w:val="22"/>
                        </w:rPr>
                        <w:t>reviews.</w:t>
                      </w:r>
                    </w:p>
                    <w:p w14:paraId="77F10661" w14:textId="748EB7BD" w:rsidR="00EF0893" w:rsidRPr="000E38FB" w:rsidRDefault="00EF0893" w:rsidP="001E29D9">
                      <w:pPr>
                        <w:rPr>
                          <w:sz w:val="22"/>
                          <w:szCs w:val="22"/>
                        </w:rPr>
                      </w:pPr>
                    </w:p>
                    <w:p w14:paraId="222BBB48" w14:textId="02BC891C" w:rsidR="00EF0893" w:rsidRDefault="00EF0893" w:rsidP="001E29D9"/>
                    <w:p w14:paraId="15E4A362" w14:textId="7F5CA085" w:rsidR="00EF0893" w:rsidRDefault="00EF0893" w:rsidP="001E29D9"/>
                    <w:p w14:paraId="1F870ED2" w14:textId="1B50558C" w:rsidR="00EF0893" w:rsidRDefault="00EF0893" w:rsidP="001E29D9"/>
                    <w:p w14:paraId="73EEABBB" w14:textId="263F16E7" w:rsidR="00EF0893" w:rsidRDefault="00EF0893" w:rsidP="001E29D9"/>
                    <w:p w14:paraId="5D5E5A08" w14:textId="07B0D501" w:rsidR="00EF0893" w:rsidRDefault="00EF0893" w:rsidP="001E29D9"/>
                    <w:p w14:paraId="25E830A7" w14:textId="579F2D5D" w:rsidR="00EF0893" w:rsidRDefault="00EF0893" w:rsidP="001E29D9"/>
                    <w:p w14:paraId="109C398E" w14:textId="5458BE39" w:rsidR="00EF0893" w:rsidRDefault="00EF0893" w:rsidP="001E29D9"/>
                    <w:p w14:paraId="6B866F0A" w14:textId="1F5EC6C6" w:rsidR="00EF0893" w:rsidRDefault="00EF0893" w:rsidP="001E29D9"/>
                    <w:p w14:paraId="11FC6263" w14:textId="1A573C3F" w:rsidR="00EF0893" w:rsidRDefault="00EF0893" w:rsidP="001E29D9"/>
                    <w:p w14:paraId="07BA9A65" w14:textId="77777777" w:rsidR="00EF0893" w:rsidRDefault="00EF0893" w:rsidP="001E29D9">
                      <w:pPr>
                        <w:rPr>
                          <w:rFonts w:ascii="Calibri" w:hAnsi="Calibri"/>
                        </w:rPr>
                      </w:pPr>
                    </w:p>
                    <w:p w14:paraId="7E71EEF0" w14:textId="77777777" w:rsidR="00BB6FAE" w:rsidRPr="00F35975" w:rsidRDefault="00BB6FAE" w:rsidP="007B0044">
                      <w:pPr>
                        <w:rPr>
                          <w:rFonts w:cs="Arial"/>
                          <w:sz w:val="22"/>
                          <w:szCs w:val="22"/>
                        </w:rPr>
                      </w:pPr>
                    </w:p>
                  </w:txbxContent>
                </v:textbox>
                <w10:wrap anchorx="margin"/>
              </v:shape>
            </w:pict>
          </mc:Fallback>
        </mc:AlternateContent>
      </w:r>
    </w:p>
    <w:p w14:paraId="45FAFA10" w14:textId="158BA26C" w:rsidR="007B0044" w:rsidRDefault="007B0044" w:rsidP="007B0044">
      <w:pPr>
        <w:pBdr>
          <w:top w:val="single" w:sz="4" w:space="1" w:color="auto"/>
        </w:pBdr>
        <w:tabs>
          <w:tab w:val="left" w:pos="5760"/>
        </w:tabs>
        <w:rPr>
          <w:b/>
          <w:sz w:val="22"/>
          <w:u w:val="single"/>
        </w:rPr>
      </w:pPr>
      <w:r>
        <w:rPr>
          <w:b/>
          <w:sz w:val="22"/>
          <w:u w:val="single"/>
        </w:rPr>
        <w:t>JOB PURPOSE</w:t>
      </w:r>
    </w:p>
    <w:p w14:paraId="48580D28" w14:textId="73A01516" w:rsidR="007B0044" w:rsidRDefault="007B0044" w:rsidP="007B0044">
      <w:pPr>
        <w:tabs>
          <w:tab w:val="left" w:pos="5760"/>
        </w:tabs>
        <w:rPr>
          <w:b/>
          <w:sz w:val="22"/>
          <w:u w:val="single"/>
        </w:rPr>
      </w:pPr>
    </w:p>
    <w:p w14:paraId="74FD8D19" w14:textId="3CBB208D" w:rsidR="007B0044" w:rsidRDefault="007B0044" w:rsidP="007B0044">
      <w:pPr>
        <w:tabs>
          <w:tab w:val="left" w:pos="5760"/>
        </w:tabs>
        <w:rPr>
          <w:b/>
          <w:sz w:val="22"/>
          <w:u w:val="single"/>
        </w:rPr>
      </w:pPr>
    </w:p>
    <w:p w14:paraId="3E1AE28E" w14:textId="77777777" w:rsidR="007B0044" w:rsidRDefault="007B0044" w:rsidP="007B0044">
      <w:pPr>
        <w:tabs>
          <w:tab w:val="left" w:pos="5760"/>
        </w:tabs>
        <w:rPr>
          <w:b/>
          <w:sz w:val="22"/>
          <w:u w:val="single"/>
        </w:rPr>
      </w:pPr>
    </w:p>
    <w:p w14:paraId="28723FC6" w14:textId="77777777" w:rsidR="007B0044" w:rsidRDefault="007B0044" w:rsidP="007B0044">
      <w:pPr>
        <w:tabs>
          <w:tab w:val="left" w:pos="5760"/>
        </w:tabs>
        <w:rPr>
          <w:b/>
          <w:sz w:val="22"/>
          <w:u w:val="single"/>
        </w:rPr>
      </w:pPr>
    </w:p>
    <w:p w14:paraId="42054EC5" w14:textId="77777777" w:rsidR="008B6B0C" w:rsidRDefault="008B6B0C" w:rsidP="007B0044">
      <w:pPr>
        <w:tabs>
          <w:tab w:val="left" w:pos="5760"/>
        </w:tabs>
        <w:rPr>
          <w:b/>
          <w:sz w:val="22"/>
          <w:u w:val="single"/>
        </w:rPr>
      </w:pPr>
    </w:p>
    <w:p w14:paraId="60ABAC1D" w14:textId="77777777" w:rsidR="008B6B0C" w:rsidRDefault="008B6B0C" w:rsidP="007B0044">
      <w:pPr>
        <w:tabs>
          <w:tab w:val="left" w:pos="5760"/>
        </w:tabs>
        <w:rPr>
          <w:b/>
          <w:sz w:val="22"/>
          <w:u w:val="single"/>
        </w:rPr>
      </w:pPr>
    </w:p>
    <w:p w14:paraId="34F6B87E" w14:textId="77777777" w:rsidR="008B6B0C" w:rsidRDefault="008B6B0C" w:rsidP="007B0044">
      <w:pPr>
        <w:tabs>
          <w:tab w:val="left" w:pos="5760"/>
        </w:tabs>
        <w:rPr>
          <w:b/>
          <w:sz w:val="22"/>
          <w:u w:val="single"/>
        </w:rPr>
      </w:pPr>
    </w:p>
    <w:p w14:paraId="78107916" w14:textId="77777777" w:rsidR="008B6B0C" w:rsidRDefault="008B6B0C" w:rsidP="007B0044">
      <w:pPr>
        <w:tabs>
          <w:tab w:val="left" w:pos="5760"/>
        </w:tabs>
        <w:rPr>
          <w:b/>
          <w:sz w:val="22"/>
          <w:u w:val="single"/>
        </w:rPr>
      </w:pPr>
    </w:p>
    <w:p w14:paraId="2B022D7D" w14:textId="77777777" w:rsidR="008B6B0C" w:rsidRDefault="008B6B0C" w:rsidP="007B0044">
      <w:pPr>
        <w:tabs>
          <w:tab w:val="left" w:pos="5760"/>
        </w:tabs>
        <w:rPr>
          <w:b/>
          <w:sz w:val="22"/>
          <w:u w:val="single"/>
        </w:rPr>
      </w:pPr>
    </w:p>
    <w:p w14:paraId="0D97EEDA" w14:textId="77777777" w:rsidR="008B6B0C" w:rsidRDefault="008B6B0C" w:rsidP="007B0044">
      <w:pPr>
        <w:tabs>
          <w:tab w:val="left" w:pos="5760"/>
        </w:tabs>
        <w:rPr>
          <w:b/>
          <w:sz w:val="22"/>
          <w:u w:val="single"/>
        </w:rPr>
      </w:pPr>
    </w:p>
    <w:p w14:paraId="18B2DDE4" w14:textId="77777777" w:rsidR="008B6B0C" w:rsidRDefault="008B6B0C" w:rsidP="007B0044">
      <w:pPr>
        <w:tabs>
          <w:tab w:val="left" w:pos="5760"/>
        </w:tabs>
        <w:rPr>
          <w:b/>
          <w:sz w:val="22"/>
          <w:u w:val="single"/>
        </w:rPr>
      </w:pPr>
    </w:p>
    <w:p w14:paraId="20F72C40" w14:textId="77777777" w:rsidR="008B6B0C" w:rsidRDefault="008B6B0C" w:rsidP="007B0044">
      <w:pPr>
        <w:tabs>
          <w:tab w:val="left" w:pos="5760"/>
        </w:tabs>
        <w:rPr>
          <w:b/>
          <w:sz w:val="22"/>
          <w:u w:val="single"/>
        </w:rPr>
      </w:pPr>
    </w:p>
    <w:p w14:paraId="45696479" w14:textId="77777777" w:rsidR="008B6B0C" w:rsidRDefault="008B6B0C" w:rsidP="007B0044">
      <w:pPr>
        <w:tabs>
          <w:tab w:val="left" w:pos="5760"/>
        </w:tabs>
        <w:rPr>
          <w:b/>
          <w:sz w:val="22"/>
          <w:u w:val="single"/>
        </w:rPr>
      </w:pPr>
    </w:p>
    <w:p w14:paraId="77404BE6" w14:textId="77777777" w:rsidR="008B6B0C" w:rsidRDefault="008B6B0C" w:rsidP="007B0044">
      <w:pPr>
        <w:tabs>
          <w:tab w:val="left" w:pos="5760"/>
        </w:tabs>
        <w:rPr>
          <w:b/>
          <w:sz w:val="22"/>
          <w:u w:val="single"/>
        </w:rPr>
      </w:pPr>
    </w:p>
    <w:p w14:paraId="78AC9D81" w14:textId="77777777" w:rsidR="008B6B0C" w:rsidRDefault="008B6B0C" w:rsidP="007B0044">
      <w:pPr>
        <w:tabs>
          <w:tab w:val="left" w:pos="5760"/>
        </w:tabs>
        <w:rPr>
          <w:b/>
          <w:sz w:val="22"/>
          <w:u w:val="single"/>
        </w:rPr>
      </w:pPr>
    </w:p>
    <w:p w14:paraId="11234DE2" w14:textId="77777777" w:rsidR="008B6B0C" w:rsidRDefault="008B6B0C" w:rsidP="007B0044">
      <w:pPr>
        <w:tabs>
          <w:tab w:val="left" w:pos="5760"/>
        </w:tabs>
        <w:rPr>
          <w:b/>
          <w:sz w:val="22"/>
          <w:u w:val="single"/>
        </w:rPr>
      </w:pPr>
    </w:p>
    <w:p w14:paraId="126F9FDC" w14:textId="77777777" w:rsidR="008B6B0C" w:rsidRDefault="008B6B0C" w:rsidP="007B0044">
      <w:pPr>
        <w:tabs>
          <w:tab w:val="left" w:pos="5760"/>
        </w:tabs>
        <w:rPr>
          <w:b/>
          <w:sz w:val="22"/>
          <w:u w:val="single"/>
        </w:rPr>
      </w:pPr>
    </w:p>
    <w:p w14:paraId="5F547CB5" w14:textId="77777777" w:rsidR="008B6B0C" w:rsidRDefault="008B6B0C" w:rsidP="007B0044">
      <w:pPr>
        <w:tabs>
          <w:tab w:val="left" w:pos="5760"/>
        </w:tabs>
        <w:rPr>
          <w:b/>
          <w:sz w:val="22"/>
          <w:u w:val="single"/>
        </w:rPr>
      </w:pPr>
    </w:p>
    <w:p w14:paraId="47411806" w14:textId="77777777" w:rsidR="008B6B0C" w:rsidRDefault="008B6B0C" w:rsidP="007B0044">
      <w:pPr>
        <w:tabs>
          <w:tab w:val="left" w:pos="5760"/>
        </w:tabs>
        <w:rPr>
          <w:b/>
          <w:sz w:val="22"/>
          <w:u w:val="single"/>
        </w:rPr>
      </w:pPr>
    </w:p>
    <w:p w14:paraId="27438A14" w14:textId="77777777" w:rsidR="008B6B0C" w:rsidRDefault="008B6B0C" w:rsidP="007B0044">
      <w:pPr>
        <w:tabs>
          <w:tab w:val="left" w:pos="5760"/>
        </w:tabs>
        <w:rPr>
          <w:b/>
          <w:sz w:val="22"/>
          <w:u w:val="single"/>
        </w:rPr>
      </w:pPr>
    </w:p>
    <w:p w14:paraId="6514EA52" w14:textId="77777777" w:rsidR="008B6B0C" w:rsidRDefault="008B6B0C" w:rsidP="007B0044">
      <w:pPr>
        <w:tabs>
          <w:tab w:val="left" w:pos="5760"/>
        </w:tabs>
        <w:rPr>
          <w:b/>
          <w:sz w:val="22"/>
          <w:u w:val="single"/>
        </w:rPr>
      </w:pPr>
    </w:p>
    <w:p w14:paraId="6E6E2972" w14:textId="77777777" w:rsidR="008B6B0C" w:rsidRDefault="008B6B0C" w:rsidP="007B0044">
      <w:pPr>
        <w:tabs>
          <w:tab w:val="left" w:pos="5760"/>
        </w:tabs>
        <w:rPr>
          <w:b/>
          <w:sz w:val="22"/>
          <w:u w:val="single"/>
        </w:rPr>
      </w:pPr>
    </w:p>
    <w:p w14:paraId="1338FC91" w14:textId="77777777" w:rsidR="008B6B0C" w:rsidRDefault="008B6B0C" w:rsidP="007B0044">
      <w:pPr>
        <w:tabs>
          <w:tab w:val="left" w:pos="5760"/>
        </w:tabs>
        <w:rPr>
          <w:b/>
          <w:sz w:val="22"/>
          <w:u w:val="single"/>
        </w:rPr>
      </w:pPr>
    </w:p>
    <w:p w14:paraId="0C3E0DC9" w14:textId="77777777" w:rsidR="008B6B0C" w:rsidRDefault="008B6B0C" w:rsidP="007B0044">
      <w:pPr>
        <w:tabs>
          <w:tab w:val="left" w:pos="5760"/>
        </w:tabs>
        <w:rPr>
          <w:b/>
          <w:sz w:val="22"/>
          <w:u w:val="single"/>
        </w:rPr>
      </w:pPr>
    </w:p>
    <w:p w14:paraId="43A399F5" w14:textId="77777777" w:rsidR="008B6B0C" w:rsidRDefault="008B6B0C" w:rsidP="007B0044">
      <w:pPr>
        <w:tabs>
          <w:tab w:val="left" w:pos="5760"/>
        </w:tabs>
        <w:rPr>
          <w:b/>
          <w:sz w:val="22"/>
          <w:u w:val="single"/>
        </w:rPr>
      </w:pPr>
    </w:p>
    <w:p w14:paraId="76561FD8" w14:textId="77777777" w:rsidR="008B6B0C" w:rsidRDefault="008B6B0C" w:rsidP="007B0044">
      <w:pPr>
        <w:tabs>
          <w:tab w:val="left" w:pos="5760"/>
        </w:tabs>
        <w:rPr>
          <w:b/>
          <w:sz w:val="22"/>
          <w:u w:val="single"/>
        </w:rPr>
      </w:pPr>
    </w:p>
    <w:p w14:paraId="6110AB7C" w14:textId="77777777" w:rsidR="008B6B0C" w:rsidRDefault="008B6B0C" w:rsidP="007B0044">
      <w:pPr>
        <w:tabs>
          <w:tab w:val="left" w:pos="5760"/>
        </w:tabs>
        <w:rPr>
          <w:b/>
          <w:sz w:val="22"/>
          <w:u w:val="single"/>
        </w:rPr>
      </w:pPr>
    </w:p>
    <w:p w14:paraId="578FA45D" w14:textId="77777777" w:rsidR="008B6B0C" w:rsidRDefault="008B6B0C" w:rsidP="007B0044">
      <w:pPr>
        <w:tabs>
          <w:tab w:val="left" w:pos="5760"/>
        </w:tabs>
        <w:rPr>
          <w:b/>
          <w:sz w:val="22"/>
          <w:u w:val="single"/>
        </w:rPr>
      </w:pPr>
    </w:p>
    <w:p w14:paraId="52A5EBC6" w14:textId="77777777" w:rsidR="008B6B0C" w:rsidRDefault="008B6B0C" w:rsidP="007B0044">
      <w:pPr>
        <w:tabs>
          <w:tab w:val="left" w:pos="5760"/>
        </w:tabs>
        <w:rPr>
          <w:b/>
          <w:sz w:val="22"/>
          <w:u w:val="single"/>
        </w:rPr>
      </w:pPr>
    </w:p>
    <w:p w14:paraId="4252FA6C" w14:textId="77777777" w:rsidR="008B6B0C" w:rsidRDefault="008B6B0C" w:rsidP="007B0044">
      <w:pPr>
        <w:tabs>
          <w:tab w:val="left" w:pos="5760"/>
        </w:tabs>
        <w:rPr>
          <w:b/>
          <w:sz w:val="22"/>
          <w:u w:val="single"/>
        </w:rPr>
      </w:pPr>
    </w:p>
    <w:p w14:paraId="045DE5DE" w14:textId="77777777" w:rsidR="003A5730" w:rsidRDefault="003A5730" w:rsidP="007B0044">
      <w:pPr>
        <w:tabs>
          <w:tab w:val="left" w:pos="5760"/>
        </w:tabs>
        <w:rPr>
          <w:b/>
          <w:sz w:val="22"/>
          <w:u w:val="single"/>
        </w:rPr>
      </w:pPr>
      <w:smartTag w:uri="urn:schemas-microsoft-com:office:smarttags" w:element="stockticker"/>
    </w:p>
    <w:p w14:paraId="214826F4" w14:textId="0E1C54AF" w:rsidR="007B0044" w:rsidRDefault="007B0044" w:rsidP="007B0044">
      <w:pPr>
        <w:tabs>
          <w:tab w:val="left" w:pos="5760"/>
        </w:tabs>
        <w:rPr>
          <w:b/>
          <w:sz w:val="22"/>
          <w:u w:val="single"/>
        </w:rPr>
      </w:pPr>
      <w:r>
        <w:rPr>
          <w:b/>
          <w:sz w:val="22"/>
          <w:u w:val="single"/>
        </w:rPr>
        <w:lastRenderedPageBreak/>
        <w:t>MAIN DUTIES</w:t>
      </w:r>
    </w:p>
    <w:p w14:paraId="680B260C" w14:textId="77777777" w:rsidR="007B0044" w:rsidRDefault="007B0044" w:rsidP="007B0044">
      <w:pPr>
        <w:tabs>
          <w:tab w:val="left" w:pos="5760"/>
        </w:tabs>
        <w:rPr>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7B0044" w:rsidRPr="00F647F5" w14:paraId="2613AA83" w14:textId="77777777" w:rsidTr="001E181B">
        <w:trPr>
          <w:trHeight w:val="699"/>
        </w:trPr>
        <w:tc>
          <w:tcPr>
            <w:tcW w:w="9818" w:type="dxa"/>
          </w:tcPr>
          <w:p w14:paraId="0EBF782C" w14:textId="77777777" w:rsidR="007B0044" w:rsidRPr="00F647F5" w:rsidRDefault="007B0044" w:rsidP="008B6B0C">
            <w:pPr>
              <w:tabs>
                <w:tab w:val="left" w:pos="720"/>
                <w:tab w:val="left" w:pos="1920"/>
                <w:tab w:val="left" w:pos="4080"/>
                <w:tab w:val="left" w:pos="6120"/>
                <w:tab w:val="left" w:pos="7920"/>
              </w:tabs>
              <w:rPr>
                <w:sz w:val="22"/>
                <w:szCs w:val="22"/>
              </w:rPr>
            </w:pPr>
          </w:p>
          <w:p w14:paraId="6271F358" w14:textId="77777777" w:rsidR="00F647F5" w:rsidRPr="00F647F5" w:rsidRDefault="00F647F5" w:rsidP="00F647F5">
            <w:pPr>
              <w:numPr>
                <w:ilvl w:val="0"/>
                <w:numId w:val="2"/>
              </w:numPr>
              <w:rPr>
                <w:rFonts w:cs="Arial"/>
                <w:b/>
                <w:i/>
                <w:sz w:val="22"/>
                <w:szCs w:val="22"/>
              </w:rPr>
            </w:pPr>
            <w:r w:rsidRPr="00F647F5">
              <w:rPr>
                <w:rFonts w:cs="Arial"/>
                <w:b/>
                <w:i/>
                <w:sz w:val="22"/>
                <w:szCs w:val="22"/>
              </w:rPr>
              <w:t>Surveillance and assessment of the population’s health and well-being</w:t>
            </w:r>
          </w:p>
          <w:p w14:paraId="48915C1F" w14:textId="77777777" w:rsidR="00F647F5" w:rsidRPr="00F647F5" w:rsidRDefault="00F647F5" w:rsidP="00F647F5">
            <w:pPr>
              <w:pStyle w:val="Default"/>
              <w:numPr>
                <w:ilvl w:val="0"/>
                <w:numId w:val="3"/>
              </w:numPr>
              <w:ind w:left="720"/>
              <w:jc w:val="both"/>
              <w:rPr>
                <w:sz w:val="22"/>
                <w:szCs w:val="22"/>
              </w:rPr>
            </w:pPr>
            <w:r w:rsidRPr="00F647F5">
              <w:rPr>
                <w:sz w:val="22"/>
                <w:szCs w:val="22"/>
              </w:rPr>
              <w:t xml:space="preserve">To source, interpret and utilise the available evidence base, including in depth analysis and interpretation of health data and effectiveness appraisal of diverse public health interventions, in the context of conflicting views between professionals and agencies. Contribute specialist topic information to annual and public health reports, strategic documents and other reports as required. Prepare and process communications (e.g. press releases) with the media within overall guidelines set by the LA. </w:t>
            </w:r>
          </w:p>
          <w:p w14:paraId="0B87F359" w14:textId="77777777" w:rsidR="00F647F5" w:rsidRPr="00F647F5" w:rsidRDefault="00F647F5" w:rsidP="00F647F5">
            <w:pPr>
              <w:pStyle w:val="Default"/>
              <w:ind w:left="720"/>
              <w:jc w:val="both"/>
              <w:rPr>
                <w:sz w:val="22"/>
                <w:szCs w:val="22"/>
              </w:rPr>
            </w:pPr>
          </w:p>
          <w:p w14:paraId="798F47E3" w14:textId="77777777" w:rsidR="00F647F5" w:rsidRPr="00F647F5" w:rsidRDefault="00F647F5" w:rsidP="00F647F5">
            <w:pPr>
              <w:numPr>
                <w:ilvl w:val="0"/>
                <w:numId w:val="3"/>
              </w:numPr>
              <w:ind w:left="720"/>
              <w:jc w:val="both"/>
              <w:rPr>
                <w:rFonts w:cs="Arial"/>
                <w:sz w:val="22"/>
                <w:szCs w:val="22"/>
              </w:rPr>
            </w:pPr>
            <w:r w:rsidRPr="00F647F5">
              <w:rPr>
                <w:rFonts w:cs="Arial"/>
                <w:sz w:val="22"/>
                <w:szCs w:val="22"/>
              </w:rPr>
              <w:t>Identify public health needs using various methodologies e.g. health needs assessment, equality impact needs assessments (EINA’s), Health Impact Assessment (HIA) and develop appropriate health outcome measures when planning and commissioning projects or programmes to improve health and reduce health inequalities.</w:t>
            </w:r>
          </w:p>
          <w:p w14:paraId="08C5D644" w14:textId="77777777" w:rsidR="00F647F5" w:rsidRPr="00F647F5" w:rsidRDefault="00F647F5" w:rsidP="00F647F5">
            <w:pPr>
              <w:rPr>
                <w:rFonts w:cs="Arial"/>
                <w:i/>
                <w:sz w:val="22"/>
                <w:szCs w:val="22"/>
              </w:rPr>
            </w:pPr>
          </w:p>
          <w:p w14:paraId="28B9997D" w14:textId="77777777" w:rsidR="00F647F5" w:rsidRPr="00F647F5" w:rsidRDefault="00F647F5" w:rsidP="00F647F5">
            <w:pPr>
              <w:numPr>
                <w:ilvl w:val="0"/>
                <w:numId w:val="2"/>
              </w:numPr>
              <w:rPr>
                <w:rFonts w:cs="Arial"/>
                <w:b/>
                <w:i/>
                <w:sz w:val="22"/>
                <w:szCs w:val="22"/>
              </w:rPr>
            </w:pPr>
            <w:r w:rsidRPr="00F647F5">
              <w:rPr>
                <w:rFonts w:cs="Arial"/>
                <w:b/>
                <w:i/>
                <w:sz w:val="22"/>
                <w:szCs w:val="22"/>
              </w:rPr>
              <w:t>Assessing the evidence of effectiveness of health and healthcare interventions, programmes and services</w:t>
            </w:r>
          </w:p>
          <w:p w14:paraId="73421F62" w14:textId="77777777" w:rsidR="00F647F5" w:rsidRPr="00F647F5" w:rsidRDefault="00F647F5" w:rsidP="00F647F5">
            <w:pPr>
              <w:numPr>
                <w:ilvl w:val="0"/>
                <w:numId w:val="3"/>
              </w:numPr>
              <w:ind w:left="720"/>
              <w:jc w:val="both"/>
              <w:rPr>
                <w:rFonts w:cs="Arial"/>
                <w:sz w:val="22"/>
                <w:szCs w:val="22"/>
              </w:rPr>
            </w:pPr>
            <w:r w:rsidRPr="00F647F5">
              <w:rPr>
                <w:rFonts w:cs="Arial"/>
                <w:sz w:val="22"/>
                <w:szCs w:val="22"/>
              </w:rPr>
              <w:t>Analyse and interpret national and local policy, data and national evidence of effectiveness (from a variety of highly complex sources), to develop, make recommendations and evaluate public health related projects or programmes some of which may be contentious.</w:t>
            </w:r>
          </w:p>
          <w:p w14:paraId="4ABADDAC" w14:textId="77777777" w:rsidR="00F647F5" w:rsidRPr="00F647F5" w:rsidRDefault="00F647F5" w:rsidP="00F647F5">
            <w:pPr>
              <w:ind w:left="720"/>
              <w:jc w:val="both"/>
              <w:rPr>
                <w:rFonts w:cs="Arial"/>
                <w:sz w:val="22"/>
                <w:szCs w:val="22"/>
              </w:rPr>
            </w:pPr>
          </w:p>
          <w:p w14:paraId="7DD6FF0D" w14:textId="77777777" w:rsidR="00F647F5" w:rsidRPr="00F647F5" w:rsidRDefault="00F647F5" w:rsidP="00F647F5">
            <w:pPr>
              <w:numPr>
                <w:ilvl w:val="0"/>
                <w:numId w:val="3"/>
              </w:numPr>
              <w:ind w:left="720"/>
              <w:jc w:val="both"/>
              <w:rPr>
                <w:rFonts w:cs="Arial"/>
                <w:sz w:val="22"/>
                <w:szCs w:val="22"/>
              </w:rPr>
            </w:pPr>
            <w:r w:rsidRPr="00F647F5">
              <w:rPr>
                <w:rFonts w:cs="Arial"/>
                <w:sz w:val="22"/>
                <w:szCs w:val="22"/>
              </w:rPr>
              <w:t xml:space="preserve">Support the development of a culture of continuous evaluation by improving the efficiency and effectiveness of investment; identifying the need for and commission/undertake/contribute to evaluations, research and audits to assess the effectiveness of interventions, programmes and services. </w:t>
            </w:r>
          </w:p>
          <w:p w14:paraId="3C038152" w14:textId="77777777" w:rsidR="00F647F5" w:rsidRPr="00F647F5" w:rsidRDefault="00F647F5" w:rsidP="00F647F5">
            <w:pPr>
              <w:jc w:val="both"/>
              <w:rPr>
                <w:rFonts w:cs="Arial"/>
                <w:sz w:val="22"/>
                <w:szCs w:val="22"/>
              </w:rPr>
            </w:pPr>
          </w:p>
          <w:p w14:paraId="6D84FA55" w14:textId="77777777" w:rsidR="00F647F5" w:rsidRPr="00F647F5" w:rsidRDefault="00F647F5" w:rsidP="00F647F5">
            <w:pPr>
              <w:numPr>
                <w:ilvl w:val="0"/>
                <w:numId w:val="3"/>
              </w:numPr>
              <w:ind w:left="720"/>
              <w:jc w:val="both"/>
              <w:rPr>
                <w:rFonts w:cs="Arial"/>
                <w:sz w:val="22"/>
                <w:szCs w:val="22"/>
              </w:rPr>
            </w:pPr>
            <w:r w:rsidRPr="00F647F5">
              <w:rPr>
                <w:rFonts w:cs="Arial"/>
                <w:sz w:val="22"/>
                <w:szCs w:val="22"/>
              </w:rPr>
              <w:t>Keep up to date with the evidence base of effective public health practice in particular relating to specific public health topic areas, and public health competencies (through literature searches, critical appraisal of literature, conferences, journal clubs, professional body communications, etc.)</w:t>
            </w:r>
          </w:p>
          <w:p w14:paraId="21847D07" w14:textId="77777777" w:rsidR="00F647F5" w:rsidRPr="00F647F5" w:rsidRDefault="00F647F5" w:rsidP="00F647F5">
            <w:pPr>
              <w:tabs>
                <w:tab w:val="left" w:pos="720"/>
                <w:tab w:val="left" w:pos="1920"/>
                <w:tab w:val="left" w:pos="4080"/>
                <w:tab w:val="left" w:pos="6120"/>
                <w:tab w:val="left" w:pos="7920"/>
              </w:tabs>
              <w:rPr>
                <w:rFonts w:cs="Arial"/>
                <w:sz w:val="22"/>
                <w:szCs w:val="22"/>
              </w:rPr>
            </w:pPr>
          </w:p>
          <w:p w14:paraId="72BD299E" w14:textId="77777777" w:rsidR="00F647F5" w:rsidRPr="00F647F5" w:rsidRDefault="00F647F5" w:rsidP="00F647F5">
            <w:pPr>
              <w:numPr>
                <w:ilvl w:val="0"/>
                <w:numId w:val="2"/>
              </w:numPr>
              <w:rPr>
                <w:rFonts w:cs="Arial"/>
                <w:b/>
                <w:i/>
                <w:sz w:val="22"/>
                <w:szCs w:val="22"/>
              </w:rPr>
            </w:pPr>
            <w:r w:rsidRPr="00F647F5">
              <w:rPr>
                <w:rFonts w:cs="Arial"/>
                <w:b/>
                <w:i/>
                <w:sz w:val="22"/>
                <w:szCs w:val="22"/>
              </w:rPr>
              <w:t>Policy and strategy development and implementation</w:t>
            </w:r>
          </w:p>
          <w:p w14:paraId="5DF27574" w14:textId="77777777" w:rsidR="00F647F5" w:rsidRPr="00F647F5" w:rsidRDefault="00F647F5" w:rsidP="00F647F5">
            <w:pPr>
              <w:numPr>
                <w:ilvl w:val="0"/>
                <w:numId w:val="3"/>
              </w:numPr>
              <w:ind w:left="720"/>
              <w:jc w:val="both"/>
              <w:rPr>
                <w:rFonts w:cs="Arial"/>
                <w:sz w:val="22"/>
                <w:szCs w:val="22"/>
              </w:rPr>
            </w:pPr>
            <w:r w:rsidRPr="00F647F5">
              <w:rPr>
                <w:rFonts w:cs="Arial"/>
                <w:sz w:val="22"/>
                <w:szCs w:val="22"/>
              </w:rPr>
              <w:t>Develop and co-ordinate multi-agency and partnership collaborative work to engage and influence others, to identify and report on local need and to improve health and wellbeing. Take responsibility for strategic planning; leading the development, co-ordination and implementation of multi-agency strategy and action plans.</w:t>
            </w:r>
          </w:p>
          <w:p w14:paraId="3990C213" w14:textId="77777777" w:rsidR="00F647F5" w:rsidRPr="00F647F5" w:rsidRDefault="00F647F5" w:rsidP="00F647F5">
            <w:pPr>
              <w:jc w:val="both"/>
              <w:rPr>
                <w:rFonts w:cs="Arial"/>
                <w:sz w:val="22"/>
                <w:szCs w:val="22"/>
              </w:rPr>
            </w:pPr>
          </w:p>
          <w:p w14:paraId="01723211" w14:textId="67109BB9" w:rsidR="00F647F5" w:rsidRPr="00F647F5" w:rsidRDefault="00F647F5" w:rsidP="00F647F5">
            <w:pPr>
              <w:numPr>
                <w:ilvl w:val="0"/>
                <w:numId w:val="3"/>
              </w:numPr>
              <w:ind w:left="720"/>
              <w:jc w:val="both"/>
              <w:rPr>
                <w:rFonts w:cs="Arial"/>
                <w:sz w:val="22"/>
                <w:szCs w:val="22"/>
              </w:rPr>
            </w:pPr>
            <w:r w:rsidRPr="00F647F5">
              <w:rPr>
                <w:rFonts w:cs="Arial"/>
                <w:sz w:val="22"/>
                <w:szCs w:val="22"/>
              </w:rPr>
              <w:t>Effectively manage a delegated budget for specific commissioned services and/or projects, with supervision from</w:t>
            </w:r>
            <w:r w:rsidR="00B17618">
              <w:rPr>
                <w:rFonts w:cs="Arial"/>
                <w:sz w:val="22"/>
                <w:szCs w:val="22"/>
              </w:rPr>
              <w:t xml:space="preserve"> senior public health staff. </w:t>
            </w:r>
            <w:r w:rsidRPr="00F647F5">
              <w:rPr>
                <w:rFonts w:cs="Arial"/>
                <w:sz w:val="22"/>
                <w:szCs w:val="22"/>
              </w:rPr>
              <w:t>Write bids to secure funding for PH and partnership projects.</w:t>
            </w:r>
          </w:p>
          <w:p w14:paraId="14F75D84" w14:textId="77777777" w:rsidR="00F647F5" w:rsidRPr="00F647F5" w:rsidRDefault="00F647F5" w:rsidP="00F647F5">
            <w:pPr>
              <w:tabs>
                <w:tab w:val="left" w:pos="720"/>
                <w:tab w:val="left" w:pos="1920"/>
                <w:tab w:val="left" w:pos="4080"/>
                <w:tab w:val="left" w:pos="6120"/>
                <w:tab w:val="left" w:pos="7920"/>
              </w:tabs>
              <w:rPr>
                <w:rFonts w:asciiTheme="minorHAnsi" w:hAnsiTheme="minorHAnsi"/>
                <w:sz w:val="22"/>
                <w:szCs w:val="22"/>
              </w:rPr>
            </w:pPr>
          </w:p>
          <w:p w14:paraId="70CB524A" w14:textId="77777777" w:rsidR="00F647F5" w:rsidRPr="00F647F5" w:rsidRDefault="00F647F5" w:rsidP="00F647F5">
            <w:pPr>
              <w:pStyle w:val="Default"/>
              <w:numPr>
                <w:ilvl w:val="0"/>
                <w:numId w:val="3"/>
              </w:numPr>
              <w:ind w:left="720"/>
              <w:jc w:val="both"/>
              <w:rPr>
                <w:sz w:val="22"/>
                <w:szCs w:val="22"/>
              </w:rPr>
            </w:pPr>
            <w:r w:rsidRPr="00F647F5">
              <w:rPr>
                <w:sz w:val="22"/>
                <w:szCs w:val="22"/>
              </w:rPr>
              <w:t>Commission services, as required, within allocated resources; ensuring that contracts are successfully negotiated and implemented in line with identified needs. Lead development of service specifications and performance management arrangements with all providers that will ensure financial and performance targets are met, that services offer value for money and are delivered efficiently.</w:t>
            </w:r>
          </w:p>
          <w:p w14:paraId="4320D536" w14:textId="77777777" w:rsidR="00F647F5" w:rsidRPr="00F647F5" w:rsidRDefault="00F647F5" w:rsidP="00F647F5">
            <w:pPr>
              <w:pStyle w:val="ListParagraph"/>
              <w:ind w:left="0"/>
              <w:rPr>
                <w:rFonts w:ascii="Arial" w:hAnsi="Arial" w:cs="Arial"/>
                <w:sz w:val="22"/>
                <w:szCs w:val="22"/>
              </w:rPr>
            </w:pPr>
          </w:p>
          <w:p w14:paraId="5DA03F46" w14:textId="77777777" w:rsidR="00F647F5" w:rsidRDefault="00F647F5" w:rsidP="00F647F5">
            <w:pPr>
              <w:numPr>
                <w:ilvl w:val="0"/>
                <w:numId w:val="3"/>
              </w:numPr>
              <w:ind w:left="720"/>
              <w:jc w:val="both"/>
              <w:rPr>
                <w:rFonts w:cs="Arial"/>
                <w:sz w:val="22"/>
                <w:szCs w:val="22"/>
              </w:rPr>
            </w:pPr>
            <w:r w:rsidRPr="00F647F5">
              <w:rPr>
                <w:rFonts w:cs="Arial"/>
                <w:sz w:val="22"/>
                <w:szCs w:val="22"/>
              </w:rPr>
              <w:t>Using standard project management techniques set up and manage specific projects or programmes to improve heath and reduce health inequalities.</w:t>
            </w:r>
          </w:p>
          <w:p w14:paraId="67A84548" w14:textId="77777777" w:rsidR="00F647F5" w:rsidRPr="00F647F5" w:rsidRDefault="00F647F5" w:rsidP="00F647F5">
            <w:pPr>
              <w:jc w:val="both"/>
              <w:rPr>
                <w:rFonts w:cs="Arial"/>
                <w:sz w:val="22"/>
                <w:szCs w:val="22"/>
              </w:rPr>
            </w:pPr>
          </w:p>
          <w:p w14:paraId="3D76C7BA" w14:textId="77777777" w:rsidR="00F647F5" w:rsidRPr="00F647F5" w:rsidRDefault="00F647F5" w:rsidP="00F647F5">
            <w:pPr>
              <w:numPr>
                <w:ilvl w:val="0"/>
                <w:numId w:val="2"/>
              </w:numPr>
              <w:rPr>
                <w:rFonts w:cs="Arial"/>
                <w:b/>
                <w:i/>
                <w:sz w:val="22"/>
                <w:szCs w:val="22"/>
              </w:rPr>
            </w:pPr>
            <w:r w:rsidRPr="00F647F5">
              <w:rPr>
                <w:rFonts w:cs="Arial"/>
                <w:b/>
                <w:i/>
                <w:sz w:val="22"/>
                <w:szCs w:val="22"/>
              </w:rPr>
              <w:t>Leadership and collaborative working for health</w:t>
            </w:r>
            <w:r w:rsidRPr="00F647F5">
              <w:rPr>
                <w:rFonts w:cs="Arial"/>
                <w:b/>
                <w:i/>
                <w:sz w:val="22"/>
                <w:szCs w:val="22"/>
              </w:rPr>
              <w:tab/>
            </w:r>
          </w:p>
          <w:p w14:paraId="31C4E367" w14:textId="77777777" w:rsidR="009C2811" w:rsidRDefault="00F647F5" w:rsidP="0018263A">
            <w:pPr>
              <w:numPr>
                <w:ilvl w:val="0"/>
                <w:numId w:val="4"/>
              </w:numPr>
              <w:jc w:val="both"/>
              <w:rPr>
                <w:rFonts w:cs="Arial"/>
                <w:sz w:val="22"/>
                <w:szCs w:val="22"/>
              </w:rPr>
            </w:pPr>
            <w:r w:rsidRPr="00F647F5">
              <w:rPr>
                <w:rFonts w:cs="Arial"/>
                <w:sz w:val="22"/>
                <w:szCs w:val="22"/>
              </w:rPr>
              <w:t xml:space="preserve">Influence statutory, community and voluntary sector partners to optimise health gains and reductions in health </w:t>
            </w:r>
            <w:r w:rsidR="00405B83" w:rsidRPr="00F647F5">
              <w:rPr>
                <w:rFonts w:cs="Arial"/>
                <w:sz w:val="22"/>
                <w:szCs w:val="22"/>
              </w:rPr>
              <w:t>inequalities</w:t>
            </w:r>
            <w:r w:rsidR="009C2811">
              <w:rPr>
                <w:rFonts w:cs="Arial"/>
                <w:sz w:val="22"/>
                <w:szCs w:val="22"/>
              </w:rPr>
              <w:t>.</w:t>
            </w:r>
          </w:p>
          <w:p w14:paraId="14D74A63" w14:textId="57D8C330" w:rsidR="0018263A" w:rsidRPr="0018263A" w:rsidRDefault="00405B83" w:rsidP="0018263A">
            <w:pPr>
              <w:numPr>
                <w:ilvl w:val="0"/>
                <w:numId w:val="4"/>
              </w:numPr>
              <w:jc w:val="both"/>
              <w:rPr>
                <w:rFonts w:cs="Arial"/>
                <w:sz w:val="22"/>
                <w:szCs w:val="22"/>
              </w:rPr>
            </w:pPr>
            <w:r>
              <w:rPr>
                <w:rFonts w:cs="Arial"/>
                <w:sz w:val="22"/>
                <w:szCs w:val="22"/>
              </w:rPr>
              <w:lastRenderedPageBreak/>
              <w:t>Provide leadership,</w:t>
            </w:r>
            <w:r w:rsidR="00F66147">
              <w:rPr>
                <w:rFonts w:cs="Arial"/>
                <w:sz w:val="22"/>
                <w:szCs w:val="22"/>
              </w:rPr>
              <w:t xml:space="preserve"> support and </w:t>
            </w:r>
            <w:r w:rsidR="00F66147" w:rsidRPr="00F647F5">
              <w:rPr>
                <w:rFonts w:cs="Arial"/>
                <w:sz w:val="22"/>
                <w:szCs w:val="22"/>
              </w:rPr>
              <w:t>advice</w:t>
            </w:r>
            <w:r w:rsidR="00F647F5" w:rsidRPr="00F647F5">
              <w:rPr>
                <w:rFonts w:cs="Arial"/>
                <w:sz w:val="22"/>
                <w:szCs w:val="22"/>
              </w:rPr>
              <w:t xml:space="preserve"> to internal and external partners to inform investment decisions and strategic development to ensure that a public health perspective informs policy development, strategic commissioning and operational planning.</w:t>
            </w:r>
          </w:p>
          <w:p w14:paraId="71AD54C0" w14:textId="77777777" w:rsidR="001E181B" w:rsidRPr="00F647F5" w:rsidRDefault="001E181B" w:rsidP="001E181B">
            <w:pPr>
              <w:ind w:left="720"/>
              <w:jc w:val="both"/>
              <w:rPr>
                <w:rFonts w:cs="Arial"/>
                <w:sz w:val="22"/>
                <w:szCs w:val="22"/>
              </w:rPr>
            </w:pPr>
          </w:p>
          <w:p w14:paraId="21994F46" w14:textId="7A96553C" w:rsidR="001E181B" w:rsidRPr="001E181B" w:rsidRDefault="001E181B" w:rsidP="001E181B">
            <w:pPr>
              <w:numPr>
                <w:ilvl w:val="0"/>
                <w:numId w:val="4"/>
              </w:numPr>
              <w:jc w:val="both"/>
              <w:rPr>
                <w:rFonts w:cs="Arial"/>
                <w:sz w:val="22"/>
                <w:szCs w:val="22"/>
              </w:rPr>
            </w:pPr>
            <w:r w:rsidRPr="001E181B">
              <w:rPr>
                <w:rFonts w:cs="Arial"/>
                <w:sz w:val="22"/>
                <w:szCs w:val="22"/>
              </w:rPr>
              <w:t xml:space="preserve">Provide highly specialist knowledge and expertise on </w:t>
            </w:r>
            <w:r w:rsidR="00224043">
              <w:rPr>
                <w:rFonts w:cs="Arial"/>
                <w:sz w:val="22"/>
                <w:szCs w:val="22"/>
              </w:rPr>
              <w:t>health improvement</w:t>
            </w:r>
            <w:r w:rsidRPr="001E181B">
              <w:rPr>
                <w:rFonts w:cs="Arial"/>
                <w:sz w:val="22"/>
                <w:szCs w:val="22"/>
              </w:rPr>
              <w:t xml:space="preserve"> topic areas</w:t>
            </w:r>
            <w:r w:rsidR="00F66147">
              <w:rPr>
                <w:rFonts w:cs="Arial"/>
                <w:sz w:val="22"/>
                <w:szCs w:val="22"/>
              </w:rPr>
              <w:t xml:space="preserve"> </w:t>
            </w:r>
            <w:r w:rsidR="00314AB2">
              <w:rPr>
                <w:rFonts w:cs="Arial"/>
                <w:sz w:val="22"/>
                <w:szCs w:val="22"/>
              </w:rPr>
              <w:t xml:space="preserve">utilising excellent </w:t>
            </w:r>
            <w:r w:rsidRPr="001E181B">
              <w:rPr>
                <w:rFonts w:cs="Arial"/>
                <w:sz w:val="22"/>
                <w:szCs w:val="22"/>
              </w:rPr>
              <w:t>project management</w:t>
            </w:r>
            <w:r w:rsidR="00314AB2">
              <w:rPr>
                <w:rFonts w:cs="Arial"/>
                <w:sz w:val="22"/>
                <w:szCs w:val="22"/>
              </w:rPr>
              <w:t xml:space="preserve"> skills</w:t>
            </w:r>
            <w:r w:rsidR="00494B53">
              <w:rPr>
                <w:rFonts w:cs="Arial"/>
                <w:sz w:val="22"/>
                <w:szCs w:val="22"/>
              </w:rPr>
              <w:t>, communication</w:t>
            </w:r>
            <w:r w:rsidR="00730969">
              <w:rPr>
                <w:rFonts w:cs="Arial"/>
                <w:sz w:val="22"/>
                <w:szCs w:val="22"/>
              </w:rPr>
              <w:t xml:space="preserve">, partnership working, </w:t>
            </w:r>
            <w:r w:rsidRPr="001E181B">
              <w:rPr>
                <w:rFonts w:cs="Arial"/>
                <w:sz w:val="22"/>
                <w:szCs w:val="22"/>
              </w:rPr>
              <w:t xml:space="preserve">training, contributing to websites and disseminating information to partner organisations. </w:t>
            </w:r>
          </w:p>
          <w:p w14:paraId="1182FE49" w14:textId="77777777" w:rsidR="001E181B" w:rsidRPr="001E181B" w:rsidRDefault="001E181B" w:rsidP="001E181B">
            <w:pPr>
              <w:pStyle w:val="ListParagraph"/>
              <w:ind w:left="0"/>
              <w:rPr>
                <w:rFonts w:ascii="Arial" w:hAnsi="Arial" w:cs="Arial"/>
                <w:sz w:val="22"/>
                <w:szCs w:val="22"/>
              </w:rPr>
            </w:pPr>
          </w:p>
          <w:p w14:paraId="6961DF6E" w14:textId="77777777" w:rsidR="001E181B" w:rsidRDefault="001E181B" w:rsidP="001E181B">
            <w:pPr>
              <w:numPr>
                <w:ilvl w:val="0"/>
                <w:numId w:val="4"/>
              </w:numPr>
              <w:jc w:val="both"/>
              <w:rPr>
                <w:rFonts w:cs="Arial"/>
                <w:sz w:val="22"/>
                <w:szCs w:val="22"/>
              </w:rPr>
            </w:pPr>
            <w:r w:rsidRPr="001E181B">
              <w:rPr>
                <w:rFonts w:cs="Arial"/>
                <w:sz w:val="22"/>
                <w:szCs w:val="22"/>
              </w:rPr>
              <w:t>Provide support and supervision for health and other professional staff</w:t>
            </w:r>
            <w:r w:rsidRPr="001E181B">
              <w:rPr>
                <w:rFonts w:cs="Arial"/>
                <w:color w:val="FF6600"/>
                <w:sz w:val="22"/>
                <w:szCs w:val="22"/>
              </w:rPr>
              <w:t>,</w:t>
            </w:r>
            <w:r w:rsidRPr="001E181B">
              <w:rPr>
                <w:rFonts w:cs="Arial"/>
                <w:sz w:val="22"/>
                <w:szCs w:val="22"/>
              </w:rPr>
              <w:t xml:space="preserve"> in the development of interventions to tackle public health issues and to address health inequalities. Initiate, develop and commission training and education programmes for the benefit of health and other professional staff and evaluate effectiveness, including presentations to small groups, conferences, students, meetings and networks.</w:t>
            </w:r>
          </w:p>
          <w:p w14:paraId="6AC55F8B" w14:textId="77777777" w:rsidR="001E181B" w:rsidRPr="001E181B" w:rsidRDefault="001E181B" w:rsidP="001E181B">
            <w:pPr>
              <w:jc w:val="both"/>
              <w:rPr>
                <w:rFonts w:cs="Arial"/>
                <w:sz w:val="22"/>
                <w:szCs w:val="22"/>
              </w:rPr>
            </w:pPr>
          </w:p>
          <w:p w14:paraId="30EF3682" w14:textId="77777777" w:rsidR="001E181B" w:rsidRPr="001E181B" w:rsidRDefault="001E181B" w:rsidP="001E181B">
            <w:pPr>
              <w:numPr>
                <w:ilvl w:val="0"/>
                <w:numId w:val="2"/>
              </w:numPr>
              <w:jc w:val="both"/>
              <w:rPr>
                <w:rFonts w:cs="Arial"/>
                <w:b/>
                <w:i/>
                <w:sz w:val="22"/>
                <w:szCs w:val="22"/>
              </w:rPr>
            </w:pPr>
            <w:r w:rsidRPr="001E181B">
              <w:rPr>
                <w:rFonts w:cs="Arial"/>
                <w:b/>
                <w:i/>
                <w:sz w:val="22"/>
                <w:szCs w:val="22"/>
                <w:lang w:val="en-US"/>
              </w:rPr>
              <w:t>General</w:t>
            </w:r>
          </w:p>
          <w:p w14:paraId="640AD8FD" w14:textId="77777777" w:rsidR="001E181B" w:rsidRPr="00904DFE" w:rsidRDefault="001E181B" w:rsidP="001E181B">
            <w:pPr>
              <w:numPr>
                <w:ilvl w:val="0"/>
                <w:numId w:val="5"/>
              </w:numPr>
              <w:ind w:left="720"/>
              <w:jc w:val="both"/>
              <w:rPr>
                <w:rFonts w:cs="Arial"/>
                <w:sz w:val="22"/>
                <w:szCs w:val="22"/>
              </w:rPr>
            </w:pPr>
            <w:r w:rsidRPr="00904DFE">
              <w:rPr>
                <w:rFonts w:cs="Arial"/>
                <w:sz w:val="22"/>
                <w:szCs w:val="22"/>
                <w:lang w:val="en-US"/>
              </w:rPr>
              <w:t xml:space="preserve">Responsible for the management of member(s) of the Public Health team, as allocated to the post holder – </w:t>
            </w:r>
            <w:r w:rsidRPr="00904DFE">
              <w:rPr>
                <w:rFonts w:cs="Arial"/>
                <w:bCs/>
                <w:sz w:val="22"/>
                <w:szCs w:val="22"/>
              </w:rPr>
              <w:t>including direct line management and/or project/matrix management of staff.</w:t>
            </w:r>
          </w:p>
          <w:p w14:paraId="0F3351DB" w14:textId="77777777" w:rsidR="001E181B" w:rsidRPr="001E181B" w:rsidRDefault="001E181B" w:rsidP="001E181B">
            <w:pPr>
              <w:ind w:left="720"/>
              <w:jc w:val="both"/>
              <w:rPr>
                <w:rFonts w:cs="Arial"/>
                <w:sz w:val="22"/>
                <w:szCs w:val="22"/>
              </w:rPr>
            </w:pPr>
          </w:p>
          <w:p w14:paraId="3ED80045" w14:textId="63454B9B" w:rsidR="001E181B" w:rsidRPr="001E181B" w:rsidRDefault="00CB1D3B" w:rsidP="001E181B">
            <w:pPr>
              <w:numPr>
                <w:ilvl w:val="0"/>
                <w:numId w:val="5"/>
              </w:numPr>
              <w:ind w:left="720"/>
              <w:jc w:val="both"/>
              <w:rPr>
                <w:rFonts w:cs="Arial"/>
                <w:sz w:val="22"/>
                <w:szCs w:val="22"/>
              </w:rPr>
            </w:pPr>
            <w:r>
              <w:rPr>
                <w:rFonts w:cs="Arial"/>
                <w:sz w:val="22"/>
                <w:szCs w:val="22"/>
              </w:rPr>
              <w:t xml:space="preserve">Deputise </w:t>
            </w:r>
            <w:r w:rsidR="001E181B" w:rsidRPr="001E181B">
              <w:rPr>
                <w:rFonts w:cs="Arial"/>
                <w:sz w:val="22"/>
                <w:szCs w:val="22"/>
              </w:rPr>
              <w:t xml:space="preserve">for </w:t>
            </w:r>
            <w:r>
              <w:rPr>
                <w:rFonts w:cs="Arial"/>
                <w:sz w:val="22"/>
                <w:szCs w:val="22"/>
              </w:rPr>
              <w:t>the senior public health team</w:t>
            </w:r>
            <w:r w:rsidR="00546546">
              <w:rPr>
                <w:rFonts w:cs="Arial"/>
                <w:sz w:val="22"/>
                <w:szCs w:val="22"/>
              </w:rPr>
              <w:t xml:space="preserve"> </w:t>
            </w:r>
            <w:r w:rsidR="00DC2E27">
              <w:rPr>
                <w:rFonts w:cs="Arial"/>
                <w:sz w:val="22"/>
                <w:szCs w:val="22"/>
              </w:rPr>
              <w:t xml:space="preserve">as </w:t>
            </w:r>
            <w:r w:rsidR="001E181B" w:rsidRPr="001E181B">
              <w:rPr>
                <w:rFonts w:cs="Arial"/>
                <w:sz w:val="22"/>
                <w:szCs w:val="22"/>
              </w:rPr>
              <w:t>required and r</w:t>
            </w:r>
            <w:r w:rsidR="001E181B" w:rsidRPr="001E181B">
              <w:rPr>
                <w:rFonts w:cs="Arial"/>
                <w:sz w:val="22"/>
                <w:szCs w:val="22"/>
                <w:lang w:eastAsia="en-GB"/>
              </w:rPr>
              <w:t xml:space="preserve">epresent the </w:t>
            </w:r>
            <w:r w:rsidR="00546546">
              <w:rPr>
                <w:rFonts w:cs="Arial"/>
                <w:sz w:val="22"/>
                <w:szCs w:val="22"/>
                <w:lang w:eastAsia="en-GB"/>
              </w:rPr>
              <w:t>c</w:t>
            </w:r>
            <w:r w:rsidR="001E181B" w:rsidRPr="001E181B">
              <w:rPr>
                <w:rFonts w:cs="Arial"/>
                <w:sz w:val="22"/>
                <w:szCs w:val="22"/>
                <w:lang w:eastAsia="en-GB"/>
              </w:rPr>
              <w:t xml:space="preserve">ouncil at local, regional and national events; provide advice on policies and practices, and strategic direction and support to the relevant </w:t>
            </w:r>
            <w:r w:rsidR="001A1C4B">
              <w:rPr>
                <w:rFonts w:cs="Arial"/>
                <w:sz w:val="22"/>
                <w:szCs w:val="22"/>
                <w:lang w:eastAsia="en-GB"/>
              </w:rPr>
              <w:t>p</w:t>
            </w:r>
            <w:r w:rsidR="001E181B" w:rsidRPr="001E181B">
              <w:rPr>
                <w:rFonts w:cs="Arial"/>
                <w:sz w:val="22"/>
                <w:szCs w:val="22"/>
                <w:lang w:eastAsia="en-GB"/>
              </w:rPr>
              <w:t xml:space="preserve">artnership </w:t>
            </w:r>
            <w:r w:rsidR="001A1C4B">
              <w:rPr>
                <w:rFonts w:cs="Arial"/>
                <w:sz w:val="22"/>
                <w:szCs w:val="22"/>
                <w:lang w:eastAsia="en-GB"/>
              </w:rPr>
              <w:t>b</w:t>
            </w:r>
            <w:r w:rsidR="001E181B" w:rsidRPr="001E181B">
              <w:rPr>
                <w:rFonts w:cs="Arial"/>
                <w:sz w:val="22"/>
                <w:szCs w:val="22"/>
                <w:lang w:eastAsia="en-GB"/>
              </w:rPr>
              <w:t xml:space="preserve">oards and forums. </w:t>
            </w:r>
          </w:p>
          <w:p w14:paraId="7F8F3C5E" w14:textId="77777777" w:rsidR="001E181B" w:rsidRPr="001E181B" w:rsidRDefault="001E181B" w:rsidP="001E181B">
            <w:pPr>
              <w:jc w:val="both"/>
              <w:rPr>
                <w:rFonts w:cs="Arial"/>
                <w:sz w:val="22"/>
                <w:szCs w:val="22"/>
              </w:rPr>
            </w:pPr>
          </w:p>
          <w:p w14:paraId="350BD22B" w14:textId="77777777" w:rsidR="001E181B" w:rsidRPr="001E181B" w:rsidRDefault="001E181B" w:rsidP="001E181B">
            <w:pPr>
              <w:numPr>
                <w:ilvl w:val="0"/>
                <w:numId w:val="5"/>
              </w:numPr>
              <w:ind w:left="720"/>
              <w:jc w:val="both"/>
              <w:rPr>
                <w:sz w:val="22"/>
                <w:szCs w:val="22"/>
              </w:rPr>
            </w:pPr>
            <w:r w:rsidRPr="001E181B">
              <w:rPr>
                <w:rFonts w:cs="Arial"/>
                <w:sz w:val="22"/>
                <w:szCs w:val="22"/>
              </w:rPr>
              <w:t>Use various software packages to enable reports, presentations, spread sheets, databases, and artwork to be produced.</w:t>
            </w:r>
          </w:p>
          <w:p w14:paraId="218A8461" w14:textId="77777777" w:rsidR="001E181B" w:rsidRPr="001E181B" w:rsidRDefault="001E181B" w:rsidP="001E181B">
            <w:pPr>
              <w:pStyle w:val="ListParagraph"/>
              <w:ind w:left="0"/>
              <w:rPr>
                <w:rFonts w:ascii="Arial" w:hAnsi="Arial" w:cs="Arial"/>
                <w:sz w:val="22"/>
                <w:szCs w:val="22"/>
              </w:rPr>
            </w:pPr>
          </w:p>
          <w:p w14:paraId="5A053F06" w14:textId="77777777" w:rsidR="001E181B" w:rsidRPr="001E181B" w:rsidRDefault="001E181B" w:rsidP="001E181B">
            <w:pPr>
              <w:numPr>
                <w:ilvl w:val="0"/>
                <w:numId w:val="5"/>
              </w:numPr>
              <w:ind w:left="720"/>
              <w:jc w:val="both"/>
              <w:rPr>
                <w:sz w:val="22"/>
                <w:szCs w:val="22"/>
              </w:rPr>
            </w:pPr>
            <w:r w:rsidRPr="001E181B">
              <w:rPr>
                <w:rFonts w:cs="Arial"/>
                <w:sz w:val="22"/>
                <w:szCs w:val="22"/>
              </w:rPr>
              <w:t xml:space="preserve">Responsible for </w:t>
            </w:r>
            <w:r w:rsidR="003A5730">
              <w:rPr>
                <w:rFonts w:cs="Arial"/>
                <w:sz w:val="22"/>
                <w:szCs w:val="22"/>
              </w:rPr>
              <w:t>c</w:t>
            </w:r>
            <w:r w:rsidRPr="001E181B">
              <w:rPr>
                <w:rFonts w:cs="Arial"/>
                <w:sz w:val="22"/>
                <w:szCs w:val="22"/>
              </w:rPr>
              <w:t>hairing and minute taking at meetings as required.</w:t>
            </w:r>
          </w:p>
          <w:p w14:paraId="164FB574" w14:textId="77777777" w:rsidR="001E181B" w:rsidRPr="001E181B" w:rsidRDefault="001E181B" w:rsidP="001E181B">
            <w:pPr>
              <w:pStyle w:val="ListParagraph"/>
              <w:ind w:left="0"/>
              <w:rPr>
                <w:rFonts w:ascii="Arial" w:hAnsi="Arial" w:cs="Arial"/>
                <w:sz w:val="22"/>
                <w:szCs w:val="22"/>
              </w:rPr>
            </w:pPr>
          </w:p>
          <w:p w14:paraId="0AF0E8AD" w14:textId="77777777" w:rsidR="001E181B" w:rsidRPr="001E181B" w:rsidRDefault="001E181B" w:rsidP="001E181B">
            <w:pPr>
              <w:numPr>
                <w:ilvl w:val="0"/>
                <w:numId w:val="5"/>
              </w:numPr>
              <w:ind w:left="720"/>
              <w:jc w:val="both"/>
              <w:rPr>
                <w:sz w:val="22"/>
                <w:szCs w:val="22"/>
              </w:rPr>
            </w:pPr>
            <w:r w:rsidRPr="001E181B">
              <w:rPr>
                <w:rFonts w:cs="Arial"/>
                <w:sz w:val="22"/>
                <w:szCs w:val="22"/>
              </w:rPr>
              <w:t>Aware of NHS and council information governance/ best practice and local guidelines. Demonstrate understanding by competently handing patient, confidential and sensitive data at all times.</w:t>
            </w:r>
          </w:p>
          <w:p w14:paraId="571AFDE7" w14:textId="77777777" w:rsidR="001E181B" w:rsidRPr="001E181B" w:rsidRDefault="001E181B" w:rsidP="001E181B">
            <w:pPr>
              <w:pStyle w:val="ListParagraph"/>
              <w:ind w:left="0"/>
              <w:rPr>
                <w:rFonts w:ascii="Arial" w:hAnsi="Arial" w:cs="Arial"/>
                <w:sz w:val="22"/>
                <w:szCs w:val="22"/>
              </w:rPr>
            </w:pPr>
          </w:p>
          <w:p w14:paraId="418B6494" w14:textId="21C5A8FC" w:rsidR="001E181B" w:rsidRPr="001E181B" w:rsidRDefault="001E181B" w:rsidP="001E181B">
            <w:pPr>
              <w:numPr>
                <w:ilvl w:val="0"/>
                <w:numId w:val="5"/>
              </w:numPr>
              <w:ind w:left="720"/>
              <w:jc w:val="both"/>
              <w:rPr>
                <w:sz w:val="22"/>
                <w:szCs w:val="22"/>
              </w:rPr>
            </w:pPr>
            <w:r w:rsidRPr="001E181B">
              <w:rPr>
                <w:rFonts w:cs="Arial"/>
                <w:sz w:val="22"/>
                <w:szCs w:val="22"/>
              </w:rPr>
              <w:t xml:space="preserve">In the performance of all duties, and in particular in the support and management of staff, to implement all </w:t>
            </w:r>
            <w:r w:rsidR="001A1C4B">
              <w:rPr>
                <w:rFonts w:cs="Arial"/>
                <w:sz w:val="22"/>
                <w:szCs w:val="22"/>
              </w:rPr>
              <w:t>c</w:t>
            </w:r>
            <w:r w:rsidRPr="001E181B">
              <w:rPr>
                <w:rFonts w:cs="Arial"/>
                <w:sz w:val="22"/>
                <w:szCs w:val="22"/>
              </w:rPr>
              <w:t xml:space="preserve">ouncil policies and procedures necessary to meet customer care needs and to reflect the </w:t>
            </w:r>
            <w:r w:rsidR="001A1C4B">
              <w:rPr>
                <w:rFonts w:cs="Arial"/>
                <w:sz w:val="22"/>
                <w:szCs w:val="22"/>
              </w:rPr>
              <w:t>c</w:t>
            </w:r>
            <w:r w:rsidRPr="001E181B">
              <w:rPr>
                <w:rFonts w:cs="Arial"/>
                <w:sz w:val="22"/>
                <w:szCs w:val="22"/>
              </w:rPr>
              <w:t>ouncil’s vision and values.</w:t>
            </w:r>
          </w:p>
          <w:p w14:paraId="1B9E5D8E" w14:textId="77777777" w:rsidR="001E181B" w:rsidRPr="001E181B" w:rsidRDefault="001E181B" w:rsidP="001E181B">
            <w:pPr>
              <w:pStyle w:val="ListParagraph"/>
              <w:ind w:left="0"/>
              <w:rPr>
                <w:rFonts w:ascii="Arial" w:hAnsi="Arial" w:cs="Arial"/>
                <w:sz w:val="22"/>
                <w:szCs w:val="22"/>
              </w:rPr>
            </w:pPr>
          </w:p>
          <w:p w14:paraId="2577D79F" w14:textId="77777777" w:rsidR="001E181B" w:rsidRPr="001E181B" w:rsidRDefault="001E181B" w:rsidP="001E181B">
            <w:pPr>
              <w:numPr>
                <w:ilvl w:val="0"/>
                <w:numId w:val="5"/>
              </w:numPr>
              <w:ind w:left="720"/>
              <w:jc w:val="both"/>
              <w:rPr>
                <w:sz w:val="22"/>
                <w:szCs w:val="22"/>
              </w:rPr>
            </w:pPr>
            <w:r w:rsidRPr="001E181B">
              <w:rPr>
                <w:rFonts w:cs="Arial"/>
                <w:sz w:val="22"/>
                <w:szCs w:val="22"/>
              </w:rPr>
              <w:t>To ensure that client information data is lawfully gathered, accurate, up to date and only divulged in accordance with the Data Protection Act 1998 and the local government common law duty of confidentiality.  Failure to apply these duties can lead to the individual or the Department facing court proceedings.</w:t>
            </w:r>
          </w:p>
          <w:p w14:paraId="0197A9BC" w14:textId="77777777" w:rsidR="001E181B" w:rsidRPr="001E181B" w:rsidRDefault="001E181B" w:rsidP="001E181B">
            <w:pPr>
              <w:pStyle w:val="ListParagraph"/>
              <w:ind w:left="0"/>
              <w:rPr>
                <w:rFonts w:ascii="Arial" w:hAnsi="Arial" w:cs="Arial"/>
                <w:sz w:val="22"/>
                <w:szCs w:val="22"/>
              </w:rPr>
            </w:pPr>
          </w:p>
          <w:p w14:paraId="325742E7" w14:textId="77777777" w:rsidR="001E181B" w:rsidRPr="001E181B" w:rsidRDefault="001E181B" w:rsidP="001E181B">
            <w:pPr>
              <w:numPr>
                <w:ilvl w:val="0"/>
                <w:numId w:val="5"/>
              </w:numPr>
              <w:ind w:left="720"/>
              <w:jc w:val="both"/>
              <w:rPr>
                <w:sz w:val="22"/>
                <w:szCs w:val="22"/>
              </w:rPr>
            </w:pPr>
            <w:r w:rsidRPr="001E181B">
              <w:rPr>
                <w:rFonts w:cs="Arial"/>
                <w:sz w:val="22"/>
                <w:szCs w:val="22"/>
              </w:rPr>
              <w:t>To undertake any other duties as directed from time-to-time to meet the exigencies of the service.</w:t>
            </w:r>
          </w:p>
          <w:p w14:paraId="58AE54D6" w14:textId="77777777" w:rsidR="001E181B" w:rsidRDefault="001E181B" w:rsidP="001E181B">
            <w:pPr>
              <w:rPr>
                <w:rFonts w:cs="Arial"/>
                <w:b/>
                <w:u w:val="single"/>
              </w:rPr>
            </w:pPr>
          </w:p>
          <w:p w14:paraId="32F96E92" w14:textId="77777777" w:rsidR="00F647F5" w:rsidRPr="00F647F5" w:rsidRDefault="00F647F5" w:rsidP="008B6B0C">
            <w:pPr>
              <w:tabs>
                <w:tab w:val="left" w:pos="720"/>
                <w:tab w:val="left" w:pos="1920"/>
                <w:tab w:val="left" w:pos="4080"/>
                <w:tab w:val="left" w:pos="6120"/>
                <w:tab w:val="left" w:pos="7920"/>
              </w:tabs>
              <w:rPr>
                <w:sz w:val="22"/>
                <w:szCs w:val="22"/>
              </w:rPr>
            </w:pPr>
          </w:p>
        </w:tc>
      </w:tr>
    </w:tbl>
    <w:p w14:paraId="1A4130CD" w14:textId="77777777" w:rsidR="001827ED" w:rsidRDefault="001827ED" w:rsidP="007B0044">
      <w:pPr>
        <w:pStyle w:val="Heading9"/>
        <w:tabs>
          <w:tab w:val="clear" w:pos="1800"/>
          <w:tab w:val="clear" w:pos="7200"/>
        </w:tabs>
        <w:rPr>
          <w:rFonts w:ascii="Arial" w:hAnsi="Arial"/>
          <w:sz w:val="22"/>
        </w:rPr>
      </w:pPr>
    </w:p>
    <w:p w14:paraId="7E34D45F" w14:textId="77777777" w:rsidR="001827ED" w:rsidRDefault="001827ED" w:rsidP="001827ED"/>
    <w:p w14:paraId="40F994FD" w14:textId="77777777" w:rsidR="001827ED" w:rsidRDefault="001827ED" w:rsidP="001827ED"/>
    <w:p w14:paraId="3835BD61" w14:textId="77777777" w:rsidR="001827ED" w:rsidRDefault="001827ED" w:rsidP="001827ED"/>
    <w:p w14:paraId="55471A42" w14:textId="77777777" w:rsidR="001827ED" w:rsidRDefault="001827ED" w:rsidP="001827ED"/>
    <w:p w14:paraId="2BCFDE92" w14:textId="77777777" w:rsidR="001827ED" w:rsidRDefault="001827ED" w:rsidP="001827ED"/>
    <w:p w14:paraId="1CD1316E" w14:textId="77777777" w:rsidR="001827ED" w:rsidRDefault="001827ED" w:rsidP="001827ED"/>
    <w:p w14:paraId="6DD87B6C" w14:textId="77777777" w:rsidR="001827ED" w:rsidRDefault="001827ED" w:rsidP="001827ED"/>
    <w:p w14:paraId="1C96AD2F" w14:textId="77777777" w:rsidR="001827ED" w:rsidRPr="001827ED" w:rsidRDefault="001827ED" w:rsidP="001827ED"/>
    <w:p w14:paraId="045E61D5" w14:textId="0D0E4BDE" w:rsidR="007B0044" w:rsidRDefault="007B0044" w:rsidP="007B0044">
      <w:pPr>
        <w:pStyle w:val="Heading9"/>
        <w:tabs>
          <w:tab w:val="clear" w:pos="1800"/>
          <w:tab w:val="clear" w:pos="7200"/>
        </w:tabs>
        <w:rPr>
          <w:rFonts w:ascii="Arial" w:hAnsi="Arial"/>
          <w:sz w:val="22"/>
        </w:rPr>
      </w:pPr>
      <w:r>
        <w:rPr>
          <w:rFonts w:ascii="Arial" w:hAnsi="Arial"/>
          <w:sz w:val="22"/>
        </w:rPr>
        <w:lastRenderedPageBreak/>
        <w:t>ORGANISATION CHART</w:t>
      </w:r>
    </w:p>
    <w:p w14:paraId="04710857" w14:textId="17CEE0DD" w:rsidR="00516FBE" w:rsidRDefault="00516FBE" w:rsidP="00516FBE">
      <w:pPr>
        <w:tabs>
          <w:tab w:val="left" w:pos="5760"/>
        </w:tabs>
        <w:rPr>
          <w:sz w:val="22"/>
        </w:rPr>
      </w:pPr>
    </w:p>
    <w:p w14:paraId="67FC4436" w14:textId="1CC01F9D" w:rsidR="001827ED" w:rsidRDefault="001827ED" w:rsidP="00516FBE">
      <w:pPr>
        <w:tabs>
          <w:tab w:val="left" w:pos="5760"/>
        </w:tabs>
        <w:rPr>
          <w:sz w:val="22"/>
        </w:rPr>
      </w:pPr>
    </w:p>
    <w:p w14:paraId="6375BA42" w14:textId="35FD71CD" w:rsidR="007B0044" w:rsidRDefault="004617DA" w:rsidP="007B0044">
      <w:pPr>
        <w:tabs>
          <w:tab w:val="left" w:pos="5760"/>
        </w:tabs>
        <w:rPr>
          <w:sz w:val="22"/>
        </w:rPr>
      </w:pPr>
      <w:r>
        <w:rPr>
          <w:noProof/>
        </w:rPr>
        <w:drawing>
          <wp:inline distT="0" distB="0" distL="0" distR="0" wp14:anchorId="57038742" wp14:editId="79986E19">
            <wp:extent cx="5915660" cy="3325511"/>
            <wp:effectExtent l="76200" t="76200" r="142240" b="141605"/>
            <wp:docPr id="537815375" name="Picture 1" descr="A diagram of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15375" name="Picture 1" descr="A diagram of a company"/>
                    <pic:cNvPicPr/>
                  </pic:nvPicPr>
                  <pic:blipFill>
                    <a:blip r:embed="rId9"/>
                    <a:stretch>
                      <a:fillRect/>
                    </a:stretch>
                  </pic:blipFill>
                  <pic:spPr>
                    <a:xfrm>
                      <a:off x="0" y="0"/>
                      <a:ext cx="5923788" cy="33300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427DC9B" w14:textId="77777777" w:rsidR="007B0044" w:rsidRDefault="007B0044" w:rsidP="007B0044">
      <w:pPr>
        <w:tabs>
          <w:tab w:val="left" w:pos="5760"/>
        </w:tabs>
        <w:rPr>
          <w:sz w:val="22"/>
        </w:rPr>
      </w:pPr>
    </w:p>
    <w:p w14:paraId="644E72F6" w14:textId="77777777" w:rsidR="00E049A0" w:rsidRDefault="00E049A0" w:rsidP="007B0044">
      <w:pPr>
        <w:tabs>
          <w:tab w:val="left" w:pos="5760"/>
        </w:tabs>
        <w:rPr>
          <w:sz w:val="22"/>
        </w:rPr>
      </w:pPr>
    </w:p>
    <w:p w14:paraId="17E1967D" w14:textId="77777777" w:rsidR="00E049A0" w:rsidRDefault="00E049A0" w:rsidP="007B0044">
      <w:pPr>
        <w:tabs>
          <w:tab w:val="left" w:pos="5760"/>
        </w:tabs>
        <w:rPr>
          <w:sz w:val="22"/>
        </w:rPr>
      </w:pPr>
    </w:p>
    <w:p w14:paraId="56A22870" w14:textId="77777777" w:rsidR="00E049A0" w:rsidRDefault="00E049A0" w:rsidP="007B0044">
      <w:pPr>
        <w:tabs>
          <w:tab w:val="left" w:pos="5760"/>
        </w:tabs>
        <w:rPr>
          <w:sz w:val="22"/>
        </w:rPr>
      </w:pPr>
    </w:p>
    <w:p w14:paraId="00698E8E" w14:textId="6533474D" w:rsidR="007B0044" w:rsidRPr="00DA5369" w:rsidRDefault="007B0044" w:rsidP="007B0044">
      <w:pPr>
        <w:tabs>
          <w:tab w:val="left" w:pos="5760"/>
        </w:tabs>
        <w:rPr>
          <w:sz w:val="22"/>
        </w:rPr>
      </w:pPr>
      <w:r>
        <w:rPr>
          <w:b/>
          <w:sz w:val="22"/>
          <w:u w:val="single"/>
        </w:rPr>
        <w:t>SPECIAL CONDITIONS (if applicable)</w:t>
      </w:r>
    </w:p>
    <w:p w14:paraId="6C8E98DA" w14:textId="77777777" w:rsidR="007B0044" w:rsidRDefault="007B0044" w:rsidP="007B0044">
      <w:pPr>
        <w:tabs>
          <w:tab w:val="left" w:pos="5760"/>
        </w:tabs>
        <w:rPr>
          <w:sz w:val="22"/>
        </w:rPr>
      </w:pPr>
    </w:p>
    <w:p w14:paraId="358AD709" w14:textId="3BAEF110" w:rsidR="007B0044" w:rsidRDefault="00E049A0" w:rsidP="007B0044">
      <w:pPr>
        <w:tabs>
          <w:tab w:val="left" w:pos="5760"/>
        </w:tabs>
        <w:rPr>
          <w:sz w:val="22"/>
        </w:rPr>
      </w:pPr>
      <w:r>
        <w:rPr>
          <w:noProof/>
          <w:sz w:val="22"/>
          <w:lang w:eastAsia="en-GB"/>
        </w:rPr>
        <mc:AlternateContent>
          <mc:Choice Requires="wps">
            <w:drawing>
              <wp:anchor distT="0" distB="0" distL="114300" distR="114300" simplePos="0" relativeHeight="251667456" behindDoc="0" locked="0" layoutInCell="0" allowOverlap="1" wp14:anchorId="58228B1F" wp14:editId="3D54171D">
                <wp:simplePos x="0" y="0"/>
                <wp:positionH relativeFrom="column">
                  <wp:posOffset>76200</wp:posOffset>
                </wp:positionH>
                <wp:positionV relativeFrom="paragraph">
                  <wp:posOffset>31750</wp:posOffset>
                </wp:positionV>
                <wp:extent cx="5943600" cy="2432685"/>
                <wp:effectExtent l="0" t="0" r="1905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32685"/>
                        </a:xfrm>
                        <a:prstGeom prst="rect">
                          <a:avLst/>
                        </a:prstGeom>
                        <a:solidFill>
                          <a:srgbClr val="FFFFFF"/>
                        </a:solidFill>
                        <a:ln w="9525">
                          <a:solidFill>
                            <a:srgbClr val="000000"/>
                          </a:solidFill>
                          <a:miter lim="800000"/>
                          <a:headEnd/>
                          <a:tailEnd/>
                        </a:ln>
                      </wps:spPr>
                      <wps:txbx>
                        <w:txbxContent>
                          <w:p w14:paraId="79DD852B" w14:textId="77777777" w:rsidR="00BB6FAE" w:rsidRPr="00F35975" w:rsidRDefault="00BB6FAE" w:rsidP="00BF2F28">
                            <w:pPr>
                              <w:jc w:val="both"/>
                              <w:rPr>
                                <w:rFonts w:cs="Arial"/>
                                <w:sz w:val="22"/>
                                <w:szCs w:val="22"/>
                              </w:rPr>
                            </w:pPr>
                            <w:r>
                              <w:rPr>
                                <w:rFonts w:cs="Arial"/>
                                <w:sz w:val="22"/>
                                <w:szCs w:val="22"/>
                              </w:rPr>
                              <w:t xml:space="preserve">The nature of the work may require the post holder to undertake commitments outside normal working hours. This may include meetings and supporting Public Health Senior Leadership Team in response to public health incidents, outbreaks and emergencies. </w:t>
                            </w:r>
                          </w:p>
                          <w:p w14:paraId="424AB2F0" w14:textId="77777777" w:rsidR="00BB6FAE" w:rsidRPr="00F35975" w:rsidRDefault="00BB6FAE" w:rsidP="00BF2F28">
                            <w:pPr>
                              <w:jc w:val="both"/>
                              <w:rPr>
                                <w:rFonts w:cs="Arial"/>
                                <w:sz w:val="22"/>
                                <w:szCs w:val="22"/>
                              </w:rPr>
                            </w:pPr>
                          </w:p>
                          <w:p w14:paraId="46BF85D1" w14:textId="77777777" w:rsidR="00BB6FAE" w:rsidRPr="00F35975" w:rsidRDefault="00BB6FAE" w:rsidP="00BF2F28">
                            <w:pPr>
                              <w:pStyle w:val="NoSpacing"/>
                              <w:jc w:val="both"/>
                              <w:rPr>
                                <w:rFonts w:ascii="Arial" w:hAnsi="Arial" w:cs="Arial"/>
                              </w:rPr>
                            </w:pPr>
                            <w:r w:rsidRPr="00F35975">
                              <w:rPr>
                                <w:rFonts w:ascii="Arial" w:hAnsi="Arial" w:cs="Arial"/>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14:paraId="3C7D7A98" w14:textId="77777777" w:rsidR="00BB6FAE" w:rsidRPr="00F35975" w:rsidRDefault="00BB6FAE" w:rsidP="00BF2F28">
                            <w:pPr>
                              <w:pStyle w:val="NoSpacing"/>
                              <w:jc w:val="both"/>
                              <w:rPr>
                                <w:rFonts w:ascii="Arial" w:hAnsi="Arial" w:cs="Arial"/>
                              </w:rPr>
                            </w:pPr>
                          </w:p>
                          <w:p w14:paraId="34D4E0A0" w14:textId="77777777" w:rsidR="00BB6FAE" w:rsidRPr="00F35975" w:rsidRDefault="00BB6FAE" w:rsidP="00BF2F28">
                            <w:pPr>
                              <w:pStyle w:val="NoSpacing"/>
                              <w:jc w:val="both"/>
                              <w:rPr>
                                <w:rFonts w:ascii="Arial" w:hAnsi="Arial" w:cs="Arial"/>
                              </w:rPr>
                            </w:pPr>
                            <w:r w:rsidRPr="00F35975">
                              <w:rPr>
                                <w:rFonts w:ascii="Arial" w:hAnsi="Arial" w:cs="Arial"/>
                              </w:rPr>
                              <w:t xml:space="preserve">For further information, please refer to </w:t>
                            </w:r>
                            <w:hyperlink w:history="1">
                              <w:r w:rsidRPr="00F35975">
                                <w:rPr>
                                  <w:rStyle w:val="Hyperlink"/>
                                  <w:rFonts w:ascii="Arial" w:hAnsi="Arial" w:cs="Arial"/>
                                </w:rPr>
                                <w:t>DBS filtering guidance at www.gov.uk/dbs.</w:t>
                              </w:r>
                            </w:hyperlink>
                          </w:p>
                          <w:p w14:paraId="65BA37EF" w14:textId="77777777" w:rsidR="00BB6FAE" w:rsidRDefault="00BB6FAE" w:rsidP="00BF2F28">
                            <w:pPr>
                              <w:jc w:val="both"/>
                              <w:rPr>
                                <w:rFonts w:cs="Arial"/>
                                <w:sz w:val="22"/>
                                <w:szCs w:val="22"/>
                              </w:rPr>
                            </w:pPr>
                          </w:p>
                          <w:p w14:paraId="3400B58D" w14:textId="77777777" w:rsidR="00BB6FAE" w:rsidRPr="00F35975" w:rsidRDefault="00BB6FAE" w:rsidP="00BF2F28">
                            <w:pPr>
                              <w:jc w:val="both"/>
                              <w:rPr>
                                <w:rFonts w:cs="Arial"/>
                                <w:sz w:val="22"/>
                                <w:szCs w:val="22"/>
                              </w:rPr>
                            </w:pPr>
                            <w:r>
                              <w:rPr>
                                <w:rFonts w:cs="Arial"/>
                                <w:sz w:val="22"/>
                                <w:szCs w:val="22"/>
                              </w:rPr>
                              <w:t xml:space="preserve">The post you are applying for requires access to the Public Service Network (PSN) and requires compliance with the </w:t>
                            </w:r>
                            <w:smartTag w:uri="urn:schemas-microsoft-com:office:smarttags" w:element="stockticker">
                              <w:r>
                                <w:rPr>
                                  <w:rFonts w:cs="Arial"/>
                                  <w:sz w:val="22"/>
                                  <w:szCs w:val="22"/>
                                </w:rPr>
                                <w:t>HMG</w:t>
                              </w:r>
                            </w:smartTag>
                            <w:r>
                              <w:rPr>
                                <w:rFonts w:cs="Arial"/>
                                <w:sz w:val="22"/>
                                <w:szCs w:val="22"/>
                              </w:rPr>
                              <w:t xml:space="preserve"> Baseline Personnel Security Standard.</w:t>
                            </w:r>
                          </w:p>
                          <w:p w14:paraId="1A41A104" w14:textId="77777777" w:rsidR="00BB6FAE" w:rsidRDefault="00BB6FAE" w:rsidP="007B0044">
                            <w:pPr>
                              <w:rPr>
                                <w:rFonts w:ascii="Lucida Sans Unicode" w:hAnsi="Lucida Sans Unico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28B1F" id="Text Box 4" o:spid="_x0000_s1029" type="#_x0000_t202" style="position:absolute;margin-left:6pt;margin-top:2.5pt;width:468pt;height:19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" o:allowincell="f">
                <v:textbox>
                  <w:txbxContent>
                    <w:p w14:paraId="79DD852B" w14:textId="77777777" w:rsidR="00BB6FAE" w:rsidRPr="00F35975" w:rsidRDefault="00BB6FAE" w:rsidP="00BF2F28">
                      <w:pPr>
                        <w:jc w:val="both"/>
                        <w:rPr>
                          <w:rFonts w:cs="Arial"/>
                          <w:sz w:val="22"/>
                          <w:szCs w:val="22"/>
                        </w:rPr>
                      </w:pPr>
                      <w:r>
                        <w:rPr>
                          <w:rFonts w:cs="Arial"/>
                          <w:sz w:val="22"/>
                          <w:szCs w:val="22"/>
                        </w:rPr>
                        <w:t xml:space="preserve">The nature of the work may require the post holder to undertake commitments outside normal working hours. This may include meetings and supporting Public Health Senior Leadership Team in response to public health incidents, outbreaks and emergencies. </w:t>
                      </w:r>
                    </w:p>
                    <w:p w14:paraId="424AB2F0" w14:textId="77777777" w:rsidR="00BB6FAE" w:rsidRPr="00F35975" w:rsidRDefault="00BB6FAE" w:rsidP="00BF2F28">
                      <w:pPr>
                        <w:jc w:val="both"/>
                        <w:rPr>
                          <w:rFonts w:cs="Arial"/>
                          <w:sz w:val="22"/>
                          <w:szCs w:val="22"/>
                        </w:rPr>
                      </w:pPr>
                    </w:p>
                    <w:p w14:paraId="46BF85D1" w14:textId="77777777" w:rsidR="00BB6FAE" w:rsidRPr="00F35975" w:rsidRDefault="00BB6FAE" w:rsidP="00BF2F28">
                      <w:pPr>
                        <w:pStyle w:val="NoSpacing"/>
                        <w:jc w:val="both"/>
                        <w:rPr>
                          <w:rFonts w:ascii="Arial" w:hAnsi="Arial" w:cs="Arial"/>
                        </w:rPr>
                      </w:pPr>
                      <w:r w:rsidRPr="00F35975">
                        <w:rPr>
                          <w:rFonts w:ascii="Arial" w:hAnsi="Arial" w:cs="Arial"/>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14:paraId="3C7D7A98" w14:textId="77777777" w:rsidR="00BB6FAE" w:rsidRPr="00F35975" w:rsidRDefault="00BB6FAE" w:rsidP="00BF2F28">
                      <w:pPr>
                        <w:pStyle w:val="NoSpacing"/>
                        <w:jc w:val="both"/>
                        <w:rPr>
                          <w:rFonts w:ascii="Arial" w:hAnsi="Arial" w:cs="Arial"/>
                        </w:rPr>
                      </w:pPr>
                    </w:p>
                    <w:p w14:paraId="34D4E0A0" w14:textId="77777777" w:rsidR="00BB6FAE" w:rsidRPr="00F35975" w:rsidRDefault="00BB6FAE" w:rsidP="00BF2F28">
                      <w:pPr>
                        <w:pStyle w:val="NoSpacing"/>
                        <w:jc w:val="both"/>
                        <w:rPr>
                          <w:rFonts w:ascii="Arial" w:hAnsi="Arial" w:cs="Arial"/>
                        </w:rPr>
                      </w:pPr>
                      <w:r w:rsidRPr="00F35975">
                        <w:rPr>
                          <w:rFonts w:ascii="Arial" w:hAnsi="Arial" w:cs="Arial"/>
                        </w:rPr>
                        <w:t xml:space="preserve">For further information, please refer to </w:t>
                      </w:r>
                      <w:hyperlink w:history="1">
                        <w:r w:rsidRPr="00F35975">
                          <w:rPr>
                            <w:rStyle w:val="Hyperlink"/>
                            <w:rFonts w:ascii="Arial" w:hAnsi="Arial" w:cs="Arial"/>
                          </w:rPr>
                          <w:t>DBS filtering guidance at www.gov.uk/dbs.</w:t>
                        </w:r>
                      </w:hyperlink>
                    </w:p>
                    <w:p w14:paraId="65BA37EF" w14:textId="77777777" w:rsidR="00BB6FAE" w:rsidRDefault="00BB6FAE" w:rsidP="00BF2F28">
                      <w:pPr>
                        <w:jc w:val="both"/>
                        <w:rPr>
                          <w:rFonts w:cs="Arial"/>
                          <w:sz w:val="22"/>
                          <w:szCs w:val="22"/>
                        </w:rPr>
                      </w:pPr>
                    </w:p>
                    <w:p w14:paraId="3400B58D" w14:textId="77777777" w:rsidR="00BB6FAE" w:rsidRPr="00F35975" w:rsidRDefault="00BB6FAE" w:rsidP="00BF2F28">
                      <w:pPr>
                        <w:jc w:val="both"/>
                        <w:rPr>
                          <w:rFonts w:cs="Arial"/>
                          <w:sz w:val="22"/>
                          <w:szCs w:val="22"/>
                        </w:rPr>
                      </w:pPr>
                      <w:r>
                        <w:rPr>
                          <w:rFonts w:cs="Arial"/>
                          <w:sz w:val="22"/>
                          <w:szCs w:val="22"/>
                        </w:rPr>
                        <w:t xml:space="preserve">The post you are applying for requires access to the Public Service Network (PSN) and requires compliance with the </w:t>
                      </w:r>
                      <w:smartTag w:uri="urn:schemas-microsoft-com:office:smarttags" w:element="stockticker">
                        <w:r>
                          <w:rPr>
                            <w:rFonts w:cs="Arial"/>
                            <w:sz w:val="22"/>
                            <w:szCs w:val="22"/>
                          </w:rPr>
                          <w:t>HMG</w:t>
                        </w:r>
                      </w:smartTag>
                      <w:r>
                        <w:rPr>
                          <w:rFonts w:cs="Arial"/>
                          <w:sz w:val="22"/>
                          <w:szCs w:val="22"/>
                        </w:rPr>
                        <w:t xml:space="preserve"> Baseline Personnel Security Standard.</w:t>
                      </w:r>
                    </w:p>
                    <w:p w14:paraId="1A41A104" w14:textId="77777777" w:rsidR="00BB6FAE" w:rsidRDefault="00BB6FAE" w:rsidP="007B0044">
                      <w:pPr>
                        <w:rPr>
                          <w:rFonts w:ascii="Lucida Sans Unicode" w:hAnsi="Lucida Sans Unicode"/>
                        </w:rPr>
                      </w:pPr>
                    </w:p>
                  </w:txbxContent>
                </v:textbox>
              </v:shape>
            </w:pict>
          </mc:Fallback>
        </mc:AlternateContent>
      </w:r>
    </w:p>
    <w:p w14:paraId="2A685574" w14:textId="77777777" w:rsidR="007B0044" w:rsidRDefault="007B0044" w:rsidP="007B0044">
      <w:pPr>
        <w:tabs>
          <w:tab w:val="left" w:pos="5760"/>
        </w:tabs>
        <w:rPr>
          <w:sz w:val="22"/>
        </w:rPr>
      </w:pPr>
    </w:p>
    <w:p w14:paraId="7FA30D2B" w14:textId="77777777" w:rsidR="007B0044" w:rsidRDefault="007B0044" w:rsidP="007B0044">
      <w:pPr>
        <w:tabs>
          <w:tab w:val="left" w:pos="5760"/>
        </w:tabs>
        <w:rPr>
          <w:sz w:val="22"/>
        </w:rPr>
      </w:pPr>
    </w:p>
    <w:p w14:paraId="2D3D1625" w14:textId="77777777" w:rsidR="007B0044" w:rsidRDefault="007B0044" w:rsidP="007B0044">
      <w:pPr>
        <w:tabs>
          <w:tab w:val="left" w:pos="5760"/>
        </w:tabs>
        <w:rPr>
          <w:sz w:val="22"/>
        </w:rPr>
      </w:pPr>
    </w:p>
    <w:p w14:paraId="1B875618" w14:textId="77777777" w:rsidR="007B0044" w:rsidRDefault="007B0044" w:rsidP="007B0044">
      <w:pPr>
        <w:tabs>
          <w:tab w:val="left" w:pos="5760"/>
        </w:tabs>
        <w:rPr>
          <w:sz w:val="22"/>
        </w:rPr>
      </w:pPr>
    </w:p>
    <w:p w14:paraId="31FEA997" w14:textId="77777777" w:rsidR="007B0044" w:rsidRDefault="007B0044" w:rsidP="007B0044">
      <w:pPr>
        <w:tabs>
          <w:tab w:val="left" w:pos="5760"/>
        </w:tabs>
        <w:rPr>
          <w:sz w:val="22"/>
        </w:rPr>
      </w:pPr>
    </w:p>
    <w:p w14:paraId="11BCDBA7" w14:textId="77777777" w:rsidR="007B0044" w:rsidRDefault="007B0044" w:rsidP="007B0044">
      <w:pPr>
        <w:tabs>
          <w:tab w:val="left" w:pos="5760"/>
        </w:tabs>
        <w:rPr>
          <w:sz w:val="22"/>
        </w:rPr>
      </w:pPr>
    </w:p>
    <w:p w14:paraId="15434853" w14:textId="77777777" w:rsidR="007B0044" w:rsidRDefault="007B0044" w:rsidP="007B0044">
      <w:pPr>
        <w:tabs>
          <w:tab w:val="left" w:pos="5760"/>
        </w:tabs>
        <w:rPr>
          <w:sz w:val="22"/>
        </w:rPr>
      </w:pPr>
    </w:p>
    <w:p w14:paraId="513A4389" w14:textId="77777777" w:rsidR="007B0044" w:rsidRDefault="007B0044" w:rsidP="007B0044">
      <w:pPr>
        <w:tabs>
          <w:tab w:val="left" w:pos="5760"/>
        </w:tabs>
        <w:rPr>
          <w:sz w:val="22"/>
        </w:rPr>
      </w:pPr>
    </w:p>
    <w:p w14:paraId="433DBF21" w14:textId="77777777" w:rsidR="007B0044" w:rsidRDefault="007B0044" w:rsidP="007B0044">
      <w:pPr>
        <w:tabs>
          <w:tab w:val="left" w:pos="5760"/>
        </w:tabs>
        <w:rPr>
          <w:sz w:val="22"/>
        </w:rPr>
      </w:pPr>
    </w:p>
    <w:p w14:paraId="32DA1F18" w14:textId="77777777" w:rsidR="007B0044" w:rsidRDefault="007B0044" w:rsidP="007B0044">
      <w:pPr>
        <w:tabs>
          <w:tab w:val="left" w:pos="5760"/>
        </w:tabs>
        <w:rPr>
          <w:b/>
          <w:sz w:val="22"/>
          <w:u w:val="single"/>
        </w:rPr>
      </w:pPr>
    </w:p>
    <w:p w14:paraId="74E7A7D8" w14:textId="77777777" w:rsidR="007B0044" w:rsidRDefault="007B0044" w:rsidP="007B0044">
      <w:pPr>
        <w:tabs>
          <w:tab w:val="left" w:pos="5760"/>
        </w:tabs>
        <w:rPr>
          <w:b/>
          <w:sz w:val="22"/>
          <w:u w:val="single"/>
        </w:rPr>
      </w:pPr>
    </w:p>
    <w:p w14:paraId="761EF849" w14:textId="77777777" w:rsidR="007B0044" w:rsidRDefault="007B0044" w:rsidP="007B0044">
      <w:pPr>
        <w:tabs>
          <w:tab w:val="left" w:pos="5760"/>
        </w:tabs>
        <w:rPr>
          <w:b/>
          <w:sz w:val="22"/>
          <w:u w:val="single"/>
        </w:rPr>
      </w:pPr>
    </w:p>
    <w:p w14:paraId="1D27FB3D" w14:textId="77777777" w:rsidR="007B0044" w:rsidRDefault="007B0044" w:rsidP="007B0044">
      <w:pPr>
        <w:tabs>
          <w:tab w:val="left" w:pos="5760"/>
        </w:tabs>
        <w:rPr>
          <w:b/>
          <w:sz w:val="22"/>
          <w:u w:val="single"/>
        </w:rPr>
      </w:pPr>
    </w:p>
    <w:p w14:paraId="21DE0A3C" w14:textId="77777777" w:rsidR="007B0044" w:rsidRDefault="007B0044" w:rsidP="007B0044">
      <w:pPr>
        <w:tabs>
          <w:tab w:val="left" w:pos="5760"/>
        </w:tabs>
        <w:rPr>
          <w:b/>
          <w:sz w:val="22"/>
          <w:u w:val="single"/>
        </w:rPr>
      </w:pPr>
    </w:p>
    <w:p w14:paraId="5E3B66AD" w14:textId="77777777" w:rsidR="007B0044" w:rsidRDefault="007B0044" w:rsidP="007B0044">
      <w:pPr>
        <w:tabs>
          <w:tab w:val="left" w:pos="5760"/>
        </w:tabs>
        <w:rPr>
          <w:b/>
          <w:sz w:val="22"/>
          <w:u w:val="single"/>
        </w:rPr>
      </w:pPr>
    </w:p>
    <w:p w14:paraId="27DEF49C" w14:textId="77777777" w:rsidR="00DA5369" w:rsidRDefault="00DA5369" w:rsidP="007B0044">
      <w:pPr>
        <w:tabs>
          <w:tab w:val="left" w:pos="5760"/>
        </w:tabs>
        <w:rPr>
          <w:b/>
          <w:sz w:val="22"/>
          <w:u w:val="single"/>
        </w:rPr>
      </w:pPr>
    </w:p>
    <w:p w14:paraId="2F5ABE85" w14:textId="77777777" w:rsidR="00DA5369" w:rsidRDefault="00DA5369" w:rsidP="007B0044">
      <w:pPr>
        <w:tabs>
          <w:tab w:val="left" w:pos="5760"/>
        </w:tabs>
        <w:rPr>
          <w:b/>
          <w:sz w:val="22"/>
          <w:u w:val="single"/>
        </w:rPr>
      </w:pPr>
    </w:p>
    <w:p w14:paraId="4A792594" w14:textId="77777777" w:rsidR="00DA5369" w:rsidRDefault="007B0044" w:rsidP="00DA5369">
      <w:pPr>
        <w:tabs>
          <w:tab w:val="left" w:pos="5760"/>
        </w:tabs>
        <w:rPr>
          <w:b/>
          <w:sz w:val="22"/>
          <w:u w:val="single"/>
        </w:rPr>
      </w:pPr>
      <w:r>
        <w:rPr>
          <w:b/>
          <w:sz w:val="22"/>
          <w:u w:val="single"/>
        </w:rPr>
        <w:t>GENERAL:</w:t>
      </w:r>
    </w:p>
    <w:p w14:paraId="24A37216" w14:textId="77777777" w:rsidR="00DA5369" w:rsidRDefault="00DA5369" w:rsidP="00DA5369">
      <w:pPr>
        <w:tabs>
          <w:tab w:val="left" w:pos="5760"/>
        </w:tabs>
        <w:rPr>
          <w:sz w:val="22"/>
        </w:rPr>
      </w:pPr>
    </w:p>
    <w:p w14:paraId="2D5C8F3C" w14:textId="77777777" w:rsidR="007B0044" w:rsidRPr="00DA5369" w:rsidRDefault="007B0044" w:rsidP="00BB6FAE">
      <w:pPr>
        <w:tabs>
          <w:tab w:val="left" w:pos="5760"/>
        </w:tabs>
        <w:jc w:val="both"/>
        <w:rPr>
          <w:b/>
          <w:sz w:val="22"/>
          <w:u w:val="single"/>
        </w:rPr>
      </w:pPr>
      <w:r>
        <w:rPr>
          <w:sz w:val="22"/>
        </w:rPr>
        <w:t>This job description is a representative document.  Other reasonably similar duties may be allocated from time to time commensurate with the general character of the post and its grading.</w:t>
      </w:r>
    </w:p>
    <w:p w14:paraId="52EFB116" w14:textId="77777777" w:rsidR="007B0044" w:rsidRDefault="007B0044" w:rsidP="00BB6FAE">
      <w:pPr>
        <w:tabs>
          <w:tab w:val="left" w:pos="720"/>
          <w:tab w:val="left" w:pos="5760"/>
        </w:tabs>
        <w:ind w:left="720" w:hanging="720"/>
        <w:jc w:val="both"/>
        <w:rPr>
          <w:sz w:val="22"/>
        </w:rPr>
      </w:pPr>
    </w:p>
    <w:p w14:paraId="50696CFC" w14:textId="77777777" w:rsidR="007B0044" w:rsidRDefault="00387CE5" w:rsidP="00BB6FAE">
      <w:pPr>
        <w:tabs>
          <w:tab w:val="left" w:pos="720"/>
          <w:tab w:val="left" w:pos="5760"/>
        </w:tabs>
        <w:jc w:val="both"/>
        <w:rPr>
          <w:sz w:val="22"/>
        </w:rPr>
      </w:pPr>
      <w:r>
        <w:rPr>
          <w:sz w:val="22"/>
        </w:rPr>
        <w:lastRenderedPageBreak/>
        <w:t>All staff have a duty to take care of their own health and safety and that of others who may be affected by your actions at work. Staff must co-operate with employers and co-workers to help everyone meet their legal requirements.</w:t>
      </w:r>
    </w:p>
    <w:p w14:paraId="7786F123" w14:textId="77777777" w:rsidR="007B0044" w:rsidRDefault="007B0044" w:rsidP="00BB6FAE">
      <w:pPr>
        <w:tabs>
          <w:tab w:val="left" w:pos="720"/>
          <w:tab w:val="left" w:pos="5760"/>
        </w:tabs>
        <w:ind w:left="720" w:hanging="720"/>
        <w:jc w:val="both"/>
        <w:rPr>
          <w:sz w:val="22"/>
        </w:rPr>
      </w:pPr>
    </w:p>
    <w:p w14:paraId="0EDDB3A5" w14:textId="77777777" w:rsidR="007B0044" w:rsidRDefault="007B0044" w:rsidP="00BB6FAE">
      <w:pPr>
        <w:tabs>
          <w:tab w:val="left" w:pos="720"/>
          <w:tab w:val="left" w:pos="5760"/>
        </w:tabs>
        <w:jc w:val="both"/>
        <w:rPr>
          <w:sz w:val="22"/>
        </w:rPr>
      </w:pPr>
      <w:r>
        <w:rPr>
          <w:sz w:val="22"/>
        </w:rPr>
        <w:t>The Authority has an approved equality policy in employment and copies are available to all employees.  The post holder will be expected to comply</w:t>
      </w:r>
      <w:r w:rsidR="002C7176">
        <w:rPr>
          <w:sz w:val="22"/>
        </w:rPr>
        <w:t xml:space="preserve"> with</w:t>
      </w:r>
      <w:r>
        <w:rPr>
          <w:sz w:val="22"/>
        </w:rPr>
        <w:t>, observe and promote the equality policies of the Council.</w:t>
      </w:r>
    </w:p>
    <w:p w14:paraId="6A417204" w14:textId="77777777" w:rsidR="00AC42EC" w:rsidRDefault="00AC42EC" w:rsidP="00BB6FAE">
      <w:pPr>
        <w:tabs>
          <w:tab w:val="left" w:pos="720"/>
          <w:tab w:val="left" w:pos="5760"/>
        </w:tabs>
        <w:ind w:left="720" w:hanging="720"/>
        <w:jc w:val="both"/>
        <w:rPr>
          <w:sz w:val="22"/>
        </w:rPr>
      </w:pPr>
    </w:p>
    <w:p w14:paraId="6BC002AE" w14:textId="77777777" w:rsidR="00425C6D" w:rsidRDefault="00425C6D" w:rsidP="007B0044">
      <w:pPr>
        <w:tabs>
          <w:tab w:val="left" w:pos="720"/>
          <w:tab w:val="left" w:pos="5760"/>
        </w:tabs>
        <w:ind w:left="720" w:hanging="72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7B0044" w14:paraId="1B0F1347" w14:textId="77777777" w:rsidTr="008B6B0C">
        <w:tc>
          <w:tcPr>
            <w:tcW w:w="9818" w:type="dxa"/>
          </w:tcPr>
          <w:p w14:paraId="4033B762" w14:textId="77777777" w:rsidR="007B0044" w:rsidRDefault="007B0044" w:rsidP="002C7176">
            <w:pPr>
              <w:tabs>
                <w:tab w:val="left" w:pos="720"/>
                <w:tab w:val="left" w:pos="5760"/>
              </w:tabs>
              <w:jc w:val="center"/>
              <w:rPr>
                <w:sz w:val="22"/>
              </w:rPr>
            </w:pPr>
            <w:r>
              <w:rPr>
                <w:b/>
                <w:sz w:val="22"/>
              </w:rPr>
              <w:t>Note:</w:t>
            </w:r>
            <w:r>
              <w:rPr>
                <w:sz w:val="22"/>
              </w:rPr>
              <w:t xml:space="preserve"> </w:t>
            </w:r>
            <w:r>
              <w:rPr>
                <w:sz w:val="22"/>
              </w:rPr>
              <w:tab/>
              <w:t xml:space="preserve">Where the </w:t>
            </w:r>
            <w:r w:rsidR="00BF2F28">
              <w:rPr>
                <w:sz w:val="22"/>
              </w:rPr>
              <w:t>post holder</w:t>
            </w:r>
            <w:r>
              <w:rPr>
                <w:sz w:val="22"/>
              </w:rPr>
              <w:t xml:space="preserve"> is disabled, every effort will be made to support all necessary aids, adaptations or equipment to allow them to carry out all the duties of the job.  </w:t>
            </w:r>
          </w:p>
        </w:tc>
      </w:tr>
    </w:tbl>
    <w:p w14:paraId="2C635B1E" w14:textId="77777777" w:rsidR="007B0044" w:rsidRDefault="007B0044" w:rsidP="007B0044">
      <w:pPr>
        <w:tabs>
          <w:tab w:val="left" w:pos="720"/>
          <w:tab w:val="left" w:pos="5760"/>
        </w:tabs>
        <w:ind w:left="720" w:hanging="720"/>
        <w:rPr>
          <w:sz w:val="22"/>
        </w:rPr>
      </w:pPr>
    </w:p>
    <w:p w14:paraId="7AAB5CF2" w14:textId="77777777" w:rsidR="00425C6D" w:rsidRDefault="00425C6D" w:rsidP="007B0044">
      <w:pPr>
        <w:tabs>
          <w:tab w:val="left" w:pos="720"/>
          <w:tab w:val="left" w:pos="5760"/>
        </w:tabs>
        <w:ind w:left="720" w:hanging="720"/>
        <w:rPr>
          <w:sz w:val="22"/>
        </w:rPr>
      </w:pPr>
    </w:p>
    <w:p w14:paraId="1B19A1F5" w14:textId="77777777" w:rsidR="002C7176" w:rsidRDefault="002C7176" w:rsidP="007B0044">
      <w:pPr>
        <w:tabs>
          <w:tab w:val="left" w:pos="720"/>
          <w:tab w:val="left" w:pos="5760"/>
        </w:tabs>
        <w:ind w:left="720" w:hanging="720"/>
        <w:rPr>
          <w:b/>
          <w:sz w:val="22"/>
          <w:u w:val="single"/>
        </w:rPr>
      </w:pPr>
      <w:r>
        <w:rPr>
          <w:b/>
          <w:sz w:val="22"/>
          <w:u w:val="single"/>
        </w:rPr>
        <w:t xml:space="preserve">Other </w:t>
      </w:r>
    </w:p>
    <w:p w14:paraId="4166F92A" w14:textId="77777777" w:rsidR="00BF2F28" w:rsidRDefault="00BF2F28" w:rsidP="007B0044">
      <w:pPr>
        <w:tabs>
          <w:tab w:val="left" w:pos="720"/>
          <w:tab w:val="left" w:pos="5760"/>
        </w:tabs>
        <w:ind w:left="720" w:hanging="720"/>
        <w:rPr>
          <w:b/>
          <w:sz w:val="22"/>
          <w:u w:val="single"/>
        </w:rPr>
      </w:pPr>
    </w:p>
    <w:p w14:paraId="3DA05233" w14:textId="77777777" w:rsidR="007B0044" w:rsidRDefault="007B0044" w:rsidP="00BF2F28">
      <w:pPr>
        <w:tabs>
          <w:tab w:val="left" w:pos="5760"/>
        </w:tabs>
        <w:jc w:val="both"/>
        <w:rPr>
          <w:sz w:val="22"/>
        </w:rPr>
      </w:pPr>
      <w:r>
        <w:rPr>
          <w:sz w:val="22"/>
        </w:rPr>
        <w:t xml:space="preserve">Since confidential information is involved with the duties of this post, the </w:t>
      </w:r>
      <w:r w:rsidR="00BF2F28">
        <w:rPr>
          <w:sz w:val="22"/>
        </w:rPr>
        <w:t>post holder</w:t>
      </w:r>
      <w:r>
        <w:rPr>
          <w:sz w:val="22"/>
        </w:rPr>
        <w:t xml:space="preserve"> will be required to exercise discretion at all times and to observe relevant codes of practice and legislation in relation to data protection and personal information.</w:t>
      </w:r>
    </w:p>
    <w:p w14:paraId="4A7E43CC" w14:textId="77777777" w:rsidR="007B0044" w:rsidRDefault="007B0044" w:rsidP="00BF2F28">
      <w:pPr>
        <w:tabs>
          <w:tab w:val="left" w:pos="5760"/>
        </w:tabs>
        <w:jc w:val="both"/>
        <w:rPr>
          <w:sz w:val="22"/>
        </w:rPr>
      </w:pPr>
    </w:p>
    <w:p w14:paraId="68FBB7B5" w14:textId="77777777" w:rsidR="007B0044" w:rsidRDefault="007B0044" w:rsidP="00BF2F28">
      <w:pPr>
        <w:tabs>
          <w:tab w:val="left" w:pos="5760"/>
        </w:tabs>
        <w:jc w:val="both"/>
        <w:rPr>
          <w:sz w:val="22"/>
        </w:rPr>
      </w:pPr>
      <w:r>
        <w:rPr>
          <w:sz w:val="22"/>
        </w:rPr>
        <w:t>Undertake, and participate in training, coaching and development activities, as appropriate.</w:t>
      </w:r>
    </w:p>
    <w:p w14:paraId="1BC3895A" w14:textId="77777777" w:rsidR="007B0044" w:rsidRDefault="007B0044" w:rsidP="00BF2F28">
      <w:pPr>
        <w:tabs>
          <w:tab w:val="left" w:pos="5760"/>
        </w:tabs>
        <w:jc w:val="both"/>
        <w:rPr>
          <w:sz w:val="22"/>
        </w:rPr>
      </w:pPr>
    </w:p>
    <w:p w14:paraId="3778F911" w14:textId="77777777" w:rsidR="007B0044" w:rsidRDefault="007B0044" w:rsidP="00BF2F28">
      <w:pPr>
        <w:tabs>
          <w:tab w:val="left" w:pos="5760"/>
        </w:tabs>
        <w:jc w:val="both"/>
        <w:rPr>
          <w:sz w:val="22"/>
        </w:rPr>
      </w:pPr>
      <w:r>
        <w:rPr>
          <w:sz w:val="22"/>
        </w:rPr>
        <w:t>The person appointed will be expected to work flexibly and the exact nature of the duties described above is subject to periodic review and is liable to change.</w:t>
      </w:r>
    </w:p>
    <w:p w14:paraId="36F7E3EF" w14:textId="77777777" w:rsidR="007B0044" w:rsidRDefault="007B0044" w:rsidP="00BF2F28">
      <w:pPr>
        <w:tabs>
          <w:tab w:val="left" w:pos="720"/>
          <w:tab w:val="left" w:pos="5760"/>
        </w:tabs>
        <w:ind w:left="720" w:hanging="720"/>
        <w:jc w:val="both"/>
        <w:rPr>
          <w:sz w:val="22"/>
        </w:rPr>
      </w:pPr>
    </w:p>
    <w:p w14:paraId="5EF00ABC" w14:textId="77777777" w:rsidR="00425C6D" w:rsidRDefault="00425C6D" w:rsidP="00BB6FAE">
      <w:pPr>
        <w:tabs>
          <w:tab w:val="left" w:pos="720"/>
          <w:tab w:val="left" w:pos="5760"/>
        </w:tabs>
        <w:rPr>
          <w:sz w:val="22"/>
        </w:rPr>
      </w:pPr>
    </w:p>
    <w:p w14:paraId="39D8B001" w14:textId="5F1CBC4C" w:rsidR="007B0044" w:rsidRPr="00BB6FAE" w:rsidRDefault="007B0044" w:rsidP="007B0044">
      <w:pPr>
        <w:tabs>
          <w:tab w:val="left" w:pos="1920"/>
          <w:tab w:val="left" w:pos="5760"/>
        </w:tabs>
        <w:rPr>
          <w:b/>
          <w:sz w:val="22"/>
        </w:rPr>
      </w:pPr>
      <w:r>
        <w:rPr>
          <w:b/>
          <w:sz w:val="22"/>
          <w:u w:val="single"/>
        </w:rPr>
        <w:t>Name</w:t>
      </w:r>
      <w:r w:rsidR="00BB6FAE">
        <w:rPr>
          <w:b/>
          <w:sz w:val="22"/>
          <w:u w:val="single"/>
        </w:rPr>
        <w:t>:</w:t>
      </w:r>
      <w:r w:rsidR="00BB6FAE" w:rsidRPr="00BB6FAE">
        <w:rPr>
          <w:b/>
          <w:sz w:val="22"/>
        </w:rPr>
        <w:t xml:space="preserve">  </w:t>
      </w:r>
      <w:r w:rsidR="000A7DE3">
        <w:rPr>
          <w:b/>
          <w:sz w:val="22"/>
        </w:rPr>
        <w:t xml:space="preserve">Margaret Jones </w:t>
      </w:r>
    </w:p>
    <w:p w14:paraId="4DE9C193" w14:textId="49193588" w:rsidR="007B0044" w:rsidRDefault="007B0044" w:rsidP="007B0044">
      <w:pPr>
        <w:tabs>
          <w:tab w:val="left" w:pos="1920"/>
          <w:tab w:val="left" w:pos="5760"/>
        </w:tabs>
        <w:rPr>
          <w:b/>
          <w:sz w:val="22"/>
          <w:u w:val="single"/>
        </w:rPr>
      </w:pPr>
      <w:r>
        <w:rPr>
          <w:b/>
          <w:sz w:val="22"/>
          <w:u w:val="single"/>
        </w:rPr>
        <w:t>Designation</w:t>
      </w:r>
      <w:r w:rsidR="00BB6FAE">
        <w:rPr>
          <w:b/>
          <w:sz w:val="22"/>
          <w:u w:val="single"/>
        </w:rPr>
        <w:t xml:space="preserve">: </w:t>
      </w:r>
      <w:r w:rsidR="00BB6FAE" w:rsidRPr="00BB6FAE">
        <w:rPr>
          <w:b/>
          <w:sz w:val="22"/>
        </w:rPr>
        <w:t>Director of Public Health</w:t>
      </w:r>
    </w:p>
    <w:p w14:paraId="1449B3E2" w14:textId="70626015" w:rsidR="007B0044" w:rsidRDefault="007B0044" w:rsidP="007B0044">
      <w:pPr>
        <w:tabs>
          <w:tab w:val="left" w:pos="1920"/>
          <w:tab w:val="left" w:pos="5760"/>
        </w:tabs>
        <w:rPr>
          <w:sz w:val="22"/>
        </w:rPr>
      </w:pPr>
      <w:r>
        <w:rPr>
          <w:b/>
          <w:sz w:val="22"/>
          <w:u w:val="single"/>
        </w:rPr>
        <w:t>Date</w:t>
      </w:r>
      <w:r w:rsidR="00BB6FAE">
        <w:rPr>
          <w:b/>
          <w:sz w:val="22"/>
          <w:u w:val="single"/>
        </w:rPr>
        <w:t xml:space="preserve">: </w:t>
      </w:r>
      <w:r w:rsidR="000A7DE3">
        <w:rPr>
          <w:b/>
          <w:sz w:val="22"/>
        </w:rPr>
        <w:t xml:space="preserve"> </w:t>
      </w:r>
      <w:r w:rsidR="002F3B30">
        <w:rPr>
          <w:b/>
          <w:sz w:val="22"/>
        </w:rPr>
        <w:t xml:space="preserve"> </w:t>
      </w:r>
      <w:r w:rsidR="00E96090">
        <w:rPr>
          <w:b/>
          <w:sz w:val="22"/>
        </w:rPr>
        <w:t xml:space="preserve">August </w:t>
      </w:r>
      <w:r w:rsidR="00E049A0">
        <w:rPr>
          <w:b/>
          <w:sz w:val="22"/>
        </w:rPr>
        <w:t>2025</w:t>
      </w:r>
    </w:p>
    <w:p w14:paraId="6A86B233" w14:textId="77777777" w:rsidR="007B0044" w:rsidRDefault="007B0044" w:rsidP="007B0044">
      <w:pPr>
        <w:tabs>
          <w:tab w:val="left" w:pos="1920"/>
          <w:tab w:val="left" w:pos="5760"/>
        </w:tabs>
        <w:rPr>
          <w:sz w:val="22"/>
        </w:rPr>
      </w:pPr>
      <w:r>
        <w:rPr>
          <w:sz w:val="22"/>
        </w:rPr>
        <w:br/>
      </w:r>
    </w:p>
    <w:p w14:paraId="4C6F4B35" w14:textId="77777777" w:rsidR="007B0044" w:rsidRDefault="007B0044" w:rsidP="007B0044">
      <w:pPr>
        <w:tabs>
          <w:tab w:val="left" w:pos="1920"/>
          <w:tab w:val="left" w:pos="5760"/>
        </w:tabs>
        <w:rPr>
          <w:sz w:val="22"/>
        </w:rPr>
      </w:pPr>
    </w:p>
    <w:p w14:paraId="64A513AF" w14:textId="77777777" w:rsidR="007B0044" w:rsidRDefault="007B0044" w:rsidP="007B0044">
      <w:pPr>
        <w:tabs>
          <w:tab w:val="left" w:pos="1920"/>
          <w:tab w:val="left" w:pos="5760"/>
        </w:tabs>
        <w:rPr>
          <w:sz w:val="22"/>
        </w:rPr>
      </w:pPr>
    </w:p>
    <w:p w14:paraId="2BF0FBD7" w14:textId="77777777" w:rsidR="007B0044" w:rsidRDefault="007B0044" w:rsidP="007B0044">
      <w:pPr>
        <w:tabs>
          <w:tab w:val="left" w:pos="1920"/>
          <w:tab w:val="left" w:pos="5760"/>
        </w:tabs>
        <w:rPr>
          <w:sz w:val="22"/>
        </w:rPr>
      </w:pPr>
    </w:p>
    <w:p w14:paraId="56FA23B9" w14:textId="77777777" w:rsidR="007B0044" w:rsidRDefault="007B0044" w:rsidP="007B0044">
      <w:pPr>
        <w:tabs>
          <w:tab w:val="left" w:pos="1920"/>
          <w:tab w:val="left" w:pos="5760"/>
        </w:tabs>
        <w:rPr>
          <w:sz w:val="22"/>
        </w:rPr>
      </w:pPr>
    </w:p>
    <w:p w14:paraId="55394806" w14:textId="77777777" w:rsidR="007B0044" w:rsidRDefault="007B0044" w:rsidP="007B0044">
      <w:pPr>
        <w:tabs>
          <w:tab w:val="left" w:pos="1920"/>
          <w:tab w:val="left" w:pos="5760"/>
        </w:tabs>
        <w:rPr>
          <w:sz w:val="22"/>
        </w:rPr>
      </w:pPr>
    </w:p>
    <w:p w14:paraId="118CE387" w14:textId="77777777" w:rsidR="007B0044" w:rsidRDefault="007B0044" w:rsidP="007B0044">
      <w:pPr>
        <w:tabs>
          <w:tab w:val="left" w:pos="1920"/>
          <w:tab w:val="left" w:pos="5760"/>
        </w:tabs>
        <w:rPr>
          <w:sz w:val="22"/>
        </w:rPr>
      </w:pPr>
    </w:p>
    <w:p w14:paraId="6501613F" w14:textId="77777777" w:rsidR="007B0044" w:rsidRDefault="007B0044" w:rsidP="007B0044">
      <w:pPr>
        <w:tabs>
          <w:tab w:val="left" w:pos="1920"/>
          <w:tab w:val="left" w:pos="5760"/>
        </w:tabs>
        <w:rPr>
          <w:sz w:val="22"/>
        </w:rPr>
      </w:pPr>
    </w:p>
    <w:p w14:paraId="00FC985D" w14:textId="77777777" w:rsidR="007B0044" w:rsidRDefault="007B0044" w:rsidP="007B0044">
      <w:pPr>
        <w:tabs>
          <w:tab w:val="left" w:pos="1920"/>
          <w:tab w:val="left" w:pos="5760"/>
        </w:tabs>
        <w:rPr>
          <w:sz w:val="22"/>
        </w:rPr>
      </w:pPr>
    </w:p>
    <w:p w14:paraId="756DDF87" w14:textId="77777777" w:rsidR="007B0044" w:rsidRDefault="007B0044" w:rsidP="007B0044">
      <w:pPr>
        <w:tabs>
          <w:tab w:val="left" w:pos="1920"/>
          <w:tab w:val="left" w:pos="5760"/>
        </w:tabs>
        <w:rPr>
          <w:sz w:val="22"/>
        </w:rPr>
      </w:pPr>
    </w:p>
    <w:p w14:paraId="132543A5" w14:textId="77777777" w:rsidR="007B0044" w:rsidRDefault="007B0044" w:rsidP="007B0044">
      <w:pPr>
        <w:tabs>
          <w:tab w:val="left" w:pos="1920"/>
          <w:tab w:val="left" w:pos="5760"/>
        </w:tabs>
        <w:rPr>
          <w:sz w:val="22"/>
        </w:rPr>
      </w:pPr>
    </w:p>
    <w:p w14:paraId="17A0CADD" w14:textId="77777777" w:rsidR="007B0044" w:rsidRDefault="007B0044" w:rsidP="007B0044">
      <w:pPr>
        <w:tabs>
          <w:tab w:val="left" w:pos="1920"/>
          <w:tab w:val="left" w:pos="5760"/>
        </w:tabs>
        <w:rPr>
          <w:sz w:val="22"/>
        </w:rPr>
      </w:pPr>
    </w:p>
    <w:p w14:paraId="0E93436D" w14:textId="77777777" w:rsidR="008B6B0C" w:rsidRDefault="008B6B0C"/>
    <w:sectPr w:rsidR="008B6B0C" w:rsidSect="00D86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21651"/>
    <w:multiLevelType w:val="hybridMultilevel"/>
    <w:tmpl w:val="AED49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E93DFD"/>
    <w:multiLevelType w:val="hybridMultilevel"/>
    <w:tmpl w:val="20A02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483F99"/>
    <w:multiLevelType w:val="hybridMultilevel"/>
    <w:tmpl w:val="3F02B14A"/>
    <w:lvl w:ilvl="0" w:tplc="F40052DC">
      <w:start w:val="1"/>
      <w:numFmt w:val="bullet"/>
      <w:lvlText w:val="•"/>
      <w:lvlJc w:val="left"/>
      <w:pPr>
        <w:tabs>
          <w:tab w:val="num" w:pos="720"/>
        </w:tabs>
        <w:ind w:left="720" w:hanging="360"/>
      </w:pPr>
      <w:rPr>
        <w:rFonts w:ascii="Times New Roman" w:hAnsi="Times New Roman" w:hint="default"/>
      </w:rPr>
    </w:lvl>
    <w:lvl w:ilvl="1" w:tplc="1CB8048C" w:tentative="1">
      <w:start w:val="1"/>
      <w:numFmt w:val="bullet"/>
      <w:lvlText w:val="•"/>
      <w:lvlJc w:val="left"/>
      <w:pPr>
        <w:tabs>
          <w:tab w:val="num" w:pos="1440"/>
        </w:tabs>
        <w:ind w:left="1440" w:hanging="360"/>
      </w:pPr>
      <w:rPr>
        <w:rFonts w:ascii="Times New Roman" w:hAnsi="Times New Roman" w:hint="default"/>
      </w:rPr>
    </w:lvl>
    <w:lvl w:ilvl="2" w:tplc="B90C8220" w:tentative="1">
      <w:start w:val="1"/>
      <w:numFmt w:val="bullet"/>
      <w:lvlText w:val="•"/>
      <w:lvlJc w:val="left"/>
      <w:pPr>
        <w:tabs>
          <w:tab w:val="num" w:pos="2160"/>
        </w:tabs>
        <w:ind w:left="2160" w:hanging="360"/>
      </w:pPr>
      <w:rPr>
        <w:rFonts w:ascii="Times New Roman" w:hAnsi="Times New Roman" w:hint="default"/>
      </w:rPr>
    </w:lvl>
    <w:lvl w:ilvl="3" w:tplc="93E40204" w:tentative="1">
      <w:start w:val="1"/>
      <w:numFmt w:val="bullet"/>
      <w:lvlText w:val="•"/>
      <w:lvlJc w:val="left"/>
      <w:pPr>
        <w:tabs>
          <w:tab w:val="num" w:pos="2880"/>
        </w:tabs>
        <w:ind w:left="2880" w:hanging="360"/>
      </w:pPr>
      <w:rPr>
        <w:rFonts w:ascii="Times New Roman" w:hAnsi="Times New Roman" w:hint="default"/>
      </w:rPr>
    </w:lvl>
    <w:lvl w:ilvl="4" w:tplc="B596C5C2" w:tentative="1">
      <w:start w:val="1"/>
      <w:numFmt w:val="bullet"/>
      <w:lvlText w:val="•"/>
      <w:lvlJc w:val="left"/>
      <w:pPr>
        <w:tabs>
          <w:tab w:val="num" w:pos="3600"/>
        </w:tabs>
        <w:ind w:left="3600" w:hanging="360"/>
      </w:pPr>
      <w:rPr>
        <w:rFonts w:ascii="Times New Roman" w:hAnsi="Times New Roman" w:hint="default"/>
      </w:rPr>
    </w:lvl>
    <w:lvl w:ilvl="5" w:tplc="1D76B960" w:tentative="1">
      <w:start w:val="1"/>
      <w:numFmt w:val="bullet"/>
      <w:lvlText w:val="•"/>
      <w:lvlJc w:val="left"/>
      <w:pPr>
        <w:tabs>
          <w:tab w:val="num" w:pos="4320"/>
        </w:tabs>
        <w:ind w:left="4320" w:hanging="360"/>
      </w:pPr>
      <w:rPr>
        <w:rFonts w:ascii="Times New Roman" w:hAnsi="Times New Roman" w:hint="default"/>
      </w:rPr>
    </w:lvl>
    <w:lvl w:ilvl="6" w:tplc="2D5A21B4" w:tentative="1">
      <w:start w:val="1"/>
      <w:numFmt w:val="bullet"/>
      <w:lvlText w:val="•"/>
      <w:lvlJc w:val="left"/>
      <w:pPr>
        <w:tabs>
          <w:tab w:val="num" w:pos="5040"/>
        </w:tabs>
        <w:ind w:left="5040" w:hanging="360"/>
      </w:pPr>
      <w:rPr>
        <w:rFonts w:ascii="Times New Roman" w:hAnsi="Times New Roman" w:hint="default"/>
      </w:rPr>
    </w:lvl>
    <w:lvl w:ilvl="7" w:tplc="4CA604C4" w:tentative="1">
      <w:start w:val="1"/>
      <w:numFmt w:val="bullet"/>
      <w:lvlText w:val="•"/>
      <w:lvlJc w:val="left"/>
      <w:pPr>
        <w:tabs>
          <w:tab w:val="num" w:pos="5760"/>
        </w:tabs>
        <w:ind w:left="5760" w:hanging="360"/>
      </w:pPr>
      <w:rPr>
        <w:rFonts w:ascii="Times New Roman" w:hAnsi="Times New Roman" w:hint="default"/>
      </w:rPr>
    </w:lvl>
    <w:lvl w:ilvl="8" w:tplc="34866D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8F31E5"/>
    <w:multiLevelType w:val="hybridMultilevel"/>
    <w:tmpl w:val="D3447D5A"/>
    <w:lvl w:ilvl="0" w:tplc="79A8ADB0">
      <w:start w:val="1"/>
      <w:numFmt w:val="bullet"/>
      <w:lvlText w:val="•"/>
      <w:lvlJc w:val="left"/>
      <w:pPr>
        <w:tabs>
          <w:tab w:val="num" w:pos="720"/>
        </w:tabs>
        <w:ind w:left="720" w:hanging="360"/>
      </w:pPr>
      <w:rPr>
        <w:rFonts w:ascii="Times New Roman" w:hAnsi="Times New Roman" w:hint="default"/>
      </w:rPr>
    </w:lvl>
    <w:lvl w:ilvl="1" w:tplc="C1EC23CE" w:tentative="1">
      <w:start w:val="1"/>
      <w:numFmt w:val="bullet"/>
      <w:lvlText w:val="•"/>
      <w:lvlJc w:val="left"/>
      <w:pPr>
        <w:tabs>
          <w:tab w:val="num" w:pos="1440"/>
        </w:tabs>
        <w:ind w:left="1440" w:hanging="360"/>
      </w:pPr>
      <w:rPr>
        <w:rFonts w:ascii="Times New Roman" w:hAnsi="Times New Roman" w:hint="default"/>
      </w:rPr>
    </w:lvl>
    <w:lvl w:ilvl="2" w:tplc="DAAEE768" w:tentative="1">
      <w:start w:val="1"/>
      <w:numFmt w:val="bullet"/>
      <w:lvlText w:val="•"/>
      <w:lvlJc w:val="left"/>
      <w:pPr>
        <w:tabs>
          <w:tab w:val="num" w:pos="2160"/>
        </w:tabs>
        <w:ind w:left="2160" w:hanging="360"/>
      </w:pPr>
      <w:rPr>
        <w:rFonts w:ascii="Times New Roman" w:hAnsi="Times New Roman" w:hint="default"/>
      </w:rPr>
    </w:lvl>
    <w:lvl w:ilvl="3" w:tplc="151882D6" w:tentative="1">
      <w:start w:val="1"/>
      <w:numFmt w:val="bullet"/>
      <w:lvlText w:val="•"/>
      <w:lvlJc w:val="left"/>
      <w:pPr>
        <w:tabs>
          <w:tab w:val="num" w:pos="2880"/>
        </w:tabs>
        <w:ind w:left="2880" w:hanging="360"/>
      </w:pPr>
      <w:rPr>
        <w:rFonts w:ascii="Times New Roman" w:hAnsi="Times New Roman" w:hint="default"/>
      </w:rPr>
    </w:lvl>
    <w:lvl w:ilvl="4" w:tplc="C77C60D6" w:tentative="1">
      <w:start w:val="1"/>
      <w:numFmt w:val="bullet"/>
      <w:lvlText w:val="•"/>
      <w:lvlJc w:val="left"/>
      <w:pPr>
        <w:tabs>
          <w:tab w:val="num" w:pos="3600"/>
        </w:tabs>
        <w:ind w:left="3600" w:hanging="360"/>
      </w:pPr>
      <w:rPr>
        <w:rFonts w:ascii="Times New Roman" w:hAnsi="Times New Roman" w:hint="default"/>
      </w:rPr>
    </w:lvl>
    <w:lvl w:ilvl="5" w:tplc="77463FE8" w:tentative="1">
      <w:start w:val="1"/>
      <w:numFmt w:val="bullet"/>
      <w:lvlText w:val="•"/>
      <w:lvlJc w:val="left"/>
      <w:pPr>
        <w:tabs>
          <w:tab w:val="num" w:pos="4320"/>
        </w:tabs>
        <w:ind w:left="4320" w:hanging="360"/>
      </w:pPr>
      <w:rPr>
        <w:rFonts w:ascii="Times New Roman" w:hAnsi="Times New Roman" w:hint="default"/>
      </w:rPr>
    </w:lvl>
    <w:lvl w:ilvl="6" w:tplc="27401D7A" w:tentative="1">
      <w:start w:val="1"/>
      <w:numFmt w:val="bullet"/>
      <w:lvlText w:val="•"/>
      <w:lvlJc w:val="left"/>
      <w:pPr>
        <w:tabs>
          <w:tab w:val="num" w:pos="5040"/>
        </w:tabs>
        <w:ind w:left="5040" w:hanging="360"/>
      </w:pPr>
      <w:rPr>
        <w:rFonts w:ascii="Times New Roman" w:hAnsi="Times New Roman" w:hint="default"/>
      </w:rPr>
    </w:lvl>
    <w:lvl w:ilvl="7" w:tplc="36C0DC78" w:tentative="1">
      <w:start w:val="1"/>
      <w:numFmt w:val="bullet"/>
      <w:lvlText w:val="•"/>
      <w:lvlJc w:val="left"/>
      <w:pPr>
        <w:tabs>
          <w:tab w:val="num" w:pos="5760"/>
        </w:tabs>
        <w:ind w:left="5760" w:hanging="360"/>
      </w:pPr>
      <w:rPr>
        <w:rFonts w:ascii="Times New Roman" w:hAnsi="Times New Roman" w:hint="default"/>
      </w:rPr>
    </w:lvl>
    <w:lvl w:ilvl="8" w:tplc="637A9A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A895522"/>
    <w:multiLevelType w:val="hybridMultilevel"/>
    <w:tmpl w:val="9410C116"/>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5" w15:restartNumberingAfterBreak="0">
    <w:nsid w:val="3D163406"/>
    <w:multiLevelType w:val="hybridMultilevel"/>
    <w:tmpl w:val="0D04B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9B028F"/>
    <w:multiLevelType w:val="hybridMultilevel"/>
    <w:tmpl w:val="9B48C3F0"/>
    <w:lvl w:ilvl="0" w:tplc="8AAC8D06">
      <w:start w:val="1"/>
      <w:numFmt w:val="bullet"/>
      <w:lvlText w:val="•"/>
      <w:lvlJc w:val="left"/>
      <w:pPr>
        <w:tabs>
          <w:tab w:val="num" w:pos="720"/>
        </w:tabs>
        <w:ind w:left="720" w:hanging="360"/>
      </w:pPr>
      <w:rPr>
        <w:rFonts w:ascii="Times New Roman" w:hAnsi="Times New Roman" w:hint="default"/>
      </w:rPr>
    </w:lvl>
    <w:lvl w:ilvl="1" w:tplc="A4865492" w:tentative="1">
      <w:start w:val="1"/>
      <w:numFmt w:val="bullet"/>
      <w:lvlText w:val="•"/>
      <w:lvlJc w:val="left"/>
      <w:pPr>
        <w:tabs>
          <w:tab w:val="num" w:pos="1440"/>
        </w:tabs>
        <w:ind w:left="1440" w:hanging="360"/>
      </w:pPr>
      <w:rPr>
        <w:rFonts w:ascii="Times New Roman" w:hAnsi="Times New Roman" w:hint="default"/>
      </w:rPr>
    </w:lvl>
    <w:lvl w:ilvl="2" w:tplc="D0447A16" w:tentative="1">
      <w:start w:val="1"/>
      <w:numFmt w:val="bullet"/>
      <w:lvlText w:val="•"/>
      <w:lvlJc w:val="left"/>
      <w:pPr>
        <w:tabs>
          <w:tab w:val="num" w:pos="2160"/>
        </w:tabs>
        <w:ind w:left="2160" w:hanging="360"/>
      </w:pPr>
      <w:rPr>
        <w:rFonts w:ascii="Times New Roman" w:hAnsi="Times New Roman" w:hint="default"/>
      </w:rPr>
    </w:lvl>
    <w:lvl w:ilvl="3" w:tplc="2BA8469E" w:tentative="1">
      <w:start w:val="1"/>
      <w:numFmt w:val="bullet"/>
      <w:lvlText w:val="•"/>
      <w:lvlJc w:val="left"/>
      <w:pPr>
        <w:tabs>
          <w:tab w:val="num" w:pos="2880"/>
        </w:tabs>
        <w:ind w:left="2880" w:hanging="360"/>
      </w:pPr>
      <w:rPr>
        <w:rFonts w:ascii="Times New Roman" w:hAnsi="Times New Roman" w:hint="default"/>
      </w:rPr>
    </w:lvl>
    <w:lvl w:ilvl="4" w:tplc="A72A8B2A" w:tentative="1">
      <w:start w:val="1"/>
      <w:numFmt w:val="bullet"/>
      <w:lvlText w:val="•"/>
      <w:lvlJc w:val="left"/>
      <w:pPr>
        <w:tabs>
          <w:tab w:val="num" w:pos="3600"/>
        </w:tabs>
        <w:ind w:left="3600" w:hanging="360"/>
      </w:pPr>
      <w:rPr>
        <w:rFonts w:ascii="Times New Roman" w:hAnsi="Times New Roman" w:hint="default"/>
      </w:rPr>
    </w:lvl>
    <w:lvl w:ilvl="5" w:tplc="35684D6C" w:tentative="1">
      <w:start w:val="1"/>
      <w:numFmt w:val="bullet"/>
      <w:lvlText w:val="•"/>
      <w:lvlJc w:val="left"/>
      <w:pPr>
        <w:tabs>
          <w:tab w:val="num" w:pos="4320"/>
        </w:tabs>
        <w:ind w:left="4320" w:hanging="360"/>
      </w:pPr>
      <w:rPr>
        <w:rFonts w:ascii="Times New Roman" w:hAnsi="Times New Roman" w:hint="default"/>
      </w:rPr>
    </w:lvl>
    <w:lvl w:ilvl="6" w:tplc="B6C41720" w:tentative="1">
      <w:start w:val="1"/>
      <w:numFmt w:val="bullet"/>
      <w:lvlText w:val="•"/>
      <w:lvlJc w:val="left"/>
      <w:pPr>
        <w:tabs>
          <w:tab w:val="num" w:pos="5040"/>
        </w:tabs>
        <w:ind w:left="5040" w:hanging="360"/>
      </w:pPr>
      <w:rPr>
        <w:rFonts w:ascii="Times New Roman" w:hAnsi="Times New Roman" w:hint="default"/>
      </w:rPr>
    </w:lvl>
    <w:lvl w:ilvl="7" w:tplc="AF4A59D6" w:tentative="1">
      <w:start w:val="1"/>
      <w:numFmt w:val="bullet"/>
      <w:lvlText w:val="•"/>
      <w:lvlJc w:val="left"/>
      <w:pPr>
        <w:tabs>
          <w:tab w:val="num" w:pos="5760"/>
        </w:tabs>
        <w:ind w:left="5760" w:hanging="360"/>
      </w:pPr>
      <w:rPr>
        <w:rFonts w:ascii="Times New Roman" w:hAnsi="Times New Roman" w:hint="default"/>
      </w:rPr>
    </w:lvl>
    <w:lvl w:ilvl="8" w:tplc="C74892E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1BC094E"/>
    <w:multiLevelType w:val="hybridMultilevel"/>
    <w:tmpl w:val="4CC20988"/>
    <w:lvl w:ilvl="0" w:tplc="06EC0AC8">
      <w:start w:val="1"/>
      <w:numFmt w:val="bullet"/>
      <w:lvlText w:val="•"/>
      <w:lvlJc w:val="left"/>
      <w:pPr>
        <w:tabs>
          <w:tab w:val="num" w:pos="720"/>
        </w:tabs>
        <w:ind w:left="720" w:hanging="360"/>
      </w:pPr>
      <w:rPr>
        <w:rFonts w:ascii="Times New Roman" w:hAnsi="Times New Roman" w:hint="default"/>
      </w:rPr>
    </w:lvl>
    <w:lvl w:ilvl="1" w:tplc="F0D82636" w:tentative="1">
      <w:start w:val="1"/>
      <w:numFmt w:val="bullet"/>
      <w:lvlText w:val="•"/>
      <w:lvlJc w:val="left"/>
      <w:pPr>
        <w:tabs>
          <w:tab w:val="num" w:pos="1440"/>
        </w:tabs>
        <w:ind w:left="1440" w:hanging="360"/>
      </w:pPr>
      <w:rPr>
        <w:rFonts w:ascii="Times New Roman" w:hAnsi="Times New Roman" w:hint="default"/>
      </w:rPr>
    </w:lvl>
    <w:lvl w:ilvl="2" w:tplc="38C2FE32" w:tentative="1">
      <w:start w:val="1"/>
      <w:numFmt w:val="bullet"/>
      <w:lvlText w:val="•"/>
      <w:lvlJc w:val="left"/>
      <w:pPr>
        <w:tabs>
          <w:tab w:val="num" w:pos="2160"/>
        </w:tabs>
        <w:ind w:left="2160" w:hanging="360"/>
      </w:pPr>
      <w:rPr>
        <w:rFonts w:ascii="Times New Roman" w:hAnsi="Times New Roman" w:hint="default"/>
      </w:rPr>
    </w:lvl>
    <w:lvl w:ilvl="3" w:tplc="58CCFA76" w:tentative="1">
      <w:start w:val="1"/>
      <w:numFmt w:val="bullet"/>
      <w:lvlText w:val="•"/>
      <w:lvlJc w:val="left"/>
      <w:pPr>
        <w:tabs>
          <w:tab w:val="num" w:pos="2880"/>
        </w:tabs>
        <w:ind w:left="2880" w:hanging="360"/>
      </w:pPr>
      <w:rPr>
        <w:rFonts w:ascii="Times New Roman" w:hAnsi="Times New Roman" w:hint="default"/>
      </w:rPr>
    </w:lvl>
    <w:lvl w:ilvl="4" w:tplc="3DF0A742" w:tentative="1">
      <w:start w:val="1"/>
      <w:numFmt w:val="bullet"/>
      <w:lvlText w:val="•"/>
      <w:lvlJc w:val="left"/>
      <w:pPr>
        <w:tabs>
          <w:tab w:val="num" w:pos="3600"/>
        </w:tabs>
        <w:ind w:left="3600" w:hanging="360"/>
      </w:pPr>
      <w:rPr>
        <w:rFonts w:ascii="Times New Roman" w:hAnsi="Times New Roman" w:hint="default"/>
      </w:rPr>
    </w:lvl>
    <w:lvl w:ilvl="5" w:tplc="41802F82" w:tentative="1">
      <w:start w:val="1"/>
      <w:numFmt w:val="bullet"/>
      <w:lvlText w:val="•"/>
      <w:lvlJc w:val="left"/>
      <w:pPr>
        <w:tabs>
          <w:tab w:val="num" w:pos="4320"/>
        </w:tabs>
        <w:ind w:left="4320" w:hanging="360"/>
      </w:pPr>
      <w:rPr>
        <w:rFonts w:ascii="Times New Roman" w:hAnsi="Times New Roman" w:hint="default"/>
      </w:rPr>
    </w:lvl>
    <w:lvl w:ilvl="6" w:tplc="11542DF4" w:tentative="1">
      <w:start w:val="1"/>
      <w:numFmt w:val="bullet"/>
      <w:lvlText w:val="•"/>
      <w:lvlJc w:val="left"/>
      <w:pPr>
        <w:tabs>
          <w:tab w:val="num" w:pos="5040"/>
        </w:tabs>
        <w:ind w:left="5040" w:hanging="360"/>
      </w:pPr>
      <w:rPr>
        <w:rFonts w:ascii="Times New Roman" w:hAnsi="Times New Roman" w:hint="default"/>
      </w:rPr>
    </w:lvl>
    <w:lvl w:ilvl="7" w:tplc="3E7A4F82" w:tentative="1">
      <w:start w:val="1"/>
      <w:numFmt w:val="bullet"/>
      <w:lvlText w:val="•"/>
      <w:lvlJc w:val="left"/>
      <w:pPr>
        <w:tabs>
          <w:tab w:val="num" w:pos="5760"/>
        </w:tabs>
        <w:ind w:left="5760" w:hanging="360"/>
      </w:pPr>
      <w:rPr>
        <w:rFonts w:ascii="Times New Roman" w:hAnsi="Times New Roman" w:hint="default"/>
      </w:rPr>
    </w:lvl>
    <w:lvl w:ilvl="8" w:tplc="AFBEBEC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3C7414D"/>
    <w:multiLevelType w:val="hybridMultilevel"/>
    <w:tmpl w:val="4A96D5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E221F9"/>
    <w:multiLevelType w:val="multilevel"/>
    <w:tmpl w:val="66289F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73736731">
    <w:abstractNumId w:val="9"/>
  </w:num>
  <w:num w:numId="2" w16cid:durableId="271547652">
    <w:abstractNumId w:val="8"/>
  </w:num>
  <w:num w:numId="3" w16cid:durableId="1981693140">
    <w:abstractNumId w:val="1"/>
  </w:num>
  <w:num w:numId="4" w16cid:durableId="2069914708">
    <w:abstractNumId w:val="4"/>
  </w:num>
  <w:num w:numId="5" w16cid:durableId="1971549529">
    <w:abstractNumId w:val="5"/>
  </w:num>
  <w:num w:numId="6" w16cid:durableId="1260797805">
    <w:abstractNumId w:val="0"/>
  </w:num>
  <w:num w:numId="7" w16cid:durableId="1852447807">
    <w:abstractNumId w:val="6"/>
  </w:num>
  <w:num w:numId="8" w16cid:durableId="395709876">
    <w:abstractNumId w:val="2"/>
  </w:num>
  <w:num w:numId="9" w16cid:durableId="1562867303">
    <w:abstractNumId w:val="7"/>
  </w:num>
  <w:num w:numId="10" w16cid:durableId="1289705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44"/>
    <w:rsid w:val="00004B76"/>
    <w:rsid w:val="00022179"/>
    <w:rsid w:val="0003221D"/>
    <w:rsid w:val="00041D4F"/>
    <w:rsid w:val="00045B90"/>
    <w:rsid w:val="00050716"/>
    <w:rsid w:val="00050E31"/>
    <w:rsid w:val="000656D3"/>
    <w:rsid w:val="000775CC"/>
    <w:rsid w:val="00090EAE"/>
    <w:rsid w:val="000A4D32"/>
    <w:rsid w:val="000A7DE3"/>
    <w:rsid w:val="000C7515"/>
    <w:rsid w:val="000C7639"/>
    <w:rsid w:val="000C7F6A"/>
    <w:rsid w:val="000E38FB"/>
    <w:rsid w:val="000F4B95"/>
    <w:rsid w:val="0010025B"/>
    <w:rsid w:val="00106AD5"/>
    <w:rsid w:val="00121D88"/>
    <w:rsid w:val="001254B1"/>
    <w:rsid w:val="0014399C"/>
    <w:rsid w:val="00171661"/>
    <w:rsid w:val="0018263A"/>
    <w:rsid w:val="001826FC"/>
    <w:rsid w:val="001827DD"/>
    <w:rsid w:val="001827ED"/>
    <w:rsid w:val="0018581C"/>
    <w:rsid w:val="001A1C4B"/>
    <w:rsid w:val="001D0813"/>
    <w:rsid w:val="001E181B"/>
    <w:rsid w:val="001E29D9"/>
    <w:rsid w:val="001E79D2"/>
    <w:rsid w:val="001E7BA6"/>
    <w:rsid w:val="001F1B3F"/>
    <w:rsid w:val="00201D53"/>
    <w:rsid w:val="00211FD9"/>
    <w:rsid w:val="002229F6"/>
    <w:rsid w:val="00224043"/>
    <w:rsid w:val="00231339"/>
    <w:rsid w:val="00254078"/>
    <w:rsid w:val="0026454F"/>
    <w:rsid w:val="002C7176"/>
    <w:rsid w:val="002D585E"/>
    <w:rsid w:val="002D5FAA"/>
    <w:rsid w:val="002E22E5"/>
    <w:rsid w:val="002E6581"/>
    <w:rsid w:val="002F271E"/>
    <w:rsid w:val="002F2E5B"/>
    <w:rsid w:val="002F3B30"/>
    <w:rsid w:val="00313F0A"/>
    <w:rsid w:val="00314AB2"/>
    <w:rsid w:val="00321673"/>
    <w:rsid w:val="00323886"/>
    <w:rsid w:val="00350F0C"/>
    <w:rsid w:val="003801B9"/>
    <w:rsid w:val="00387CE5"/>
    <w:rsid w:val="003A5730"/>
    <w:rsid w:val="00405B83"/>
    <w:rsid w:val="00425C6D"/>
    <w:rsid w:val="00434A41"/>
    <w:rsid w:val="00453427"/>
    <w:rsid w:val="0045753D"/>
    <w:rsid w:val="004617DA"/>
    <w:rsid w:val="0048791E"/>
    <w:rsid w:val="0049135D"/>
    <w:rsid w:val="00491B7C"/>
    <w:rsid w:val="00494B53"/>
    <w:rsid w:val="00496003"/>
    <w:rsid w:val="004B2420"/>
    <w:rsid w:val="004B7852"/>
    <w:rsid w:val="004D6B10"/>
    <w:rsid w:val="005144B9"/>
    <w:rsid w:val="00516FBE"/>
    <w:rsid w:val="00524D2F"/>
    <w:rsid w:val="005348EB"/>
    <w:rsid w:val="00537085"/>
    <w:rsid w:val="00546546"/>
    <w:rsid w:val="00570FBA"/>
    <w:rsid w:val="00581409"/>
    <w:rsid w:val="0058411C"/>
    <w:rsid w:val="005A3F15"/>
    <w:rsid w:val="005C3CBC"/>
    <w:rsid w:val="005F7FF6"/>
    <w:rsid w:val="00633F15"/>
    <w:rsid w:val="00675102"/>
    <w:rsid w:val="00681FD2"/>
    <w:rsid w:val="006E7AFF"/>
    <w:rsid w:val="007262E2"/>
    <w:rsid w:val="00730969"/>
    <w:rsid w:val="00732EDC"/>
    <w:rsid w:val="00744267"/>
    <w:rsid w:val="007622AE"/>
    <w:rsid w:val="0077322F"/>
    <w:rsid w:val="0078557F"/>
    <w:rsid w:val="007B0044"/>
    <w:rsid w:val="007B6241"/>
    <w:rsid w:val="007F3550"/>
    <w:rsid w:val="007F4933"/>
    <w:rsid w:val="007F70DE"/>
    <w:rsid w:val="008268BB"/>
    <w:rsid w:val="00870AB7"/>
    <w:rsid w:val="008B45BF"/>
    <w:rsid w:val="008B6B0C"/>
    <w:rsid w:val="00904DFE"/>
    <w:rsid w:val="009061CE"/>
    <w:rsid w:val="009B61E2"/>
    <w:rsid w:val="009C0A2D"/>
    <w:rsid w:val="009C2811"/>
    <w:rsid w:val="009C7128"/>
    <w:rsid w:val="009D5F28"/>
    <w:rsid w:val="009E2A0D"/>
    <w:rsid w:val="00A05CAB"/>
    <w:rsid w:val="00A25B8C"/>
    <w:rsid w:val="00A51AD6"/>
    <w:rsid w:val="00A83929"/>
    <w:rsid w:val="00A93010"/>
    <w:rsid w:val="00AB7C68"/>
    <w:rsid w:val="00AC42EC"/>
    <w:rsid w:val="00B0757C"/>
    <w:rsid w:val="00B1400F"/>
    <w:rsid w:val="00B17618"/>
    <w:rsid w:val="00B26CFA"/>
    <w:rsid w:val="00B70881"/>
    <w:rsid w:val="00B8205A"/>
    <w:rsid w:val="00BB3BC0"/>
    <w:rsid w:val="00BB505C"/>
    <w:rsid w:val="00BB6FAE"/>
    <w:rsid w:val="00BF2F28"/>
    <w:rsid w:val="00C13FD7"/>
    <w:rsid w:val="00C145D4"/>
    <w:rsid w:val="00C169DD"/>
    <w:rsid w:val="00C27529"/>
    <w:rsid w:val="00C449F3"/>
    <w:rsid w:val="00C54742"/>
    <w:rsid w:val="00C637BA"/>
    <w:rsid w:val="00CB1D3B"/>
    <w:rsid w:val="00CB5D0F"/>
    <w:rsid w:val="00CE205D"/>
    <w:rsid w:val="00D225EF"/>
    <w:rsid w:val="00D27A5A"/>
    <w:rsid w:val="00D40357"/>
    <w:rsid w:val="00D6293F"/>
    <w:rsid w:val="00D80C8B"/>
    <w:rsid w:val="00D86D5E"/>
    <w:rsid w:val="00DA3DAF"/>
    <w:rsid w:val="00DA5369"/>
    <w:rsid w:val="00DA6604"/>
    <w:rsid w:val="00DC2E27"/>
    <w:rsid w:val="00DC6798"/>
    <w:rsid w:val="00E049A0"/>
    <w:rsid w:val="00E152BE"/>
    <w:rsid w:val="00E22C81"/>
    <w:rsid w:val="00E54BA0"/>
    <w:rsid w:val="00E60879"/>
    <w:rsid w:val="00E96090"/>
    <w:rsid w:val="00EA6A9E"/>
    <w:rsid w:val="00EB1B7E"/>
    <w:rsid w:val="00EF0893"/>
    <w:rsid w:val="00F170C3"/>
    <w:rsid w:val="00F3360E"/>
    <w:rsid w:val="00F4099E"/>
    <w:rsid w:val="00F40D26"/>
    <w:rsid w:val="00F55D80"/>
    <w:rsid w:val="00F61F7C"/>
    <w:rsid w:val="00F647F5"/>
    <w:rsid w:val="00F66147"/>
    <w:rsid w:val="00F668BA"/>
    <w:rsid w:val="00FA47F2"/>
    <w:rsid w:val="00FB0B5F"/>
    <w:rsid w:val="00FC4191"/>
    <w:rsid w:val="00FF0926"/>
    <w:rsid w:val="00FF53E4"/>
    <w:rsid w:val="00FF6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3D9938E"/>
  <w15:docId w15:val="{776946E3-4DF4-42B7-986A-3C1A72BE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44"/>
    <w:pPr>
      <w:spacing w:after="0" w:line="240" w:lineRule="auto"/>
    </w:pPr>
    <w:rPr>
      <w:rFonts w:ascii="Arial" w:eastAsia="Times New Roman" w:hAnsi="Arial" w:cs="Times New Roman"/>
      <w:sz w:val="20"/>
      <w:szCs w:val="20"/>
    </w:rPr>
  </w:style>
  <w:style w:type="paragraph" w:styleId="Heading7">
    <w:name w:val="heading 7"/>
    <w:basedOn w:val="Normal"/>
    <w:next w:val="Normal"/>
    <w:link w:val="Heading7Char"/>
    <w:qFormat/>
    <w:rsid w:val="007B0044"/>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7B0044"/>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7B0044"/>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B0044"/>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7B0044"/>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7B0044"/>
    <w:rPr>
      <w:rFonts w:ascii="Lucida Sans Unicode" w:eastAsia="Times New Roman" w:hAnsi="Lucida Sans Unicode" w:cs="Times New Roman"/>
      <w:b/>
      <w:sz w:val="20"/>
      <w:szCs w:val="20"/>
      <w:u w:val="single"/>
    </w:rPr>
  </w:style>
  <w:style w:type="paragraph" w:styleId="Footer">
    <w:name w:val="footer"/>
    <w:basedOn w:val="Normal"/>
    <w:link w:val="FooterChar"/>
    <w:rsid w:val="007B0044"/>
    <w:pPr>
      <w:tabs>
        <w:tab w:val="center" w:pos="4153"/>
        <w:tab w:val="right" w:pos="8306"/>
      </w:tabs>
    </w:pPr>
    <w:rPr>
      <w:sz w:val="22"/>
    </w:rPr>
  </w:style>
  <w:style w:type="character" w:customStyle="1" w:styleId="FooterChar">
    <w:name w:val="Footer Char"/>
    <w:basedOn w:val="DefaultParagraphFont"/>
    <w:link w:val="Footer"/>
    <w:rsid w:val="007B0044"/>
    <w:rPr>
      <w:rFonts w:ascii="Arial" w:eastAsia="Times New Roman" w:hAnsi="Arial" w:cs="Times New Roman"/>
      <w:szCs w:val="20"/>
    </w:rPr>
  </w:style>
  <w:style w:type="character" w:styleId="Hyperlink">
    <w:name w:val="Hyperlink"/>
    <w:basedOn w:val="DefaultParagraphFont"/>
    <w:rsid w:val="007B0044"/>
    <w:rPr>
      <w:color w:val="0000FF"/>
      <w:u w:val="single"/>
    </w:rPr>
  </w:style>
  <w:style w:type="paragraph" w:styleId="NoSpacing">
    <w:name w:val="No Spacing"/>
    <w:uiPriority w:val="1"/>
    <w:qFormat/>
    <w:rsid w:val="007B0044"/>
    <w:pPr>
      <w:spacing w:after="0" w:line="240" w:lineRule="auto"/>
    </w:pPr>
    <w:rPr>
      <w:rFonts w:ascii="Calibri" w:eastAsia="Times New Roman" w:hAnsi="Calibri" w:cs="Times New Roman"/>
      <w:lang w:eastAsia="en-GB"/>
    </w:rPr>
  </w:style>
  <w:style w:type="paragraph" w:styleId="Header">
    <w:name w:val="header"/>
    <w:basedOn w:val="Normal"/>
    <w:link w:val="HeaderChar"/>
    <w:rsid w:val="008B6B0C"/>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8B6B0C"/>
    <w:rPr>
      <w:rFonts w:ascii="Times New Roman" w:eastAsia="Times New Roman" w:hAnsi="Times New Roman" w:cs="Times New Roman"/>
      <w:sz w:val="24"/>
      <w:szCs w:val="20"/>
    </w:rPr>
  </w:style>
  <w:style w:type="paragraph" w:customStyle="1" w:styleId="Default">
    <w:name w:val="Default"/>
    <w:rsid w:val="00F647F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F647F5"/>
    <w:pPr>
      <w:ind w:left="720"/>
    </w:pPr>
    <w:rPr>
      <w:rFonts w:ascii="Times New Roman" w:hAnsi="Times New Roman"/>
      <w:sz w:val="24"/>
    </w:rPr>
  </w:style>
  <w:style w:type="paragraph" w:styleId="BalloonText">
    <w:name w:val="Balloon Text"/>
    <w:basedOn w:val="Normal"/>
    <w:link w:val="BalloonTextChar"/>
    <w:uiPriority w:val="99"/>
    <w:semiHidden/>
    <w:unhideWhenUsed/>
    <w:rsid w:val="00DA5369"/>
    <w:rPr>
      <w:rFonts w:ascii="Tahoma" w:hAnsi="Tahoma" w:cs="Tahoma"/>
      <w:sz w:val="16"/>
      <w:szCs w:val="16"/>
    </w:rPr>
  </w:style>
  <w:style w:type="character" w:customStyle="1" w:styleId="BalloonTextChar">
    <w:name w:val="Balloon Text Char"/>
    <w:basedOn w:val="DefaultParagraphFont"/>
    <w:link w:val="BalloonText"/>
    <w:uiPriority w:val="99"/>
    <w:semiHidden/>
    <w:rsid w:val="00DA53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06638">
      <w:bodyDiv w:val="1"/>
      <w:marLeft w:val="0"/>
      <w:marRight w:val="0"/>
      <w:marTop w:val="0"/>
      <w:marBottom w:val="0"/>
      <w:divBdr>
        <w:top w:val="none" w:sz="0" w:space="0" w:color="auto"/>
        <w:left w:val="none" w:sz="0" w:space="0" w:color="auto"/>
        <w:bottom w:val="none" w:sz="0" w:space="0" w:color="auto"/>
        <w:right w:val="none" w:sz="0" w:space="0" w:color="auto"/>
      </w:divBdr>
    </w:div>
    <w:div w:id="1232541099">
      <w:bodyDiv w:val="1"/>
      <w:marLeft w:val="0"/>
      <w:marRight w:val="0"/>
      <w:marTop w:val="0"/>
      <w:marBottom w:val="0"/>
      <w:divBdr>
        <w:top w:val="none" w:sz="0" w:space="0" w:color="auto"/>
        <w:left w:val="none" w:sz="0" w:space="0" w:color="auto"/>
        <w:bottom w:val="none" w:sz="0" w:space="0" w:color="auto"/>
        <w:right w:val="none" w:sz="0" w:space="0" w:color="auto"/>
      </w:divBdr>
      <w:divsChild>
        <w:div w:id="1323390293">
          <w:marLeft w:val="547"/>
          <w:marRight w:val="0"/>
          <w:marTop w:val="0"/>
          <w:marBottom w:val="0"/>
          <w:divBdr>
            <w:top w:val="none" w:sz="0" w:space="0" w:color="auto"/>
            <w:left w:val="none" w:sz="0" w:space="0" w:color="auto"/>
            <w:bottom w:val="none" w:sz="0" w:space="0" w:color="auto"/>
            <w:right w:val="none" w:sz="0" w:space="0" w:color="auto"/>
          </w:divBdr>
        </w:div>
      </w:divsChild>
    </w:div>
    <w:div w:id="1412658043">
      <w:bodyDiv w:val="1"/>
      <w:marLeft w:val="0"/>
      <w:marRight w:val="0"/>
      <w:marTop w:val="0"/>
      <w:marBottom w:val="0"/>
      <w:divBdr>
        <w:top w:val="none" w:sz="0" w:space="0" w:color="auto"/>
        <w:left w:val="none" w:sz="0" w:space="0" w:color="auto"/>
        <w:bottom w:val="none" w:sz="0" w:space="0" w:color="auto"/>
        <w:right w:val="none" w:sz="0" w:space="0" w:color="auto"/>
      </w:divBdr>
      <w:divsChild>
        <w:div w:id="1251546135">
          <w:marLeft w:val="547"/>
          <w:marRight w:val="0"/>
          <w:marTop w:val="0"/>
          <w:marBottom w:val="0"/>
          <w:divBdr>
            <w:top w:val="none" w:sz="0" w:space="0" w:color="auto"/>
            <w:left w:val="none" w:sz="0" w:space="0" w:color="auto"/>
            <w:bottom w:val="none" w:sz="0" w:space="0" w:color="auto"/>
            <w:right w:val="none" w:sz="0" w:space="0" w:color="auto"/>
          </w:divBdr>
        </w:div>
      </w:divsChild>
    </w:div>
    <w:div w:id="1614247227">
      <w:bodyDiv w:val="1"/>
      <w:marLeft w:val="0"/>
      <w:marRight w:val="0"/>
      <w:marTop w:val="0"/>
      <w:marBottom w:val="0"/>
      <w:divBdr>
        <w:top w:val="none" w:sz="0" w:space="0" w:color="auto"/>
        <w:left w:val="none" w:sz="0" w:space="0" w:color="auto"/>
        <w:bottom w:val="none" w:sz="0" w:space="0" w:color="auto"/>
        <w:right w:val="none" w:sz="0" w:space="0" w:color="auto"/>
      </w:divBdr>
      <w:divsChild>
        <w:div w:id="1511482164">
          <w:marLeft w:val="547"/>
          <w:marRight w:val="0"/>
          <w:marTop w:val="0"/>
          <w:marBottom w:val="0"/>
          <w:divBdr>
            <w:top w:val="none" w:sz="0" w:space="0" w:color="auto"/>
            <w:left w:val="none" w:sz="0" w:space="0" w:color="auto"/>
            <w:bottom w:val="none" w:sz="0" w:space="0" w:color="auto"/>
            <w:right w:val="none" w:sz="0" w:space="0" w:color="auto"/>
          </w:divBdr>
        </w:div>
      </w:divsChild>
    </w:div>
    <w:div w:id="1863936818">
      <w:bodyDiv w:val="1"/>
      <w:marLeft w:val="0"/>
      <w:marRight w:val="0"/>
      <w:marTop w:val="0"/>
      <w:marBottom w:val="0"/>
      <w:divBdr>
        <w:top w:val="none" w:sz="0" w:space="0" w:color="auto"/>
        <w:left w:val="none" w:sz="0" w:space="0" w:color="auto"/>
        <w:bottom w:val="none" w:sz="0" w:space="0" w:color="auto"/>
        <w:right w:val="none" w:sz="0" w:space="0" w:color="auto"/>
      </w:divBdr>
    </w:div>
    <w:div w:id="1921207303">
      <w:bodyDiv w:val="1"/>
      <w:marLeft w:val="0"/>
      <w:marRight w:val="0"/>
      <w:marTop w:val="0"/>
      <w:marBottom w:val="0"/>
      <w:divBdr>
        <w:top w:val="none" w:sz="0" w:space="0" w:color="auto"/>
        <w:left w:val="none" w:sz="0" w:space="0" w:color="auto"/>
        <w:bottom w:val="none" w:sz="0" w:space="0" w:color="auto"/>
        <w:right w:val="none" w:sz="0" w:space="0" w:color="auto"/>
      </w:divBdr>
      <w:divsChild>
        <w:div w:id="16509831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9969066BD1734F9B33D9B08CED307F" ma:contentTypeVersion="10" ma:contentTypeDescription="Create a new document." ma:contentTypeScope="" ma:versionID="b9ebecf784a29c4504af4831696d11c5">
  <xsd:schema xmlns:xsd="http://www.w3.org/2001/XMLSchema" xmlns:xs="http://www.w3.org/2001/XMLSchema" xmlns:p="http://schemas.microsoft.com/office/2006/metadata/properties" xmlns:ns3="cee11e89-c274-40ec-8926-926611047956" targetNamespace="http://schemas.microsoft.com/office/2006/metadata/properties" ma:root="true" ma:fieldsID="57dbcd58e0e50d13202b716da2a1d86a" ns3:_="">
    <xsd:import namespace="cee11e89-c274-40ec-8926-9266110479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11e89-c274-40ec-8926-926611047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A0696-5714-429F-A8FA-5574FF741C6C}">
  <ds:schemaRefs>
    <ds:schemaRef ds:uri="http://schemas.microsoft.com/sharepoint/v3/contenttype/forms"/>
  </ds:schemaRefs>
</ds:datastoreItem>
</file>

<file path=customXml/itemProps2.xml><?xml version="1.0" encoding="utf-8"?>
<ds:datastoreItem xmlns:ds="http://schemas.openxmlformats.org/officeDocument/2006/customXml" ds:itemID="{BCFEA346-D722-4F87-896E-FD881A9A25B4}">
  <ds:schemaRefs>
    <ds:schemaRef ds:uri="http://schemas.openxmlformats.org/officeDocument/2006/bibliography"/>
  </ds:schemaRefs>
</ds:datastoreItem>
</file>

<file path=customXml/itemProps3.xml><?xml version="1.0" encoding="utf-8"?>
<ds:datastoreItem xmlns:ds="http://schemas.openxmlformats.org/officeDocument/2006/customXml" ds:itemID="{5153BB06-DAC5-496A-A007-A7C530FE68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201C10-C9A0-4231-ACF0-592C713F0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11e89-c274-40ec-8926-926611047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 Evans</dc:creator>
  <cp:lastModifiedBy>Anna Nygaard</cp:lastModifiedBy>
  <cp:revision>4</cp:revision>
  <dcterms:created xsi:type="dcterms:W3CDTF">2025-08-15T12:33:00Z</dcterms:created>
  <dcterms:modified xsi:type="dcterms:W3CDTF">2025-08-15T12:34:00Z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0x010100F99969066BD1734F9B33D9B08CED307F</vt:lpwstr>
  </property>
  <property fmtid="{D5CDD505-2E9C-101B-9397-08002B2CF9AE}" pid="3" name="GrammarlyDocumentId">
    <vt:lpwstr>3732e8ec-ae17-4805-9617-fff961cfe8dc</vt:lpwstr>
  </property>
</Properties>
</file>