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31E5" w14:textId="77777777" w:rsidR="00302084" w:rsidRDefault="00302084" w:rsidP="004E60A9">
      <w:pPr>
        <w:pStyle w:val="Heading8"/>
        <w:tabs>
          <w:tab w:val="left" w:pos="8280"/>
        </w:tabs>
        <w:rPr>
          <w:rFonts w:ascii="Arial" w:hAnsi="Arial"/>
          <w:sz w:val="22"/>
        </w:rPr>
      </w:pPr>
      <w:r w:rsidRPr="00385CBE">
        <w:rPr>
          <w:rFonts w:ascii="Arial" w:hAnsi="Arial"/>
          <w:sz w:val="22"/>
          <w:highlight w:val="yellow"/>
        </w:rPr>
        <w:t>PERSON SPECIFICATION PRO FORMA</w:t>
      </w:r>
    </w:p>
    <w:p w14:paraId="4F5CEF90" w14:textId="77777777" w:rsidR="00302084" w:rsidRDefault="00302084" w:rsidP="00302084">
      <w:pPr>
        <w:tabs>
          <w:tab w:val="left" w:pos="8280"/>
        </w:tabs>
        <w:rPr>
          <w:sz w:val="22"/>
        </w:rPr>
      </w:pPr>
    </w:p>
    <w:p w14:paraId="0462EDEA" w14:textId="77777777" w:rsidR="00D5730F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  <w:r>
        <w:rPr>
          <w:sz w:val="22"/>
        </w:rPr>
        <w:t>Post:</w:t>
      </w:r>
      <w:r>
        <w:rPr>
          <w:sz w:val="22"/>
        </w:rPr>
        <w:tab/>
      </w:r>
      <w:r w:rsidR="002F35F6" w:rsidRPr="002F35F6">
        <w:rPr>
          <w:sz w:val="22"/>
        </w:rPr>
        <w:t>Public Health Lead</w:t>
      </w:r>
      <w:r w:rsidR="008743AD">
        <w:rPr>
          <w:sz w:val="22"/>
        </w:rPr>
        <w:t xml:space="preserve"> </w:t>
      </w:r>
    </w:p>
    <w:p w14:paraId="3B5F4B31" w14:textId="582F685F" w:rsidR="00302084" w:rsidRDefault="000A2CDA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8743AD">
        <w:rPr>
          <w:sz w:val="22"/>
        </w:rPr>
        <w:t xml:space="preserve"> </w:t>
      </w:r>
      <w:r w:rsidR="00D5730F">
        <w:rPr>
          <w:sz w:val="22"/>
        </w:rPr>
        <w:t xml:space="preserve">                                              </w:t>
      </w:r>
      <w:r w:rsidR="00302084">
        <w:rPr>
          <w:sz w:val="22"/>
        </w:rPr>
        <w:t>Post No.</w:t>
      </w:r>
      <w:r w:rsidR="002F35F6">
        <w:rPr>
          <w:sz w:val="22"/>
        </w:rPr>
        <w:t xml:space="preserve"> </w:t>
      </w:r>
    </w:p>
    <w:p w14:paraId="72B75C54" w14:textId="77777777" w:rsidR="00D5730F" w:rsidRDefault="00D5730F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</w:p>
    <w:p w14:paraId="5567357B" w14:textId="77777777" w:rsidR="00D5730F" w:rsidRDefault="00D5730F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</w:p>
    <w:p w14:paraId="51D47582" w14:textId="7F5E0809" w:rsidR="00302084" w:rsidRPr="00070B3E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  <w:u w:val="single"/>
        </w:rPr>
      </w:pPr>
      <w:r>
        <w:rPr>
          <w:sz w:val="22"/>
        </w:rPr>
        <w:t>Department</w:t>
      </w:r>
      <w:r w:rsidR="002F35F6">
        <w:rPr>
          <w:sz w:val="22"/>
        </w:rPr>
        <w:t>: Public Health</w:t>
      </w:r>
      <w:r>
        <w:rPr>
          <w:sz w:val="22"/>
        </w:rPr>
        <w:tab/>
      </w:r>
      <w:r w:rsidR="00D5730F">
        <w:rPr>
          <w:sz w:val="22"/>
        </w:rPr>
        <w:t xml:space="preserve">                                 </w:t>
      </w:r>
      <w:r>
        <w:rPr>
          <w:sz w:val="22"/>
        </w:rPr>
        <w:t xml:space="preserve">Division: </w:t>
      </w:r>
      <w:r w:rsidRPr="002F35F6">
        <w:rPr>
          <w:sz w:val="22"/>
        </w:rPr>
        <w:t xml:space="preserve"> </w:t>
      </w:r>
      <w:r w:rsidR="008351C1">
        <w:rPr>
          <w:sz w:val="22"/>
        </w:rPr>
        <w:t xml:space="preserve">Public Health </w:t>
      </w:r>
    </w:p>
    <w:p w14:paraId="5EACECD8" w14:textId="77777777" w:rsidR="00302084" w:rsidRDefault="00302084" w:rsidP="00302084">
      <w:pPr>
        <w:tabs>
          <w:tab w:val="left" w:pos="8280"/>
        </w:tabs>
        <w:rPr>
          <w:sz w:val="22"/>
        </w:rPr>
      </w:pPr>
    </w:p>
    <w:p w14:paraId="2B06F489" w14:textId="77777777" w:rsidR="008351C1" w:rsidRDefault="008351C1" w:rsidP="00302084">
      <w:pPr>
        <w:tabs>
          <w:tab w:val="left" w:pos="8280"/>
        </w:tabs>
        <w:rPr>
          <w:sz w:val="22"/>
        </w:rPr>
      </w:pPr>
    </w:p>
    <w:p w14:paraId="44DFEBFC" w14:textId="77777777" w:rsidR="008351C1" w:rsidRDefault="008351C1" w:rsidP="00302084">
      <w:pPr>
        <w:tabs>
          <w:tab w:val="left" w:pos="828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1680"/>
        <w:gridCol w:w="3590"/>
      </w:tblGrid>
      <w:tr w:rsidR="00302084" w14:paraId="0ECAECAE" w14:textId="77777777" w:rsidTr="002711AA">
        <w:tc>
          <w:tcPr>
            <w:tcW w:w="4548" w:type="dxa"/>
          </w:tcPr>
          <w:p w14:paraId="5D6CEF92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Personal Attributes Required</w:t>
            </w:r>
          </w:p>
          <w:p w14:paraId="372FA9C1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(considerations)</w:t>
            </w:r>
          </w:p>
        </w:tc>
        <w:tc>
          <w:tcPr>
            <w:tcW w:w="1680" w:type="dxa"/>
          </w:tcPr>
          <w:p w14:paraId="3A90124D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Essential (E)</w:t>
            </w:r>
          </w:p>
          <w:p w14:paraId="441AEEDC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Or</w:t>
            </w:r>
          </w:p>
          <w:p w14:paraId="584A546C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Desirable (D)</w:t>
            </w:r>
          </w:p>
        </w:tc>
        <w:tc>
          <w:tcPr>
            <w:tcW w:w="3590" w:type="dxa"/>
          </w:tcPr>
          <w:p w14:paraId="36959FA8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Method of Assessment</w:t>
            </w:r>
          </w:p>
          <w:p w14:paraId="251AC381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(suggested)</w:t>
            </w:r>
          </w:p>
        </w:tc>
      </w:tr>
      <w:tr w:rsidR="00302084" w14:paraId="560DB36F" w14:textId="77777777" w:rsidTr="002711AA">
        <w:tc>
          <w:tcPr>
            <w:tcW w:w="4548" w:type="dxa"/>
          </w:tcPr>
          <w:p w14:paraId="19E68743" w14:textId="77777777" w:rsidR="00302084" w:rsidRDefault="00302084" w:rsidP="002711AA">
            <w:pPr>
              <w:tabs>
                <w:tab w:val="left" w:pos="8280"/>
              </w:tabs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QUALIFICATIONS/TRAINING</w:t>
            </w:r>
          </w:p>
          <w:p w14:paraId="3BDFC3B9" w14:textId="121ACA45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A19">
              <w:rPr>
                <w:rFonts w:ascii="Arial" w:hAnsi="Arial" w:cs="Arial"/>
                <w:sz w:val="22"/>
                <w:szCs w:val="22"/>
              </w:rPr>
              <w:t xml:space="preserve">Knowledge of specialist public health fields acquired through relevant degree plus additional training </w:t>
            </w:r>
            <w:r w:rsidR="00854963">
              <w:rPr>
                <w:rFonts w:ascii="Arial" w:hAnsi="Arial" w:cs="Arial"/>
                <w:sz w:val="22"/>
                <w:szCs w:val="22"/>
              </w:rPr>
              <w:t>and/</w:t>
            </w:r>
            <w:r w:rsidRPr="00840A19">
              <w:rPr>
                <w:rFonts w:ascii="Arial" w:hAnsi="Arial" w:cs="Arial"/>
                <w:sz w:val="22"/>
                <w:szCs w:val="22"/>
              </w:rPr>
              <w:t xml:space="preserve">or experience to </w:t>
            </w:r>
            <w:r w:rsidR="00BA4E3B">
              <w:rPr>
                <w:rFonts w:ascii="Arial" w:hAnsi="Arial" w:cs="Arial"/>
                <w:sz w:val="22"/>
                <w:szCs w:val="22"/>
              </w:rPr>
              <w:t>Master’s</w:t>
            </w:r>
            <w:r w:rsidRPr="00840A19">
              <w:rPr>
                <w:rFonts w:ascii="Arial" w:hAnsi="Arial" w:cs="Arial"/>
                <w:sz w:val="22"/>
                <w:szCs w:val="22"/>
              </w:rPr>
              <w:t xml:space="preserve"> degree</w:t>
            </w:r>
            <w:r>
              <w:rPr>
                <w:rFonts w:ascii="Arial" w:hAnsi="Arial" w:cs="Arial"/>
                <w:sz w:val="22"/>
                <w:szCs w:val="22"/>
              </w:rPr>
              <w:t xml:space="preserve"> (MPH)</w:t>
            </w:r>
            <w:r w:rsidRPr="00840A19">
              <w:rPr>
                <w:rFonts w:ascii="Arial" w:hAnsi="Arial" w:cs="Arial"/>
                <w:sz w:val="22"/>
                <w:szCs w:val="22"/>
              </w:rPr>
              <w:t xml:space="preserve"> or equivalent.</w:t>
            </w:r>
          </w:p>
          <w:p w14:paraId="12645465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066568" w14:textId="77777777" w:rsidR="00302084" w:rsidRP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A19">
              <w:rPr>
                <w:rFonts w:ascii="Arial" w:hAnsi="Arial" w:cs="Arial"/>
                <w:sz w:val="22"/>
                <w:szCs w:val="22"/>
              </w:rPr>
              <w:t>Registered, or working towards registration as a Public Health Practitioner.</w:t>
            </w:r>
          </w:p>
        </w:tc>
        <w:tc>
          <w:tcPr>
            <w:tcW w:w="1680" w:type="dxa"/>
          </w:tcPr>
          <w:p w14:paraId="466D21E5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3BA233C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76E694DA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6E96A28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39A36DB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E373D7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83E9449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3590" w:type="dxa"/>
          </w:tcPr>
          <w:p w14:paraId="13CBB759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9458A82" w14:textId="77777777" w:rsidR="00302084" w:rsidRDefault="002F35F6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840A19">
              <w:rPr>
                <w:rFonts w:cs="Arial"/>
                <w:sz w:val="22"/>
                <w:szCs w:val="22"/>
              </w:rPr>
              <w:t>/I</w:t>
            </w:r>
          </w:p>
          <w:p w14:paraId="4BDF410B" w14:textId="77777777" w:rsidR="002F35F6" w:rsidRDefault="002F35F6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ECF1617" w14:textId="77777777" w:rsidR="002F35F6" w:rsidRDefault="002F35F6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98F5B0D" w14:textId="77777777" w:rsidR="002F35F6" w:rsidRDefault="002F35F6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BA4F4BE" w14:textId="77777777" w:rsidR="002F35F6" w:rsidRDefault="002F35F6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24DC99B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840A19">
              <w:rPr>
                <w:rFonts w:cs="Arial"/>
                <w:sz w:val="22"/>
                <w:szCs w:val="22"/>
              </w:rPr>
              <w:t>/I</w:t>
            </w:r>
          </w:p>
          <w:p w14:paraId="0D3C1C13" w14:textId="77777777" w:rsidR="00302084" w:rsidRDefault="00302084" w:rsidP="002711AA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2084" w14:paraId="7F98F4F3" w14:textId="77777777" w:rsidTr="004E60A9">
        <w:trPr>
          <w:trHeight w:val="3960"/>
        </w:trPr>
        <w:tc>
          <w:tcPr>
            <w:tcW w:w="4548" w:type="dxa"/>
          </w:tcPr>
          <w:p w14:paraId="66A97B72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EXPERIENCE</w:t>
            </w:r>
          </w:p>
          <w:p w14:paraId="41262930" w14:textId="33664489" w:rsidR="00124095" w:rsidRDefault="002F35F6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Substantial experience in strategic public health/health related posts and facilitating change in practice</w:t>
            </w:r>
          </w:p>
          <w:p w14:paraId="5311DE6D" w14:textId="77777777" w:rsidR="00124095" w:rsidRPr="00840A19" w:rsidRDefault="00124095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5DF568A" w14:textId="77777777" w:rsidR="002F35F6" w:rsidRPr="00840A19" w:rsidRDefault="002F35F6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Experience of project management, commissioning</w:t>
            </w:r>
            <w:r>
              <w:rPr>
                <w:rFonts w:cs="Arial"/>
                <w:sz w:val="22"/>
                <w:szCs w:val="22"/>
              </w:rPr>
              <w:t xml:space="preserve"> and budget management</w:t>
            </w:r>
          </w:p>
          <w:p w14:paraId="6407A2FA" w14:textId="77777777" w:rsidR="002F35F6" w:rsidRPr="00840A19" w:rsidRDefault="002F35F6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14044F87" w14:textId="77777777" w:rsidR="002F35F6" w:rsidRDefault="002F35F6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 xml:space="preserve">Experience of engaging stakeholder in a multi agency, multi partnership format.  </w:t>
            </w:r>
          </w:p>
          <w:p w14:paraId="046BA771" w14:textId="77777777" w:rsidR="002F35F6" w:rsidRDefault="002F35F6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10352C6" w14:textId="00F64130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8B3CA9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A30B37" w14:textId="77777777" w:rsidR="00302084" w:rsidRPr="002F35F6" w:rsidRDefault="002F35F6" w:rsidP="002F35F6">
            <w:pPr>
              <w:tabs>
                <w:tab w:val="left" w:pos="540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Experience of engaging with elected members and or clinicians.</w:t>
            </w:r>
          </w:p>
        </w:tc>
        <w:tc>
          <w:tcPr>
            <w:tcW w:w="1680" w:type="dxa"/>
          </w:tcPr>
          <w:p w14:paraId="00F2256F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492CEB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6F122A6F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6F2E0B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EA3474F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8F38D72" w14:textId="75600D97" w:rsidR="002F35F6" w:rsidRDefault="00385CBE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D</w:t>
            </w:r>
          </w:p>
          <w:p w14:paraId="62862FE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0E84A18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8B745AF" w14:textId="77777777" w:rsidR="005D3489" w:rsidRDefault="005D348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A6F55C1" w14:textId="6C2C409A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C39C18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EC3228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0A0E1D2" w14:textId="77777777" w:rsidR="00385CBE" w:rsidRDefault="00385CBE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F115D61" w14:textId="022F6E23" w:rsidR="002F35F6" w:rsidRDefault="00124095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94118B7" w14:textId="77777777" w:rsidR="008B074A" w:rsidRDefault="008B074A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81F5818" w14:textId="6559EA73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EFA71D8" w14:textId="77777777" w:rsidR="00124095" w:rsidRDefault="00124095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DBAD00A" w14:textId="3BF29C10" w:rsidR="00124095" w:rsidRDefault="00124095" w:rsidP="002711AA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3590" w:type="dxa"/>
          </w:tcPr>
          <w:p w14:paraId="12CBFF34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13146FD" w14:textId="637B93A8" w:rsidR="008B074A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40A19"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1D58262C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BD2DC4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91927E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ADC0E4" w14:textId="75826148" w:rsidR="002F35F6" w:rsidRDefault="008B074A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4CDD1DB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F88F1A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2F97A0" w14:textId="77777777" w:rsidR="005D3489" w:rsidRDefault="005D3489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96E2C4" w14:textId="29F9409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0F8638AC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38CC31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29FCCE" w14:textId="77777777" w:rsidR="008B074A" w:rsidRDefault="008B074A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FE45FF" w14:textId="55F5A0E3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01D02B72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19BE68" w14:textId="77777777" w:rsidR="00124095" w:rsidRDefault="00124095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90EB20" w14:textId="63BC9D91" w:rsidR="00302084" w:rsidRPr="008B074A" w:rsidRDefault="00302084" w:rsidP="008B074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084" w14:paraId="4599A7B1" w14:textId="77777777" w:rsidTr="002711AA">
        <w:tc>
          <w:tcPr>
            <w:tcW w:w="4548" w:type="dxa"/>
          </w:tcPr>
          <w:p w14:paraId="29FA15AD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sz w:val="22"/>
              </w:rPr>
              <w:lastRenderedPageBreak/>
              <w:t>SKILLS/KNOWLEDGE/APTITUDES</w:t>
            </w:r>
          </w:p>
          <w:p w14:paraId="7A1E4A03" w14:textId="77777777" w:rsidR="00302084" w:rsidRDefault="00302084" w:rsidP="002711AA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</w:pPr>
          </w:p>
          <w:p w14:paraId="770A4FD2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Proven ability to apply professional judgement in resolving complex and diverse public health and commissioning issues.</w:t>
            </w:r>
          </w:p>
          <w:p w14:paraId="61A51982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5D07190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act on own initiative and professional judgemental within the scope of the role.</w:t>
            </w:r>
          </w:p>
          <w:p w14:paraId="78A152E9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FF6BE49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 xml:space="preserve">Excellent communicator in oral, written and presentation skills. </w:t>
            </w:r>
            <w:r>
              <w:rPr>
                <w:rFonts w:cs="Arial"/>
                <w:sz w:val="22"/>
                <w:szCs w:val="22"/>
              </w:rPr>
              <w:t xml:space="preserve">Skilled in communicating and </w:t>
            </w:r>
            <w:r w:rsidR="008351C1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egot</w:t>
            </w:r>
            <w:r w:rsidR="008351C1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ating with and influencing colleagues, partners and stakeholders at a senior level.</w:t>
            </w:r>
          </w:p>
          <w:p w14:paraId="17EEEA49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39EBE59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build effective working relationships and engage the public and service users in service development.</w:t>
            </w:r>
          </w:p>
          <w:p w14:paraId="3BF92F47" w14:textId="77777777" w:rsidR="002F35F6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197938D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Ability to create complex, high quality written material, including statistical tables, for a wide readership.</w:t>
            </w:r>
          </w:p>
          <w:p w14:paraId="0F04837C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3B34D7CE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 xml:space="preserve">Effective team member with strong interpersonal, influencing and facilitation skills. </w:t>
            </w:r>
          </w:p>
          <w:p w14:paraId="7547D6AB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0036058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Flexible, pro-active, uses initiative, prioritises, manages own workload and works well under pressure and to tight timeframes with minimal supervision.</w:t>
            </w:r>
          </w:p>
          <w:p w14:paraId="7C94047B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ab/>
            </w: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557CCDD5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Ability to carry out research and evaluate r</w:t>
            </w:r>
            <w:r>
              <w:rPr>
                <w:rFonts w:cs="Arial"/>
                <w:sz w:val="22"/>
                <w:szCs w:val="22"/>
              </w:rPr>
              <w:t>esearch carried out by others</w:t>
            </w:r>
            <w:r w:rsidRPr="00840A1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Proven ability to assess, plan, prioritise, monitor and evaluate a range of interventions.</w:t>
            </w:r>
            <w:r w:rsidRPr="00840A19">
              <w:rPr>
                <w:rFonts w:cs="Arial"/>
                <w:sz w:val="22"/>
                <w:szCs w:val="22"/>
              </w:rPr>
              <w:tab/>
            </w: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2FF134A1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37CCC92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Ability to analyse and interpret information for effective decision making.</w:t>
            </w:r>
          </w:p>
          <w:p w14:paraId="75C0CCD6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07F18BE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 xml:space="preserve">Computer literate to enable reports, presentations, spread sheets, databases, and artwork to be produced. </w:t>
            </w:r>
          </w:p>
          <w:p w14:paraId="26E4F330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ab/>
            </w: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38523AD3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Ability to manage budgets and prepare bids for external funding.</w:t>
            </w:r>
          </w:p>
          <w:p w14:paraId="45A79372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ab/>
            </w: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48D05607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>Understanding of epidemiology and statistics, public health practice, health promotion, health economics, health care evaluation</w:t>
            </w:r>
            <w:r w:rsidRPr="00840A19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B812DAB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25C2053D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lastRenderedPageBreak/>
              <w:t>Awareness of methods of developing clinical quality assurance and evidence based clinical practice.</w:t>
            </w:r>
          </w:p>
          <w:p w14:paraId="1F4FC26A" w14:textId="77777777" w:rsidR="002F35F6" w:rsidRPr="00840A19" w:rsidRDefault="002F35F6" w:rsidP="002F35F6">
            <w:pPr>
              <w:jc w:val="both"/>
              <w:rPr>
                <w:rFonts w:cs="Arial"/>
                <w:sz w:val="22"/>
                <w:szCs w:val="22"/>
              </w:rPr>
            </w:pPr>
            <w:r w:rsidRPr="00840A19">
              <w:rPr>
                <w:rFonts w:cs="Arial"/>
                <w:sz w:val="22"/>
                <w:szCs w:val="22"/>
              </w:rPr>
              <w:tab/>
            </w:r>
            <w:r w:rsidRPr="00840A19">
              <w:rPr>
                <w:rFonts w:cs="Arial"/>
                <w:sz w:val="22"/>
                <w:szCs w:val="22"/>
              </w:rPr>
              <w:tab/>
            </w:r>
          </w:p>
          <w:p w14:paraId="51E21A66" w14:textId="77777777" w:rsidR="002F35F6" w:rsidRPr="00840A19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knowledge and u</w:t>
            </w:r>
            <w:r w:rsidRPr="00840A19">
              <w:rPr>
                <w:rFonts w:ascii="Arial" w:hAnsi="Arial" w:cs="Arial"/>
                <w:sz w:val="22"/>
                <w:szCs w:val="22"/>
              </w:rPr>
              <w:t>nderstanding of social and political environment, including national and local policy, strategies and guidance.</w:t>
            </w:r>
          </w:p>
          <w:p w14:paraId="6A1B963D" w14:textId="77777777" w:rsidR="002F35F6" w:rsidRDefault="002F35F6" w:rsidP="002711AA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</w:pPr>
          </w:p>
        </w:tc>
        <w:tc>
          <w:tcPr>
            <w:tcW w:w="1680" w:type="dxa"/>
          </w:tcPr>
          <w:p w14:paraId="3F5FA489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337F7B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526AFB9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5830254C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A13AD53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FED2563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7C037C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2429C8F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20F20D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96CB186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9E3499A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4F8B96A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9203CBF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4C73352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90892A8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8EEDD8C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EB6054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57F517DC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0A12D0F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24A85F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00350B1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0A3B740A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5DF6007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573AF7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21ED6D9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34251747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DFACD79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9A943CA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D9A9C5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4F6D588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0EAFEFA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24489EC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A6BF90D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B3E4B26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FD5F26F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DC24917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17ADD1B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181486C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7C43B7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0E2B05C0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3885A56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0FE68F0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7B0C94E7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CB95A54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DCB1E7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45C5574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75473301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77CB4D5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63238C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FBA001E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DA34B1A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C84F3DF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38C7A2B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F379A63" w14:textId="7E2B3A53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32AAED8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7825702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713D7E8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5653728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58240F8" w14:textId="77777777" w:rsidR="00BA4E3B" w:rsidRDefault="00BA4E3B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4F5FDA2" w14:textId="77777777" w:rsidR="00BA4E3B" w:rsidRDefault="00BA4E3B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F4EAC15" w14:textId="4C101A06" w:rsidR="00BA4E3B" w:rsidRDefault="00BA4E3B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3590" w:type="dxa"/>
          </w:tcPr>
          <w:p w14:paraId="382C8270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94D03E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058DEC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462287CD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0A0FC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CB166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5E6554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68622819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A92618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7267C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FC2CA0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0948DE34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12FE8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17A7E8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9133D7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7EA0AA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E66044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3E07E79F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4D8D36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A2F3146" w14:textId="77777777" w:rsidR="002F35F6" w:rsidRDefault="002F35F6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F823069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1087E7CA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D3FA56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3799CD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13F7CE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48168BBA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FB3C02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39DF9B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443711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57016775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EADD00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D3F9D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E3231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85891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23A998E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219F33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52D5C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0A0759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C8D4DF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4E9B4C72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D09EA9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38CC9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121D0198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D2E062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70A56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44D1A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221E9957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ED6F9B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DF4E58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A/I</w:t>
            </w:r>
          </w:p>
          <w:p w14:paraId="7ECD7948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2ADE7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C63C61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071753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16ACF0" w14:textId="33754208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F533B3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CD42EE" w14:textId="77777777" w:rsidR="002F35F6" w:rsidRDefault="002F35F6" w:rsidP="002F35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990202" w14:textId="77777777" w:rsidR="002F35F6" w:rsidRDefault="002F35F6" w:rsidP="002F35F6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  <w:p w14:paraId="78E9D5CA" w14:textId="77777777" w:rsidR="00BA4E3B" w:rsidRDefault="00BA4E3B" w:rsidP="002F35F6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2741FED" w14:textId="77777777" w:rsidR="00BA4E3B" w:rsidRDefault="00BA4E3B" w:rsidP="002F35F6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7C74D7F" w14:textId="77777777" w:rsidR="00BA4E3B" w:rsidRDefault="00BA4E3B" w:rsidP="002F35F6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0285034" w14:textId="5F436901" w:rsidR="00BA4E3B" w:rsidRDefault="00BA4E3B" w:rsidP="002F35F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A/I</w:t>
            </w:r>
          </w:p>
        </w:tc>
      </w:tr>
      <w:tr w:rsidR="00302084" w14:paraId="1206A8EF" w14:textId="77777777" w:rsidTr="002711AA">
        <w:tc>
          <w:tcPr>
            <w:tcW w:w="4548" w:type="dxa"/>
          </w:tcPr>
          <w:p w14:paraId="32C3121C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sz w:val="22"/>
              </w:rPr>
              <w:lastRenderedPageBreak/>
              <w:t>SPECIAL REQUIREMENTS</w:t>
            </w:r>
          </w:p>
          <w:p w14:paraId="009A89BA" w14:textId="77777777" w:rsidR="004E60A9" w:rsidRDefault="004E60A9" w:rsidP="004E60A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A19">
              <w:rPr>
                <w:rFonts w:ascii="Arial" w:hAnsi="Arial" w:cs="Arial"/>
                <w:sz w:val="22"/>
                <w:szCs w:val="22"/>
              </w:rPr>
              <w:t>This post is registered as exempt from the Rehabilitation of Offenders Act 1974 and in accordance with the Police Act; the successful candidate must be able to obtain satisfactory Enhanced Criminal Record Disclosure in order to be appointed to the post.  In the respect a criminal record check will be undertaken prior to confirmation of appointment.</w:t>
            </w:r>
          </w:p>
          <w:p w14:paraId="43A257F9" w14:textId="77777777" w:rsidR="004E60A9" w:rsidRDefault="004E60A9" w:rsidP="004E60A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5B629" w14:textId="77777777" w:rsidR="00302084" w:rsidRPr="004E60A9" w:rsidRDefault="004E60A9" w:rsidP="004E60A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E60A9">
              <w:rPr>
                <w:rFonts w:cs="Arial"/>
                <w:sz w:val="22"/>
                <w:szCs w:val="22"/>
              </w:rPr>
              <w:t xml:space="preserve">The post holder must travel independently over a wide geographical area. </w:t>
            </w:r>
          </w:p>
        </w:tc>
        <w:tc>
          <w:tcPr>
            <w:tcW w:w="1680" w:type="dxa"/>
          </w:tcPr>
          <w:p w14:paraId="49FA2BDE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D71CFD9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323F7666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7ADF43B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77F58B7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B7B6A26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8A435CD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EB0FF5E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741A9C3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D1A9E45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1367D6D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276BFEC" w14:textId="77777777" w:rsidR="004E60A9" w:rsidRDefault="004E60A9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3590" w:type="dxa"/>
          </w:tcPr>
          <w:p w14:paraId="30ADAE5B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</w:tc>
      </w:tr>
    </w:tbl>
    <w:p w14:paraId="248BA46E" w14:textId="77777777" w:rsidR="00302084" w:rsidRDefault="00302084" w:rsidP="00302084">
      <w:pPr>
        <w:rPr>
          <w:sz w:val="22"/>
        </w:rPr>
      </w:pPr>
    </w:p>
    <w:p w14:paraId="1C2FCE01" w14:textId="77777777" w:rsidR="00302084" w:rsidRDefault="00302084" w:rsidP="00302084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3590"/>
      </w:tblGrid>
      <w:tr w:rsidR="008351C1" w14:paraId="5A23B987" w14:textId="77777777" w:rsidTr="002711AA">
        <w:tc>
          <w:tcPr>
            <w:tcW w:w="720" w:type="dxa"/>
          </w:tcPr>
          <w:p w14:paraId="70FEBF1F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</w:t>
            </w:r>
          </w:p>
        </w:tc>
        <w:tc>
          <w:tcPr>
            <w:tcW w:w="3590" w:type="dxa"/>
          </w:tcPr>
          <w:p w14:paraId="77F70264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Application Form</w:t>
            </w:r>
          </w:p>
        </w:tc>
      </w:tr>
      <w:tr w:rsidR="008351C1" w14:paraId="43C4FE42" w14:textId="77777777" w:rsidTr="002711AA">
        <w:tc>
          <w:tcPr>
            <w:tcW w:w="720" w:type="dxa"/>
          </w:tcPr>
          <w:p w14:paraId="27914BFB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590" w:type="dxa"/>
          </w:tcPr>
          <w:p w14:paraId="0C1CB128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Interview</w:t>
            </w:r>
          </w:p>
        </w:tc>
      </w:tr>
      <w:tr w:rsidR="008351C1" w14:paraId="35EAA4B0" w14:textId="77777777" w:rsidTr="002711AA">
        <w:tc>
          <w:tcPr>
            <w:tcW w:w="720" w:type="dxa"/>
          </w:tcPr>
          <w:p w14:paraId="775B02B0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  <w:tc>
          <w:tcPr>
            <w:tcW w:w="3590" w:type="dxa"/>
          </w:tcPr>
          <w:p w14:paraId="79831C89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Test</w:t>
            </w:r>
          </w:p>
        </w:tc>
      </w:tr>
      <w:tr w:rsidR="008351C1" w14:paraId="100EC7FE" w14:textId="77777777" w:rsidTr="002711AA">
        <w:tc>
          <w:tcPr>
            <w:tcW w:w="720" w:type="dxa"/>
          </w:tcPr>
          <w:p w14:paraId="05BCC397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3590" w:type="dxa"/>
          </w:tcPr>
          <w:p w14:paraId="35A82E8E" w14:textId="77777777" w:rsidR="008351C1" w:rsidRDefault="008351C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Presentation</w:t>
            </w:r>
          </w:p>
        </w:tc>
      </w:tr>
    </w:tbl>
    <w:p w14:paraId="221B1CEA" w14:textId="77777777" w:rsidR="008722DC" w:rsidRDefault="008722DC"/>
    <w:sectPr w:rsidR="008722DC" w:rsidSect="00DE2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84"/>
    <w:rsid w:val="00070B3E"/>
    <w:rsid w:val="000A2CDA"/>
    <w:rsid w:val="00124095"/>
    <w:rsid w:val="00180E0B"/>
    <w:rsid w:val="002717B8"/>
    <w:rsid w:val="002A1EDF"/>
    <w:rsid w:val="002F35F6"/>
    <w:rsid w:val="00302084"/>
    <w:rsid w:val="00385CBE"/>
    <w:rsid w:val="0045753D"/>
    <w:rsid w:val="004E60A9"/>
    <w:rsid w:val="005D3489"/>
    <w:rsid w:val="00662777"/>
    <w:rsid w:val="007B142E"/>
    <w:rsid w:val="007F3550"/>
    <w:rsid w:val="008351C1"/>
    <w:rsid w:val="00854963"/>
    <w:rsid w:val="008722DC"/>
    <w:rsid w:val="008743AD"/>
    <w:rsid w:val="0087493A"/>
    <w:rsid w:val="008B074A"/>
    <w:rsid w:val="009904DB"/>
    <w:rsid w:val="00B2121B"/>
    <w:rsid w:val="00B3103B"/>
    <w:rsid w:val="00B54933"/>
    <w:rsid w:val="00B96FB5"/>
    <w:rsid w:val="00BA4E3B"/>
    <w:rsid w:val="00BB3BC0"/>
    <w:rsid w:val="00C07371"/>
    <w:rsid w:val="00D5730F"/>
    <w:rsid w:val="00DE2808"/>
    <w:rsid w:val="00E3734B"/>
    <w:rsid w:val="00E82E1F"/>
    <w:rsid w:val="00F80C83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2E9F"/>
  <w15:docId w15:val="{776946E3-4DF4-42B7-986A-3C1A72BE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02084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302084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302084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302084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2F35F6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35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969066BD1734F9B33D9B08CED307F" ma:contentTypeVersion="10" ma:contentTypeDescription="Create a new document." ma:contentTypeScope="" ma:versionID="b9ebecf784a29c4504af4831696d11c5">
  <xsd:schema xmlns:xsd="http://www.w3.org/2001/XMLSchema" xmlns:xs="http://www.w3.org/2001/XMLSchema" xmlns:p="http://schemas.microsoft.com/office/2006/metadata/properties" xmlns:ns3="cee11e89-c274-40ec-8926-926611047956" targetNamespace="http://schemas.microsoft.com/office/2006/metadata/properties" ma:root="true" ma:fieldsID="57dbcd58e0e50d13202b716da2a1d86a" ns3:_="">
    <xsd:import namespace="cee11e89-c274-40ec-8926-926611047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11e89-c274-40ec-8926-92661104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84335-DB1C-4C35-BEF7-A870A64548B2}">
  <ds:schemaRefs>
    <ds:schemaRef ds:uri="cee11e89-c274-40ec-8926-92661104795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63742-2BF5-4EA3-8685-AF8D0096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11e89-c274-40ec-8926-926611047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A9ED5-7C3D-4F42-A87F-9091D5DC8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Evans</dc:creator>
  <cp:lastModifiedBy>Anna Nygaard</cp:lastModifiedBy>
  <cp:revision>2</cp:revision>
  <cp:lastPrinted>2014-12-09T17:07:00Z</cp:lastPrinted>
  <dcterms:created xsi:type="dcterms:W3CDTF">2025-08-15T11:59:00Z</dcterms:created>
  <dcterms:modified xsi:type="dcterms:W3CDTF">2025-08-15T11:59:00Z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0x010100F99969066BD1734F9B33D9B08CED307F</vt:lpwstr>
  </property>
</Properties>
</file>