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63486" w14:textId="5C41108B" w:rsidR="00C05B38" w:rsidRDefault="0009185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r>
        <w:rPr>
          <w:rFonts w:ascii="Arial" w:eastAsia="Arial" w:hAnsi="Arial" w:cs="Arial"/>
          <w:b/>
          <w:noProof/>
          <w:color w:val="000000"/>
          <w:sz w:val="22"/>
          <w:szCs w:val="22"/>
        </w:rPr>
        <w:drawing>
          <wp:anchor distT="0" distB="0" distL="114300" distR="114300" simplePos="0" relativeHeight="251658240" behindDoc="1" locked="0" layoutInCell="1" allowOverlap="1" wp14:anchorId="769923FB" wp14:editId="4D29FD04">
            <wp:simplePos x="0" y="0"/>
            <wp:positionH relativeFrom="column">
              <wp:posOffset>4764405</wp:posOffset>
            </wp:positionH>
            <wp:positionV relativeFrom="paragraph">
              <wp:posOffset>-289560</wp:posOffset>
            </wp:positionV>
            <wp:extent cx="1376045" cy="729615"/>
            <wp:effectExtent l="0" t="0" r="0" b="0"/>
            <wp:wrapNone/>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376045" cy="729615"/>
                    </a:xfrm>
                    <a:prstGeom prst="rect">
                      <a:avLst/>
                    </a:prstGeom>
                    <a:ln/>
                  </pic:spPr>
                </pic:pic>
              </a:graphicData>
            </a:graphic>
          </wp:anchor>
        </w:drawing>
      </w:r>
    </w:p>
    <w:tbl>
      <w:tblPr>
        <w:tblStyle w:val="ab"/>
        <w:tblW w:w="9893" w:type="dxa"/>
        <w:tblInd w:w="-108" w:type="dxa"/>
        <w:tblLayout w:type="fixed"/>
        <w:tblLook w:val="0000" w:firstRow="0" w:lastRow="0" w:firstColumn="0" w:lastColumn="0" w:noHBand="0" w:noVBand="0"/>
      </w:tblPr>
      <w:tblGrid>
        <w:gridCol w:w="7488"/>
        <w:gridCol w:w="2405"/>
      </w:tblGrid>
      <w:tr w:rsidR="00C05B38" w14:paraId="630F6552" w14:textId="77777777">
        <w:tc>
          <w:tcPr>
            <w:tcW w:w="7488" w:type="dxa"/>
          </w:tcPr>
          <w:p w14:paraId="1649A51D" w14:textId="77777777" w:rsidR="00C05B38" w:rsidRDefault="00C05B38">
            <w:pPr>
              <w:pBdr>
                <w:top w:val="nil"/>
                <w:left w:val="nil"/>
                <w:bottom w:val="nil"/>
                <w:right w:val="nil"/>
                <w:between w:val="nil"/>
              </w:pBdr>
              <w:spacing w:line="240" w:lineRule="auto"/>
              <w:ind w:left="0" w:hanging="2"/>
              <w:rPr>
                <w:rFonts w:ascii="Arial" w:eastAsia="Arial" w:hAnsi="Arial" w:cs="Arial"/>
                <w:b/>
                <w:color w:val="000000"/>
                <w:sz w:val="22"/>
                <w:szCs w:val="22"/>
              </w:rPr>
            </w:pPr>
          </w:p>
          <w:p w14:paraId="2250185D" w14:textId="77777777" w:rsidR="00C05B38" w:rsidRDefault="008B6AD4">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Job Description</w:t>
            </w:r>
          </w:p>
        </w:tc>
        <w:tc>
          <w:tcPr>
            <w:tcW w:w="2405" w:type="dxa"/>
          </w:tcPr>
          <w:p w14:paraId="75C35E8E" w14:textId="7839CB81" w:rsidR="00C05B38" w:rsidRDefault="00C05B38">
            <w:pPr>
              <w:pBdr>
                <w:top w:val="nil"/>
                <w:left w:val="nil"/>
                <w:bottom w:val="nil"/>
                <w:right w:val="nil"/>
                <w:between w:val="nil"/>
              </w:pBdr>
              <w:spacing w:line="240" w:lineRule="auto"/>
              <w:ind w:left="0" w:hanging="2"/>
              <w:jc w:val="right"/>
              <w:rPr>
                <w:rFonts w:ascii="Arial" w:eastAsia="Arial" w:hAnsi="Arial" w:cs="Arial"/>
                <w:b/>
                <w:color w:val="000000"/>
                <w:sz w:val="22"/>
                <w:szCs w:val="22"/>
              </w:rPr>
            </w:pPr>
          </w:p>
        </w:tc>
      </w:tr>
    </w:tbl>
    <w:p w14:paraId="60AEDED1" w14:textId="77777777" w:rsidR="00C05B38" w:rsidRDefault="00C05B38">
      <w:pPr>
        <w:pBdr>
          <w:top w:val="nil"/>
          <w:left w:val="nil"/>
          <w:bottom w:val="nil"/>
          <w:right w:val="nil"/>
          <w:between w:val="nil"/>
        </w:pBdr>
        <w:spacing w:line="240" w:lineRule="auto"/>
        <w:ind w:left="0" w:hanging="2"/>
        <w:rPr>
          <w:rFonts w:ascii="Arial" w:eastAsia="Arial" w:hAnsi="Arial" w:cs="Arial"/>
          <w:b/>
          <w:color w:val="000000"/>
          <w:sz w:val="22"/>
          <w:szCs w:val="22"/>
        </w:rPr>
      </w:pPr>
    </w:p>
    <w:p w14:paraId="2FA6E493" w14:textId="77777777" w:rsidR="00C05B38" w:rsidRDefault="00C05B38">
      <w:pPr>
        <w:pBdr>
          <w:top w:val="nil"/>
          <w:left w:val="nil"/>
          <w:bottom w:val="nil"/>
          <w:right w:val="nil"/>
          <w:between w:val="nil"/>
        </w:pBdr>
        <w:spacing w:line="240" w:lineRule="auto"/>
        <w:ind w:left="0" w:hanging="2"/>
        <w:rPr>
          <w:rFonts w:ascii="Arial" w:eastAsia="Arial" w:hAnsi="Arial" w:cs="Arial"/>
          <w:b/>
          <w:color w:val="000000"/>
          <w:sz w:val="22"/>
          <w:szCs w:val="22"/>
        </w:rPr>
      </w:pPr>
    </w:p>
    <w:tbl>
      <w:tblPr>
        <w:tblStyle w:val="ac"/>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3"/>
        <w:gridCol w:w="2609"/>
        <w:gridCol w:w="2977"/>
      </w:tblGrid>
      <w:tr w:rsidR="00C05B38" w14:paraId="332B5FF2" w14:textId="77777777">
        <w:tc>
          <w:tcPr>
            <w:tcW w:w="4303" w:type="dxa"/>
          </w:tcPr>
          <w:p w14:paraId="309B9D6A" w14:textId="77777777" w:rsidR="00C05B38" w:rsidRDefault="008B6AD4">
            <w:pPr>
              <w:ind w:left="0" w:hanging="2"/>
              <w:rPr>
                <w:rFonts w:ascii="Arial" w:eastAsia="Arial" w:hAnsi="Arial" w:cs="Arial"/>
                <w:sz w:val="22"/>
                <w:szCs w:val="22"/>
              </w:rPr>
            </w:pPr>
            <w:r>
              <w:rPr>
                <w:rFonts w:ascii="Arial" w:eastAsia="Arial" w:hAnsi="Arial" w:cs="Arial"/>
                <w:b/>
                <w:sz w:val="22"/>
                <w:szCs w:val="22"/>
              </w:rPr>
              <w:t>Job Title:</w:t>
            </w:r>
          </w:p>
          <w:p w14:paraId="5CF2C652" w14:textId="77777777" w:rsidR="00C05B38" w:rsidRDefault="00C05B38">
            <w:pPr>
              <w:ind w:left="0" w:hanging="2"/>
              <w:rPr>
                <w:rFonts w:ascii="Arial" w:eastAsia="Arial" w:hAnsi="Arial" w:cs="Arial"/>
                <w:sz w:val="22"/>
                <w:szCs w:val="22"/>
              </w:rPr>
            </w:pPr>
          </w:p>
          <w:p w14:paraId="68AF1752" w14:textId="77777777" w:rsidR="00C05B38" w:rsidRDefault="008B6AD4">
            <w:pPr>
              <w:ind w:left="0" w:hanging="2"/>
              <w:rPr>
                <w:rFonts w:ascii="Arial" w:eastAsia="Arial" w:hAnsi="Arial" w:cs="Arial"/>
                <w:sz w:val="22"/>
                <w:szCs w:val="22"/>
              </w:rPr>
            </w:pPr>
            <w:r>
              <w:rPr>
                <w:rFonts w:ascii="Arial" w:eastAsia="Arial" w:hAnsi="Arial" w:cs="Arial"/>
                <w:sz w:val="22"/>
                <w:szCs w:val="22"/>
              </w:rPr>
              <w:t xml:space="preserve">SPH administrator </w:t>
            </w:r>
          </w:p>
          <w:p w14:paraId="201E9555" w14:textId="77777777" w:rsidR="00C05B38" w:rsidRDefault="00C05B38">
            <w:pPr>
              <w:ind w:left="0" w:hanging="2"/>
              <w:rPr>
                <w:rFonts w:ascii="Arial" w:eastAsia="Arial" w:hAnsi="Arial" w:cs="Arial"/>
                <w:sz w:val="22"/>
                <w:szCs w:val="22"/>
              </w:rPr>
            </w:pPr>
          </w:p>
        </w:tc>
        <w:tc>
          <w:tcPr>
            <w:tcW w:w="5586" w:type="dxa"/>
            <w:gridSpan w:val="2"/>
          </w:tcPr>
          <w:p w14:paraId="5053B0F9" w14:textId="77777777" w:rsidR="00C05B38" w:rsidRDefault="008B6AD4">
            <w:pPr>
              <w:ind w:left="0" w:hanging="2"/>
              <w:rPr>
                <w:rFonts w:ascii="Arial" w:eastAsia="Arial" w:hAnsi="Arial" w:cs="Arial"/>
                <w:sz w:val="22"/>
                <w:szCs w:val="22"/>
              </w:rPr>
            </w:pPr>
            <w:r>
              <w:rPr>
                <w:rFonts w:ascii="Arial" w:eastAsia="Arial" w:hAnsi="Arial" w:cs="Arial"/>
                <w:b/>
                <w:sz w:val="22"/>
                <w:szCs w:val="22"/>
              </w:rPr>
              <w:t>Service Area</w:t>
            </w:r>
            <w:r>
              <w:rPr>
                <w:rFonts w:ascii="Arial" w:eastAsia="Arial" w:hAnsi="Arial" w:cs="Arial"/>
                <w:sz w:val="22"/>
                <w:szCs w:val="22"/>
              </w:rPr>
              <w:t>:</w:t>
            </w:r>
          </w:p>
          <w:p w14:paraId="35B92B28" w14:textId="77777777" w:rsidR="00C05B38" w:rsidRDefault="00C05B38">
            <w:pPr>
              <w:ind w:left="0" w:hanging="2"/>
              <w:rPr>
                <w:rFonts w:ascii="Arial" w:eastAsia="Arial" w:hAnsi="Arial" w:cs="Arial"/>
                <w:sz w:val="22"/>
                <w:szCs w:val="22"/>
              </w:rPr>
            </w:pPr>
          </w:p>
          <w:p w14:paraId="1BB96A2F" w14:textId="77777777" w:rsidR="00C05B38" w:rsidRDefault="00C05B38">
            <w:pPr>
              <w:ind w:left="0" w:hanging="2"/>
              <w:rPr>
                <w:rFonts w:ascii="Arial" w:eastAsia="Arial" w:hAnsi="Arial" w:cs="Arial"/>
                <w:sz w:val="22"/>
                <w:szCs w:val="22"/>
              </w:rPr>
            </w:pPr>
          </w:p>
        </w:tc>
      </w:tr>
      <w:tr w:rsidR="00C05B38" w14:paraId="27B666BC" w14:textId="77777777">
        <w:tc>
          <w:tcPr>
            <w:tcW w:w="4303" w:type="dxa"/>
          </w:tcPr>
          <w:p w14:paraId="220C9CB6" w14:textId="77777777" w:rsidR="00C05B38" w:rsidRDefault="008B6AD4">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Directorate:</w:t>
            </w:r>
          </w:p>
          <w:p w14:paraId="58E4A4C4" w14:textId="77777777" w:rsidR="00C05B38" w:rsidRDefault="00C05B38">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2609" w:type="dxa"/>
          </w:tcPr>
          <w:p w14:paraId="5691EB50" w14:textId="77777777" w:rsidR="00C05B38" w:rsidRDefault="008B6AD4">
            <w:pPr>
              <w:ind w:left="0" w:hanging="2"/>
              <w:rPr>
                <w:rFonts w:ascii="Arial" w:eastAsia="Arial" w:hAnsi="Arial" w:cs="Arial"/>
                <w:sz w:val="22"/>
                <w:szCs w:val="22"/>
              </w:rPr>
            </w:pPr>
            <w:r>
              <w:rPr>
                <w:rFonts w:ascii="Arial" w:eastAsia="Arial" w:hAnsi="Arial" w:cs="Arial"/>
                <w:b/>
                <w:sz w:val="22"/>
                <w:szCs w:val="22"/>
              </w:rPr>
              <w:t>Post Number:</w:t>
            </w:r>
          </w:p>
          <w:p w14:paraId="36FD3C6C" w14:textId="77777777" w:rsidR="00C05B38" w:rsidRDefault="00C05B38">
            <w:pPr>
              <w:ind w:left="0" w:hanging="2"/>
              <w:rPr>
                <w:rFonts w:ascii="Arial" w:eastAsia="Arial" w:hAnsi="Arial" w:cs="Arial"/>
                <w:sz w:val="22"/>
                <w:szCs w:val="22"/>
              </w:rPr>
            </w:pPr>
          </w:p>
        </w:tc>
        <w:tc>
          <w:tcPr>
            <w:tcW w:w="2977" w:type="dxa"/>
          </w:tcPr>
          <w:p w14:paraId="2C03C557" w14:textId="77777777" w:rsidR="00C05B38" w:rsidRDefault="008B6AD4">
            <w:pPr>
              <w:ind w:left="0" w:hanging="2"/>
              <w:rPr>
                <w:rFonts w:ascii="Arial" w:eastAsia="Arial" w:hAnsi="Arial" w:cs="Arial"/>
                <w:sz w:val="22"/>
                <w:szCs w:val="22"/>
              </w:rPr>
            </w:pPr>
            <w:r>
              <w:rPr>
                <w:rFonts w:ascii="Arial" w:eastAsia="Arial" w:hAnsi="Arial" w:cs="Arial"/>
                <w:b/>
                <w:sz w:val="22"/>
                <w:szCs w:val="22"/>
              </w:rPr>
              <w:t>Evaluation Number:</w:t>
            </w:r>
          </w:p>
        </w:tc>
      </w:tr>
      <w:tr w:rsidR="00C05B38" w14:paraId="14EC1502" w14:textId="77777777">
        <w:tc>
          <w:tcPr>
            <w:tcW w:w="4303" w:type="dxa"/>
          </w:tcPr>
          <w:p w14:paraId="1B9002C1" w14:textId="77777777" w:rsidR="00C05B38" w:rsidRDefault="008B6AD4">
            <w:pPr>
              <w:ind w:left="0" w:hanging="2"/>
              <w:rPr>
                <w:rFonts w:ascii="Arial" w:eastAsia="Arial" w:hAnsi="Arial" w:cs="Arial"/>
                <w:sz w:val="22"/>
                <w:szCs w:val="22"/>
              </w:rPr>
            </w:pPr>
            <w:r>
              <w:rPr>
                <w:rFonts w:ascii="Arial" w:eastAsia="Arial" w:hAnsi="Arial" w:cs="Arial"/>
                <w:b/>
                <w:sz w:val="22"/>
                <w:szCs w:val="22"/>
              </w:rPr>
              <w:t>Grade: Scale 4</w:t>
            </w:r>
          </w:p>
          <w:p w14:paraId="7EC67263" w14:textId="77777777" w:rsidR="00C05B38" w:rsidRDefault="00C05B38">
            <w:pPr>
              <w:ind w:left="0" w:hanging="2"/>
              <w:rPr>
                <w:rFonts w:ascii="Arial" w:eastAsia="Arial" w:hAnsi="Arial" w:cs="Arial"/>
                <w:sz w:val="22"/>
                <w:szCs w:val="22"/>
              </w:rPr>
            </w:pPr>
          </w:p>
        </w:tc>
        <w:tc>
          <w:tcPr>
            <w:tcW w:w="5586" w:type="dxa"/>
            <w:gridSpan w:val="2"/>
          </w:tcPr>
          <w:p w14:paraId="1E1F3CB9" w14:textId="77777777" w:rsidR="00C05B38" w:rsidRDefault="008B6AD4">
            <w:pPr>
              <w:ind w:left="0" w:hanging="2"/>
              <w:rPr>
                <w:rFonts w:ascii="Arial" w:eastAsia="Arial" w:hAnsi="Arial" w:cs="Arial"/>
                <w:sz w:val="22"/>
                <w:szCs w:val="22"/>
              </w:rPr>
            </w:pPr>
            <w:r>
              <w:rPr>
                <w:rFonts w:ascii="Arial" w:eastAsia="Arial" w:hAnsi="Arial" w:cs="Arial"/>
                <w:b/>
                <w:sz w:val="22"/>
                <w:szCs w:val="22"/>
              </w:rPr>
              <w:t>Date last updated:</w:t>
            </w:r>
          </w:p>
          <w:p w14:paraId="2F694951" w14:textId="0BA31AA9" w:rsidR="00C05B38" w:rsidRDefault="0009185B">
            <w:pPr>
              <w:ind w:left="0" w:hanging="2"/>
              <w:rPr>
                <w:rFonts w:ascii="Arial" w:eastAsia="Arial" w:hAnsi="Arial" w:cs="Arial"/>
                <w:sz w:val="22"/>
                <w:szCs w:val="22"/>
              </w:rPr>
            </w:pPr>
            <w:r>
              <w:rPr>
                <w:rFonts w:ascii="Arial" w:eastAsia="Arial" w:hAnsi="Arial" w:cs="Arial"/>
                <w:sz w:val="22"/>
                <w:szCs w:val="22"/>
              </w:rPr>
              <w:t>August</w:t>
            </w:r>
            <w:r w:rsidR="008B6AD4">
              <w:rPr>
                <w:rFonts w:ascii="Arial" w:eastAsia="Arial" w:hAnsi="Arial" w:cs="Arial"/>
                <w:sz w:val="22"/>
                <w:szCs w:val="22"/>
              </w:rPr>
              <w:t xml:space="preserve"> 202</w:t>
            </w:r>
            <w:r>
              <w:rPr>
                <w:rFonts w:ascii="Arial" w:eastAsia="Arial" w:hAnsi="Arial" w:cs="Arial"/>
                <w:sz w:val="22"/>
                <w:szCs w:val="22"/>
              </w:rPr>
              <w:t>5</w:t>
            </w:r>
          </w:p>
          <w:p w14:paraId="752E8688" w14:textId="77777777" w:rsidR="00C05B38" w:rsidRDefault="00C05B38">
            <w:pPr>
              <w:ind w:left="0" w:hanging="2"/>
              <w:rPr>
                <w:rFonts w:ascii="Arial" w:eastAsia="Arial" w:hAnsi="Arial" w:cs="Arial"/>
                <w:sz w:val="22"/>
                <w:szCs w:val="22"/>
              </w:rPr>
            </w:pPr>
          </w:p>
        </w:tc>
      </w:tr>
    </w:tbl>
    <w:p w14:paraId="3FEE9C1C" w14:textId="77777777" w:rsidR="00C05B38" w:rsidRDefault="00C05B38">
      <w:pPr>
        <w:pBdr>
          <w:top w:val="nil"/>
          <w:left w:val="nil"/>
          <w:bottom w:val="nil"/>
          <w:right w:val="nil"/>
          <w:between w:val="nil"/>
        </w:pBdr>
        <w:spacing w:line="240" w:lineRule="auto"/>
        <w:ind w:left="0" w:hanging="2"/>
        <w:rPr>
          <w:rFonts w:ascii="Arial" w:eastAsia="Arial" w:hAnsi="Arial" w:cs="Arial"/>
          <w:b/>
          <w:color w:val="000000"/>
          <w:sz w:val="22"/>
          <w:szCs w:val="22"/>
        </w:rPr>
      </w:pPr>
    </w:p>
    <w:tbl>
      <w:tblPr>
        <w:tblStyle w:val="ad"/>
        <w:tblW w:w="9889"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889"/>
      </w:tblGrid>
      <w:tr w:rsidR="00C05B38" w14:paraId="344C6223" w14:textId="77777777">
        <w:tc>
          <w:tcPr>
            <w:tcW w:w="9889" w:type="dxa"/>
            <w:tcBorders>
              <w:top w:val="single" w:sz="4" w:space="0" w:color="000000"/>
            </w:tcBorders>
          </w:tcPr>
          <w:p w14:paraId="3FE7A25B" w14:textId="77777777" w:rsidR="00C05B38" w:rsidRDefault="008B6AD4">
            <w:pPr>
              <w:ind w:left="0" w:hanging="2"/>
              <w:rPr>
                <w:rFonts w:ascii="Arial" w:eastAsia="Arial" w:hAnsi="Arial" w:cs="Arial"/>
                <w:sz w:val="22"/>
                <w:szCs w:val="22"/>
              </w:rPr>
            </w:pPr>
            <w:r>
              <w:rPr>
                <w:rFonts w:ascii="Arial" w:eastAsia="Arial" w:hAnsi="Arial" w:cs="Arial"/>
                <w:b/>
                <w:sz w:val="22"/>
                <w:szCs w:val="22"/>
              </w:rPr>
              <w:t>EQUALITY AND DIVERSITY</w:t>
            </w:r>
          </w:p>
        </w:tc>
      </w:tr>
      <w:tr w:rsidR="00C05B38" w14:paraId="55D79C95" w14:textId="77777777">
        <w:tc>
          <w:tcPr>
            <w:tcW w:w="9889" w:type="dxa"/>
          </w:tcPr>
          <w:p w14:paraId="715DB3D3" w14:textId="77777777" w:rsidR="00C05B38" w:rsidRDefault="008B6AD4">
            <w:pPr>
              <w:ind w:left="0" w:hanging="2"/>
              <w:rPr>
                <w:rFonts w:ascii="Arial" w:eastAsia="Arial" w:hAnsi="Arial" w:cs="Arial"/>
                <w:sz w:val="22"/>
                <w:szCs w:val="22"/>
              </w:rPr>
            </w:pPr>
            <w:r>
              <w:rPr>
                <w:rFonts w:ascii="Arial" w:eastAsia="Arial" w:hAnsi="Arial" w:cs="Arial"/>
                <w:sz w:val="22"/>
                <w:szCs w:val="22"/>
              </w:rPr>
              <w:t>We are committed to and champion equality and diversity in all aspects of employment with the London Borough of Newham.  All employees are expected to understand and promote our Equality and Diversity Policy in the course of their work.</w:t>
            </w:r>
          </w:p>
          <w:p w14:paraId="32C8A10F" w14:textId="77777777" w:rsidR="00C05B38" w:rsidRDefault="00C05B38">
            <w:pPr>
              <w:ind w:left="0" w:hanging="2"/>
              <w:rPr>
                <w:rFonts w:ascii="Arial" w:eastAsia="Arial" w:hAnsi="Arial" w:cs="Arial"/>
                <w:sz w:val="22"/>
                <w:szCs w:val="22"/>
              </w:rPr>
            </w:pPr>
          </w:p>
        </w:tc>
      </w:tr>
      <w:tr w:rsidR="00C05B38" w14:paraId="285EEDCB" w14:textId="77777777">
        <w:tc>
          <w:tcPr>
            <w:tcW w:w="9889" w:type="dxa"/>
          </w:tcPr>
          <w:p w14:paraId="4B9EDBB1" w14:textId="77777777" w:rsidR="00C05B38" w:rsidRDefault="008B6AD4">
            <w:pPr>
              <w:ind w:left="0" w:hanging="2"/>
              <w:rPr>
                <w:rFonts w:ascii="Arial" w:eastAsia="Arial" w:hAnsi="Arial" w:cs="Arial"/>
                <w:sz w:val="22"/>
                <w:szCs w:val="22"/>
              </w:rPr>
            </w:pPr>
            <w:r>
              <w:rPr>
                <w:rFonts w:ascii="Arial" w:eastAsia="Arial" w:hAnsi="Arial" w:cs="Arial"/>
                <w:b/>
                <w:sz w:val="22"/>
                <w:szCs w:val="22"/>
              </w:rPr>
              <w:t>PROTECTING OUR STAFF AND SERVICES</w:t>
            </w:r>
          </w:p>
        </w:tc>
      </w:tr>
      <w:tr w:rsidR="00C05B38" w14:paraId="7DD4721B" w14:textId="77777777">
        <w:tc>
          <w:tcPr>
            <w:tcW w:w="9889" w:type="dxa"/>
            <w:tcBorders>
              <w:bottom w:val="single" w:sz="4" w:space="0" w:color="000000"/>
            </w:tcBorders>
          </w:tcPr>
          <w:p w14:paraId="5CD54C14" w14:textId="77777777" w:rsidR="00C05B38" w:rsidRDefault="008B6AD4">
            <w:pPr>
              <w:ind w:left="0" w:hanging="2"/>
              <w:rPr>
                <w:rFonts w:ascii="Arial" w:eastAsia="Arial" w:hAnsi="Arial" w:cs="Arial"/>
                <w:sz w:val="22"/>
                <w:szCs w:val="22"/>
              </w:rPr>
            </w:pPr>
            <w:r>
              <w:rPr>
                <w:rFonts w:ascii="Arial" w:eastAsia="Arial" w:hAnsi="Arial" w:cs="Arial"/>
                <w:sz w:val="22"/>
                <w:szCs w:val="22"/>
              </w:rPr>
              <w:t>Adherence to Health and Safety requirements and proper risk management is required from all employees in so far as is relevant to their role.  All empl</w:t>
            </w:r>
            <w:bookmarkStart w:id="0" w:name="_GoBack"/>
            <w:bookmarkEnd w:id="0"/>
            <w:r>
              <w:rPr>
                <w:rFonts w:ascii="Arial" w:eastAsia="Arial" w:hAnsi="Arial" w:cs="Arial"/>
                <w:sz w:val="22"/>
                <w:szCs w:val="22"/>
              </w:rPr>
              <w:t>oyees are expected to understand and promote good Health and Safety practices and manage risks appropriately.</w:t>
            </w:r>
          </w:p>
        </w:tc>
      </w:tr>
    </w:tbl>
    <w:p w14:paraId="66C925BE" w14:textId="1A1117A8" w:rsidR="0009185B" w:rsidRDefault="0009185B" w:rsidP="0009185B">
      <w:pPr>
        <w:ind w:leftChars="0" w:left="0" w:firstLineChars="0" w:firstLine="0"/>
      </w:pPr>
    </w:p>
    <w:p w14:paraId="4DB9D386" w14:textId="77777777" w:rsidR="0009185B" w:rsidRPr="0009185B" w:rsidRDefault="0009185B" w:rsidP="0009185B">
      <w:pPr>
        <w:pStyle w:val="Heading2"/>
        <w:ind w:leftChars="0" w:left="0" w:firstLineChars="0" w:firstLine="0"/>
        <w:rPr>
          <w:rFonts w:cs="Arial"/>
          <w:sz w:val="22"/>
          <w:szCs w:val="22"/>
        </w:rPr>
      </w:pPr>
      <w:r w:rsidRPr="0009185B">
        <w:rPr>
          <w:rStyle w:val="Strong"/>
          <w:rFonts w:cs="Arial"/>
          <w:b/>
          <w:bCs w:val="0"/>
          <w:sz w:val="22"/>
          <w:szCs w:val="22"/>
        </w:rPr>
        <w:t>Overall Purpose of the Job</w:t>
      </w:r>
    </w:p>
    <w:p w14:paraId="6CF48BED" w14:textId="77777777" w:rsidR="0009185B" w:rsidRPr="0009185B" w:rsidRDefault="0009185B" w:rsidP="0009185B">
      <w:pPr>
        <w:pStyle w:val="NormalWeb"/>
        <w:numPr>
          <w:ilvl w:val="0"/>
          <w:numId w:val="16"/>
        </w:numPr>
        <w:rPr>
          <w:rFonts w:ascii="Arial" w:hAnsi="Arial" w:cs="Arial"/>
          <w:sz w:val="22"/>
          <w:szCs w:val="22"/>
        </w:rPr>
      </w:pPr>
      <w:r w:rsidRPr="0009185B">
        <w:rPr>
          <w:rFonts w:ascii="Arial" w:hAnsi="Arial" w:cs="Arial"/>
          <w:sz w:val="22"/>
          <w:szCs w:val="22"/>
        </w:rPr>
        <w:t>To provide high-quality administrative and business support to the Stronger Practice Hub (SPH), enabling the effective delivery of its activities and objectives.</w:t>
      </w:r>
    </w:p>
    <w:p w14:paraId="7CA8F18A" w14:textId="77777777" w:rsidR="0009185B" w:rsidRPr="0009185B" w:rsidRDefault="0009185B" w:rsidP="0009185B">
      <w:pPr>
        <w:pStyle w:val="NormalWeb"/>
        <w:ind w:left="360"/>
        <w:rPr>
          <w:rFonts w:ascii="Arial" w:hAnsi="Arial" w:cs="Arial"/>
          <w:sz w:val="22"/>
          <w:szCs w:val="22"/>
        </w:rPr>
      </w:pPr>
      <w:r w:rsidRPr="0009185B">
        <w:rPr>
          <w:rFonts w:ascii="Arial" w:hAnsi="Arial" w:cs="Arial"/>
          <w:sz w:val="22"/>
          <w:szCs w:val="22"/>
        </w:rPr>
        <w:t>The role will:</w:t>
      </w:r>
    </w:p>
    <w:p w14:paraId="78473171" w14:textId="3975175D" w:rsidR="0009185B" w:rsidRPr="0009185B" w:rsidRDefault="0009185B" w:rsidP="0009185B">
      <w:pPr>
        <w:pStyle w:val="NormalWeb"/>
        <w:numPr>
          <w:ilvl w:val="0"/>
          <w:numId w:val="16"/>
        </w:numPr>
        <w:rPr>
          <w:rFonts w:ascii="Arial" w:hAnsi="Arial" w:cs="Arial"/>
          <w:sz w:val="22"/>
          <w:szCs w:val="22"/>
        </w:rPr>
      </w:pPr>
      <w:r w:rsidRPr="0009185B">
        <w:rPr>
          <w:rFonts w:ascii="Arial" w:hAnsi="Arial" w:cs="Arial"/>
          <w:sz w:val="22"/>
          <w:szCs w:val="22"/>
        </w:rPr>
        <w:t xml:space="preserve">Act as the first point of contact for early years </w:t>
      </w:r>
      <w:r w:rsidR="00641B47">
        <w:rPr>
          <w:rFonts w:ascii="Arial" w:hAnsi="Arial" w:cs="Arial"/>
          <w:sz w:val="22"/>
          <w:szCs w:val="22"/>
        </w:rPr>
        <w:t>educators</w:t>
      </w:r>
      <w:r w:rsidRPr="0009185B">
        <w:rPr>
          <w:rFonts w:ascii="Arial" w:hAnsi="Arial" w:cs="Arial"/>
          <w:sz w:val="22"/>
          <w:szCs w:val="22"/>
        </w:rPr>
        <w:t>, settings, and schools, explaining the role of the SPH and signposting them to training, programmes, and other approved support.</w:t>
      </w:r>
    </w:p>
    <w:p w14:paraId="5E40B50F" w14:textId="77777777" w:rsidR="0009185B" w:rsidRPr="0009185B" w:rsidRDefault="0009185B" w:rsidP="0009185B">
      <w:pPr>
        <w:pStyle w:val="NormalWeb"/>
        <w:numPr>
          <w:ilvl w:val="0"/>
          <w:numId w:val="16"/>
        </w:numPr>
        <w:rPr>
          <w:rFonts w:ascii="Arial" w:hAnsi="Arial" w:cs="Arial"/>
          <w:sz w:val="22"/>
          <w:szCs w:val="22"/>
        </w:rPr>
      </w:pPr>
      <w:r w:rsidRPr="0009185B">
        <w:rPr>
          <w:rFonts w:ascii="Arial" w:hAnsi="Arial" w:cs="Arial"/>
          <w:sz w:val="22"/>
          <w:szCs w:val="22"/>
        </w:rPr>
        <w:t>Manage messages across phone, email, WhatsApp, and social media, responding promptly and professionally, and escalating to the SPH Lead where appropriate.</w:t>
      </w:r>
    </w:p>
    <w:p w14:paraId="736EE7C6" w14:textId="77777777" w:rsidR="0009185B" w:rsidRPr="0009185B" w:rsidRDefault="0009185B" w:rsidP="0009185B">
      <w:pPr>
        <w:pStyle w:val="NormalWeb"/>
        <w:numPr>
          <w:ilvl w:val="0"/>
          <w:numId w:val="16"/>
        </w:numPr>
        <w:rPr>
          <w:rFonts w:ascii="Arial" w:hAnsi="Arial" w:cs="Arial"/>
          <w:sz w:val="22"/>
          <w:szCs w:val="22"/>
        </w:rPr>
      </w:pPr>
      <w:r w:rsidRPr="0009185B">
        <w:rPr>
          <w:rFonts w:ascii="Arial" w:hAnsi="Arial" w:cs="Arial"/>
          <w:sz w:val="22"/>
          <w:szCs w:val="22"/>
        </w:rPr>
        <w:t>Oversee and moderate the Hub’s social media accounts, ensuring regular, high-quality posts and professional engagement.</w:t>
      </w:r>
    </w:p>
    <w:p w14:paraId="00BE8348" w14:textId="77777777" w:rsidR="0009185B" w:rsidRPr="0009185B" w:rsidRDefault="0009185B" w:rsidP="0009185B">
      <w:pPr>
        <w:pStyle w:val="NormalWeb"/>
        <w:numPr>
          <w:ilvl w:val="0"/>
          <w:numId w:val="16"/>
        </w:numPr>
        <w:rPr>
          <w:rFonts w:ascii="Arial" w:hAnsi="Arial" w:cs="Arial"/>
          <w:sz w:val="22"/>
          <w:szCs w:val="22"/>
        </w:rPr>
      </w:pPr>
      <w:r w:rsidRPr="0009185B">
        <w:rPr>
          <w:rFonts w:ascii="Arial" w:hAnsi="Arial" w:cs="Arial"/>
          <w:sz w:val="22"/>
          <w:szCs w:val="22"/>
        </w:rPr>
        <w:t>Maintain calendars, databases, and administrative systems for the efficient running of the SPH.</w:t>
      </w:r>
    </w:p>
    <w:p w14:paraId="27BF0772" w14:textId="77777777" w:rsidR="0009185B" w:rsidRPr="0009185B" w:rsidRDefault="0009185B" w:rsidP="0009185B">
      <w:pPr>
        <w:pStyle w:val="NormalWeb"/>
        <w:numPr>
          <w:ilvl w:val="0"/>
          <w:numId w:val="16"/>
        </w:numPr>
        <w:rPr>
          <w:rFonts w:ascii="Arial" w:hAnsi="Arial" w:cs="Arial"/>
          <w:sz w:val="22"/>
          <w:szCs w:val="22"/>
        </w:rPr>
      </w:pPr>
      <w:r w:rsidRPr="0009185B">
        <w:rPr>
          <w:rFonts w:ascii="Arial" w:hAnsi="Arial" w:cs="Arial"/>
          <w:sz w:val="22"/>
          <w:szCs w:val="22"/>
        </w:rPr>
        <w:t>Order supplies and resources, and keep accurate financial records.</w:t>
      </w:r>
    </w:p>
    <w:p w14:paraId="668D7349" w14:textId="6812609F" w:rsidR="0009185B" w:rsidRPr="0009185B" w:rsidRDefault="0009185B" w:rsidP="0009185B">
      <w:pPr>
        <w:pStyle w:val="NormalWeb"/>
        <w:numPr>
          <w:ilvl w:val="0"/>
          <w:numId w:val="16"/>
        </w:numPr>
        <w:rPr>
          <w:rFonts w:ascii="Arial" w:hAnsi="Arial" w:cs="Arial"/>
          <w:sz w:val="22"/>
          <w:szCs w:val="22"/>
        </w:rPr>
      </w:pPr>
      <w:r w:rsidRPr="0009185B">
        <w:rPr>
          <w:rFonts w:ascii="Arial" w:hAnsi="Arial" w:cs="Arial"/>
          <w:sz w:val="22"/>
          <w:szCs w:val="22"/>
        </w:rPr>
        <w:t>Support the upkeep of the SPH delivery plan.</w:t>
      </w:r>
    </w:p>
    <w:p w14:paraId="5B8C98D0" w14:textId="7C74A386" w:rsidR="0009185B" w:rsidRPr="0009185B" w:rsidRDefault="0009185B" w:rsidP="0009185B">
      <w:pPr>
        <w:pStyle w:val="NormalWeb"/>
        <w:numPr>
          <w:ilvl w:val="0"/>
          <w:numId w:val="16"/>
        </w:numPr>
        <w:rPr>
          <w:rFonts w:ascii="Arial" w:hAnsi="Arial" w:cs="Arial"/>
          <w:sz w:val="22"/>
          <w:szCs w:val="22"/>
        </w:rPr>
      </w:pPr>
      <w:r w:rsidRPr="0009185B">
        <w:rPr>
          <w:rFonts w:ascii="Arial" w:hAnsi="Arial" w:cs="Arial"/>
          <w:sz w:val="22"/>
          <w:szCs w:val="22"/>
        </w:rPr>
        <w:t xml:space="preserve">Maintain and update </w:t>
      </w:r>
      <w:r w:rsidR="00641B47">
        <w:rPr>
          <w:rFonts w:ascii="Arial" w:hAnsi="Arial" w:cs="Arial"/>
          <w:sz w:val="22"/>
          <w:szCs w:val="22"/>
        </w:rPr>
        <w:t xml:space="preserve">excel </w:t>
      </w:r>
      <w:r w:rsidRPr="0009185B">
        <w:rPr>
          <w:rFonts w:ascii="Arial" w:hAnsi="Arial" w:cs="Arial"/>
          <w:sz w:val="22"/>
          <w:szCs w:val="22"/>
        </w:rPr>
        <w:t>databases to track engagement, producing reports for the Department for Education (DfE) as required.</w:t>
      </w:r>
    </w:p>
    <w:p w14:paraId="3BCF4B44" w14:textId="77777777" w:rsidR="0009185B" w:rsidRPr="0009185B" w:rsidRDefault="0009185B" w:rsidP="0009185B">
      <w:pPr>
        <w:pStyle w:val="NormalWeb"/>
        <w:numPr>
          <w:ilvl w:val="0"/>
          <w:numId w:val="16"/>
        </w:numPr>
        <w:rPr>
          <w:rFonts w:ascii="Arial" w:hAnsi="Arial" w:cs="Arial"/>
          <w:sz w:val="22"/>
          <w:szCs w:val="22"/>
        </w:rPr>
      </w:pPr>
      <w:r w:rsidRPr="0009185B">
        <w:rPr>
          <w:rFonts w:ascii="Arial" w:hAnsi="Arial" w:cs="Arial"/>
          <w:sz w:val="22"/>
          <w:szCs w:val="22"/>
        </w:rPr>
        <w:t>Support accurate grant recording, collating evidence of spend, and submitting monitoring documents to agreed deadlines.</w:t>
      </w:r>
    </w:p>
    <w:p w14:paraId="1A87322B" w14:textId="77777777" w:rsidR="0009185B" w:rsidRPr="0009185B" w:rsidRDefault="0009185B" w:rsidP="0009185B">
      <w:pPr>
        <w:ind w:left="0" w:hanging="2"/>
        <w:rPr>
          <w:rFonts w:ascii="Arial" w:hAnsi="Arial" w:cs="Arial"/>
          <w:sz w:val="22"/>
          <w:szCs w:val="22"/>
        </w:rPr>
      </w:pPr>
      <w:r w:rsidRPr="0009185B">
        <w:rPr>
          <w:rFonts w:ascii="Arial" w:hAnsi="Arial" w:cs="Arial"/>
          <w:sz w:val="22"/>
          <w:szCs w:val="22"/>
        </w:rPr>
        <w:pict w14:anchorId="27291867">
          <v:rect id="_x0000_i1027" style="width:0;height:1.5pt" o:hralign="center" o:hrstd="t" o:hr="t" fillcolor="#a0a0a0" stroked="f"/>
        </w:pict>
      </w:r>
    </w:p>
    <w:p w14:paraId="4F9C5384" w14:textId="77777777" w:rsidR="0009185B" w:rsidRPr="0009185B" w:rsidRDefault="0009185B" w:rsidP="0009185B">
      <w:pPr>
        <w:pStyle w:val="Heading2"/>
        <w:ind w:left="0" w:hanging="2"/>
        <w:rPr>
          <w:rFonts w:cs="Arial"/>
          <w:sz w:val="22"/>
          <w:szCs w:val="22"/>
        </w:rPr>
      </w:pPr>
      <w:r w:rsidRPr="0009185B">
        <w:rPr>
          <w:rStyle w:val="Strong"/>
          <w:rFonts w:cs="Arial"/>
          <w:b/>
          <w:bCs w:val="0"/>
          <w:sz w:val="22"/>
          <w:szCs w:val="22"/>
        </w:rPr>
        <w:t>Job Context</w:t>
      </w:r>
    </w:p>
    <w:p w14:paraId="654598D1" w14:textId="644B6759" w:rsidR="0009185B" w:rsidRDefault="0009185B" w:rsidP="0009185B">
      <w:pPr>
        <w:pStyle w:val="NormalWeb"/>
        <w:numPr>
          <w:ilvl w:val="0"/>
          <w:numId w:val="17"/>
        </w:numPr>
        <w:rPr>
          <w:rFonts w:ascii="Arial" w:hAnsi="Arial" w:cs="Arial"/>
          <w:sz w:val="22"/>
          <w:szCs w:val="22"/>
        </w:rPr>
      </w:pPr>
      <w:r w:rsidRPr="0009185B">
        <w:rPr>
          <w:rFonts w:ascii="Arial" w:hAnsi="Arial" w:cs="Arial"/>
          <w:sz w:val="22"/>
          <w:szCs w:val="22"/>
        </w:rPr>
        <w:t>Reports to the SPH Lead</w:t>
      </w:r>
      <w:r w:rsidR="00641B47">
        <w:rPr>
          <w:rFonts w:ascii="Arial" w:hAnsi="Arial" w:cs="Arial"/>
          <w:sz w:val="22"/>
          <w:szCs w:val="22"/>
        </w:rPr>
        <w:t>.</w:t>
      </w:r>
    </w:p>
    <w:p w14:paraId="0AA0BA95" w14:textId="72C5A371" w:rsidR="00641B47" w:rsidRDefault="00641B47" w:rsidP="0009185B">
      <w:pPr>
        <w:pStyle w:val="NormalWeb"/>
        <w:numPr>
          <w:ilvl w:val="0"/>
          <w:numId w:val="17"/>
        </w:numPr>
        <w:rPr>
          <w:rFonts w:ascii="Arial" w:hAnsi="Arial" w:cs="Arial"/>
          <w:sz w:val="22"/>
          <w:szCs w:val="22"/>
        </w:rPr>
      </w:pPr>
      <w:r>
        <w:rPr>
          <w:rFonts w:ascii="Arial" w:hAnsi="Arial" w:cs="Arial"/>
          <w:sz w:val="22"/>
          <w:szCs w:val="22"/>
        </w:rPr>
        <w:t>Work in collaboration with the SPH Project Manager.</w:t>
      </w:r>
    </w:p>
    <w:p w14:paraId="28D5840E" w14:textId="68321B13" w:rsidR="0009185B" w:rsidRPr="0009185B" w:rsidRDefault="0009185B" w:rsidP="0009185B">
      <w:pPr>
        <w:pStyle w:val="NormalWeb"/>
        <w:numPr>
          <w:ilvl w:val="0"/>
          <w:numId w:val="17"/>
        </w:numPr>
        <w:rPr>
          <w:rFonts w:ascii="Arial" w:hAnsi="Arial" w:cs="Arial"/>
          <w:sz w:val="22"/>
          <w:szCs w:val="22"/>
        </w:rPr>
      </w:pPr>
      <w:r w:rsidRPr="0009185B">
        <w:rPr>
          <w:rFonts w:ascii="Arial" w:hAnsi="Arial" w:cs="Arial"/>
          <w:sz w:val="22"/>
          <w:szCs w:val="22"/>
        </w:rPr>
        <w:lastRenderedPageBreak/>
        <w:t>No line management responsibilities.</w:t>
      </w:r>
    </w:p>
    <w:p w14:paraId="2237CB0E" w14:textId="77777777" w:rsidR="0009185B" w:rsidRPr="0009185B" w:rsidRDefault="0009185B" w:rsidP="0009185B">
      <w:pPr>
        <w:pStyle w:val="NormalWeb"/>
        <w:numPr>
          <w:ilvl w:val="0"/>
          <w:numId w:val="17"/>
        </w:numPr>
        <w:rPr>
          <w:rFonts w:ascii="Arial" w:hAnsi="Arial" w:cs="Arial"/>
          <w:sz w:val="22"/>
          <w:szCs w:val="22"/>
        </w:rPr>
      </w:pPr>
      <w:r w:rsidRPr="0009185B">
        <w:rPr>
          <w:rFonts w:ascii="Arial" w:hAnsi="Arial" w:cs="Arial"/>
          <w:sz w:val="22"/>
          <w:szCs w:val="22"/>
        </w:rPr>
        <w:t>May be required to work at different venues in the SPH area (e.g. at conferences or training events).</w:t>
      </w:r>
    </w:p>
    <w:p w14:paraId="517593E1" w14:textId="77777777" w:rsidR="0009185B" w:rsidRPr="0009185B" w:rsidRDefault="0009185B" w:rsidP="0009185B">
      <w:pPr>
        <w:pStyle w:val="NormalWeb"/>
        <w:numPr>
          <w:ilvl w:val="0"/>
          <w:numId w:val="17"/>
        </w:numPr>
        <w:rPr>
          <w:rFonts w:ascii="Arial" w:hAnsi="Arial" w:cs="Arial"/>
          <w:sz w:val="22"/>
          <w:szCs w:val="22"/>
        </w:rPr>
      </w:pPr>
      <w:r w:rsidRPr="0009185B">
        <w:rPr>
          <w:rFonts w:ascii="Arial" w:hAnsi="Arial" w:cs="Arial"/>
          <w:sz w:val="22"/>
          <w:szCs w:val="22"/>
        </w:rPr>
        <w:t>May be required to work occasional evenings or weekends on a flexible basis.</w:t>
      </w:r>
    </w:p>
    <w:p w14:paraId="26B6F6A2" w14:textId="77777777" w:rsidR="0009185B" w:rsidRPr="0009185B" w:rsidRDefault="0009185B" w:rsidP="0009185B">
      <w:pPr>
        <w:ind w:left="0" w:hanging="2"/>
        <w:rPr>
          <w:rFonts w:ascii="Arial" w:hAnsi="Arial" w:cs="Arial"/>
          <w:sz w:val="22"/>
          <w:szCs w:val="22"/>
        </w:rPr>
      </w:pPr>
      <w:r w:rsidRPr="0009185B">
        <w:rPr>
          <w:rFonts w:ascii="Arial" w:hAnsi="Arial" w:cs="Arial"/>
          <w:sz w:val="22"/>
          <w:szCs w:val="22"/>
        </w:rPr>
        <w:pict w14:anchorId="6E99DDE3">
          <v:rect id="_x0000_i1028" style="width:0;height:1.5pt" o:hralign="center" o:hrstd="t" o:hr="t" fillcolor="#a0a0a0" stroked="f"/>
        </w:pict>
      </w:r>
    </w:p>
    <w:p w14:paraId="54205ACD" w14:textId="77777777" w:rsidR="0009185B" w:rsidRPr="0009185B" w:rsidRDefault="0009185B" w:rsidP="0009185B">
      <w:pPr>
        <w:pStyle w:val="Heading2"/>
        <w:ind w:left="0" w:hanging="2"/>
        <w:rPr>
          <w:rFonts w:cs="Arial"/>
          <w:sz w:val="22"/>
          <w:szCs w:val="22"/>
        </w:rPr>
      </w:pPr>
      <w:r w:rsidRPr="0009185B">
        <w:rPr>
          <w:rStyle w:val="Strong"/>
          <w:rFonts w:cs="Arial"/>
          <w:b/>
          <w:bCs w:val="0"/>
          <w:sz w:val="22"/>
          <w:szCs w:val="22"/>
        </w:rPr>
        <w:t>Key Tasks and Accountabilities</w:t>
      </w:r>
    </w:p>
    <w:p w14:paraId="78483BEB" w14:textId="77777777" w:rsidR="0009185B" w:rsidRPr="0009185B" w:rsidRDefault="0009185B" w:rsidP="0009185B">
      <w:pPr>
        <w:pStyle w:val="NormalWeb"/>
        <w:ind w:hanging="2"/>
        <w:rPr>
          <w:rFonts w:ascii="Arial" w:hAnsi="Arial" w:cs="Arial"/>
          <w:sz w:val="22"/>
          <w:szCs w:val="22"/>
        </w:rPr>
      </w:pPr>
      <w:r w:rsidRPr="0009185B">
        <w:rPr>
          <w:rStyle w:val="Strong"/>
          <w:rFonts w:ascii="Arial" w:hAnsi="Arial" w:cs="Arial"/>
          <w:sz w:val="22"/>
          <w:szCs w:val="22"/>
        </w:rPr>
        <w:t>Communication &amp; Stakeholder Engagement</w:t>
      </w:r>
    </w:p>
    <w:p w14:paraId="062F9139" w14:textId="77777777" w:rsidR="0009185B" w:rsidRPr="0009185B" w:rsidRDefault="0009185B" w:rsidP="0009185B">
      <w:pPr>
        <w:pStyle w:val="NormalWeb"/>
        <w:numPr>
          <w:ilvl w:val="0"/>
          <w:numId w:val="18"/>
        </w:numPr>
        <w:rPr>
          <w:rFonts w:ascii="Arial" w:hAnsi="Arial" w:cs="Arial"/>
          <w:sz w:val="22"/>
          <w:szCs w:val="22"/>
        </w:rPr>
      </w:pPr>
      <w:r w:rsidRPr="0009185B">
        <w:rPr>
          <w:rFonts w:ascii="Arial" w:hAnsi="Arial" w:cs="Arial"/>
          <w:sz w:val="22"/>
          <w:szCs w:val="22"/>
        </w:rPr>
        <w:t>Provide a responsive, professional first point of contact for all SPH enquiries.</w:t>
      </w:r>
    </w:p>
    <w:p w14:paraId="69E2EC14" w14:textId="00B3202F" w:rsidR="0009185B" w:rsidRPr="0009185B" w:rsidRDefault="0009185B" w:rsidP="0009185B">
      <w:pPr>
        <w:pStyle w:val="NormalWeb"/>
        <w:numPr>
          <w:ilvl w:val="0"/>
          <w:numId w:val="18"/>
        </w:numPr>
        <w:rPr>
          <w:rFonts w:ascii="Arial" w:hAnsi="Arial" w:cs="Arial"/>
          <w:sz w:val="22"/>
          <w:szCs w:val="22"/>
        </w:rPr>
      </w:pPr>
      <w:r w:rsidRPr="0009185B">
        <w:rPr>
          <w:rFonts w:ascii="Arial" w:hAnsi="Arial" w:cs="Arial"/>
          <w:sz w:val="22"/>
          <w:szCs w:val="22"/>
        </w:rPr>
        <w:t xml:space="preserve">Maintain positive relationships with a wide range of early years </w:t>
      </w:r>
      <w:r w:rsidR="00641B47">
        <w:rPr>
          <w:rFonts w:ascii="Arial" w:hAnsi="Arial" w:cs="Arial"/>
          <w:sz w:val="22"/>
          <w:szCs w:val="22"/>
        </w:rPr>
        <w:t>educators</w:t>
      </w:r>
      <w:r w:rsidRPr="0009185B">
        <w:rPr>
          <w:rFonts w:ascii="Arial" w:hAnsi="Arial" w:cs="Arial"/>
          <w:sz w:val="22"/>
          <w:szCs w:val="22"/>
        </w:rPr>
        <w:t>, settings, and stakeholders.</w:t>
      </w:r>
    </w:p>
    <w:p w14:paraId="4187BA32" w14:textId="77777777" w:rsidR="0009185B" w:rsidRPr="0009185B" w:rsidRDefault="0009185B" w:rsidP="0009185B">
      <w:pPr>
        <w:pStyle w:val="NormalWeb"/>
        <w:numPr>
          <w:ilvl w:val="0"/>
          <w:numId w:val="18"/>
        </w:numPr>
        <w:rPr>
          <w:rFonts w:ascii="Arial" w:hAnsi="Arial" w:cs="Arial"/>
          <w:sz w:val="22"/>
          <w:szCs w:val="22"/>
        </w:rPr>
      </w:pPr>
      <w:r w:rsidRPr="0009185B">
        <w:rPr>
          <w:rFonts w:ascii="Arial" w:hAnsi="Arial" w:cs="Arial"/>
          <w:sz w:val="22"/>
          <w:szCs w:val="22"/>
        </w:rPr>
        <w:t>Prepare and proofread communications to ensure accuracy and professionalism.</w:t>
      </w:r>
    </w:p>
    <w:p w14:paraId="0EFEDE78" w14:textId="77777777" w:rsidR="0009185B" w:rsidRPr="0009185B" w:rsidRDefault="0009185B" w:rsidP="0009185B">
      <w:pPr>
        <w:pStyle w:val="NormalWeb"/>
        <w:ind w:hanging="2"/>
        <w:rPr>
          <w:rFonts w:ascii="Arial" w:hAnsi="Arial" w:cs="Arial"/>
          <w:sz w:val="22"/>
          <w:szCs w:val="22"/>
        </w:rPr>
      </w:pPr>
      <w:r w:rsidRPr="0009185B">
        <w:rPr>
          <w:rStyle w:val="Strong"/>
          <w:rFonts w:ascii="Arial" w:hAnsi="Arial" w:cs="Arial"/>
          <w:sz w:val="22"/>
          <w:szCs w:val="22"/>
        </w:rPr>
        <w:t>Administration &amp; Coordination</w:t>
      </w:r>
    </w:p>
    <w:p w14:paraId="62A94DF3" w14:textId="77777777" w:rsidR="0009185B" w:rsidRPr="0009185B" w:rsidRDefault="0009185B" w:rsidP="0009185B">
      <w:pPr>
        <w:pStyle w:val="NormalWeb"/>
        <w:numPr>
          <w:ilvl w:val="0"/>
          <w:numId w:val="19"/>
        </w:numPr>
        <w:rPr>
          <w:rFonts w:ascii="Arial" w:hAnsi="Arial" w:cs="Arial"/>
          <w:sz w:val="22"/>
          <w:szCs w:val="22"/>
        </w:rPr>
      </w:pPr>
      <w:r w:rsidRPr="0009185B">
        <w:rPr>
          <w:rFonts w:ascii="Arial" w:hAnsi="Arial" w:cs="Arial"/>
          <w:sz w:val="22"/>
          <w:szCs w:val="22"/>
        </w:rPr>
        <w:t>Maintain accurate records of engagement, participation, and impact.</w:t>
      </w:r>
    </w:p>
    <w:p w14:paraId="14205180" w14:textId="77777777" w:rsidR="0009185B" w:rsidRPr="0009185B" w:rsidRDefault="0009185B" w:rsidP="0009185B">
      <w:pPr>
        <w:pStyle w:val="NormalWeb"/>
        <w:numPr>
          <w:ilvl w:val="0"/>
          <w:numId w:val="19"/>
        </w:numPr>
        <w:rPr>
          <w:rFonts w:ascii="Arial" w:hAnsi="Arial" w:cs="Arial"/>
          <w:sz w:val="22"/>
          <w:szCs w:val="22"/>
        </w:rPr>
      </w:pPr>
      <w:r w:rsidRPr="0009185B">
        <w:rPr>
          <w:rFonts w:ascii="Arial" w:hAnsi="Arial" w:cs="Arial"/>
          <w:sz w:val="22"/>
          <w:szCs w:val="22"/>
        </w:rPr>
        <w:t>Schedule and coordinate meetings, preparing agendas, taking minutes, and following up on actions.</w:t>
      </w:r>
    </w:p>
    <w:p w14:paraId="36E35665" w14:textId="77777777" w:rsidR="0009185B" w:rsidRPr="0009185B" w:rsidRDefault="0009185B" w:rsidP="0009185B">
      <w:pPr>
        <w:pStyle w:val="NormalWeb"/>
        <w:numPr>
          <w:ilvl w:val="0"/>
          <w:numId w:val="19"/>
        </w:numPr>
        <w:rPr>
          <w:rFonts w:ascii="Arial" w:hAnsi="Arial" w:cs="Arial"/>
          <w:sz w:val="22"/>
          <w:szCs w:val="22"/>
        </w:rPr>
      </w:pPr>
      <w:r w:rsidRPr="0009185B">
        <w:rPr>
          <w:rFonts w:ascii="Arial" w:hAnsi="Arial" w:cs="Arial"/>
          <w:sz w:val="22"/>
          <w:szCs w:val="22"/>
        </w:rPr>
        <w:t>Organise training events, including booking venues, contacting participants, and ensuring smooth delivery.</w:t>
      </w:r>
    </w:p>
    <w:p w14:paraId="4A7631B0" w14:textId="77777777" w:rsidR="0009185B" w:rsidRPr="0009185B" w:rsidRDefault="0009185B" w:rsidP="0009185B">
      <w:pPr>
        <w:pStyle w:val="NormalWeb"/>
        <w:numPr>
          <w:ilvl w:val="0"/>
          <w:numId w:val="19"/>
        </w:numPr>
        <w:rPr>
          <w:rFonts w:ascii="Arial" w:hAnsi="Arial" w:cs="Arial"/>
          <w:sz w:val="22"/>
          <w:szCs w:val="22"/>
        </w:rPr>
      </w:pPr>
      <w:r w:rsidRPr="0009185B">
        <w:rPr>
          <w:rFonts w:ascii="Arial" w:hAnsi="Arial" w:cs="Arial"/>
          <w:sz w:val="22"/>
          <w:szCs w:val="22"/>
        </w:rPr>
        <w:t>Maintain and improve administrative systems to support the SPH’s operations.</w:t>
      </w:r>
    </w:p>
    <w:p w14:paraId="335D1457" w14:textId="77777777" w:rsidR="0009185B" w:rsidRPr="0009185B" w:rsidRDefault="0009185B" w:rsidP="0009185B">
      <w:pPr>
        <w:pStyle w:val="NormalWeb"/>
        <w:ind w:hanging="2"/>
        <w:rPr>
          <w:rFonts w:ascii="Arial" w:hAnsi="Arial" w:cs="Arial"/>
          <w:sz w:val="22"/>
          <w:szCs w:val="22"/>
        </w:rPr>
      </w:pPr>
      <w:r w:rsidRPr="0009185B">
        <w:rPr>
          <w:rStyle w:val="Strong"/>
          <w:rFonts w:ascii="Arial" w:hAnsi="Arial" w:cs="Arial"/>
          <w:sz w:val="22"/>
          <w:szCs w:val="22"/>
        </w:rPr>
        <w:t>Data, Reporting &amp; Finance</w:t>
      </w:r>
    </w:p>
    <w:p w14:paraId="14E21A8F" w14:textId="77777777" w:rsidR="0009185B" w:rsidRPr="0009185B" w:rsidRDefault="0009185B" w:rsidP="0009185B">
      <w:pPr>
        <w:pStyle w:val="NormalWeb"/>
        <w:numPr>
          <w:ilvl w:val="0"/>
          <w:numId w:val="20"/>
        </w:numPr>
        <w:rPr>
          <w:rFonts w:ascii="Arial" w:hAnsi="Arial" w:cs="Arial"/>
          <w:sz w:val="22"/>
          <w:szCs w:val="22"/>
        </w:rPr>
      </w:pPr>
      <w:r w:rsidRPr="0009185B">
        <w:rPr>
          <w:rFonts w:ascii="Arial" w:hAnsi="Arial" w:cs="Arial"/>
          <w:sz w:val="22"/>
          <w:szCs w:val="22"/>
        </w:rPr>
        <w:t>Keep accurate and secure records in line with GDPR requirements.</w:t>
      </w:r>
    </w:p>
    <w:p w14:paraId="4121A855" w14:textId="0748B451" w:rsidR="0009185B" w:rsidRPr="0009185B" w:rsidRDefault="0009185B" w:rsidP="0009185B">
      <w:pPr>
        <w:pStyle w:val="NormalWeb"/>
        <w:numPr>
          <w:ilvl w:val="0"/>
          <w:numId w:val="20"/>
        </w:numPr>
        <w:rPr>
          <w:rFonts w:ascii="Arial" w:hAnsi="Arial" w:cs="Arial"/>
          <w:sz w:val="22"/>
          <w:szCs w:val="22"/>
        </w:rPr>
      </w:pPr>
      <w:r w:rsidRPr="0009185B">
        <w:rPr>
          <w:rFonts w:ascii="Arial" w:hAnsi="Arial" w:cs="Arial"/>
          <w:sz w:val="22"/>
          <w:szCs w:val="22"/>
        </w:rPr>
        <w:t>Produce reports on engagement and reach using</w:t>
      </w:r>
      <w:r w:rsidR="00641B47">
        <w:rPr>
          <w:rFonts w:ascii="Arial" w:hAnsi="Arial" w:cs="Arial"/>
          <w:sz w:val="22"/>
          <w:szCs w:val="22"/>
        </w:rPr>
        <w:t xml:space="preserve"> DfE</w:t>
      </w:r>
      <w:r w:rsidRPr="0009185B">
        <w:rPr>
          <w:rFonts w:ascii="Arial" w:hAnsi="Arial" w:cs="Arial"/>
          <w:sz w:val="22"/>
          <w:szCs w:val="22"/>
        </w:rPr>
        <w:t xml:space="preserve"> data systems.</w:t>
      </w:r>
    </w:p>
    <w:p w14:paraId="43438A30" w14:textId="77777777" w:rsidR="0009185B" w:rsidRPr="0009185B" w:rsidRDefault="0009185B" w:rsidP="0009185B">
      <w:pPr>
        <w:pStyle w:val="NormalWeb"/>
        <w:numPr>
          <w:ilvl w:val="0"/>
          <w:numId w:val="20"/>
        </w:numPr>
        <w:rPr>
          <w:rFonts w:ascii="Arial" w:hAnsi="Arial" w:cs="Arial"/>
          <w:sz w:val="22"/>
          <w:szCs w:val="22"/>
        </w:rPr>
      </w:pPr>
      <w:r w:rsidRPr="0009185B">
        <w:rPr>
          <w:rFonts w:ascii="Arial" w:hAnsi="Arial" w:cs="Arial"/>
          <w:sz w:val="22"/>
          <w:szCs w:val="22"/>
        </w:rPr>
        <w:t>Process orders, raise purchase orders, and support invoice payments.</w:t>
      </w:r>
    </w:p>
    <w:p w14:paraId="11192DF4" w14:textId="77777777" w:rsidR="0009185B" w:rsidRPr="0009185B" w:rsidRDefault="0009185B" w:rsidP="0009185B">
      <w:pPr>
        <w:pStyle w:val="NormalWeb"/>
        <w:numPr>
          <w:ilvl w:val="0"/>
          <w:numId w:val="20"/>
        </w:numPr>
        <w:rPr>
          <w:rFonts w:ascii="Arial" w:hAnsi="Arial" w:cs="Arial"/>
          <w:sz w:val="22"/>
          <w:szCs w:val="22"/>
        </w:rPr>
      </w:pPr>
      <w:r w:rsidRPr="0009185B">
        <w:rPr>
          <w:rFonts w:ascii="Arial" w:hAnsi="Arial" w:cs="Arial"/>
          <w:sz w:val="22"/>
          <w:szCs w:val="22"/>
        </w:rPr>
        <w:t>Track resource usage and budgets as directed by the SPH Lead.</w:t>
      </w:r>
    </w:p>
    <w:p w14:paraId="0E04AD4E" w14:textId="77777777" w:rsidR="0009185B" w:rsidRPr="0009185B" w:rsidRDefault="0009185B" w:rsidP="0009185B">
      <w:pPr>
        <w:pStyle w:val="NormalWeb"/>
        <w:ind w:hanging="2"/>
        <w:rPr>
          <w:rFonts w:ascii="Arial" w:hAnsi="Arial" w:cs="Arial"/>
          <w:sz w:val="22"/>
          <w:szCs w:val="22"/>
        </w:rPr>
      </w:pPr>
      <w:r w:rsidRPr="0009185B">
        <w:rPr>
          <w:rStyle w:val="Strong"/>
          <w:rFonts w:ascii="Arial" w:hAnsi="Arial" w:cs="Arial"/>
          <w:sz w:val="22"/>
          <w:szCs w:val="22"/>
        </w:rPr>
        <w:t>Social Media &amp; Marketing</w:t>
      </w:r>
    </w:p>
    <w:p w14:paraId="64793DA2" w14:textId="77777777" w:rsidR="0009185B" w:rsidRPr="0009185B" w:rsidRDefault="0009185B" w:rsidP="0009185B">
      <w:pPr>
        <w:pStyle w:val="NormalWeb"/>
        <w:numPr>
          <w:ilvl w:val="0"/>
          <w:numId w:val="21"/>
        </w:numPr>
        <w:rPr>
          <w:rFonts w:ascii="Arial" w:hAnsi="Arial" w:cs="Arial"/>
          <w:sz w:val="22"/>
          <w:szCs w:val="22"/>
        </w:rPr>
      </w:pPr>
      <w:r w:rsidRPr="0009185B">
        <w:rPr>
          <w:rFonts w:ascii="Arial" w:hAnsi="Arial" w:cs="Arial"/>
          <w:sz w:val="22"/>
          <w:szCs w:val="22"/>
        </w:rPr>
        <w:t xml:space="preserve">Post regular, engaging updates across social media platforms including </w:t>
      </w:r>
      <w:proofErr w:type="spellStart"/>
      <w:r w:rsidRPr="0009185B">
        <w:rPr>
          <w:rFonts w:ascii="Arial" w:hAnsi="Arial" w:cs="Arial"/>
          <w:sz w:val="22"/>
          <w:szCs w:val="22"/>
        </w:rPr>
        <w:t>MailChimp</w:t>
      </w:r>
      <w:proofErr w:type="spellEnd"/>
      <w:r w:rsidRPr="0009185B">
        <w:rPr>
          <w:rFonts w:ascii="Arial" w:hAnsi="Arial" w:cs="Arial"/>
          <w:sz w:val="22"/>
          <w:szCs w:val="22"/>
        </w:rPr>
        <w:t xml:space="preserve">, WhatsApp, X, </w:t>
      </w:r>
      <w:proofErr w:type="spellStart"/>
      <w:r w:rsidRPr="0009185B">
        <w:rPr>
          <w:rFonts w:ascii="Arial" w:hAnsi="Arial" w:cs="Arial"/>
          <w:sz w:val="22"/>
          <w:szCs w:val="22"/>
        </w:rPr>
        <w:t>Bluesky</w:t>
      </w:r>
      <w:proofErr w:type="spellEnd"/>
      <w:r w:rsidRPr="0009185B">
        <w:rPr>
          <w:rFonts w:ascii="Arial" w:hAnsi="Arial" w:cs="Arial"/>
          <w:sz w:val="22"/>
          <w:szCs w:val="22"/>
        </w:rPr>
        <w:t>, Facebook, Instagram, LinkedIn, and email.</w:t>
      </w:r>
    </w:p>
    <w:p w14:paraId="1A3E67D0" w14:textId="77777777" w:rsidR="0009185B" w:rsidRPr="0009185B" w:rsidRDefault="0009185B" w:rsidP="0009185B">
      <w:pPr>
        <w:pStyle w:val="NormalWeb"/>
        <w:numPr>
          <w:ilvl w:val="0"/>
          <w:numId w:val="21"/>
        </w:numPr>
        <w:rPr>
          <w:rFonts w:ascii="Arial" w:hAnsi="Arial" w:cs="Arial"/>
          <w:sz w:val="22"/>
          <w:szCs w:val="22"/>
        </w:rPr>
      </w:pPr>
      <w:r w:rsidRPr="0009185B">
        <w:rPr>
          <w:rFonts w:ascii="Arial" w:hAnsi="Arial" w:cs="Arial"/>
          <w:sz w:val="22"/>
          <w:szCs w:val="22"/>
        </w:rPr>
        <w:t>Monitor comments daily, ensuring only professional content remains, and remove or escalate inappropriate content as necessary.</w:t>
      </w:r>
    </w:p>
    <w:p w14:paraId="672168FB" w14:textId="77777777" w:rsidR="0009185B" w:rsidRPr="0009185B" w:rsidRDefault="0009185B" w:rsidP="0009185B">
      <w:pPr>
        <w:pStyle w:val="NormalWeb"/>
        <w:ind w:hanging="2"/>
        <w:rPr>
          <w:rFonts w:ascii="Arial" w:hAnsi="Arial" w:cs="Arial"/>
          <w:sz w:val="22"/>
          <w:szCs w:val="22"/>
        </w:rPr>
      </w:pPr>
      <w:r w:rsidRPr="0009185B">
        <w:rPr>
          <w:rStyle w:val="Strong"/>
          <w:rFonts w:ascii="Arial" w:hAnsi="Arial" w:cs="Arial"/>
          <w:sz w:val="22"/>
          <w:szCs w:val="22"/>
        </w:rPr>
        <w:t>General</w:t>
      </w:r>
    </w:p>
    <w:p w14:paraId="07C55DE6" w14:textId="2479EA54" w:rsidR="0009185B" w:rsidRPr="0009185B" w:rsidRDefault="0009185B" w:rsidP="0009185B">
      <w:pPr>
        <w:pStyle w:val="NormalWeb"/>
        <w:numPr>
          <w:ilvl w:val="0"/>
          <w:numId w:val="22"/>
        </w:numPr>
        <w:rPr>
          <w:rFonts w:ascii="Arial" w:hAnsi="Arial" w:cs="Arial"/>
          <w:sz w:val="22"/>
          <w:szCs w:val="22"/>
        </w:rPr>
      </w:pPr>
      <w:r w:rsidRPr="0009185B">
        <w:rPr>
          <w:rFonts w:ascii="Arial" w:hAnsi="Arial" w:cs="Arial"/>
          <w:sz w:val="22"/>
          <w:szCs w:val="22"/>
        </w:rPr>
        <w:t>Remain up to date with early years practice and</w:t>
      </w:r>
      <w:r w:rsidR="00F72802">
        <w:rPr>
          <w:rFonts w:ascii="Arial" w:hAnsi="Arial" w:cs="Arial"/>
          <w:sz w:val="22"/>
          <w:szCs w:val="22"/>
        </w:rPr>
        <w:t xml:space="preserve"> policy</w:t>
      </w:r>
      <w:r w:rsidRPr="0009185B">
        <w:rPr>
          <w:rFonts w:ascii="Arial" w:hAnsi="Arial" w:cs="Arial"/>
          <w:sz w:val="22"/>
          <w:szCs w:val="22"/>
        </w:rPr>
        <w:t>.</w:t>
      </w:r>
    </w:p>
    <w:p w14:paraId="39AFE592" w14:textId="77777777" w:rsidR="0009185B" w:rsidRPr="0009185B" w:rsidRDefault="0009185B" w:rsidP="0009185B">
      <w:pPr>
        <w:pStyle w:val="NormalWeb"/>
        <w:numPr>
          <w:ilvl w:val="0"/>
          <w:numId w:val="22"/>
        </w:numPr>
        <w:rPr>
          <w:rFonts w:ascii="Arial" w:hAnsi="Arial" w:cs="Arial"/>
          <w:sz w:val="22"/>
          <w:szCs w:val="22"/>
        </w:rPr>
      </w:pPr>
      <w:r w:rsidRPr="0009185B">
        <w:rPr>
          <w:rFonts w:ascii="Arial" w:hAnsi="Arial" w:cs="Arial"/>
          <w:sz w:val="22"/>
          <w:szCs w:val="22"/>
        </w:rPr>
        <w:t xml:space="preserve">Understand safeguarding responsibilities in line with </w:t>
      </w:r>
      <w:r w:rsidRPr="0009185B">
        <w:rPr>
          <w:rStyle w:val="Emphasis"/>
          <w:rFonts w:ascii="Arial" w:hAnsi="Arial" w:cs="Arial"/>
          <w:sz w:val="22"/>
          <w:szCs w:val="22"/>
        </w:rPr>
        <w:t>Keeping Children Safe in Education</w:t>
      </w:r>
      <w:r w:rsidRPr="0009185B">
        <w:rPr>
          <w:rFonts w:ascii="Arial" w:hAnsi="Arial" w:cs="Arial"/>
          <w:sz w:val="22"/>
          <w:szCs w:val="22"/>
        </w:rPr>
        <w:t>.</w:t>
      </w:r>
    </w:p>
    <w:p w14:paraId="2C06E18A" w14:textId="77777777" w:rsidR="0009185B" w:rsidRPr="0009185B" w:rsidRDefault="0009185B" w:rsidP="0009185B">
      <w:pPr>
        <w:pStyle w:val="NormalWeb"/>
        <w:numPr>
          <w:ilvl w:val="0"/>
          <w:numId w:val="22"/>
        </w:numPr>
        <w:rPr>
          <w:rFonts w:ascii="Arial" w:hAnsi="Arial" w:cs="Arial"/>
          <w:sz w:val="22"/>
          <w:szCs w:val="22"/>
        </w:rPr>
      </w:pPr>
      <w:r w:rsidRPr="0009185B">
        <w:rPr>
          <w:rFonts w:ascii="Arial" w:hAnsi="Arial" w:cs="Arial"/>
          <w:sz w:val="22"/>
          <w:szCs w:val="22"/>
        </w:rPr>
        <w:t>Attend training and briefing sessions as required, applying learning to the role.</w:t>
      </w:r>
    </w:p>
    <w:p w14:paraId="1F073A42" w14:textId="77777777" w:rsidR="0009185B" w:rsidRPr="0009185B" w:rsidRDefault="0009185B" w:rsidP="0009185B">
      <w:pPr>
        <w:pStyle w:val="NormalWeb"/>
        <w:numPr>
          <w:ilvl w:val="0"/>
          <w:numId w:val="22"/>
        </w:numPr>
        <w:rPr>
          <w:rFonts w:ascii="Arial" w:hAnsi="Arial" w:cs="Arial"/>
          <w:sz w:val="22"/>
          <w:szCs w:val="22"/>
        </w:rPr>
      </w:pPr>
      <w:r w:rsidRPr="0009185B">
        <w:rPr>
          <w:rFonts w:ascii="Arial" w:hAnsi="Arial" w:cs="Arial"/>
          <w:sz w:val="22"/>
          <w:szCs w:val="22"/>
        </w:rPr>
        <w:t>Undertake other duties within the scope of the role as required by the SPH Lead.</w:t>
      </w:r>
    </w:p>
    <w:p w14:paraId="0F535CEB" w14:textId="0C2057F9" w:rsidR="0009185B" w:rsidRPr="0009185B" w:rsidRDefault="0009185B">
      <w:pPr>
        <w:pBdr>
          <w:top w:val="nil"/>
          <w:left w:val="nil"/>
          <w:bottom w:val="nil"/>
          <w:right w:val="nil"/>
          <w:between w:val="nil"/>
        </w:pBdr>
        <w:spacing w:line="240" w:lineRule="auto"/>
        <w:ind w:left="0" w:hanging="2"/>
        <w:rPr>
          <w:rFonts w:ascii="Arial" w:eastAsia="Arial" w:hAnsi="Arial" w:cs="Arial"/>
          <w:b/>
          <w:color w:val="000000"/>
          <w:sz w:val="22"/>
          <w:szCs w:val="22"/>
        </w:rPr>
      </w:pPr>
    </w:p>
    <w:p w14:paraId="4FDBB290" w14:textId="3A5E269D" w:rsidR="0009185B" w:rsidRPr="0009185B" w:rsidRDefault="0009185B">
      <w:pPr>
        <w:pBdr>
          <w:top w:val="nil"/>
          <w:left w:val="nil"/>
          <w:bottom w:val="nil"/>
          <w:right w:val="nil"/>
          <w:between w:val="nil"/>
        </w:pBdr>
        <w:spacing w:line="240" w:lineRule="auto"/>
        <w:ind w:left="0" w:hanging="2"/>
        <w:rPr>
          <w:rFonts w:ascii="Arial" w:eastAsia="Arial" w:hAnsi="Arial" w:cs="Arial"/>
          <w:b/>
          <w:color w:val="000000"/>
          <w:sz w:val="22"/>
          <w:szCs w:val="22"/>
        </w:rPr>
      </w:pPr>
    </w:p>
    <w:p w14:paraId="41BC14EA" w14:textId="77777777" w:rsidR="00C05B38" w:rsidRDefault="00C05B38" w:rsidP="00F72802">
      <w:pPr>
        <w:pBdr>
          <w:top w:val="nil"/>
          <w:left w:val="nil"/>
          <w:bottom w:val="nil"/>
          <w:right w:val="nil"/>
          <w:between w:val="nil"/>
        </w:pBdr>
        <w:spacing w:line="240" w:lineRule="auto"/>
        <w:ind w:leftChars="0" w:left="0" w:firstLineChars="0" w:firstLine="0"/>
        <w:rPr>
          <w:rFonts w:ascii="Arial" w:eastAsia="Arial" w:hAnsi="Arial" w:cs="Arial"/>
          <w:b/>
          <w:sz w:val="22"/>
          <w:szCs w:val="22"/>
        </w:rPr>
      </w:pPr>
    </w:p>
    <w:p w14:paraId="677B3271" w14:textId="77777777" w:rsidR="00C05B38" w:rsidRDefault="00C05B38">
      <w:pPr>
        <w:pBdr>
          <w:top w:val="nil"/>
          <w:left w:val="nil"/>
          <w:bottom w:val="nil"/>
          <w:right w:val="nil"/>
          <w:between w:val="nil"/>
        </w:pBdr>
        <w:spacing w:line="240" w:lineRule="auto"/>
        <w:ind w:left="0" w:hanging="2"/>
        <w:rPr>
          <w:rFonts w:ascii="Arial" w:eastAsia="Arial" w:hAnsi="Arial" w:cs="Arial"/>
          <w:b/>
          <w:sz w:val="22"/>
          <w:szCs w:val="22"/>
        </w:rPr>
      </w:pPr>
    </w:p>
    <w:tbl>
      <w:tblPr>
        <w:tblStyle w:val="ae"/>
        <w:tblW w:w="9889" w:type="dxa"/>
        <w:tblInd w:w="-108" w:type="dxa"/>
        <w:tblLayout w:type="fixed"/>
        <w:tblLook w:val="0000" w:firstRow="0" w:lastRow="0" w:firstColumn="0" w:lastColumn="0" w:noHBand="0" w:noVBand="0"/>
      </w:tblPr>
      <w:tblGrid>
        <w:gridCol w:w="4303"/>
        <w:gridCol w:w="2609"/>
        <w:gridCol w:w="426"/>
        <w:gridCol w:w="2551"/>
      </w:tblGrid>
      <w:tr w:rsidR="00C05B38" w14:paraId="12BEA54D" w14:textId="77777777">
        <w:tc>
          <w:tcPr>
            <w:tcW w:w="7338" w:type="dxa"/>
            <w:gridSpan w:val="3"/>
          </w:tcPr>
          <w:p w14:paraId="7C4B064B" w14:textId="77777777" w:rsidR="00C05B38" w:rsidRDefault="00C05B38" w:rsidP="00F72802">
            <w:pPr>
              <w:pBdr>
                <w:top w:val="nil"/>
                <w:left w:val="nil"/>
                <w:bottom w:val="nil"/>
                <w:right w:val="nil"/>
                <w:between w:val="nil"/>
              </w:pBdr>
              <w:spacing w:line="240" w:lineRule="auto"/>
              <w:ind w:leftChars="0" w:left="0" w:firstLineChars="0" w:firstLine="0"/>
              <w:rPr>
                <w:rFonts w:ascii="Arial" w:eastAsia="Arial" w:hAnsi="Arial" w:cs="Arial"/>
                <w:b/>
                <w:color w:val="000000"/>
                <w:sz w:val="22"/>
                <w:szCs w:val="22"/>
              </w:rPr>
            </w:pPr>
          </w:p>
          <w:p w14:paraId="653D6501" w14:textId="77777777" w:rsidR="00C05B38" w:rsidRDefault="008B6AD4">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Personal Specification</w:t>
            </w:r>
          </w:p>
          <w:p w14:paraId="7F58B7A5" w14:textId="77777777" w:rsidR="00C05B38" w:rsidRDefault="00C05B38">
            <w:pPr>
              <w:pBdr>
                <w:top w:val="nil"/>
                <w:left w:val="nil"/>
                <w:bottom w:val="nil"/>
                <w:right w:val="nil"/>
                <w:between w:val="nil"/>
              </w:pBdr>
              <w:spacing w:line="240" w:lineRule="auto"/>
              <w:ind w:left="0" w:hanging="2"/>
              <w:rPr>
                <w:rFonts w:ascii="Arial" w:eastAsia="Arial" w:hAnsi="Arial" w:cs="Arial"/>
                <w:b/>
                <w:color w:val="000000"/>
                <w:sz w:val="22"/>
                <w:szCs w:val="22"/>
              </w:rPr>
            </w:pPr>
          </w:p>
        </w:tc>
        <w:tc>
          <w:tcPr>
            <w:tcW w:w="2551" w:type="dxa"/>
          </w:tcPr>
          <w:p w14:paraId="098A1E72" w14:textId="77777777" w:rsidR="00C05B38" w:rsidRDefault="008B6AD4">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noProof/>
                <w:color w:val="000000"/>
                <w:sz w:val="22"/>
                <w:szCs w:val="22"/>
              </w:rPr>
              <w:drawing>
                <wp:inline distT="0" distB="0" distL="114300" distR="114300" wp14:anchorId="4919D4B6" wp14:editId="7F021AF6">
                  <wp:extent cx="1376045" cy="729615"/>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76045" cy="729615"/>
                          </a:xfrm>
                          <a:prstGeom prst="rect">
                            <a:avLst/>
                          </a:prstGeom>
                          <a:ln/>
                        </pic:spPr>
                      </pic:pic>
                    </a:graphicData>
                  </a:graphic>
                </wp:inline>
              </w:drawing>
            </w:r>
          </w:p>
        </w:tc>
      </w:tr>
      <w:tr w:rsidR="00C05B38" w14:paraId="56583BB1" w14:textId="77777777">
        <w:tc>
          <w:tcPr>
            <w:tcW w:w="4303" w:type="dxa"/>
          </w:tcPr>
          <w:p w14:paraId="36D8430E" w14:textId="77777777" w:rsidR="00C05B38" w:rsidRDefault="008B6AD4">
            <w:pPr>
              <w:ind w:left="0" w:hanging="2"/>
              <w:rPr>
                <w:rFonts w:ascii="Arial" w:eastAsia="Arial" w:hAnsi="Arial" w:cs="Arial"/>
                <w:sz w:val="22"/>
                <w:szCs w:val="22"/>
              </w:rPr>
            </w:pPr>
            <w:r>
              <w:rPr>
                <w:rFonts w:ascii="Arial" w:eastAsia="Arial" w:hAnsi="Arial" w:cs="Arial"/>
                <w:b/>
                <w:sz w:val="22"/>
                <w:szCs w:val="22"/>
              </w:rPr>
              <w:t>Job Title:</w:t>
            </w:r>
          </w:p>
          <w:p w14:paraId="21913FE3" w14:textId="77777777" w:rsidR="00C05B38" w:rsidRDefault="00C05B38">
            <w:pPr>
              <w:ind w:left="0" w:hanging="2"/>
              <w:rPr>
                <w:rFonts w:ascii="Arial" w:eastAsia="Arial" w:hAnsi="Arial" w:cs="Arial"/>
                <w:sz w:val="22"/>
                <w:szCs w:val="22"/>
              </w:rPr>
            </w:pPr>
          </w:p>
          <w:p w14:paraId="5C4CAC19" w14:textId="77777777" w:rsidR="00C05B38" w:rsidRDefault="008B6AD4">
            <w:pPr>
              <w:ind w:left="0" w:hanging="2"/>
              <w:rPr>
                <w:rFonts w:ascii="Arial" w:eastAsia="Arial" w:hAnsi="Arial" w:cs="Arial"/>
                <w:sz w:val="22"/>
                <w:szCs w:val="22"/>
              </w:rPr>
            </w:pPr>
            <w:r>
              <w:rPr>
                <w:rFonts w:ascii="Arial" w:eastAsia="Arial" w:hAnsi="Arial" w:cs="Arial"/>
                <w:sz w:val="22"/>
                <w:szCs w:val="22"/>
              </w:rPr>
              <w:t>SPH Administrator</w:t>
            </w:r>
          </w:p>
          <w:p w14:paraId="0473239C" w14:textId="77777777" w:rsidR="00C05B38" w:rsidRDefault="00C05B38">
            <w:pPr>
              <w:ind w:left="0" w:hanging="2"/>
              <w:rPr>
                <w:rFonts w:ascii="Arial" w:eastAsia="Arial" w:hAnsi="Arial" w:cs="Arial"/>
                <w:sz w:val="22"/>
                <w:szCs w:val="22"/>
              </w:rPr>
            </w:pPr>
          </w:p>
        </w:tc>
        <w:tc>
          <w:tcPr>
            <w:tcW w:w="5586" w:type="dxa"/>
            <w:gridSpan w:val="3"/>
          </w:tcPr>
          <w:p w14:paraId="5029DA0F" w14:textId="77777777" w:rsidR="00C05B38" w:rsidRDefault="008B6AD4">
            <w:pPr>
              <w:ind w:left="0" w:hanging="2"/>
              <w:rPr>
                <w:rFonts w:ascii="Arial" w:eastAsia="Arial" w:hAnsi="Arial" w:cs="Arial"/>
                <w:sz w:val="22"/>
                <w:szCs w:val="22"/>
              </w:rPr>
            </w:pPr>
            <w:r>
              <w:rPr>
                <w:rFonts w:ascii="Arial" w:eastAsia="Arial" w:hAnsi="Arial" w:cs="Arial"/>
                <w:b/>
                <w:sz w:val="22"/>
                <w:szCs w:val="22"/>
              </w:rPr>
              <w:t>Service Area</w:t>
            </w:r>
            <w:r>
              <w:rPr>
                <w:rFonts w:ascii="Arial" w:eastAsia="Arial" w:hAnsi="Arial" w:cs="Arial"/>
                <w:sz w:val="22"/>
                <w:szCs w:val="22"/>
              </w:rPr>
              <w:t>:</w:t>
            </w:r>
          </w:p>
          <w:p w14:paraId="709F48BD" w14:textId="77777777" w:rsidR="00C05B38" w:rsidRDefault="00C05B38">
            <w:pPr>
              <w:ind w:left="0" w:hanging="2"/>
              <w:rPr>
                <w:rFonts w:ascii="Arial" w:eastAsia="Arial" w:hAnsi="Arial" w:cs="Arial"/>
                <w:sz w:val="22"/>
                <w:szCs w:val="22"/>
              </w:rPr>
            </w:pPr>
          </w:p>
          <w:p w14:paraId="29B66BF4" w14:textId="77777777" w:rsidR="00C05B38" w:rsidRDefault="00C05B38">
            <w:pPr>
              <w:ind w:left="0" w:hanging="2"/>
              <w:rPr>
                <w:rFonts w:ascii="Arial" w:eastAsia="Arial" w:hAnsi="Arial" w:cs="Arial"/>
                <w:sz w:val="22"/>
                <w:szCs w:val="22"/>
              </w:rPr>
            </w:pPr>
          </w:p>
        </w:tc>
      </w:tr>
      <w:tr w:rsidR="00C05B38" w14:paraId="1025E8B6" w14:textId="77777777">
        <w:tc>
          <w:tcPr>
            <w:tcW w:w="4303" w:type="dxa"/>
          </w:tcPr>
          <w:p w14:paraId="11F6DD28" w14:textId="77777777" w:rsidR="00C05B38" w:rsidRDefault="008B6AD4">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Directorate:</w:t>
            </w:r>
          </w:p>
          <w:p w14:paraId="468EF191" w14:textId="77777777" w:rsidR="00C05B38" w:rsidRDefault="00C05B38">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2609" w:type="dxa"/>
          </w:tcPr>
          <w:p w14:paraId="74D61DB1" w14:textId="77777777" w:rsidR="00C05B38" w:rsidRDefault="008B6AD4">
            <w:pPr>
              <w:ind w:left="0" w:hanging="2"/>
              <w:rPr>
                <w:rFonts w:ascii="Arial" w:eastAsia="Arial" w:hAnsi="Arial" w:cs="Arial"/>
                <w:sz w:val="22"/>
                <w:szCs w:val="22"/>
              </w:rPr>
            </w:pPr>
            <w:r>
              <w:rPr>
                <w:rFonts w:ascii="Arial" w:eastAsia="Arial" w:hAnsi="Arial" w:cs="Arial"/>
                <w:b/>
                <w:sz w:val="22"/>
                <w:szCs w:val="22"/>
              </w:rPr>
              <w:t>Post Number:</w:t>
            </w:r>
          </w:p>
          <w:p w14:paraId="553DFD38" w14:textId="77777777" w:rsidR="00C05B38" w:rsidRDefault="00C05B38">
            <w:pPr>
              <w:ind w:left="0" w:hanging="2"/>
              <w:rPr>
                <w:rFonts w:ascii="Arial" w:eastAsia="Arial" w:hAnsi="Arial" w:cs="Arial"/>
                <w:sz w:val="22"/>
                <w:szCs w:val="22"/>
              </w:rPr>
            </w:pPr>
          </w:p>
        </w:tc>
        <w:tc>
          <w:tcPr>
            <w:tcW w:w="2977" w:type="dxa"/>
            <w:gridSpan w:val="2"/>
          </w:tcPr>
          <w:p w14:paraId="4628392A" w14:textId="77777777" w:rsidR="00C05B38" w:rsidRDefault="008B6AD4">
            <w:pPr>
              <w:ind w:left="0" w:hanging="2"/>
              <w:rPr>
                <w:rFonts w:ascii="Arial" w:eastAsia="Arial" w:hAnsi="Arial" w:cs="Arial"/>
                <w:sz w:val="22"/>
                <w:szCs w:val="22"/>
              </w:rPr>
            </w:pPr>
            <w:r>
              <w:rPr>
                <w:rFonts w:ascii="Arial" w:eastAsia="Arial" w:hAnsi="Arial" w:cs="Arial"/>
                <w:b/>
                <w:sz w:val="22"/>
                <w:szCs w:val="22"/>
              </w:rPr>
              <w:t>Evaluation Number:</w:t>
            </w:r>
          </w:p>
        </w:tc>
      </w:tr>
      <w:tr w:rsidR="00C05B38" w14:paraId="7C8502CD" w14:textId="77777777">
        <w:tc>
          <w:tcPr>
            <w:tcW w:w="4303" w:type="dxa"/>
          </w:tcPr>
          <w:p w14:paraId="195D498A" w14:textId="77777777" w:rsidR="00C05B38" w:rsidRDefault="008B6AD4">
            <w:pPr>
              <w:ind w:left="0" w:hanging="2"/>
              <w:rPr>
                <w:rFonts w:ascii="Arial" w:eastAsia="Arial" w:hAnsi="Arial" w:cs="Arial"/>
                <w:sz w:val="22"/>
                <w:szCs w:val="22"/>
              </w:rPr>
            </w:pPr>
            <w:r>
              <w:rPr>
                <w:rFonts w:ascii="Arial" w:eastAsia="Arial" w:hAnsi="Arial" w:cs="Arial"/>
                <w:b/>
                <w:sz w:val="22"/>
                <w:szCs w:val="22"/>
              </w:rPr>
              <w:t>Grade: Scale 4</w:t>
            </w:r>
          </w:p>
          <w:p w14:paraId="2ADAE82F" w14:textId="77777777" w:rsidR="00C05B38" w:rsidRDefault="00C05B38">
            <w:pPr>
              <w:ind w:left="0" w:hanging="2"/>
              <w:rPr>
                <w:rFonts w:ascii="Arial" w:eastAsia="Arial" w:hAnsi="Arial" w:cs="Arial"/>
                <w:sz w:val="22"/>
                <w:szCs w:val="22"/>
              </w:rPr>
            </w:pPr>
          </w:p>
        </w:tc>
        <w:tc>
          <w:tcPr>
            <w:tcW w:w="5586" w:type="dxa"/>
            <w:gridSpan w:val="3"/>
          </w:tcPr>
          <w:p w14:paraId="2B0A1DA1" w14:textId="77777777" w:rsidR="00C05B38" w:rsidRDefault="008B6AD4">
            <w:pPr>
              <w:ind w:left="0" w:hanging="2"/>
              <w:rPr>
                <w:rFonts w:ascii="Arial" w:eastAsia="Arial" w:hAnsi="Arial" w:cs="Arial"/>
                <w:sz w:val="22"/>
                <w:szCs w:val="22"/>
              </w:rPr>
            </w:pPr>
            <w:r>
              <w:rPr>
                <w:rFonts w:ascii="Arial" w:eastAsia="Arial" w:hAnsi="Arial" w:cs="Arial"/>
                <w:b/>
                <w:sz w:val="22"/>
                <w:szCs w:val="22"/>
              </w:rPr>
              <w:t>Date last updated:</w:t>
            </w:r>
          </w:p>
          <w:p w14:paraId="3E1F7910" w14:textId="77777777" w:rsidR="00C05B38" w:rsidRDefault="008B6AD4">
            <w:pPr>
              <w:ind w:left="0" w:hanging="2"/>
              <w:rPr>
                <w:rFonts w:ascii="Arial" w:eastAsia="Arial" w:hAnsi="Arial" w:cs="Arial"/>
                <w:sz w:val="22"/>
                <w:szCs w:val="22"/>
              </w:rPr>
            </w:pPr>
            <w:r>
              <w:rPr>
                <w:rFonts w:ascii="Arial" w:eastAsia="Arial" w:hAnsi="Arial" w:cs="Arial"/>
                <w:sz w:val="22"/>
                <w:szCs w:val="22"/>
              </w:rPr>
              <w:t>December 2022</w:t>
            </w:r>
          </w:p>
          <w:p w14:paraId="587430E7" w14:textId="77777777" w:rsidR="00C05B38" w:rsidRDefault="00C05B38">
            <w:pPr>
              <w:ind w:left="0" w:hanging="2"/>
              <w:rPr>
                <w:rFonts w:ascii="Arial" w:eastAsia="Arial" w:hAnsi="Arial" w:cs="Arial"/>
                <w:sz w:val="22"/>
                <w:szCs w:val="22"/>
              </w:rPr>
            </w:pPr>
          </w:p>
        </w:tc>
      </w:tr>
    </w:tbl>
    <w:p w14:paraId="15C98077" w14:textId="77777777" w:rsidR="00C05B38" w:rsidRDefault="00C05B38">
      <w:pPr>
        <w:ind w:left="0" w:hanging="2"/>
        <w:rPr>
          <w:rFonts w:ascii="Arial" w:eastAsia="Arial" w:hAnsi="Arial" w:cs="Arial"/>
          <w:sz w:val="22"/>
          <w:szCs w:val="22"/>
        </w:rPr>
      </w:pPr>
    </w:p>
    <w:tbl>
      <w:tblPr>
        <w:tblStyle w:val="af"/>
        <w:tblW w:w="10031"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031"/>
      </w:tblGrid>
      <w:tr w:rsidR="00C05B38" w14:paraId="5D5B4B75" w14:textId="77777777">
        <w:tc>
          <w:tcPr>
            <w:tcW w:w="10031" w:type="dxa"/>
          </w:tcPr>
          <w:p w14:paraId="6E5210CC" w14:textId="77777777" w:rsidR="00C05B38" w:rsidRDefault="008B6AD4">
            <w:pPr>
              <w:pStyle w:val="Heading2"/>
              <w:ind w:left="0" w:hanging="2"/>
              <w:rPr>
                <w:b w:val="0"/>
                <w:sz w:val="22"/>
                <w:szCs w:val="22"/>
              </w:rPr>
            </w:pPr>
            <w:r>
              <w:rPr>
                <w:sz w:val="22"/>
                <w:szCs w:val="22"/>
              </w:rPr>
              <w:t>IMPORTANT INFORMATION FOR APPLICANTS</w:t>
            </w:r>
          </w:p>
        </w:tc>
      </w:tr>
      <w:tr w:rsidR="00C05B38" w14:paraId="2F75CAE0" w14:textId="77777777">
        <w:tc>
          <w:tcPr>
            <w:tcW w:w="10031" w:type="dxa"/>
          </w:tcPr>
          <w:p w14:paraId="126AB055" w14:textId="77777777" w:rsidR="00C05B38" w:rsidRDefault="00C05B38">
            <w:pPr>
              <w:ind w:left="0" w:hanging="2"/>
              <w:rPr>
                <w:rFonts w:ascii="Arial" w:eastAsia="Arial" w:hAnsi="Arial" w:cs="Arial"/>
                <w:sz w:val="22"/>
                <w:szCs w:val="22"/>
              </w:rPr>
            </w:pPr>
          </w:p>
          <w:p w14:paraId="21FB64C7" w14:textId="77777777" w:rsidR="00C05B38" w:rsidRDefault="008B6AD4">
            <w:pPr>
              <w:pBdr>
                <w:top w:val="nil"/>
                <w:left w:val="nil"/>
                <w:bottom w:val="nil"/>
                <w:right w:val="nil"/>
                <w:between w:val="nil"/>
              </w:pBdr>
              <w:spacing w:line="240" w:lineRule="auto"/>
              <w:ind w:left="0" w:right="-11" w:hanging="2"/>
              <w:rPr>
                <w:rFonts w:ascii="Arial" w:eastAsia="Arial" w:hAnsi="Arial" w:cs="Arial"/>
                <w:color w:val="000000"/>
                <w:sz w:val="22"/>
                <w:szCs w:val="22"/>
              </w:rPr>
            </w:pPr>
            <w:r>
              <w:rPr>
                <w:rFonts w:ascii="Arial" w:eastAsia="Arial" w:hAnsi="Arial" w:cs="Arial"/>
                <w:color w:val="000000"/>
                <w:sz w:val="22"/>
                <w:szCs w:val="22"/>
              </w:rPr>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14:paraId="4455ED1A" w14:textId="77777777" w:rsidR="00C05B38" w:rsidRDefault="008B6AD4">
            <w:pPr>
              <w:ind w:left="0" w:hanging="2"/>
              <w:rPr>
                <w:rFonts w:ascii="Arial" w:eastAsia="Arial" w:hAnsi="Arial" w:cs="Arial"/>
                <w:sz w:val="22"/>
                <w:szCs w:val="22"/>
              </w:rPr>
            </w:pPr>
            <w:r>
              <w:rPr>
                <w:rFonts w:ascii="Arial" w:eastAsia="Arial" w:hAnsi="Arial" w:cs="Arial"/>
                <w:sz w:val="22"/>
                <w:szCs w:val="22"/>
              </w:rPr>
              <w:t xml:space="preserve"> </w:t>
            </w:r>
          </w:p>
        </w:tc>
      </w:tr>
    </w:tbl>
    <w:p w14:paraId="54F4B157" w14:textId="77777777" w:rsidR="00C05B38" w:rsidRDefault="00C05B38">
      <w:pPr>
        <w:ind w:left="0" w:hanging="2"/>
        <w:rPr>
          <w:rFonts w:ascii="Arial" w:eastAsia="Arial" w:hAnsi="Arial" w:cs="Arial"/>
          <w:sz w:val="22"/>
          <w:szCs w:val="22"/>
        </w:rPr>
      </w:pPr>
    </w:p>
    <w:tbl>
      <w:tblPr>
        <w:tblStyle w:val="af0"/>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4"/>
        <w:gridCol w:w="3407"/>
      </w:tblGrid>
      <w:tr w:rsidR="00C05B38" w14:paraId="75E38928" w14:textId="77777777" w:rsidTr="00F72802">
        <w:tc>
          <w:tcPr>
            <w:tcW w:w="6624" w:type="dxa"/>
            <w:tcBorders>
              <w:top w:val="single" w:sz="4" w:space="0" w:color="000000"/>
              <w:left w:val="single" w:sz="4" w:space="0" w:color="000000"/>
              <w:bottom w:val="single" w:sz="4" w:space="0" w:color="000000"/>
              <w:right w:val="single" w:sz="4" w:space="0" w:color="000000"/>
            </w:tcBorders>
            <w:shd w:val="clear" w:color="auto" w:fill="00FFFF"/>
          </w:tcPr>
          <w:p w14:paraId="4A4438C3" w14:textId="77777777" w:rsidR="00C05B38" w:rsidRDefault="00C05B38">
            <w:pPr>
              <w:ind w:left="0" w:hanging="2"/>
              <w:rPr>
                <w:rFonts w:ascii="Arial" w:eastAsia="Arial" w:hAnsi="Arial" w:cs="Arial"/>
                <w:sz w:val="22"/>
                <w:szCs w:val="22"/>
              </w:rPr>
            </w:pPr>
          </w:p>
          <w:p w14:paraId="364268BB" w14:textId="77777777" w:rsidR="00C05B38" w:rsidRDefault="008B6AD4">
            <w:pPr>
              <w:ind w:left="0" w:hanging="2"/>
              <w:rPr>
                <w:rFonts w:ascii="Arial" w:eastAsia="Arial" w:hAnsi="Arial" w:cs="Arial"/>
                <w:sz w:val="22"/>
                <w:szCs w:val="22"/>
              </w:rPr>
            </w:pPr>
            <w:r>
              <w:rPr>
                <w:rFonts w:ascii="Arial" w:eastAsia="Arial" w:hAnsi="Arial" w:cs="Arial"/>
                <w:b/>
                <w:sz w:val="22"/>
                <w:szCs w:val="22"/>
              </w:rPr>
              <w:t>CRITERIA</w:t>
            </w:r>
          </w:p>
          <w:p w14:paraId="2CB8AA3F" w14:textId="77777777" w:rsidR="00C05B38" w:rsidRDefault="00C05B38">
            <w:pPr>
              <w:ind w:left="0" w:hanging="2"/>
              <w:rPr>
                <w:rFonts w:ascii="Arial" w:eastAsia="Arial" w:hAnsi="Arial" w:cs="Arial"/>
                <w:sz w:val="22"/>
                <w:szCs w:val="22"/>
              </w:rPr>
            </w:pPr>
          </w:p>
        </w:tc>
        <w:tc>
          <w:tcPr>
            <w:tcW w:w="3407" w:type="dxa"/>
            <w:tcBorders>
              <w:top w:val="single" w:sz="4" w:space="0" w:color="000000"/>
              <w:left w:val="single" w:sz="4" w:space="0" w:color="000000"/>
              <w:bottom w:val="single" w:sz="4" w:space="0" w:color="000000"/>
              <w:right w:val="single" w:sz="4" w:space="0" w:color="000000"/>
            </w:tcBorders>
            <w:shd w:val="clear" w:color="auto" w:fill="00FFFF"/>
          </w:tcPr>
          <w:p w14:paraId="43680455" w14:textId="77777777" w:rsidR="00C05B38" w:rsidRDefault="00C05B38">
            <w:pPr>
              <w:ind w:left="0" w:hanging="2"/>
              <w:rPr>
                <w:rFonts w:ascii="Arial" w:eastAsia="Arial" w:hAnsi="Arial" w:cs="Arial"/>
                <w:sz w:val="22"/>
                <w:szCs w:val="22"/>
              </w:rPr>
            </w:pPr>
          </w:p>
          <w:p w14:paraId="087B1BBB" w14:textId="77777777" w:rsidR="00C05B38" w:rsidRDefault="008B6AD4">
            <w:pPr>
              <w:ind w:left="0" w:hanging="2"/>
              <w:rPr>
                <w:rFonts w:ascii="Arial" w:eastAsia="Arial" w:hAnsi="Arial" w:cs="Arial"/>
                <w:sz w:val="22"/>
                <w:szCs w:val="22"/>
              </w:rPr>
            </w:pPr>
            <w:r>
              <w:rPr>
                <w:rFonts w:ascii="Arial" w:eastAsia="Arial" w:hAnsi="Arial" w:cs="Arial"/>
                <w:b/>
                <w:sz w:val="22"/>
                <w:szCs w:val="22"/>
              </w:rPr>
              <w:t>METHOD OF ASSESSMENT</w:t>
            </w:r>
          </w:p>
        </w:tc>
      </w:tr>
      <w:tr w:rsidR="00C05B38" w14:paraId="03474F3A" w14:textId="77777777">
        <w:tc>
          <w:tcPr>
            <w:tcW w:w="10031" w:type="dxa"/>
            <w:gridSpan w:val="2"/>
          </w:tcPr>
          <w:p w14:paraId="3511B486" w14:textId="77777777" w:rsidR="00C05B38" w:rsidRDefault="008B6AD4">
            <w:pPr>
              <w:ind w:left="0" w:hanging="2"/>
              <w:rPr>
                <w:rFonts w:ascii="Arial" w:eastAsia="Arial" w:hAnsi="Arial" w:cs="Arial"/>
                <w:sz w:val="22"/>
                <w:szCs w:val="22"/>
              </w:rPr>
            </w:pPr>
            <w:r>
              <w:rPr>
                <w:rFonts w:ascii="Arial" w:eastAsia="Arial" w:hAnsi="Arial" w:cs="Arial"/>
                <w:b/>
                <w:sz w:val="22"/>
                <w:szCs w:val="22"/>
              </w:rPr>
              <w:t>EQUALITY AND DIVERSITY</w:t>
            </w:r>
          </w:p>
        </w:tc>
      </w:tr>
      <w:tr w:rsidR="00C05B38" w14:paraId="4D8B0E47" w14:textId="77777777">
        <w:tc>
          <w:tcPr>
            <w:tcW w:w="10031" w:type="dxa"/>
            <w:gridSpan w:val="2"/>
          </w:tcPr>
          <w:p w14:paraId="61B70FAD" w14:textId="77777777" w:rsidR="00C05B38" w:rsidRDefault="008B6AD4">
            <w:pPr>
              <w:ind w:left="0" w:hanging="2"/>
              <w:rPr>
                <w:rFonts w:ascii="Arial" w:eastAsia="Arial" w:hAnsi="Arial" w:cs="Arial"/>
                <w:sz w:val="22"/>
                <w:szCs w:val="22"/>
              </w:rPr>
            </w:pPr>
            <w:r>
              <w:rPr>
                <w:rFonts w:ascii="Arial" w:eastAsia="Arial" w:hAnsi="Arial" w:cs="Arial"/>
                <w:sz w:val="22"/>
                <w:szCs w:val="22"/>
              </w:rPr>
              <w:t>We are committed to and champion equality and diversity in all aspects of employment with the London Borough of Newham.  All employees are expected to understand and promote our Equality and Diversity Policy in the course of their work.</w:t>
            </w:r>
          </w:p>
          <w:p w14:paraId="46E1551D" w14:textId="77777777" w:rsidR="00C05B38" w:rsidRDefault="00C05B38">
            <w:pPr>
              <w:ind w:left="0" w:hanging="2"/>
              <w:rPr>
                <w:rFonts w:ascii="Arial" w:eastAsia="Arial" w:hAnsi="Arial" w:cs="Arial"/>
                <w:sz w:val="22"/>
                <w:szCs w:val="22"/>
              </w:rPr>
            </w:pPr>
          </w:p>
        </w:tc>
      </w:tr>
      <w:tr w:rsidR="00C05B38" w14:paraId="6F4082AE" w14:textId="77777777">
        <w:tc>
          <w:tcPr>
            <w:tcW w:w="10031" w:type="dxa"/>
            <w:gridSpan w:val="2"/>
          </w:tcPr>
          <w:p w14:paraId="6AAFA457" w14:textId="77777777" w:rsidR="00C05B38" w:rsidRDefault="008B6AD4">
            <w:pPr>
              <w:ind w:left="0" w:hanging="2"/>
              <w:rPr>
                <w:rFonts w:ascii="Arial" w:eastAsia="Arial" w:hAnsi="Arial" w:cs="Arial"/>
                <w:sz w:val="22"/>
                <w:szCs w:val="22"/>
              </w:rPr>
            </w:pPr>
            <w:r>
              <w:rPr>
                <w:rFonts w:ascii="Arial" w:eastAsia="Arial" w:hAnsi="Arial" w:cs="Arial"/>
                <w:b/>
                <w:sz w:val="22"/>
                <w:szCs w:val="22"/>
              </w:rPr>
              <w:t>PROTECTING OUR STAFF AND SERVICES</w:t>
            </w:r>
          </w:p>
        </w:tc>
      </w:tr>
      <w:tr w:rsidR="00C05B38" w14:paraId="196D9F3F" w14:textId="77777777">
        <w:tc>
          <w:tcPr>
            <w:tcW w:w="10031" w:type="dxa"/>
            <w:gridSpan w:val="2"/>
          </w:tcPr>
          <w:p w14:paraId="18E24EB1" w14:textId="77777777" w:rsidR="00C05B38" w:rsidRDefault="008B6AD4">
            <w:pPr>
              <w:ind w:left="0" w:hanging="2"/>
              <w:rPr>
                <w:rFonts w:ascii="Arial" w:eastAsia="Arial" w:hAnsi="Arial" w:cs="Arial"/>
                <w:sz w:val="22"/>
                <w:szCs w:val="22"/>
              </w:rPr>
            </w:pPr>
            <w:r>
              <w:rPr>
                <w:rFonts w:ascii="Arial" w:eastAsia="Arial" w:hAnsi="Arial" w:cs="Arial"/>
                <w:sz w:val="22"/>
                <w:szCs w:val="22"/>
              </w:rPr>
              <w:t>Adherence to Health and Safety requirements and proper risk management is required from all employees in so far as is relevant to their role.  All employees are expected to understand and promote good Health and Safety practices and manage risks appropriately.</w:t>
            </w:r>
          </w:p>
          <w:p w14:paraId="3CF18AFB" w14:textId="77777777" w:rsidR="00C05B38" w:rsidRDefault="00C05B38">
            <w:pPr>
              <w:ind w:left="0" w:hanging="2"/>
              <w:rPr>
                <w:rFonts w:ascii="Arial" w:eastAsia="Arial" w:hAnsi="Arial" w:cs="Arial"/>
                <w:sz w:val="22"/>
                <w:szCs w:val="22"/>
              </w:rPr>
            </w:pPr>
          </w:p>
        </w:tc>
      </w:tr>
      <w:tr w:rsidR="00C05B38" w14:paraId="515601F7" w14:textId="77777777" w:rsidTr="00F72802">
        <w:tc>
          <w:tcPr>
            <w:tcW w:w="6624" w:type="dxa"/>
          </w:tcPr>
          <w:p w14:paraId="1D82E21F" w14:textId="77777777" w:rsidR="00C05B38" w:rsidRDefault="00C05B38">
            <w:pPr>
              <w:ind w:left="0" w:hanging="2"/>
              <w:rPr>
                <w:rFonts w:ascii="Arial" w:eastAsia="Arial" w:hAnsi="Arial" w:cs="Arial"/>
                <w:sz w:val="22"/>
                <w:szCs w:val="22"/>
              </w:rPr>
            </w:pPr>
          </w:p>
          <w:p w14:paraId="41297583" w14:textId="77777777" w:rsidR="00C05B38" w:rsidRDefault="008B6AD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KNOWLEDGE:</w:t>
            </w:r>
          </w:p>
          <w:p w14:paraId="6E8DE98B" w14:textId="77777777" w:rsidR="00C05B38" w:rsidRDefault="00C05B38">
            <w:pPr>
              <w:pBdr>
                <w:top w:val="nil"/>
                <w:left w:val="nil"/>
                <w:bottom w:val="nil"/>
                <w:right w:val="nil"/>
                <w:between w:val="nil"/>
              </w:pBdr>
              <w:spacing w:line="240" w:lineRule="auto"/>
              <w:ind w:left="0" w:hanging="2"/>
              <w:rPr>
                <w:rFonts w:ascii="Arial" w:eastAsia="Arial" w:hAnsi="Arial" w:cs="Arial"/>
                <w:color w:val="000000"/>
                <w:sz w:val="22"/>
                <w:szCs w:val="22"/>
              </w:rPr>
            </w:pPr>
          </w:p>
          <w:p w14:paraId="55457A39" w14:textId="77777777" w:rsidR="00C05B38" w:rsidRPr="00F72802" w:rsidRDefault="008B6AD4" w:rsidP="00F72802">
            <w:pPr>
              <w:pStyle w:val="ListParagraph"/>
              <w:numPr>
                <w:ilvl w:val="0"/>
                <w:numId w:val="2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Knowledge of the early years system and the aims of the Stronger Practice Hub.</w:t>
            </w:r>
          </w:p>
          <w:p w14:paraId="656EB8F1" w14:textId="77777777" w:rsidR="00C05B38" w:rsidRDefault="00C05B38" w:rsidP="00F72802">
            <w:pPr>
              <w:pBdr>
                <w:top w:val="nil"/>
                <w:left w:val="nil"/>
                <w:bottom w:val="nil"/>
                <w:right w:val="nil"/>
                <w:between w:val="nil"/>
              </w:pBdr>
              <w:spacing w:line="240" w:lineRule="auto"/>
              <w:ind w:leftChars="0" w:left="-2" w:firstLineChars="0" w:firstLine="0"/>
              <w:rPr>
                <w:rFonts w:ascii="Arial" w:eastAsia="Arial" w:hAnsi="Arial" w:cs="Arial"/>
                <w:color w:val="000000"/>
                <w:sz w:val="22"/>
                <w:szCs w:val="22"/>
              </w:rPr>
            </w:pPr>
          </w:p>
          <w:p w14:paraId="63B9E664" w14:textId="77777777" w:rsidR="00C05B38" w:rsidRPr="00F72802" w:rsidRDefault="008B6AD4" w:rsidP="00F72802">
            <w:pPr>
              <w:pStyle w:val="ListParagraph"/>
              <w:numPr>
                <w:ilvl w:val="0"/>
                <w:numId w:val="2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Knowledge and understanding of administrative systems.</w:t>
            </w:r>
          </w:p>
          <w:p w14:paraId="6DC8794B" w14:textId="77777777" w:rsidR="00C05B38" w:rsidRDefault="00C05B38" w:rsidP="00F72802">
            <w:pPr>
              <w:pBdr>
                <w:top w:val="nil"/>
                <w:left w:val="nil"/>
                <w:bottom w:val="nil"/>
                <w:right w:val="nil"/>
                <w:between w:val="nil"/>
              </w:pBdr>
              <w:spacing w:line="240" w:lineRule="auto"/>
              <w:ind w:leftChars="0" w:left="-2" w:firstLineChars="0" w:firstLine="0"/>
              <w:rPr>
                <w:rFonts w:ascii="Arial" w:eastAsia="Arial" w:hAnsi="Arial" w:cs="Arial"/>
                <w:color w:val="000000"/>
                <w:sz w:val="22"/>
                <w:szCs w:val="22"/>
              </w:rPr>
            </w:pPr>
          </w:p>
          <w:p w14:paraId="3EE232D3" w14:textId="77777777" w:rsidR="00C05B38" w:rsidRPr="00F72802" w:rsidRDefault="008B6AD4" w:rsidP="00F72802">
            <w:pPr>
              <w:pStyle w:val="ListParagraph"/>
              <w:numPr>
                <w:ilvl w:val="0"/>
                <w:numId w:val="2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Excellent literacy and numeracy skills.</w:t>
            </w:r>
          </w:p>
          <w:p w14:paraId="06C496CE" w14:textId="77777777" w:rsidR="00C05B38" w:rsidRDefault="00C05B38" w:rsidP="00F72802">
            <w:pPr>
              <w:pBdr>
                <w:top w:val="nil"/>
                <w:left w:val="nil"/>
                <w:bottom w:val="nil"/>
                <w:right w:val="nil"/>
                <w:between w:val="nil"/>
              </w:pBdr>
              <w:spacing w:line="240" w:lineRule="auto"/>
              <w:ind w:leftChars="0" w:left="-2" w:firstLineChars="0" w:firstLine="0"/>
              <w:rPr>
                <w:rFonts w:ascii="Arial" w:eastAsia="Arial" w:hAnsi="Arial" w:cs="Arial"/>
                <w:color w:val="000000"/>
                <w:sz w:val="22"/>
                <w:szCs w:val="22"/>
              </w:rPr>
            </w:pPr>
          </w:p>
          <w:p w14:paraId="3EDA219F" w14:textId="77777777" w:rsidR="00C05B38" w:rsidRPr="00F72802" w:rsidRDefault="008B6AD4" w:rsidP="00F72802">
            <w:pPr>
              <w:pStyle w:val="ListParagraph"/>
              <w:numPr>
                <w:ilvl w:val="0"/>
                <w:numId w:val="2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Excellent knowledge of IT packages and systems.</w:t>
            </w:r>
          </w:p>
          <w:p w14:paraId="5148A0DC" w14:textId="77777777" w:rsidR="00C05B38" w:rsidRDefault="00C05B38">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3407" w:type="dxa"/>
          </w:tcPr>
          <w:p w14:paraId="6A4FF86D" w14:textId="77777777" w:rsidR="00C05B38" w:rsidRDefault="00C05B38">
            <w:pPr>
              <w:ind w:left="0" w:hanging="2"/>
              <w:rPr>
                <w:rFonts w:ascii="Arial" w:eastAsia="Arial" w:hAnsi="Arial" w:cs="Arial"/>
                <w:sz w:val="22"/>
                <w:szCs w:val="22"/>
              </w:rPr>
            </w:pPr>
          </w:p>
          <w:p w14:paraId="18FA6C01" w14:textId="77777777" w:rsidR="00C05B38" w:rsidRDefault="00C05B38">
            <w:pPr>
              <w:ind w:left="0" w:hanging="2"/>
              <w:rPr>
                <w:rFonts w:ascii="Arial" w:eastAsia="Arial" w:hAnsi="Arial" w:cs="Arial"/>
                <w:sz w:val="22"/>
                <w:szCs w:val="22"/>
              </w:rPr>
            </w:pPr>
          </w:p>
          <w:p w14:paraId="5A0E263F" w14:textId="77777777" w:rsidR="00C05B38" w:rsidRDefault="00C05B38">
            <w:pPr>
              <w:ind w:left="0" w:hanging="2"/>
              <w:rPr>
                <w:rFonts w:ascii="Arial" w:eastAsia="Arial" w:hAnsi="Arial" w:cs="Arial"/>
                <w:sz w:val="22"/>
                <w:szCs w:val="22"/>
              </w:rPr>
            </w:pPr>
          </w:p>
          <w:p w14:paraId="6BDE2E74"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 Interview</w:t>
            </w:r>
          </w:p>
          <w:p w14:paraId="45A903BD" w14:textId="77777777" w:rsidR="00C05B38" w:rsidRDefault="00C05B38">
            <w:pPr>
              <w:ind w:left="0" w:hanging="2"/>
              <w:rPr>
                <w:rFonts w:ascii="Arial" w:eastAsia="Arial" w:hAnsi="Arial" w:cs="Arial"/>
                <w:sz w:val="22"/>
                <w:szCs w:val="22"/>
              </w:rPr>
            </w:pPr>
          </w:p>
          <w:p w14:paraId="00013D36" w14:textId="77777777" w:rsidR="00C05B38" w:rsidRDefault="00C05B38">
            <w:pPr>
              <w:ind w:left="0" w:hanging="2"/>
              <w:rPr>
                <w:rFonts w:ascii="Arial" w:eastAsia="Arial" w:hAnsi="Arial" w:cs="Arial"/>
                <w:sz w:val="22"/>
                <w:szCs w:val="22"/>
              </w:rPr>
            </w:pPr>
          </w:p>
          <w:p w14:paraId="4A95E209"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 Interview</w:t>
            </w:r>
          </w:p>
          <w:p w14:paraId="730D4D8F" w14:textId="77777777" w:rsidR="00C05B38" w:rsidRDefault="00C05B38">
            <w:pPr>
              <w:ind w:left="0" w:hanging="2"/>
              <w:rPr>
                <w:rFonts w:ascii="Arial" w:eastAsia="Arial" w:hAnsi="Arial" w:cs="Arial"/>
                <w:sz w:val="22"/>
                <w:szCs w:val="22"/>
              </w:rPr>
            </w:pPr>
          </w:p>
          <w:p w14:paraId="606549EE" w14:textId="77777777" w:rsidR="00C05B38" w:rsidRDefault="00C05B38">
            <w:pPr>
              <w:ind w:left="0" w:hanging="2"/>
              <w:rPr>
                <w:rFonts w:ascii="Arial" w:eastAsia="Arial" w:hAnsi="Arial" w:cs="Arial"/>
                <w:sz w:val="22"/>
                <w:szCs w:val="22"/>
              </w:rPr>
            </w:pPr>
          </w:p>
          <w:p w14:paraId="28D2075B"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 Interview/Test</w:t>
            </w:r>
          </w:p>
          <w:p w14:paraId="1C70E402" w14:textId="77777777" w:rsidR="00C05B38" w:rsidRDefault="00C05B38">
            <w:pPr>
              <w:ind w:left="0" w:hanging="2"/>
              <w:rPr>
                <w:rFonts w:ascii="Arial" w:eastAsia="Arial" w:hAnsi="Arial" w:cs="Arial"/>
                <w:sz w:val="22"/>
                <w:szCs w:val="22"/>
              </w:rPr>
            </w:pPr>
          </w:p>
          <w:p w14:paraId="31E7F22D"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 Interview/Test</w:t>
            </w:r>
          </w:p>
          <w:p w14:paraId="2A426CD5" w14:textId="77777777" w:rsidR="00C05B38" w:rsidRDefault="00C05B38">
            <w:pPr>
              <w:ind w:left="0" w:hanging="2"/>
              <w:rPr>
                <w:rFonts w:ascii="Arial" w:eastAsia="Arial" w:hAnsi="Arial" w:cs="Arial"/>
                <w:sz w:val="22"/>
                <w:szCs w:val="22"/>
              </w:rPr>
            </w:pPr>
          </w:p>
        </w:tc>
      </w:tr>
      <w:tr w:rsidR="00C05B38" w14:paraId="37BA8B58" w14:textId="77777777" w:rsidTr="00F72802">
        <w:tc>
          <w:tcPr>
            <w:tcW w:w="6624" w:type="dxa"/>
          </w:tcPr>
          <w:p w14:paraId="6B9651B8" w14:textId="77777777" w:rsidR="00C05B38" w:rsidRDefault="00C05B38">
            <w:pPr>
              <w:pStyle w:val="Heading2"/>
              <w:ind w:left="0" w:hanging="2"/>
              <w:rPr>
                <w:b w:val="0"/>
                <w:sz w:val="22"/>
                <w:szCs w:val="22"/>
              </w:rPr>
            </w:pPr>
          </w:p>
          <w:p w14:paraId="00C9FCC1" w14:textId="77777777" w:rsidR="00C05B38" w:rsidRDefault="008B6AD4">
            <w:pPr>
              <w:pStyle w:val="Heading2"/>
              <w:ind w:left="0" w:hanging="2"/>
              <w:rPr>
                <w:sz w:val="22"/>
                <w:szCs w:val="22"/>
              </w:rPr>
            </w:pPr>
            <w:r>
              <w:rPr>
                <w:sz w:val="22"/>
                <w:szCs w:val="22"/>
              </w:rPr>
              <w:t>OTHER SPECIAL REQUIREMENTS</w:t>
            </w:r>
          </w:p>
          <w:p w14:paraId="5FF223CB" w14:textId="77777777" w:rsidR="00C05B38" w:rsidRDefault="00C05B38">
            <w:pPr>
              <w:pStyle w:val="Heading2"/>
              <w:ind w:left="0" w:hanging="2"/>
              <w:rPr>
                <w:b w:val="0"/>
                <w:sz w:val="22"/>
                <w:szCs w:val="22"/>
              </w:rPr>
            </w:pPr>
          </w:p>
          <w:p w14:paraId="67541EFA" w14:textId="77777777" w:rsidR="00C05B38" w:rsidRDefault="008B6AD4" w:rsidP="00F72802">
            <w:pPr>
              <w:pStyle w:val="Heading2"/>
              <w:numPr>
                <w:ilvl w:val="0"/>
                <w:numId w:val="25"/>
              </w:numPr>
              <w:ind w:leftChars="0" w:firstLineChars="0"/>
              <w:rPr>
                <w:b w:val="0"/>
                <w:sz w:val="22"/>
                <w:szCs w:val="22"/>
              </w:rPr>
            </w:pPr>
            <w:r>
              <w:rPr>
                <w:b w:val="0"/>
                <w:sz w:val="22"/>
                <w:szCs w:val="22"/>
              </w:rPr>
              <w:t xml:space="preserve">This post is subject to a DBS enhanced disclosure. </w:t>
            </w:r>
          </w:p>
          <w:p w14:paraId="21354845" w14:textId="77777777" w:rsidR="00C05B38" w:rsidRDefault="00C05B38">
            <w:pPr>
              <w:ind w:left="0" w:hanging="2"/>
            </w:pPr>
          </w:p>
        </w:tc>
        <w:tc>
          <w:tcPr>
            <w:tcW w:w="3407" w:type="dxa"/>
          </w:tcPr>
          <w:p w14:paraId="01B170E0" w14:textId="77777777" w:rsidR="00C05B38" w:rsidRDefault="00C05B38" w:rsidP="00F72802">
            <w:pPr>
              <w:pStyle w:val="Heading2"/>
              <w:ind w:leftChars="0" w:left="0" w:firstLineChars="0" w:firstLine="0"/>
              <w:rPr>
                <w:b w:val="0"/>
                <w:sz w:val="22"/>
                <w:szCs w:val="22"/>
              </w:rPr>
            </w:pPr>
          </w:p>
          <w:p w14:paraId="0F43F48E" w14:textId="77777777" w:rsidR="00C05B38" w:rsidRDefault="00C05B38">
            <w:pPr>
              <w:pStyle w:val="Heading2"/>
              <w:ind w:left="0" w:hanging="2"/>
              <w:rPr>
                <w:b w:val="0"/>
                <w:sz w:val="22"/>
                <w:szCs w:val="22"/>
              </w:rPr>
            </w:pPr>
          </w:p>
          <w:p w14:paraId="3D09A163" w14:textId="77777777" w:rsidR="00C05B38" w:rsidRDefault="008B6AD4">
            <w:pPr>
              <w:pStyle w:val="Heading2"/>
              <w:ind w:left="0" w:hanging="2"/>
              <w:rPr>
                <w:b w:val="0"/>
                <w:sz w:val="22"/>
                <w:szCs w:val="22"/>
              </w:rPr>
            </w:pPr>
            <w:r>
              <w:rPr>
                <w:b w:val="0"/>
                <w:sz w:val="22"/>
                <w:szCs w:val="22"/>
              </w:rPr>
              <w:t>Satisfactory clearance at conditional offer stage</w:t>
            </w:r>
          </w:p>
          <w:p w14:paraId="35812D7B" w14:textId="77777777" w:rsidR="00C05B38" w:rsidRDefault="00C05B38">
            <w:pPr>
              <w:pStyle w:val="Heading2"/>
              <w:ind w:left="0" w:hanging="2"/>
              <w:rPr>
                <w:b w:val="0"/>
                <w:sz w:val="22"/>
                <w:szCs w:val="22"/>
              </w:rPr>
            </w:pPr>
          </w:p>
        </w:tc>
      </w:tr>
      <w:tr w:rsidR="00C05B38" w14:paraId="0DC2830F" w14:textId="77777777" w:rsidTr="00F72802">
        <w:tc>
          <w:tcPr>
            <w:tcW w:w="6624" w:type="dxa"/>
          </w:tcPr>
          <w:p w14:paraId="0A8089A3" w14:textId="77777777" w:rsidR="00C05B38" w:rsidRDefault="008B6AD4">
            <w:pPr>
              <w:ind w:left="0" w:hanging="2"/>
              <w:rPr>
                <w:rFonts w:ascii="Arial" w:eastAsia="Arial" w:hAnsi="Arial" w:cs="Arial"/>
                <w:sz w:val="22"/>
                <w:szCs w:val="22"/>
              </w:rPr>
            </w:pPr>
            <w:r>
              <w:rPr>
                <w:rFonts w:ascii="Arial" w:eastAsia="Arial" w:hAnsi="Arial" w:cs="Arial"/>
                <w:b/>
                <w:sz w:val="22"/>
                <w:szCs w:val="22"/>
              </w:rPr>
              <w:t>QUALIFICATIONS:</w:t>
            </w:r>
          </w:p>
          <w:p w14:paraId="002CDD74" w14:textId="77777777" w:rsidR="00C05B38" w:rsidRDefault="00C05B38">
            <w:pPr>
              <w:ind w:left="0" w:hanging="2"/>
              <w:rPr>
                <w:rFonts w:ascii="Arial" w:eastAsia="Arial" w:hAnsi="Arial" w:cs="Arial"/>
                <w:sz w:val="22"/>
                <w:szCs w:val="22"/>
              </w:rPr>
            </w:pPr>
          </w:p>
          <w:p w14:paraId="54385733" w14:textId="77777777" w:rsidR="00C05B38" w:rsidRPr="00F72802" w:rsidRDefault="008B6AD4" w:rsidP="00F72802">
            <w:pPr>
              <w:pStyle w:val="ListParagraph"/>
              <w:numPr>
                <w:ilvl w:val="0"/>
                <w:numId w:val="24"/>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Experience of administrative work and use of IT systems.</w:t>
            </w:r>
          </w:p>
          <w:p w14:paraId="107611E1" w14:textId="77777777" w:rsidR="00C05B38" w:rsidRDefault="00C05B38" w:rsidP="00F72802">
            <w:pPr>
              <w:pBdr>
                <w:top w:val="nil"/>
                <w:left w:val="nil"/>
                <w:bottom w:val="nil"/>
                <w:right w:val="nil"/>
                <w:between w:val="nil"/>
              </w:pBdr>
              <w:spacing w:line="240" w:lineRule="auto"/>
              <w:ind w:leftChars="0" w:left="-2" w:firstLineChars="0" w:firstLine="0"/>
              <w:rPr>
                <w:rFonts w:ascii="Arial" w:eastAsia="Arial" w:hAnsi="Arial" w:cs="Arial"/>
                <w:color w:val="000000"/>
                <w:sz w:val="22"/>
                <w:szCs w:val="22"/>
              </w:rPr>
            </w:pPr>
          </w:p>
          <w:p w14:paraId="1C989824" w14:textId="77777777" w:rsidR="00C05B38" w:rsidRPr="00F72802" w:rsidRDefault="008B6AD4" w:rsidP="00F72802">
            <w:pPr>
              <w:pStyle w:val="ListParagraph"/>
              <w:numPr>
                <w:ilvl w:val="0"/>
                <w:numId w:val="24"/>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Relevant qualification.</w:t>
            </w:r>
          </w:p>
          <w:p w14:paraId="251167C9" w14:textId="77777777" w:rsidR="00C05B38" w:rsidRDefault="00C05B38">
            <w:pPr>
              <w:ind w:left="0" w:hanging="2"/>
              <w:rPr>
                <w:rFonts w:ascii="Arial" w:eastAsia="Arial" w:hAnsi="Arial" w:cs="Arial"/>
                <w:sz w:val="22"/>
                <w:szCs w:val="22"/>
              </w:rPr>
            </w:pPr>
          </w:p>
        </w:tc>
        <w:tc>
          <w:tcPr>
            <w:tcW w:w="3407" w:type="dxa"/>
          </w:tcPr>
          <w:p w14:paraId="27C7412B" w14:textId="77777777" w:rsidR="00C05B38" w:rsidRDefault="00C05B38">
            <w:pPr>
              <w:ind w:left="0" w:hanging="2"/>
              <w:rPr>
                <w:rFonts w:ascii="Arial" w:eastAsia="Arial" w:hAnsi="Arial" w:cs="Arial"/>
                <w:sz w:val="22"/>
                <w:szCs w:val="22"/>
              </w:rPr>
            </w:pPr>
          </w:p>
          <w:p w14:paraId="221BDC79" w14:textId="77777777" w:rsidR="00C05B38" w:rsidRDefault="00C05B38">
            <w:pPr>
              <w:ind w:left="0" w:hanging="2"/>
              <w:rPr>
                <w:rFonts w:ascii="Arial" w:eastAsia="Arial" w:hAnsi="Arial" w:cs="Arial"/>
                <w:sz w:val="22"/>
                <w:szCs w:val="22"/>
              </w:rPr>
            </w:pPr>
          </w:p>
          <w:p w14:paraId="21E5DD3C"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Form/Interview</w:t>
            </w:r>
          </w:p>
          <w:p w14:paraId="0A650105" w14:textId="77777777" w:rsidR="00C05B38" w:rsidRDefault="00C05B38">
            <w:pPr>
              <w:ind w:left="0" w:hanging="2"/>
              <w:rPr>
                <w:rFonts w:ascii="Arial" w:eastAsia="Arial" w:hAnsi="Arial" w:cs="Arial"/>
                <w:sz w:val="22"/>
                <w:szCs w:val="22"/>
              </w:rPr>
            </w:pPr>
          </w:p>
          <w:p w14:paraId="5FE4D576" w14:textId="77777777" w:rsidR="00C05B38" w:rsidRDefault="00C05B38">
            <w:pPr>
              <w:ind w:left="0" w:hanging="2"/>
              <w:rPr>
                <w:rFonts w:ascii="Arial" w:eastAsia="Arial" w:hAnsi="Arial" w:cs="Arial"/>
                <w:sz w:val="22"/>
                <w:szCs w:val="22"/>
              </w:rPr>
            </w:pPr>
          </w:p>
          <w:p w14:paraId="68DDF5FE" w14:textId="77777777" w:rsidR="00C05B38" w:rsidRDefault="008B6AD4">
            <w:pPr>
              <w:ind w:left="0" w:hanging="2"/>
              <w:rPr>
                <w:rFonts w:ascii="Arial" w:eastAsia="Arial" w:hAnsi="Arial" w:cs="Arial"/>
                <w:sz w:val="22"/>
                <w:szCs w:val="22"/>
              </w:rPr>
            </w:pPr>
            <w:r>
              <w:rPr>
                <w:rFonts w:ascii="Arial" w:eastAsia="Arial" w:hAnsi="Arial" w:cs="Arial"/>
                <w:sz w:val="22"/>
                <w:szCs w:val="22"/>
              </w:rPr>
              <w:t>Certification</w:t>
            </w:r>
          </w:p>
          <w:p w14:paraId="26330138" w14:textId="77777777" w:rsidR="00C05B38" w:rsidRDefault="00C05B38">
            <w:pPr>
              <w:ind w:left="0" w:hanging="2"/>
              <w:rPr>
                <w:rFonts w:ascii="Arial" w:eastAsia="Arial" w:hAnsi="Arial" w:cs="Arial"/>
                <w:sz w:val="22"/>
                <w:szCs w:val="22"/>
              </w:rPr>
            </w:pPr>
          </w:p>
        </w:tc>
      </w:tr>
      <w:tr w:rsidR="00C05B38" w14:paraId="5CE80A17" w14:textId="77777777" w:rsidTr="00F72802">
        <w:tc>
          <w:tcPr>
            <w:tcW w:w="6624" w:type="dxa"/>
          </w:tcPr>
          <w:p w14:paraId="7A2A9563" w14:textId="77777777" w:rsidR="00C05B38" w:rsidRDefault="00C05B38">
            <w:pPr>
              <w:pBdr>
                <w:top w:val="nil"/>
                <w:left w:val="nil"/>
                <w:bottom w:val="nil"/>
                <w:right w:val="nil"/>
                <w:between w:val="nil"/>
              </w:pBdr>
              <w:spacing w:line="240" w:lineRule="auto"/>
              <w:ind w:left="0" w:hanging="2"/>
              <w:rPr>
                <w:rFonts w:ascii="Arial" w:eastAsia="Arial" w:hAnsi="Arial" w:cs="Arial"/>
                <w:color w:val="000000"/>
                <w:sz w:val="22"/>
                <w:szCs w:val="22"/>
              </w:rPr>
            </w:pPr>
          </w:p>
          <w:p w14:paraId="4EB1E6FB" w14:textId="77777777" w:rsidR="00C05B38" w:rsidRDefault="008B6AD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EXPERIENCE:</w:t>
            </w:r>
          </w:p>
          <w:p w14:paraId="19F71A4E" w14:textId="77777777" w:rsidR="00C05B38" w:rsidRDefault="00C05B38">
            <w:pPr>
              <w:pBdr>
                <w:top w:val="nil"/>
                <w:left w:val="nil"/>
                <w:bottom w:val="nil"/>
                <w:right w:val="nil"/>
                <w:between w:val="nil"/>
              </w:pBdr>
              <w:spacing w:line="240" w:lineRule="auto"/>
              <w:ind w:left="0" w:hanging="2"/>
              <w:rPr>
                <w:rFonts w:ascii="Arial" w:eastAsia="Arial" w:hAnsi="Arial" w:cs="Arial"/>
                <w:color w:val="000000"/>
                <w:sz w:val="22"/>
                <w:szCs w:val="22"/>
              </w:rPr>
            </w:pPr>
          </w:p>
          <w:p w14:paraId="37B8E420" w14:textId="77777777" w:rsidR="00C05B38" w:rsidRPr="00F72802" w:rsidRDefault="008B6AD4" w:rsidP="00F72802">
            <w:pPr>
              <w:pStyle w:val="ListParagraph"/>
              <w:numPr>
                <w:ilvl w:val="0"/>
                <w:numId w:val="26"/>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Experience of working in the early years sector, ideally including administrative experience.</w:t>
            </w:r>
          </w:p>
          <w:p w14:paraId="4B146588" w14:textId="77777777" w:rsidR="00C05B38" w:rsidRDefault="00C05B38" w:rsidP="00F72802">
            <w:pPr>
              <w:pBdr>
                <w:top w:val="nil"/>
                <w:left w:val="nil"/>
                <w:bottom w:val="nil"/>
                <w:right w:val="nil"/>
                <w:between w:val="nil"/>
              </w:pBdr>
              <w:spacing w:line="240" w:lineRule="auto"/>
              <w:ind w:leftChars="0" w:left="-2" w:firstLineChars="0" w:firstLine="0"/>
              <w:rPr>
                <w:rFonts w:ascii="Arial" w:eastAsia="Arial" w:hAnsi="Arial" w:cs="Arial"/>
                <w:color w:val="000000"/>
                <w:sz w:val="22"/>
                <w:szCs w:val="22"/>
              </w:rPr>
            </w:pPr>
          </w:p>
          <w:p w14:paraId="6887FE4D" w14:textId="77777777" w:rsidR="00C05B38" w:rsidRPr="00F72802" w:rsidRDefault="008B6AD4" w:rsidP="00F72802">
            <w:pPr>
              <w:pStyle w:val="ListParagraph"/>
              <w:numPr>
                <w:ilvl w:val="0"/>
                <w:numId w:val="26"/>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Experience of dealing with a range of enquires from members of the public and other professionals.</w:t>
            </w:r>
          </w:p>
          <w:p w14:paraId="4433BF64" w14:textId="77777777" w:rsidR="00C05B38" w:rsidRDefault="00C05B38">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3407" w:type="dxa"/>
          </w:tcPr>
          <w:p w14:paraId="10423CFE" w14:textId="77777777" w:rsidR="00C05B38" w:rsidRDefault="00C05B38">
            <w:pPr>
              <w:ind w:left="0" w:hanging="2"/>
              <w:rPr>
                <w:rFonts w:ascii="Arial" w:eastAsia="Arial" w:hAnsi="Arial" w:cs="Arial"/>
                <w:sz w:val="22"/>
                <w:szCs w:val="22"/>
              </w:rPr>
            </w:pPr>
          </w:p>
          <w:p w14:paraId="582A91B2" w14:textId="77777777" w:rsidR="00C05B38" w:rsidRDefault="00C05B38">
            <w:pPr>
              <w:ind w:left="0" w:hanging="2"/>
              <w:rPr>
                <w:rFonts w:ascii="Arial" w:eastAsia="Arial" w:hAnsi="Arial" w:cs="Arial"/>
                <w:sz w:val="22"/>
                <w:szCs w:val="22"/>
              </w:rPr>
            </w:pPr>
          </w:p>
          <w:p w14:paraId="7424470E" w14:textId="77777777" w:rsidR="00C05B38" w:rsidRDefault="00C05B38">
            <w:pPr>
              <w:ind w:left="0" w:hanging="2"/>
              <w:rPr>
                <w:rFonts w:ascii="Arial" w:eastAsia="Arial" w:hAnsi="Arial" w:cs="Arial"/>
                <w:sz w:val="22"/>
                <w:szCs w:val="22"/>
              </w:rPr>
            </w:pPr>
          </w:p>
          <w:p w14:paraId="2EC6EBC8"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 Interview</w:t>
            </w:r>
          </w:p>
          <w:p w14:paraId="20502FB3" w14:textId="77777777" w:rsidR="00C05B38" w:rsidRDefault="00C05B38">
            <w:pPr>
              <w:ind w:left="0" w:hanging="2"/>
              <w:rPr>
                <w:rFonts w:ascii="Arial" w:eastAsia="Arial" w:hAnsi="Arial" w:cs="Arial"/>
                <w:sz w:val="22"/>
                <w:szCs w:val="22"/>
              </w:rPr>
            </w:pPr>
          </w:p>
          <w:p w14:paraId="3F42A9EA" w14:textId="77777777" w:rsidR="00C05B38" w:rsidRDefault="00C05B38">
            <w:pPr>
              <w:ind w:left="0" w:hanging="2"/>
              <w:rPr>
                <w:rFonts w:ascii="Arial" w:eastAsia="Arial" w:hAnsi="Arial" w:cs="Arial"/>
                <w:sz w:val="22"/>
                <w:szCs w:val="22"/>
              </w:rPr>
            </w:pPr>
          </w:p>
          <w:p w14:paraId="7B7D3F36" w14:textId="77777777" w:rsidR="00C05B38" w:rsidRDefault="00C05B38">
            <w:pPr>
              <w:ind w:left="0" w:hanging="2"/>
              <w:rPr>
                <w:rFonts w:ascii="Arial" w:eastAsia="Arial" w:hAnsi="Arial" w:cs="Arial"/>
                <w:sz w:val="22"/>
                <w:szCs w:val="22"/>
              </w:rPr>
            </w:pPr>
          </w:p>
          <w:p w14:paraId="0EEEE638"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 Interview</w:t>
            </w:r>
          </w:p>
          <w:p w14:paraId="7E029F86" w14:textId="77777777" w:rsidR="00C05B38" w:rsidRDefault="00C05B38">
            <w:pPr>
              <w:ind w:left="0" w:hanging="2"/>
              <w:rPr>
                <w:rFonts w:ascii="Arial" w:eastAsia="Arial" w:hAnsi="Arial" w:cs="Arial"/>
                <w:sz w:val="22"/>
                <w:szCs w:val="22"/>
              </w:rPr>
            </w:pPr>
          </w:p>
          <w:p w14:paraId="45AEC5D3" w14:textId="77777777" w:rsidR="00C05B38" w:rsidRDefault="00C05B38">
            <w:pPr>
              <w:ind w:left="0" w:hanging="2"/>
              <w:rPr>
                <w:rFonts w:ascii="Arial" w:eastAsia="Arial" w:hAnsi="Arial" w:cs="Arial"/>
                <w:sz w:val="22"/>
                <w:szCs w:val="22"/>
              </w:rPr>
            </w:pPr>
          </w:p>
        </w:tc>
      </w:tr>
      <w:tr w:rsidR="00C05B38" w14:paraId="579FD654" w14:textId="77777777" w:rsidTr="00F72802">
        <w:tc>
          <w:tcPr>
            <w:tcW w:w="6624" w:type="dxa"/>
          </w:tcPr>
          <w:p w14:paraId="4CD7F769" w14:textId="77777777" w:rsidR="00C05B38" w:rsidRDefault="008B6AD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SKILLS &amp; ABILITY:</w:t>
            </w:r>
          </w:p>
          <w:p w14:paraId="143B55EF" w14:textId="77777777" w:rsidR="00C05B38" w:rsidRDefault="00C05B38">
            <w:pPr>
              <w:pBdr>
                <w:top w:val="nil"/>
                <w:left w:val="nil"/>
                <w:bottom w:val="nil"/>
                <w:right w:val="nil"/>
                <w:between w:val="nil"/>
              </w:pBdr>
              <w:spacing w:line="240" w:lineRule="auto"/>
              <w:ind w:left="0" w:hanging="2"/>
              <w:rPr>
                <w:rFonts w:ascii="Arial" w:eastAsia="Arial" w:hAnsi="Arial" w:cs="Arial"/>
                <w:color w:val="000000"/>
                <w:sz w:val="22"/>
                <w:szCs w:val="22"/>
              </w:rPr>
            </w:pPr>
          </w:p>
          <w:p w14:paraId="435C5CAF" w14:textId="77777777" w:rsidR="00C05B38" w:rsidRPr="00F72802" w:rsidRDefault="008B6AD4" w:rsidP="00F72802">
            <w:pPr>
              <w:pStyle w:val="ListParagraph"/>
              <w:numPr>
                <w:ilvl w:val="0"/>
                <w:numId w:val="27"/>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Ability to work independently and as part of a team.</w:t>
            </w:r>
          </w:p>
          <w:p w14:paraId="495C7B84" w14:textId="77777777" w:rsidR="00C05B38" w:rsidRDefault="00C05B38" w:rsidP="00F72802">
            <w:pPr>
              <w:pBdr>
                <w:top w:val="nil"/>
                <w:left w:val="nil"/>
                <w:bottom w:val="nil"/>
                <w:right w:val="nil"/>
                <w:between w:val="nil"/>
              </w:pBdr>
              <w:spacing w:line="240" w:lineRule="auto"/>
              <w:ind w:leftChars="0" w:left="-2" w:firstLineChars="0" w:firstLine="0"/>
              <w:rPr>
                <w:rFonts w:ascii="Arial" w:eastAsia="Arial" w:hAnsi="Arial" w:cs="Arial"/>
                <w:color w:val="000000"/>
                <w:sz w:val="22"/>
                <w:szCs w:val="22"/>
              </w:rPr>
            </w:pPr>
          </w:p>
          <w:p w14:paraId="7BFB5DE7" w14:textId="77777777" w:rsidR="00C05B38" w:rsidRPr="00F72802" w:rsidRDefault="008B6AD4" w:rsidP="00F72802">
            <w:pPr>
              <w:pStyle w:val="ListParagraph"/>
              <w:numPr>
                <w:ilvl w:val="0"/>
                <w:numId w:val="27"/>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Ability to communicate clearly to a wide range of people.</w:t>
            </w:r>
          </w:p>
          <w:p w14:paraId="754E56C8" w14:textId="77777777" w:rsidR="00C05B38" w:rsidRDefault="00C05B38" w:rsidP="00F72802">
            <w:pPr>
              <w:pBdr>
                <w:top w:val="nil"/>
                <w:left w:val="nil"/>
                <w:bottom w:val="nil"/>
                <w:right w:val="nil"/>
                <w:between w:val="nil"/>
              </w:pBdr>
              <w:spacing w:line="240" w:lineRule="auto"/>
              <w:ind w:leftChars="0" w:left="-2" w:firstLineChars="0" w:firstLine="0"/>
              <w:rPr>
                <w:rFonts w:ascii="Arial" w:eastAsia="Arial" w:hAnsi="Arial" w:cs="Arial"/>
                <w:color w:val="000000"/>
                <w:sz w:val="22"/>
                <w:szCs w:val="22"/>
              </w:rPr>
            </w:pPr>
          </w:p>
          <w:p w14:paraId="59643E33" w14:textId="77777777" w:rsidR="00C05B38" w:rsidRPr="00F72802" w:rsidRDefault="008B6AD4" w:rsidP="00F72802">
            <w:pPr>
              <w:pStyle w:val="ListParagraph"/>
              <w:numPr>
                <w:ilvl w:val="0"/>
                <w:numId w:val="27"/>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Sound IT skills in communications, social media, word processing and Excel. Ability to maintain and interrogate information systems.</w:t>
            </w:r>
          </w:p>
          <w:p w14:paraId="75B31AFE" w14:textId="77777777" w:rsidR="00C05B38" w:rsidRDefault="00C05B38" w:rsidP="00F72802">
            <w:pPr>
              <w:pBdr>
                <w:top w:val="nil"/>
                <w:left w:val="nil"/>
                <w:bottom w:val="nil"/>
                <w:right w:val="nil"/>
                <w:between w:val="nil"/>
              </w:pBdr>
              <w:spacing w:line="240" w:lineRule="auto"/>
              <w:ind w:leftChars="0" w:left="-2" w:firstLineChars="0" w:firstLine="0"/>
              <w:rPr>
                <w:color w:val="000000"/>
                <w:sz w:val="22"/>
                <w:szCs w:val="22"/>
              </w:rPr>
            </w:pPr>
          </w:p>
          <w:p w14:paraId="731F74C3" w14:textId="77777777" w:rsidR="00C05B38" w:rsidRPr="00F72802" w:rsidRDefault="008B6AD4" w:rsidP="00F72802">
            <w:pPr>
              <w:pStyle w:val="ListParagraph"/>
              <w:numPr>
                <w:ilvl w:val="0"/>
                <w:numId w:val="27"/>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 xml:space="preserve">IT literate with ability to produce reports showing reach, engagement and analysis of impact. </w:t>
            </w:r>
          </w:p>
          <w:p w14:paraId="18CF4BA9" w14:textId="77777777" w:rsidR="00C05B38" w:rsidRDefault="00C05B38" w:rsidP="00F72802">
            <w:pPr>
              <w:pBdr>
                <w:top w:val="nil"/>
                <w:left w:val="nil"/>
                <w:bottom w:val="nil"/>
                <w:right w:val="nil"/>
                <w:between w:val="nil"/>
              </w:pBdr>
              <w:spacing w:line="240" w:lineRule="auto"/>
              <w:ind w:leftChars="0" w:left="-2" w:firstLineChars="0" w:firstLine="0"/>
              <w:rPr>
                <w:rFonts w:ascii="Arial" w:eastAsia="Arial" w:hAnsi="Arial" w:cs="Arial"/>
                <w:color w:val="000000"/>
                <w:sz w:val="22"/>
                <w:szCs w:val="22"/>
              </w:rPr>
            </w:pPr>
          </w:p>
          <w:p w14:paraId="63965EBF" w14:textId="77777777" w:rsidR="00C05B38" w:rsidRPr="00F72802" w:rsidRDefault="008B6AD4" w:rsidP="00F72802">
            <w:pPr>
              <w:pStyle w:val="ListParagraph"/>
              <w:numPr>
                <w:ilvl w:val="0"/>
                <w:numId w:val="27"/>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Ability to prioritise workloads and meet deadlines.</w:t>
            </w:r>
          </w:p>
          <w:p w14:paraId="1ABDA2C0" w14:textId="77777777" w:rsidR="00C05B38" w:rsidRDefault="00C05B38" w:rsidP="00F72802">
            <w:pPr>
              <w:pBdr>
                <w:top w:val="nil"/>
                <w:left w:val="nil"/>
                <w:bottom w:val="nil"/>
                <w:right w:val="nil"/>
                <w:between w:val="nil"/>
              </w:pBdr>
              <w:spacing w:line="240" w:lineRule="auto"/>
              <w:ind w:leftChars="0" w:left="-2" w:firstLineChars="0" w:firstLine="0"/>
              <w:rPr>
                <w:rFonts w:ascii="Arial" w:eastAsia="Arial" w:hAnsi="Arial" w:cs="Arial"/>
                <w:color w:val="000000"/>
                <w:sz w:val="22"/>
                <w:szCs w:val="22"/>
              </w:rPr>
            </w:pPr>
          </w:p>
          <w:p w14:paraId="78195FA9" w14:textId="77777777" w:rsidR="00C05B38" w:rsidRPr="00F72802" w:rsidRDefault="008B6AD4" w:rsidP="00F72802">
            <w:pPr>
              <w:pStyle w:val="ListParagraph"/>
              <w:numPr>
                <w:ilvl w:val="0"/>
                <w:numId w:val="27"/>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Ability to develop and maintain good working relationships with colleagues and other professionals.</w:t>
            </w:r>
          </w:p>
          <w:p w14:paraId="0077D447" w14:textId="77777777" w:rsidR="00C05B38" w:rsidRDefault="00C05B38" w:rsidP="00F72802">
            <w:pPr>
              <w:pBdr>
                <w:top w:val="nil"/>
                <w:left w:val="nil"/>
                <w:bottom w:val="nil"/>
                <w:right w:val="nil"/>
                <w:between w:val="nil"/>
              </w:pBdr>
              <w:spacing w:line="240" w:lineRule="auto"/>
              <w:ind w:leftChars="0" w:left="-2" w:firstLineChars="0" w:firstLine="0"/>
              <w:rPr>
                <w:rFonts w:ascii="Arial" w:eastAsia="Arial" w:hAnsi="Arial" w:cs="Arial"/>
                <w:color w:val="000000"/>
                <w:sz w:val="22"/>
                <w:szCs w:val="22"/>
              </w:rPr>
            </w:pPr>
          </w:p>
          <w:p w14:paraId="10176144" w14:textId="77777777" w:rsidR="00C05B38" w:rsidRPr="00F72802" w:rsidRDefault="008B6AD4" w:rsidP="00F72802">
            <w:pPr>
              <w:pStyle w:val="ListParagraph"/>
              <w:numPr>
                <w:ilvl w:val="0"/>
                <w:numId w:val="27"/>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Ability to input data quickly and accurately.</w:t>
            </w:r>
          </w:p>
          <w:p w14:paraId="6BFB2D64" w14:textId="77777777" w:rsidR="00C05B38" w:rsidRDefault="00C05B38" w:rsidP="00F72802">
            <w:pPr>
              <w:pBdr>
                <w:top w:val="nil"/>
                <w:left w:val="nil"/>
                <w:bottom w:val="nil"/>
                <w:right w:val="nil"/>
                <w:between w:val="nil"/>
              </w:pBdr>
              <w:spacing w:line="240" w:lineRule="auto"/>
              <w:ind w:leftChars="0" w:left="-2" w:firstLineChars="0" w:firstLine="0"/>
              <w:rPr>
                <w:rFonts w:ascii="Arial" w:eastAsia="Arial" w:hAnsi="Arial" w:cs="Arial"/>
                <w:color w:val="000000"/>
                <w:sz w:val="22"/>
                <w:szCs w:val="22"/>
              </w:rPr>
            </w:pPr>
          </w:p>
          <w:p w14:paraId="1E0949CE" w14:textId="77777777" w:rsidR="00C05B38" w:rsidRPr="00F72802" w:rsidRDefault="008B6AD4" w:rsidP="00F72802">
            <w:pPr>
              <w:pStyle w:val="ListParagraph"/>
              <w:numPr>
                <w:ilvl w:val="0"/>
                <w:numId w:val="27"/>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Ability to provide basic system reports.</w:t>
            </w:r>
          </w:p>
          <w:p w14:paraId="6561386E" w14:textId="77777777" w:rsidR="00C05B38" w:rsidRDefault="00C05B38">
            <w:pPr>
              <w:ind w:left="0" w:hanging="2"/>
              <w:rPr>
                <w:rFonts w:ascii="Arial" w:eastAsia="Arial" w:hAnsi="Arial" w:cs="Arial"/>
                <w:sz w:val="22"/>
                <w:szCs w:val="22"/>
              </w:rPr>
            </w:pPr>
          </w:p>
        </w:tc>
        <w:tc>
          <w:tcPr>
            <w:tcW w:w="3407" w:type="dxa"/>
          </w:tcPr>
          <w:p w14:paraId="5DBEB092" w14:textId="77777777" w:rsidR="00C05B38" w:rsidRDefault="00C05B38">
            <w:pPr>
              <w:ind w:left="0" w:hanging="2"/>
              <w:rPr>
                <w:rFonts w:ascii="Arial" w:eastAsia="Arial" w:hAnsi="Arial" w:cs="Arial"/>
                <w:sz w:val="22"/>
                <w:szCs w:val="22"/>
              </w:rPr>
            </w:pPr>
          </w:p>
          <w:p w14:paraId="7788BE5B" w14:textId="77777777" w:rsidR="00C05B38" w:rsidRDefault="00C05B38">
            <w:pPr>
              <w:ind w:left="0" w:hanging="2"/>
              <w:rPr>
                <w:rFonts w:ascii="Arial" w:eastAsia="Arial" w:hAnsi="Arial" w:cs="Arial"/>
                <w:sz w:val="22"/>
                <w:szCs w:val="22"/>
              </w:rPr>
            </w:pPr>
          </w:p>
          <w:p w14:paraId="53FBA9C9"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 Interview</w:t>
            </w:r>
          </w:p>
          <w:p w14:paraId="78AD6041" w14:textId="77777777" w:rsidR="00C05B38" w:rsidRDefault="00C05B38">
            <w:pPr>
              <w:ind w:left="0" w:hanging="2"/>
              <w:rPr>
                <w:rFonts w:ascii="Arial" w:eastAsia="Arial" w:hAnsi="Arial" w:cs="Arial"/>
                <w:sz w:val="22"/>
                <w:szCs w:val="22"/>
              </w:rPr>
            </w:pPr>
          </w:p>
          <w:p w14:paraId="2E528E75"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 Interview</w:t>
            </w:r>
          </w:p>
          <w:p w14:paraId="302FE743" w14:textId="77777777" w:rsidR="00C05B38" w:rsidRDefault="00C05B38">
            <w:pPr>
              <w:ind w:left="0" w:hanging="2"/>
              <w:rPr>
                <w:rFonts w:ascii="Arial" w:eastAsia="Arial" w:hAnsi="Arial" w:cs="Arial"/>
                <w:sz w:val="22"/>
                <w:szCs w:val="22"/>
              </w:rPr>
            </w:pPr>
          </w:p>
          <w:p w14:paraId="38C7B721" w14:textId="77777777" w:rsidR="00C05B38" w:rsidRDefault="00C05B38">
            <w:pPr>
              <w:ind w:left="0" w:hanging="2"/>
              <w:rPr>
                <w:rFonts w:ascii="Arial" w:eastAsia="Arial" w:hAnsi="Arial" w:cs="Arial"/>
                <w:sz w:val="22"/>
                <w:szCs w:val="22"/>
              </w:rPr>
            </w:pPr>
          </w:p>
          <w:p w14:paraId="60C932E5"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 Interview/Test</w:t>
            </w:r>
          </w:p>
          <w:p w14:paraId="21B26717" w14:textId="77777777" w:rsidR="00C05B38" w:rsidRDefault="00C05B38">
            <w:pPr>
              <w:ind w:left="0" w:hanging="2"/>
              <w:rPr>
                <w:rFonts w:ascii="Arial" w:eastAsia="Arial" w:hAnsi="Arial" w:cs="Arial"/>
                <w:sz w:val="22"/>
                <w:szCs w:val="22"/>
              </w:rPr>
            </w:pPr>
          </w:p>
          <w:p w14:paraId="5429A669" w14:textId="77777777" w:rsidR="00C05B38" w:rsidRDefault="00C05B38">
            <w:pPr>
              <w:ind w:left="0" w:hanging="2"/>
              <w:rPr>
                <w:rFonts w:ascii="Arial" w:eastAsia="Arial" w:hAnsi="Arial" w:cs="Arial"/>
                <w:sz w:val="22"/>
                <w:szCs w:val="22"/>
              </w:rPr>
            </w:pPr>
          </w:p>
          <w:p w14:paraId="5CE1E7CE" w14:textId="77777777" w:rsidR="00C05B38" w:rsidRDefault="00C05B38">
            <w:pPr>
              <w:ind w:left="0" w:hanging="2"/>
              <w:rPr>
                <w:rFonts w:ascii="Arial" w:eastAsia="Arial" w:hAnsi="Arial" w:cs="Arial"/>
                <w:sz w:val="22"/>
                <w:szCs w:val="22"/>
              </w:rPr>
            </w:pPr>
          </w:p>
          <w:p w14:paraId="6186A59F"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 Interview</w:t>
            </w:r>
          </w:p>
          <w:p w14:paraId="058CB229" w14:textId="77777777" w:rsidR="00C05B38" w:rsidRDefault="00C05B38">
            <w:pPr>
              <w:ind w:left="0" w:hanging="2"/>
              <w:rPr>
                <w:rFonts w:ascii="Arial" w:eastAsia="Arial" w:hAnsi="Arial" w:cs="Arial"/>
                <w:sz w:val="22"/>
                <w:szCs w:val="22"/>
              </w:rPr>
            </w:pPr>
          </w:p>
          <w:p w14:paraId="019B89DE" w14:textId="77777777" w:rsidR="00C05B38" w:rsidRDefault="00C05B38">
            <w:pPr>
              <w:ind w:left="0" w:hanging="2"/>
              <w:rPr>
                <w:rFonts w:ascii="Arial" w:eastAsia="Arial" w:hAnsi="Arial" w:cs="Arial"/>
                <w:sz w:val="22"/>
                <w:szCs w:val="22"/>
              </w:rPr>
            </w:pPr>
          </w:p>
          <w:p w14:paraId="4704BB40"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 Interview</w:t>
            </w:r>
          </w:p>
          <w:p w14:paraId="1B906989" w14:textId="77777777" w:rsidR="00C05B38" w:rsidRDefault="00C05B38">
            <w:pPr>
              <w:ind w:left="0" w:hanging="2"/>
              <w:rPr>
                <w:rFonts w:ascii="Arial" w:eastAsia="Arial" w:hAnsi="Arial" w:cs="Arial"/>
                <w:sz w:val="22"/>
                <w:szCs w:val="22"/>
              </w:rPr>
            </w:pPr>
          </w:p>
          <w:p w14:paraId="0E2D5F33" w14:textId="77777777" w:rsidR="00C05B38" w:rsidRDefault="00C05B38">
            <w:pPr>
              <w:ind w:left="0" w:hanging="2"/>
              <w:rPr>
                <w:rFonts w:ascii="Arial" w:eastAsia="Arial" w:hAnsi="Arial" w:cs="Arial"/>
                <w:sz w:val="22"/>
                <w:szCs w:val="22"/>
              </w:rPr>
            </w:pPr>
          </w:p>
          <w:p w14:paraId="7DA9E45E"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 Interview/Test</w:t>
            </w:r>
          </w:p>
          <w:p w14:paraId="79AAD6DE" w14:textId="77777777" w:rsidR="00C05B38" w:rsidRDefault="00C05B38">
            <w:pPr>
              <w:ind w:left="0" w:hanging="2"/>
              <w:rPr>
                <w:rFonts w:ascii="Arial" w:eastAsia="Arial" w:hAnsi="Arial" w:cs="Arial"/>
                <w:sz w:val="22"/>
                <w:szCs w:val="22"/>
              </w:rPr>
            </w:pPr>
          </w:p>
          <w:p w14:paraId="2A01F212"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Form/Interview/Test</w:t>
            </w:r>
          </w:p>
          <w:p w14:paraId="27B053EA" w14:textId="77777777" w:rsidR="00C05B38" w:rsidRDefault="00C05B38">
            <w:pPr>
              <w:ind w:left="0" w:hanging="2"/>
              <w:rPr>
                <w:rFonts w:ascii="Arial" w:eastAsia="Arial" w:hAnsi="Arial" w:cs="Arial"/>
                <w:sz w:val="22"/>
                <w:szCs w:val="22"/>
              </w:rPr>
            </w:pPr>
          </w:p>
          <w:p w14:paraId="328FF467"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Form/Interview/Test</w:t>
            </w:r>
          </w:p>
        </w:tc>
      </w:tr>
      <w:tr w:rsidR="00C05B38" w14:paraId="0682C1F5" w14:textId="77777777" w:rsidTr="00F72802">
        <w:tc>
          <w:tcPr>
            <w:tcW w:w="6624" w:type="dxa"/>
          </w:tcPr>
          <w:p w14:paraId="29EE3639" w14:textId="77777777" w:rsidR="00C05B38" w:rsidRDefault="00C05B38">
            <w:pPr>
              <w:ind w:left="0" w:hanging="2"/>
              <w:rPr>
                <w:rFonts w:ascii="Arial" w:eastAsia="Arial" w:hAnsi="Arial" w:cs="Arial"/>
                <w:sz w:val="22"/>
                <w:szCs w:val="22"/>
              </w:rPr>
            </w:pPr>
          </w:p>
          <w:p w14:paraId="32A2FD27" w14:textId="77777777" w:rsidR="00C05B38" w:rsidRDefault="008B6AD4">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PERSONAL STYLE AND BEHAVIOUR:</w:t>
            </w:r>
          </w:p>
          <w:p w14:paraId="31D68FD8" w14:textId="77777777" w:rsidR="00C05B38" w:rsidRDefault="00C05B38">
            <w:pPr>
              <w:ind w:left="0" w:hanging="2"/>
              <w:rPr>
                <w:rFonts w:ascii="Arial" w:eastAsia="Arial" w:hAnsi="Arial" w:cs="Arial"/>
                <w:sz w:val="22"/>
                <w:szCs w:val="22"/>
              </w:rPr>
            </w:pPr>
          </w:p>
          <w:p w14:paraId="0F5920AC" w14:textId="77777777" w:rsidR="00C05B38" w:rsidRPr="00F72802" w:rsidRDefault="008B6AD4" w:rsidP="00F72802">
            <w:pPr>
              <w:pStyle w:val="ListParagraph"/>
              <w:numPr>
                <w:ilvl w:val="0"/>
                <w:numId w:val="28"/>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Willingness to work flexibly and collaboratively as required to meet changing service needs.</w:t>
            </w:r>
          </w:p>
          <w:p w14:paraId="694719BC" w14:textId="77777777" w:rsidR="00C05B38" w:rsidRDefault="00C05B38" w:rsidP="00F72802">
            <w:pPr>
              <w:pBdr>
                <w:top w:val="nil"/>
                <w:left w:val="nil"/>
                <w:bottom w:val="nil"/>
                <w:right w:val="nil"/>
                <w:between w:val="nil"/>
              </w:pBdr>
              <w:spacing w:line="240" w:lineRule="auto"/>
              <w:ind w:leftChars="0" w:left="-2" w:firstLineChars="0" w:firstLine="0"/>
              <w:rPr>
                <w:rFonts w:ascii="Arial" w:eastAsia="Arial" w:hAnsi="Arial" w:cs="Arial"/>
                <w:color w:val="000000"/>
                <w:sz w:val="22"/>
                <w:szCs w:val="22"/>
              </w:rPr>
            </w:pPr>
          </w:p>
          <w:p w14:paraId="5E894F59" w14:textId="302DBA45" w:rsidR="00C05B38" w:rsidRPr="00F72802" w:rsidRDefault="008B6AD4" w:rsidP="00F72802">
            <w:pPr>
              <w:pStyle w:val="ListParagraph"/>
              <w:numPr>
                <w:ilvl w:val="0"/>
                <w:numId w:val="28"/>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F72802">
              <w:rPr>
                <w:rFonts w:ascii="Arial" w:eastAsia="Arial" w:hAnsi="Arial" w:cs="Arial"/>
                <w:color w:val="000000"/>
                <w:sz w:val="22"/>
                <w:szCs w:val="22"/>
              </w:rPr>
              <w:t>Self-starter with good motivation to complete tasks.</w:t>
            </w:r>
          </w:p>
        </w:tc>
        <w:tc>
          <w:tcPr>
            <w:tcW w:w="3407" w:type="dxa"/>
          </w:tcPr>
          <w:p w14:paraId="54B5FCCC" w14:textId="77777777" w:rsidR="00C05B38" w:rsidRDefault="00C05B38">
            <w:pPr>
              <w:ind w:left="0" w:hanging="2"/>
              <w:rPr>
                <w:rFonts w:ascii="Arial" w:eastAsia="Arial" w:hAnsi="Arial" w:cs="Arial"/>
                <w:sz w:val="22"/>
                <w:szCs w:val="22"/>
              </w:rPr>
            </w:pPr>
          </w:p>
          <w:p w14:paraId="64AFF46D" w14:textId="77777777" w:rsidR="00C05B38" w:rsidRDefault="00C05B38">
            <w:pPr>
              <w:ind w:left="0" w:hanging="2"/>
              <w:rPr>
                <w:rFonts w:ascii="Arial" w:eastAsia="Arial" w:hAnsi="Arial" w:cs="Arial"/>
                <w:sz w:val="22"/>
                <w:szCs w:val="22"/>
              </w:rPr>
            </w:pPr>
          </w:p>
          <w:p w14:paraId="4D40DD07" w14:textId="77777777" w:rsidR="00C05B38" w:rsidRDefault="00C05B38">
            <w:pPr>
              <w:ind w:left="0" w:hanging="2"/>
              <w:rPr>
                <w:rFonts w:ascii="Arial" w:eastAsia="Arial" w:hAnsi="Arial" w:cs="Arial"/>
                <w:sz w:val="22"/>
                <w:szCs w:val="22"/>
              </w:rPr>
            </w:pPr>
          </w:p>
          <w:p w14:paraId="4C6C30CE" w14:textId="77777777" w:rsidR="00C05B38" w:rsidRDefault="008B6AD4">
            <w:pPr>
              <w:ind w:left="0" w:hanging="2"/>
              <w:rPr>
                <w:rFonts w:ascii="Arial" w:eastAsia="Arial" w:hAnsi="Arial" w:cs="Arial"/>
                <w:sz w:val="22"/>
                <w:szCs w:val="22"/>
              </w:rPr>
            </w:pPr>
            <w:r>
              <w:rPr>
                <w:rFonts w:ascii="Arial" w:eastAsia="Arial" w:hAnsi="Arial" w:cs="Arial"/>
                <w:sz w:val="22"/>
                <w:szCs w:val="22"/>
              </w:rPr>
              <w:t>Application Form/ Interview</w:t>
            </w:r>
          </w:p>
          <w:p w14:paraId="6D9931D0" w14:textId="77777777" w:rsidR="00C05B38" w:rsidRDefault="00C05B38">
            <w:pPr>
              <w:ind w:left="0" w:hanging="2"/>
              <w:rPr>
                <w:rFonts w:ascii="Arial" w:eastAsia="Arial" w:hAnsi="Arial" w:cs="Arial"/>
                <w:sz w:val="22"/>
                <w:szCs w:val="22"/>
              </w:rPr>
            </w:pPr>
          </w:p>
          <w:p w14:paraId="2918F6BE" w14:textId="77777777" w:rsidR="00C05B38" w:rsidRDefault="00C05B38">
            <w:pPr>
              <w:ind w:left="0" w:hanging="2"/>
              <w:rPr>
                <w:rFonts w:ascii="Arial" w:eastAsia="Arial" w:hAnsi="Arial" w:cs="Arial"/>
                <w:sz w:val="22"/>
                <w:szCs w:val="22"/>
              </w:rPr>
            </w:pPr>
          </w:p>
          <w:p w14:paraId="56E767B7" w14:textId="48908BD5" w:rsidR="00C05B38" w:rsidRDefault="008B6AD4" w:rsidP="00F72802">
            <w:pPr>
              <w:ind w:left="0" w:hanging="2"/>
              <w:rPr>
                <w:rFonts w:ascii="Arial" w:eastAsia="Arial" w:hAnsi="Arial" w:cs="Arial"/>
                <w:sz w:val="22"/>
                <w:szCs w:val="22"/>
              </w:rPr>
            </w:pPr>
            <w:r>
              <w:rPr>
                <w:rFonts w:ascii="Arial" w:eastAsia="Arial" w:hAnsi="Arial" w:cs="Arial"/>
                <w:sz w:val="22"/>
                <w:szCs w:val="22"/>
              </w:rPr>
              <w:t>Application Form/ Interview</w:t>
            </w:r>
          </w:p>
        </w:tc>
      </w:tr>
    </w:tbl>
    <w:p w14:paraId="61578BC0" w14:textId="77777777" w:rsidR="00C05B38" w:rsidRDefault="00C05B38" w:rsidP="00F72802">
      <w:pPr>
        <w:ind w:leftChars="0" w:left="0" w:firstLineChars="0" w:firstLine="0"/>
        <w:rPr>
          <w:rFonts w:ascii="Arial" w:eastAsia="Arial" w:hAnsi="Arial" w:cs="Arial"/>
          <w:sz w:val="22"/>
          <w:szCs w:val="22"/>
        </w:rPr>
      </w:pPr>
    </w:p>
    <w:sectPr w:rsidR="00C05B38">
      <w:footerReference w:type="default" r:id="rId9"/>
      <w:pgSz w:w="11906" w:h="16838"/>
      <w:pgMar w:top="1440" w:right="180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6E74" w14:textId="77777777" w:rsidR="008E2C2C" w:rsidRDefault="008B6AD4">
      <w:pPr>
        <w:spacing w:line="240" w:lineRule="auto"/>
        <w:ind w:left="0" w:hanging="2"/>
      </w:pPr>
      <w:r>
        <w:separator/>
      </w:r>
    </w:p>
  </w:endnote>
  <w:endnote w:type="continuationSeparator" w:id="0">
    <w:p w14:paraId="0729328C" w14:textId="77777777" w:rsidR="008E2C2C" w:rsidRDefault="008B6AD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1DC1A" w14:textId="77777777" w:rsidR="00C05B38" w:rsidRDefault="008B6AD4">
    <w:pPr>
      <w:pBdr>
        <w:top w:val="nil"/>
        <w:left w:val="nil"/>
        <w:bottom w:val="nil"/>
        <w:right w:val="nil"/>
        <w:between w:val="nil"/>
      </w:pBdr>
      <w:tabs>
        <w:tab w:val="center" w:pos="4153"/>
        <w:tab w:val="right" w:pos="8306"/>
      </w:tabs>
      <w:spacing w:line="240" w:lineRule="auto"/>
      <w:ind w:left="0" w:hanging="2"/>
      <w:rPr>
        <w:color w:val="000000"/>
      </w:rPr>
    </w:pPr>
    <w:r>
      <w:rPr>
        <w:color w:val="000000"/>
      </w:rPr>
      <w:tab/>
    </w:r>
    <w:r>
      <w:rPr>
        <w:color w:val="000000"/>
      </w:rPr>
      <w:tab/>
    </w:r>
    <w:r>
      <w:rPr>
        <w:rFonts w:ascii="Arial" w:eastAsia="Arial" w:hAnsi="Arial" w:cs="Arial"/>
        <w:color w:val="000000"/>
        <w:sz w:val="18"/>
        <w:szCs w:val="18"/>
      </w:rPr>
      <w:t xml:space="preserve">Page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Pr>
        <w:rFonts w:ascii="Arial" w:eastAsia="Arial" w:hAnsi="Arial" w:cs="Arial"/>
        <w:b/>
        <w:noProof/>
        <w:color w:val="000000"/>
        <w:sz w:val="18"/>
        <w:szCs w:val="18"/>
      </w:rPr>
      <w:t>1</w:t>
    </w:r>
    <w:r>
      <w:rPr>
        <w:rFonts w:ascii="Arial" w:eastAsia="Arial" w:hAnsi="Arial" w:cs="Arial"/>
        <w:b/>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b/>
        <w:color w:val="000000"/>
        <w:sz w:val="18"/>
        <w:szCs w:val="18"/>
      </w:rPr>
      <w:fldChar w:fldCharType="begin"/>
    </w:r>
    <w:r>
      <w:rPr>
        <w:rFonts w:ascii="Arial" w:eastAsia="Arial" w:hAnsi="Arial" w:cs="Arial"/>
        <w:b/>
        <w:color w:val="000000"/>
        <w:sz w:val="18"/>
        <w:szCs w:val="18"/>
      </w:rPr>
      <w:instrText>NUMPAGES</w:instrText>
    </w:r>
    <w:r>
      <w:rPr>
        <w:rFonts w:ascii="Arial" w:eastAsia="Arial" w:hAnsi="Arial" w:cs="Arial"/>
        <w:b/>
        <w:color w:val="000000"/>
        <w:sz w:val="18"/>
        <w:szCs w:val="18"/>
      </w:rPr>
      <w:fldChar w:fldCharType="separate"/>
    </w:r>
    <w:r>
      <w:rPr>
        <w:rFonts w:ascii="Arial" w:eastAsia="Arial" w:hAnsi="Arial" w:cs="Arial"/>
        <w:b/>
        <w:noProof/>
        <w:color w:val="000000"/>
        <w:sz w:val="18"/>
        <w:szCs w:val="18"/>
      </w:rPr>
      <w:t>1</w:t>
    </w:r>
    <w:r>
      <w:rPr>
        <w:rFonts w:ascii="Arial" w:eastAsia="Arial" w:hAnsi="Arial" w:cs="Arial"/>
        <w:b/>
        <w:color w:val="000000"/>
        <w:sz w:val="18"/>
        <w:szCs w:val="18"/>
      </w:rPr>
      <w:fldChar w:fldCharType="end"/>
    </w:r>
  </w:p>
  <w:p w14:paraId="49C5AC2F" w14:textId="77777777" w:rsidR="00C05B38" w:rsidRDefault="00C05B38">
    <w:pPr>
      <w:pBdr>
        <w:top w:val="nil"/>
        <w:left w:val="nil"/>
        <w:bottom w:val="nil"/>
        <w:right w:val="nil"/>
        <w:between w:val="nil"/>
      </w:pBdr>
      <w:tabs>
        <w:tab w:val="center" w:pos="4153"/>
        <w:tab w:val="right" w:pos="8306"/>
      </w:tabs>
      <w:spacing w:line="240" w:lineRule="auto"/>
      <w:ind w:left="0" w:hanging="2"/>
      <w:jc w:val="right"/>
      <w:rPr>
        <w:color w:val="000000"/>
      </w:rPr>
    </w:pPr>
  </w:p>
  <w:p w14:paraId="3F6B5FA4" w14:textId="77777777" w:rsidR="00C05B38" w:rsidRDefault="00C05B38">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14F33" w14:textId="77777777" w:rsidR="008E2C2C" w:rsidRDefault="008B6AD4">
      <w:pPr>
        <w:spacing w:line="240" w:lineRule="auto"/>
        <w:ind w:left="0" w:hanging="2"/>
      </w:pPr>
      <w:r>
        <w:separator/>
      </w:r>
    </w:p>
  </w:footnote>
  <w:footnote w:type="continuationSeparator" w:id="0">
    <w:p w14:paraId="107E7ECC" w14:textId="77777777" w:rsidR="008E2C2C" w:rsidRDefault="008B6AD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7EBA"/>
    <w:multiLevelType w:val="hybridMultilevel"/>
    <w:tmpl w:val="CE9A8DB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AD40895"/>
    <w:multiLevelType w:val="multilevel"/>
    <w:tmpl w:val="FE02446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0B6308DC"/>
    <w:multiLevelType w:val="multilevel"/>
    <w:tmpl w:val="040EE6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F73E9C"/>
    <w:multiLevelType w:val="multilevel"/>
    <w:tmpl w:val="7308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F217B"/>
    <w:multiLevelType w:val="multilevel"/>
    <w:tmpl w:val="67FA454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247024D2"/>
    <w:multiLevelType w:val="multilevel"/>
    <w:tmpl w:val="A99AFA4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32286DB6"/>
    <w:multiLevelType w:val="hybridMultilevel"/>
    <w:tmpl w:val="4B9E68B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39D55E4C"/>
    <w:multiLevelType w:val="hybridMultilevel"/>
    <w:tmpl w:val="C7DAAB6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3A0459A9"/>
    <w:multiLevelType w:val="hybridMultilevel"/>
    <w:tmpl w:val="DA9C4B1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3C427E06"/>
    <w:multiLevelType w:val="hybridMultilevel"/>
    <w:tmpl w:val="FE9A0A8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0" w15:restartNumberingAfterBreak="0">
    <w:nsid w:val="3EE46151"/>
    <w:multiLevelType w:val="multilevel"/>
    <w:tmpl w:val="5CC4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D61B90"/>
    <w:multiLevelType w:val="hybridMultilevel"/>
    <w:tmpl w:val="2C367FA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44301FBF"/>
    <w:multiLevelType w:val="multilevel"/>
    <w:tmpl w:val="4354759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3" w15:restartNumberingAfterBreak="0">
    <w:nsid w:val="465C0777"/>
    <w:multiLevelType w:val="hybridMultilevel"/>
    <w:tmpl w:val="3F30A0F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48F10CFF"/>
    <w:multiLevelType w:val="multilevel"/>
    <w:tmpl w:val="698EE4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1E3562"/>
    <w:multiLevelType w:val="hybridMultilevel"/>
    <w:tmpl w:val="803015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6" w15:restartNumberingAfterBreak="0">
    <w:nsid w:val="4DBA2490"/>
    <w:multiLevelType w:val="multilevel"/>
    <w:tmpl w:val="DE46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1245E"/>
    <w:multiLevelType w:val="multilevel"/>
    <w:tmpl w:val="AC94544E"/>
    <w:lvl w:ilvl="0">
      <w:start w:val="1"/>
      <w:numFmt w:val="bullet"/>
      <w:lvlText w:val=""/>
      <w:lvlJc w:val="left"/>
      <w:pPr>
        <w:tabs>
          <w:tab w:val="num" w:pos="724"/>
        </w:tabs>
        <w:ind w:left="724" w:hanging="360"/>
      </w:pPr>
      <w:rPr>
        <w:rFonts w:ascii="Symbol" w:hAnsi="Symbol" w:hint="default"/>
        <w:sz w:val="20"/>
      </w:rPr>
    </w:lvl>
    <w:lvl w:ilvl="1" w:tentative="1">
      <w:start w:val="1"/>
      <w:numFmt w:val="bullet"/>
      <w:lvlText w:val="o"/>
      <w:lvlJc w:val="left"/>
      <w:pPr>
        <w:tabs>
          <w:tab w:val="num" w:pos="1444"/>
        </w:tabs>
        <w:ind w:left="1444" w:hanging="360"/>
      </w:pPr>
      <w:rPr>
        <w:rFonts w:ascii="Courier New" w:hAnsi="Courier New" w:hint="default"/>
        <w:sz w:val="20"/>
      </w:rPr>
    </w:lvl>
    <w:lvl w:ilvl="2" w:tentative="1">
      <w:start w:val="1"/>
      <w:numFmt w:val="bullet"/>
      <w:lvlText w:val=""/>
      <w:lvlJc w:val="left"/>
      <w:pPr>
        <w:tabs>
          <w:tab w:val="num" w:pos="2164"/>
        </w:tabs>
        <w:ind w:left="2164" w:hanging="360"/>
      </w:pPr>
      <w:rPr>
        <w:rFonts w:ascii="Wingdings" w:hAnsi="Wingdings" w:hint="default"/>
        <w:sz w:val="20"/>
      </w:rPr>
    </w:lvl>
    <w:lvl w:ilvl="3" w:tentative="1">
      <w:start w:val="1"/>
      <w:numFmt w:val="bullet"/>
      <w:lvlText w:val=""/>
      <w:lvlJc w:val="left"/>
      <w:pPr>
        <w:tabs>
          <w:tab w:val="num" w:pos="2884"/>
        </w:tabs>
        <w:ind w:left="2884" w:hanging="360"/>
      </w:pPr>
      <w:rPr>
        <w:rFonts w:ascii="Wingdings" w:hAnsi="Wingdings" w:hint="default"/>
        <w:sz w:val="20"/>
      </w:rPr>
    </w:lvl>
    <w:lvl w:ilvl="4" w:tentative="1">
      <w:start w:val="1"/>
      <w:numFmt w:val="bullet"/>
      <w:lvlText w:val=""/>
      <w:lvlJc w:val="left"/>
      <w:pPr>
        <w:tabs>
          <w:tab w:val="num" w:pos="3604"/>
        </w:tabs>
        <w:ind w:left="3604" w:hanging="360"/>
      </w:pPr>
      <w:rPr>
        <w:rFonts w:ascii="Wingdings" w:hAnsi="Wingdings" w:hint="default"/>
        <w:sz w:val="20"/>
      </w:rPr>
    </w:lvl>
    <w:lvl w:ilvl="5" w:tentative="1">
      <w:start w:val="1"/>
      <w:numFmt w:val="bullet"/>
      <w:lvlText w:val=""/>
      <w:lvlJc w:val="left"/>
      <w:pPr>
        <w:tabs>
          <w:tab w:val="num" w:pos="4324"/>
        </w:tabs>
        <w:ind w:left="4324" w:hanging="360"/>
      </w:pPr>
      <w:rPr>
        <w:rFonts w:ascii="Wingdings" w:hAnsi="Wingdings" w:hint="default"/>
        <w:sz w:val="20"/>
      </w:rPr>
    </w:lvl>
    <w:lvl w:ilvl="6" w:tentative="1">
      <w:start w:val="1"/>
      <w:numFmt w:val="bullet"/>
      <w:lvlText w:val=""/>
      <w:lvlJc w:val="left"/>
      <w:pPr>
        <w:tabs>
          <w:tab w:val="num" w:pos="5044"/>
        </w:tabs>
        <w:ind w:left="5044" w:hanging="360"/>
      </w:pPr>
      <w:rPr>
        <w:rFonts w:ascii="Wingdings" w:hAnsi="Wingdings" w:hint="default"/>
        <w:sz w:val="20"/>
      </w:rPr>
    </w:lvl>
    <w:lvl w:ilvl="7" w:tentative="1">
      <w:start w:val="1"/>
      <w:numFmt w:val="bullet"/>
      <w:lvlText w:val=""/>
      <w:lvlJc w:val="left"/>
      <w:pPr>
        <w:tabs>
          <w:tab w:val="num" w:pos="5764"/>
        </w:tabs>
        <w:ind w:left="5764" w:hanging="360"/>
      </w:pPr>
      <w:rPr>
        <w:rFonts w:ascii="Wingdings" w:hAnsi="Wingdings" w:hint="default"/>
        <w:sz w:val="20"/>
      </w:rPr>
    </w:lvl>
    <w:lvl w:ilvl="8" w:tentative="1">
      <w:start w:val="1"/>
      <w:numFmt w:val="bullet"/>
      <w:lvlText w:val=""/>
      <w:lvlJc w:val="left"/>
      <w:pPr>
        <w:tabs>
          <w:tab w:val="num" w:pos="6484"/>
        </w:tabs>
        <w:ind w:left="6484" w:hanging="360"/>
      </w:pPr>
      <w:rPr>
        <w:rFonts w:ascii="Wingdings" w:hAnsi="Wingdings" w:hint="default"/>
        <w:sz w:val="20"/>
      </w:rPr>
    </w:lvl>
  </w:abstractNum>
  <w:abstractNum w:abstractNumId="18" w15:restartNumberingAfterBreak="0">
    <w:nsid w:val="5A3D1CCA"/>
    <w:multiLevelType w:val="multilevel"/>
    <w:tmpl w:val="2C2E44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A7C00C9"/>
    <w:multiLevelType w:val="multilevel"/>
    <w:tmpl w:val="A0E6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7364C"/>
    <w:multiLevelType w:val="hybridMultilevel"/>
    <w:tmpl w:val="6CEE889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5BE77552"/>
    <w:multiLevelType w:val="hybridMultilevel"/>
    <w:tmpl w:val="3428620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2" w15:restartNumberingAfterBreak="0">
    <w:nsid w:val="64FB3EB1"/>
    <w:multiLevelType w:val="hybridMultilevel"/>
    <w:tmpl w:val="7826DFB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3" w15:restartNumberingAfterBreak="0">
    <w:nsid w:val="654E3B99"/>
    <w:multiLevelType w:val="hybridMultilevel"/>
    <w:tmpl w:val="29724D1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4" w15:restartNumberingAfterBreak="0">
    <w:nsid w:val="686955C2"/>
    <w:multiLevelType w:val="hybridMultilevel"/>
    <w:tmpl w:val="835C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02760B"/>
    <w:multiLevelType w:val="multilevel"/>
    <w:tmpl w:val="880A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A734C"/>
    <w:multiLevelType w:val="multilevel"/>
    <w:tmpl w:val="00B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8867F6"/>
    <w:multiLevelType w:val="multilevel"/>
    <w:tmpl w:val="1458DD80"/>
    <w:lvl w:ilvl="0">
      <w:start w:val="1"/>
      <w:numFmt w:val="bullet"/>
      <w:pStyle w:val="Tickboxinserted"/>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4"/>
  </w:num>
  <w:num w:numId="3">
    <w:abstractNumId w:val="27"/>
  </w:num>
  <w:num w:numId="4">
    <w:abstractNumId w:val="1"/>
  </w:num>
  <w:num w:numId="5">
    <w:abstractNumId w:val="18"/>
  </w:num>
  <w:num w:numId="6">
    <w:abstractNumId w:val="5"/>
  </w:num>
  <w:num w:numId="7">
    <w:abstractNumId w:val="12"/>
  </w:num>
  <w:num w:numId="8">
    <w:abstractNumId w:val="4"/>
  </w:num>
  <w:num w:numId="9">
    <w:abstractNumId w:val="17"/>
  </w:num>
  <w:num w:numId="10">
    <w:abstractNumId w:val="16"/>
  </w:num>
  <w:num w:numId="11">
    <w:abstractNumId w:val="19"/>
  </w:num>
  <w:num w:numId="12">
    <w:abstractNumId w:val="3"/>
  </w:num>
  <w:num w:numId="13">
    <w:abstractNumId w:val="25"/>
  </w:num>
  <w:num w:numId="14">
    <w:abstractNumId w:val="10"/>
  </w:num>
  <w:num w:numId="15">
    <w:abstractNumId w:val="26"/>
  </w:num>
  <w:num w:numId="16">
    <w:abstractNumId w:val="24"/>
  </w:num>
  <w:num w:numId="17">
    <w:abstractNumId w:val="8"/>
  </w:num>
  <w:num w:numId="18">
    <w:abstractNumId w:val="6"/>
  </w:num>
  <w:num w:numId="19">
    <w:abstractNumId w:val="11"/>
  </w:num>
  <w:num w:numId="20">
    <w:abstractNumId w:val="15"/>
  </w:num>
  <w:num w:numId="21">
    <w:abstractNumId w:val="21"/>
  </w:num>
  <w:num w:numId="22">
    <w:abstractNumId w:val="20"/>
  </w:num>
  <w:num w:numId="23">
    <w:abstractNumId w:val="23"/>
  </w:num>
  <w:num w:numId="24">
    <w:abstractNumId w:val="22"/>
  </w:num>
  <w:num w:numId="25">
    <w:abstractNumId w:val="9"/>
  </w:num>
  <w:num w:numId="26">
    <w:abstractNumId w:val="7"/>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38"/>
    <w:rsid w:val="0009185B"/>
    <w:rsid w:val="00641B47"/>
    <w:rsid w:val="008B6AD4"/>
    <w:rsid w:val="008E2C2C"/>
    <w:rsid w:val="00C05B38"/>
    <w:rsid w:val="00F72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468A"/>
  <w15:docId w15:val="{78ACA5A7-6C5D-4F85-998E-5BED6B95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outlineLvl w:val="1"/>
    </w:pPr>
    <w:rPr>
      <w:rFonts w:ascii="Arial" w:hAnsi="Arial"/>
      <w:b/>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ickboxinserted">
    <w:name w:val="Tickbox inserted"/>
    <w:basedOn w:val="Normal"/>
    <w:pPr>
      <w:numPr>
        <w:numId w:val="3"/>
      </w:numPr>
      <w:ind w:left="-1" w:right="-11" w:hanging="1"/>
      <w:jc w:val="both"/>
    </w:pPr>
    <w:rPr>
      <w:rFonts w:ascii="Arial" w:hAnsi="Arial"/>
      <w:sz w:val="24"/>
    </w:rPr>
  </w:style>
  <w:style w:type="paragraph" w:styleId="BodyText">
    <w:name w:val="Body Text"/>
    <w:basedOn w:val="Normal"/>
    <w:pPr>
      <w:jc w:val="both"/>
    </w:pPr>
    <w:rPr>
      <w:rFonts w:ascii="Arial" w:hAnsi="Arial"/>
      <w:sz w:val="24"/>
    </w:rPr>
  </w:style>
  <w:style w:type="paragraph" w:styleId="Header">
    <w:name w:val="header"/>
    <w:basedOn w:val="Normal"/>
    <w:pPr>
      <w:tabs>
        <w:tab w:val="center" w:pos="4153"/>
        <w:tab w:val="right" w:pos="8306"/>
      </w:tabs>
    </w:pPr>
  </w:style>
  <w:style w:type="paragraph" w:customStyle="1" w:styleId="Sarah1">
    <w:name w:val="Sarah 1"/>
    <w:basedOn w:val="Normal"/>
    <w:rPr>
      <w:rFonts w:ascii="Arial" w:hAnsi="Arial"/>
      <w:b/>
      <w:sz w:val="32"/>
    </w:rPr>
  </w:style>
  <w:style w:type="paragraph" w:customStyle="1" w:styleId="Sarah2">
    <w:name w:val="Sarah 2"/>
    <w:basedOn w:val="Sarah1"/>
    <w:rPr>
      <w:sz w:val="28"/>
    </w:rPr>
  </w:style>
  <w:style w:type="paragraph" w:customStyle="1" w:styleId="Sarah3">
    <w:name w:val="Sarah 3"/>
    <w:basedOn w:val="Sarah2"/>
    <w:rPr>
      <w:sz w:val="24"/>
    </w:r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rPr>
  </w:style>
  <w:style w:type="paragraph" w:styleId="ListParagraph">
    <w:name w:val="List Paragraph"/>
    <w:basedOn w:val="Normal"/>
    <w:pPr>
      <w:ind w:left="720"/>
    </w:pPr>
  </w:style>
  <w:style w:type="character" w:customStyle="1" w:styleId="HeaderChar">
    <w:name w:val="Header Char"/>
    <w:rPr>
      <w:w w:val="100"/>
      <w:position w:val="-1"/>
      <w:effect w:val="none"/>
      <w:vertAlign w:val="baseline"/>
      <w:cs w:val="0"/>
      <w:em w:val="none"/>
      <w:lang w:eastAsia="en-US"/>
    </w:rPr>
  </w:style>
  <w:style w:type="character" w:styleId="PageNumber">
    <w:name w:val="page number"/>
    <w:rPr>
      <w:w w:val="100"/>
      <w:position w:val="-1"/>
      <w:effect w:val="none"/>
      <w:vertAlign w:val="baseline"/>
      <w:cs w:val="0"/>
      <w:em w:val="none"/>
    </w:rPr>
  </w:style>
  <w:style w:type="character" w:customStyle="1" w:styleId="FooterChar">
    <w:name w:val="Footer Char"/>
    <w:rPr>
      <w:w w:val="100"/>
      <w:position w:val="-1"/>
      <w:effect w:val="none"/>
      <w:vertAlign w:val="baseline"/>
      <w:cs w:val="0"/>
      <w:em w:val="none"/>
      <w:lang w:eastAsia="en-US"/>
    </w:rPr>
  </w:style>
  <w:style w:type="character" w:customStyle="1" w:styleId="Heading2Char">
    <w:name w:val="Heading 2 Char"/>
    <w:rPr>
      <w:rFonts w:ascii="Arial" w:hAnsi="Arial"/>
      <w:b/>
      <w:w w:val="100"/>
      <w:position w:val="-1"/>
      <w:sz w:val="28"/>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Revision">
    <w:name w:val="Revision"/>
    <w:hidden/>
    <w:uiPriority w:val="99"/>
    <w:semiHidden/>
    <w:rsid w:val="00FF7042"/>
    <w:rPr>
      <w:position w:val="-1"/>
      <w:lang w:eastAsia="en-US"/>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Strong">
    <w:name w:val="Strong"/>
    <w:basedOn w:val="DefaultParagraphFont"/>
    <w:uiPriority w:val="22"/>
    <w:qFormat/>
    <w:rsid w:val="0009185B"/>
    <w:rPr>
      <w:b/>
      <w:bCs/>
    </w:rPr>
  </w:style>
  <w:style w:type="paragraph" w:styleId="NormalWeb">
    <w:name w:val="Normal (Web)"/>
    <w:basedOn w:val="Normal"/>
    <w:uiPriority w:val="99"/>
    <w:semiHidden/>
    <w:unhideWhenUsed/>
    <w:rsid w:val="000918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eastAsia="en-GB"/>
    </w:rPr>
  </w:style>
  <w:style w:type="character" w:styleId="Emphasis">
    <w:name w:val="Emphasis"/>
    <w:basedOn w:val="DefaultParagraphFont"/>
    <w:uiPriority w:val="20"/>
    <w:qFormat/>
    <w:rsid w:val="000918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09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KVutDHhvfzuVO0kx89+FZmuQ0A==">CgMxLjA4AHIhMVRfTXpuY0xiRTlBNDgyUmRRcmdjNXJvYzd0SFRlWnAz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Richardson</dc:creator>
  <cp:lastModifiedBy>Melissa Prendergast</cp:lastModifiedBy>
  <cp:revision>3</cp:revision>
  <dcterms:created xsi:type="dcterms:W3CDTF">2025-08-13T18:55:00Z</dcterms:created>
  <dcterms:modified xsi:type="dcterms:W3CDTF">2025-08-14T09:19:00Z</dcterms:modified>
</cp:coreProperties>
</file>