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B9F5" w14:textId="77777777" w:rsidR="0089109B" w:rsidRPr="00E8541D" w:rsidRDefault="00A86B7C" w:rsidP="00E8541D">
      <w:pPr>
        <w:jc w:val="right"/>
        <w:rPr>
          <w:szCs w:val="24"/>
        </w:rPr>
      </w:pPr>
      <w:r w:rsidRPr="00E8541D">
        <w:rPr>
          <w:noProof/>
          <w:szCs w:val="24"/>
          <w:lang w:eastAsia="en-GB"/>
        </w:rPr>
        <w:drawing>
          <wp:inline distT="0" distB="0" distL="0" distR="0" wp14:anchorId="450A0111" wp14:editId="2BD7C0EB">
            <wp:extent cx="1440000" cy="592536"/>
            <wp:effectExtent l="0" t="0" r="8255" b="0"/>
            <wp:docPr id="1" name="Picture 1" descr="Seven gre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9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A0D5" w14:textId="77777777" w:rsidR="00CC4EE3" w:rsidRPr="00E8541D" w:rsidRDefault="0089109B" w:rsidP="00E8541D">
      <w:pPr>
        <w:pStyle w:val="Heading1"/>
        <w:rPr>
          <w:rFonts w:cstheme="majorHAnsi"/>
          <w:sz w:val="24"/>
          <w:szCs w:val="24"/>
        </w:rPr>
      </w:pPr>
      <w:r w:rsidRPr="00E8541D">
        <w:rPr>
          <w:rFonts w:cstheme="majorHAnsi"/>
          <w:sz w:val="24"/>
          <w:szCs w:val="24"/>
        </w:rPr>
        <w:t>Job description</w:t>
      </w:r>
    </w:p>
    <w:p w14:paraId="1E3FC108" w14:textId="77777777" w:rsidR="0089109B" w:rsidRPr="00E8541D" w:rsidRDefault="0089109B" w:rsidP="00E8541D">
      <w:pPr>
        <w:rPr>
          <w:rFonts w:cstheme="majorHAnsi"/>
          <w:szCs w:val="24"/>
        </w:rPr>
      </w:pPr>
    </w:p>
    <w:p w14:paraId="2721EEEE" w14:textId="42C73A1F" w:rsidR="00E8541D" w:rsidRPr="00E8541D" w:rsidRDefault="00E8541D" w:rsidP="00E8541D">
      <w:pPr>
        <w:tabs>
          <w:tab w:val="left" w:pos="2083"/>
        </w:tabs>
        <w:spacing w:before="181"/>
        <w:ind w:left="100"/>
        <w:jc w:val="both"/>
        <w:rPr>
          <w:szCs w:val="24"/>
        </w:rPr>
      </w:pPr>
      <w:r w:rsidRPr="00E8541D">
        <w:rPr>
          <w:b/>
          <w:szCs w:val="24"/>
        </w:rPr>
        <w:t>Job</w:t>
      </w:r>
      <w:r w:rsidRPr="00E8541D">
        <w:rPr>
          <w:b/>
          <w:spacing w:val="-3"/>
          <w:szCs w:val="24"/>
        </w:rPr>
        <w:t xml:space="preserve"> </w:t>
      </w:r>
      <w:r w:rsidRPr="00E8541D">
        <w:rPr>
          <w:b/>
          <w:szCs w:val="24"/>
        </w:rPr>
        <w:t>Title</w:t>
      </w:r>
      <w:r w:rsidRPr="00E8541D">
        <w:rPr>
          <w:szCs w:val="24"/>
        </w:rPr>
        <w:t>:</w:t>
      </w:r>
      <w:r w:rsidRPr="00E8541D">
        <w:rPr>
          <w:szCs w:val="24"/>
        </w:rPr>
        <w:tab/>
      </w:r>
      <w:r w:rsidR="00AA3593">
        <w:rPr>
          <w:szCs w:val="24"/>
        </w:rPr>
        <w:t>Environmental Health</w:t>
      </w:r>
      <w:r w:rsidR="00AA3CBB">
        <w:rPr>
          <w:szCs w:val="24"/>
        </w:rPr>
        <w:t xml:space="preserve">, Technical </w:t>
      </w:r>
      <w:r w:rsidR="00AA3593">
        <w:rPr>
          <w:szCs w:val="24"/>
        </w:rPr>
        <w:t>Administrator</w:t>
      </w:r>
      <w:r w:rsidRPr="00E8541D">
        <w:rPr>
          <w:szCs w:val="24"/>
        </w:rPr>
        <w:t xml:space="preserve"> </w:t>
      </w:r>
    </w:p>
    <w:p w14:paraId="5BD7E34C" w14:textId="77777777" w:rsidR="00E8541D" w:rsidRPr="00E8541D" w:rsidRDefault="00E8541D" w:rsidP="00E8541D">
      <w:pPr>
        <w:tabs>
          <w:tab w:val="left" w:pos="2084"/>
        </w:tabs>
        <w:spacing w:before="182"/>
        <w:ind w:left="100"/>
        <w:jc w:val="both"/>
        <w:rPr>
          <w:szCs w:val="24"/>
        </w:rPr>
      </w:pPr>
      <w:r w:rsidRPr="00E8541D">
        <w:rPr>
          <w:b/>
          <w:szCs w:val="24"/>
        </w:rPr>
        <w:t>Department:</w:t>
      </w:r>
      <w:r w:rsidRPr="00E8541D">
        <w:rPr>
          <w:b/>
          <w:szCs w:val="24"/>
        </w:rPr>
        <w:tab/>
      </w:r>
      <w:r w:rsidRPr="00E8541D">
        <w:rPr>
          <w:szCs w:val="24"/>
        </w:rPr>
        <w:t>Planning &amp; Regulatory Services</w:t>
      </w:r>
    </w:p>
    <w:p w14:paraId="0437B55A" w14:textId="77777777" w:rsidR="00E8541D" w:rsidRPr="00E8541D" w:rsidRDefault="00E8541D" w:rsidP="00E8541D">
      <w:pPr>
        <w:tabs>
          <w:tab w:val="left" w:pos="2084"/>
        </w:tabs>
        <w:spacing w:before="182"/>
        <w:ind w:left="100"/>
        <w:jc w:val="both"/>
        <w:rPr>
          <w:szCs w:val="24"/>
        </w:rPr>
      </w:pPr>
      <w:r w:rsidRPr="00E8541D">
        <w:rPr>
          <w:b/>
          <w:szCs w:val="24"/>
        </w:rPr>
        <w:t>Reports</w:t>
      </w:r>
      <w:r w:rsidRPr="00E8541D">
        <w:rPr>
          <w:b/>
          <w:spacing w:val="-4"/>
          <w:szCs w:val="24"/>
        </w:rPr>
        <w:t xml:space="preserve"> </w:t>
      </w:r>
      <w:r w:rsidRPr="00E8541D">
        <w:rPr>
          <w:b/>
          <w:szCs w:val="24"/>
        </w:rPr>
        <w:t>to:</w:t>
      </w:r>
      <w:r w:rsidRPr="00E8541D">
        <w:rPr>
          <w:b/>
          <w:szCs w:val="24"/>
        </w:rPr>
        <w:tab/>
      </w:r>
      <w:r w:rsidRPr="00E8541D">
        <w:rPr>
          <w:szCs w:val="24"/>
        </w:rPr>
        <w:t>Environmental Health Manager</w:t>
      </w:r>
    </w:p>
    <w:p w14:paraId="369A5C48" w14:textId="0CD29B83" w:rsidR="00E8541D" w:rsidRPr="00E8541D" w:rsidRDefault="00E8541D" w:rsidP="00E8541D">
      <w:pPr>
        <w:pStyle w:val="BodyText"/>
        <w:tabs>
          <w:tab w:val="left" w:pos="2084"/>
        </w:tabs>
        <w:ind w:left="100"/>
        <w:jc w:val="both"/>
        <w:rPr>
          <w:szCs w:val="24"/>
        </w:rPr>
      </w:pPr>
      <w:r w:rsidRPr="00E8541D">
        <w:rPr>
          <w:b/>
          <w:szCs w:val="24"/>
        </w:rPr>
        <w:t xml:space="preserve">Career grade: </w:t>
      </w:r>
      <w:r w:rsidRPr="00E8541D">
        <w:rPr>
          <w:b/>
          <w:szCs w:val="24"/>
        </w:rPr>
        <w:tab/>
      </w:r>
      <w:r w:rsidRPr="00E8541D">
        <w:rPr>
          <w:rFonts w:cstheme="minorHAnsi"/>
          <w:b/>
          <w:bCs/>
          <w:szCs w:val="24"/>
        </w:rPr>
        <w:t xml:space="preserve"> </w:t>
      </w:r>
      <w:r w:rsidR="005F5544" w:rsidRPr="005F5544">
        <w:rPr>
          <w:rFonts w:cstheme="minorHAnsi"/>
          <w:szCs w:val="24"/>
        </w:rPr>
        <w:t xml:space="preserve">Wednesday, Thursday &amp; Friday </w:t>
      </w:r>
      <w:r w:rsidRPr="005F5544">
        <w:rPr>
          <w:rFonts w:cstheme="minorHAnsi"/>
          <w:szCs w:val="24"/>
        </w:rPr>
        <w:t>22</w:t>
      </w:r>
      <w:r w:rsidR="005F5544" w:rsidRPr="005F5544">
        <w:rPr>
          <w:rFonts w:cstheme="minorHAnsi"/>
          <w:szCs w:val="24"/>
        </w:rPr>
        <w:t>.</w:t>
      </w:r>
      <w:r w:rsidRPr="005F5544">
        <w:rPr>
          <w:rFonts w:cstheme="minorHAnsi"/>
          <w:szCs w:val="24"/>
        </w:rPr>
        <w:t>5 hours Grade C</w:t>
      </w:r>
    </w:p>
    <w:p w14:paraId="513A8A76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Job Purpose</w:t>
      </w:r>
    </w:p>
    <w:p w14:paraId="4DDEA636" w14:textId="6B3B10BF" w:rsidR="00E06DF2" w:rsidRPr="00E06DF2" w:rsidRDefault="00E06DF2" w:rsidP="00E06DF2">
      <w:pPr>
        <w:numPr>
          <w:ilvl w:val="0"/>
          <w:numId w:val="12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Provide high-quality technical and administrative support to the Environmental Health team, ensuring the effective delivery of services related to public health, food safety, environmental protection</w:t>
      </w:r>
      <w:r w:rsidR="00840238">
        <w:rPr>
          <w:rFonts w:cstheme="majorHAnsi"/>
          <w:szCs w:val="24"/>
        </w:rPr>
        <w:t>.</w:t>
      </w:r>
    </w:p>
    <w:p w14:paraId="719B3B2F" w14:textId="77777777" w:rsidR="00E06DF2" w:rsidRPr="00E06DF2" w:rsidRDefault="00E06DF2" w:rsidP="00E06DF2">
      <w:pPr>
        <w:numPr>
          <w:ilvl w:val="0"/>
          <w:numId w:val="12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Act as the first point of contact for routine technical enquiries.</w:t>
      </w:r>
    </w:p>
    <w:p w14:paraId="6B3A648C" w14:textId="77777777" w:rsidR="00E06DF2" w:rsidRPr="00E06DF2" w:rsidRDefault="00E06DF2" w:rsidP="00E06DF2">
      <w:pPr>
        <w:numPr>
          <w:ilvl w:val="0"/>
          <w:numId w:val="12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Manage and maintain database systems to support efficient communication and service delivery across teams.</w:t>
      </w:r>
    </w:p>
    <w:p w14:paraId="653CE545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Key Responsibilities</w:t>
      </w:r>
    </w:p>
    <w:p w14:paraId="6C3485F2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Administrative and System Support</w:t>
      </w:r>
    </w:p>
    <w:p w14:paraId="360374C0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Deliver comprehensive administrative support to the Environmental Health service.</w:t>
      </w:r>
    </w:p>
    <w:p w14:paraId="3DA2A984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Maintain and update case management systems, ensuring accurate data entry and timely updates.</w:t>
      </w:r>
    </w:p>
    <w:p w14:paraId="244DF689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Process service requests, complaints, and general enquiries from customers.</w:t>
      </w:r>
    </w:p>
    <w:p w14:paraId="5DF7A77B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Identify opportunities for system improvements and support the EH team in developing the skills needed to implement changes.</w:t>
      </w:r>
    </w:p>
    <w:p w14:paraId="00E0FEFE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 xml:space="preserve">Administer specialist software (e.g. </w:t>
      </w:r>
      <w:proofErr w:type="spellStart"/>
      <w:r w:rsidRPr="00E06DF2">
        <w:rPr>
          <w:rFonts w:cstheme="majorHAnsi"/>
          <w:szCs w:val="24"/>
        </w:rPr>
        <w:t>NoiseApp</w:t>
      </w:r>
      <w:proofErr w:type="spellEnd"/>
      <w:r w:rsidRPr="00E06DF2">
        <w:rPr>
          <w:rFonts w:cstheme="majorHAnsi"/>
          <w:szCs w:val="24"/>
        </w:rPr>
        <w:t>, iAuditor), including data input and technical updates.</w:t>
      </w:r>
    </w:p>
    <w:p w14:paraId="52A2F990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Maintain and update EH content on the Council’s website, ensuring information is accurate and accessible.</w:t>
      </w:r>
    </w:p>
    <w:p w14:paraId="514CF85B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Keep records of licences, permits, and registrations (e.g. food premises, stray dogs).</w:t>
      </w:r>
    </w:p>
    <w:p w14:paraId="10E0A7B5" w14:textId="77777777" w:rsidR="00E06DF2" w:rsidRPr="00E06DF2" w:rsidRDefault="00E06DF2" w:rsidP="00E06DF2">
      <w:pPr>
        <w:numPr>
          <w:ilvl w:val="0"/>
          <w:numId w:val="13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Liaise with internal departments and external stakeholders to support service delivery.</w:t>
      </w:r>
    </w:p>
    <w:p w14:paraId="158E8CC5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Financial and Budgetary Support</w:t>
      </w:r>
    </w:p>
    <w:p w14:paraId="18BB1605" w14:textId="77777777" w:rsidR="00E06DF2" w:rsidRPr="00E06DF2" w:rsidRDefault="00E06DF2" w:rsidP="00E06DF2">
      <w:pPr>
        <w:numPr>
          <w:ilvl w:val="0"/>
          <w:numId w:val="14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Assist managers with budget monitoring and financial administration.</w:t>
      </w:r>
    </w:p>
    <w:p w14:paraId="5C4876FC" w14:textId="77777777" w:rsidR="00E06DF2" w:rsidRPr="00E06DF2" w:rsidRDefault="00E06DF2" w:rsidP="00E06DF2">
      <w:pPr>
        <w:numPr>
          <w:ilvl w:val="0"/>
          <w:numId w:val="14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Support purchasing processes and manage the collection of fees and charges.</w:t>
      </w:r>
    </w:p>
    <w:p w14:paraId="47AFACA7" w14:textId="77777777" w:rsidR="00207E1C" w:rsidRDefault="00207E1C" w:rsidP="00E06DF2">
      <w:pPr>
        <w:jc w:val="both"/>
        <w:rPr>
          <w:rFonts w:cstheme="majorHAnsi"/>
          <w:b/>
          <w:bCs/>
          <w:szCs w:val="24"/>
        </w:rPr>
      </w:pPr>
    </w:p>
    <w:p w14:paraId="63099216" w14:textId="0089F604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lastRenderedPageBreak/>
        <w:t>Customer Service and Public Engagement</w:t>
      </w:r>
    </w:p>
    <w:p w14:paraId="01364F75" w14:textId="77777777" w:rsidR="00E06DF2" w:rsidRPr="00E06DF2" w:rsidRDefault="00E06DF2" w:rsidP="00E06DF2">
      <w:pPr>
        <w:numPr>
          <w:ilvl w:val="0"/>
          <w:numId w:val="15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Provide first-line responses to service requests in line with performance targets and service standards.</w:t>
      </w:r>
    </w:p>
    <w:p w14:paraId="1B92D97A" w14:textId="77777777" w:rsidR="00E06DF2" w:rsidRPr="00E06DF2" w:rsidRDefault="00E06DF2" w:rsidP="00E06DF2">
      <w:pPr>
        <w:numPr>
          <w:ilvl w:val="0"/>
          <w:numId w:val="15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Offer guidance and, where appropriate, advice to customers regarding EH services.</w:t>
      </w:r>
    </w:p>
    <w:p w14:paraId="6BADE9F9" w14:textId="77777777" w:rsidR="00E06DF2" w:rsidRPr="00E06DF2" w:rsidRDefault="00E06DF2" w:rsidP="00E06DF2">
      <w:pPr>
        <w:numPr>
          <w:ilvl w:val="0"/>
          <w:numId w:val="15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Respond to technical enquiries on behalf of officers, subject to appropriate training and experience.</w:t>
      </w:r>
    </w:p>
    <w:p w14:paraId="09F5D3D5" w14:textId="77777777" w:rsidR="00E06DF2" w:rsidRPr="00E06DF2" w:rsidRDefault="00E06DF2" w:rsidP="00E06DF2">
      <w:pPr>
        <w:numPr>
          <w:ilvl w:val="0"/>
          <w:numId w:val="15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Gather and report on customer feedback to support continuous service improvement.</w:t>
      </w:r>
    </w:p>
    <w:p w14:paraId="36CC507F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Interdepartmental and External Liaison</w:t>
      </w:r>
    </w:p>
    <w:p w14:paraId="5738E1DD" w14:textId="77777777" w:rsidR="00E06DF2" w:rsidRPr="00E06DF2" w:rsidRDefault="00E06DF2" w:rsidP="00E06DF2">
      <w:pPr>
        <w:numPr>
          <w:ilvl w:val="0"/>
          <w:numId w:val="16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Liaise with contractors, contact centre staff, internal teams, and external agencies as required.</w:t>
      </w:r>
    </w:p>
    <w:p w14:paraId="3C3DD14C" w14:textId="77777777" w:rsidR="00E06DF2" w:rsidRPr="00E06DF2" w:rsidRDefault="00E06DF2" w:rsidP="00E06DF2">
      <w:pPr>
        <w:numPr>
          <w:ilvl w:val="0"/>
          <w:numId w:val="16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Manage responses to Temporary Event Notifications on behalf of the EH service.</w:t>
      </w:r>
    </w:p>
    <w:p w14:paraId="2A932DAC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Specialist and Project Support</w:t>
      </w:r>
    </w:p>
    <w:p w14:paraId="5A589177" w14:textId="77777777" w:rsidR="00E06DF2" w:rsidRPr="00E06DF2" w:rsidRDefault="00E06DF2" w:rsidP="00E06DF2">
      <w:pPr>
        <w:numPr>
          <w:ilvl w:val="0"/>
          <w:numId w:val="17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Assist in the preparation of health education materials and the organisation of public health campaigns and projects.</w:t>
      </w:r>
    </w:p>
    <w:p w14:paraId="12D16091" w14:textId="77777777" w:rsidR="00E06DF2" w:rsidRPr="00E06DF2" w:rsidRDefault="00E06DF2" w:rsidP="00E06DF2">
      <w:pPr>
        <w:numPr>
          <w:ilvl w:val="0"/>
          <w:numId w:val="17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Collate responses to Freedom of Information (FOI), Environmental Information Regulations (EIR), and Subject Access Requests (SAR) on behalf of the EH Manager.</w:t>
      </w:r>
    </w:p>
    <w:p w14:paraId="05726875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Compliance and Governance</w:t>
      </w:r>
    </w:p>
    <w:p w14:paraId="111DF273" w14:textId="77777777" w:rsidR="00E06DF2" w:rsidRPr="00E06DF2" w:rsidRDefault="00E06DF2" w:rsidP="00E06DF2">
      <w:pPr>
        <w:numPr>
          <w:ilvl w:val="0"/>
          <w:numId w:val="18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Contribute to service improvement initiatives and ensure compliance with data protection and confidentiality policies.</w:t>
      </w:r>
    </w:p>
    <w:p w14:paraId="44EAE41E" w14:textId="77777777" w:rsidR="00E06DF2" w:rsidRPr="00E06DF2" w:rsidRDefault="00E06DF2" w:rsidP="00E06DF2">
      <w:pPr>
        <w:numPr>
          <w:ilvl w:val="0"/>
          <w:numId w:val="18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Ensure adherence to the EH document retention policy.</w:t>
      </w:r>
    </w:p>
    <w:p w14:paraId="023E3189" w14:textId="77777777" w:rsidR="00E06DF2" w:rsidRPr="00E06DF2" w:rsidRDefault="00E06DF2" w:rsidP="00E06DF2">
      <w:pPr>
        <w:numPr>
          <w:ilvl w:val="0"/>
          <w:numId w:val="18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Monitor service performance indicators and produce regular reports.</w:t>
      </w:r>
    </w:p>
    <w:p w14:paraId="26FF180F" w14:textId="77777777" w:rsidR="00E06DF2" w:rsidRPr="00E06DF2" w:rsidRDefault="00E06DF2" w:rsidP="00E06DF2">
      <w:pPr>
        <w:numPr>
          <w:ilvl w:val="0"/>
          <w:numId w:val="18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Ensure all EH documents meet accessibility standards.</w:t>
      </w:r>
    </w:p>
    <w:p w14:paraId="52DF2FE9" w14:textId="77777777" w:rsidR="00E06DF2" w:rsidRPr="00E06DF2" w:rsidRDefault="00E06DF2" w:rsidP="00E06DF2">
      <w:pPr>
        <w:jc w:val="both"/>
        <w:rPr>
          <w:rFonts w:cstheme="majorHAnsi"/>
          <w:b/>
          <w:bCs/>
          <w:szCs w:val="24"/>
        </w:rPr>
      </w:pPr>
      <w:r w:rsidRPr="00E06DF2">
        <w:rPr>
          <w:rFonts w:cstheme="majorHAnsi"/>
          <w:b/>
          <w:bCs/>
          <w:szCs w:val="24"/>
        </w:rPr>
        <w:t>Other Duties</w:t>
      </w:r>
    </w:p>
    <w:p w14:paraId="573DE26D" w14:textId="77777777" w:rsidR="00E06DF2" w:rsidRPr="00E06DF2" w:rsidRDefault="00E06DF2" w:rsidP="00E06DF2">
      <w:pPr>
        <w:numPr>
          <w:ilvl w:val="0"/>
          <w:numId w:val="19"/>
        </w:numPr>
        <w:jc w:val="both"/>
        <w:rPr>
          <w:rFonts w:cstheme="majorHAnsi"/>
          <w:szCs w:val="24"/>
        </w:rPr>
      </w:pPr>
      <w:r w:rsidRPr="00E06DF2">
        <w:rPr>
          <w:rFonts w:cstheme="majorHAnsi"/>
          <w:szCs w:val="24"/>
        </w:rPr>
        <w:t>Work outside normal office hours when required.</w:t>
      </w:r>
    </w:p>
    <w:p w14:paraId="1EC762B5" w14:textId="3D2008B8" w:rsidR="00E06DF2" w:rsidRPr="00E06DF2" w:rsidRDefault="00E06DF2" w:rsidP="00E06DF2">
      <w:pPr>
        <w:pStyle w:val="ListParagraph"/>
        <w:numPr>
          <w:ilvl w:val="0"/>
          <w:numId w:val="19"/>
        </w:numPr>
        <w:jc w:val="both"/>
        <w:rPr>
          <w:rFonts w:cstheme="minorHAnsi"/>
          <w:b/>
          <w:szCs w:val="24"/>
          <w:u w:val="single"/>
        </w:rPr>
      </w:pPr>
      <w:r w:rsidRPr="00E06DF2">
        <w:rPr>
          <w:szCs w:val="24"/>
        </w:rPr>
        <w:t>Undertake any other duties that may be reasonably expected as part of this role.</w:t>
      </w:r>
    </w:p>
    <w:p w14:paraId="78D48300" w14:textId="1802A682" w:rsidR="00E06DF2" w:rsidRPr="00E06DF2" w:rsidRDefault="00E06DF2" w:rsidP="00E06DF2">
      <w:pPr>
        <w:jc w:val="both"/>
        <w:rPr>
          <w:rFonts w:cstheme="minorHAnsi"/>
          <w:b/>
          <w:szCs w:val="24"/>
          <w:u w:val="single"/>
        </w:rPr>
      </w:pPr>
      <w:r w:rsidRPr="00E06DF2">
        <w:rPr>
          <w:rFonts w:cstheme="minorHAnsi"/>
          <w:b/>
          <w:szCs w:val="24"/>
          <w:u w:val="single"/>
        </w:rPr>
        <w:t>Expected Standards:</w:t>
      </w:r>
    </w:p>
    <w:p w14:paraId="0BB299AE" w14:textId="77777777" w:rsidR="00E06DF2" w:rsidRPr="00E06DF2" w:rsidRDefault="00E06DF2" w:rsidP="00E06DF2">
      <w:pPr>
        <w:pStyle w:val="Heading1"/>
        <w:numPr>
          <w:ilvl w:val="0"/>
          <w:numId w:val="20"/>
        </w:numPr>
        <w:tabs>
          <w:tab w:val="num" w:pos="360"/>
        </w:tabs>
        <w:ind w:left="0" w:firstLine="0"/>
        <w:jc w:val="both"/>
        <w:rPr>
          <w:b w:val="0"/>
          <w:sz w:val="24"/>
          <w:szCs w:val="24"/>
        </w:rPr>
      </w:pPr>
      <w:r w:rsidRPr="00E06DF2">
        <w:rPr>
          <w:b w:val="0"/>
          <w:sz w:val="24"/>
          <w:szCs w:val="24"/>
        </w:rPr>
        <w:t>To engage fully in the Council’s staff appraisal scheme.</w:t>
      </w:r>
    </w:p>
    <w:p w14:paraId="5DBE534B" w14:textId="77777777" w:rsidR="00E06DF2" w:rsidRPr="00E06DF2" w:rsidRDefault="00E06DF2" w:rsidP="00E06DF2">
      <w:pPr>
        <w:pStyle w:val="Heading1"/>
        <w:numPr>
          <w:ilvl w:val="0"/>
          <w:numId w:val="20"/>
        </w:numPr>
        <w:tabs>
          <w:tab w:val="num" w:pos="360"/>
        </w:tabs>
        <w:ind w:left="0" w:firstLine="0"/>
        <w:jc w:val="both"/>
        <w:rPr>
          <w:b w:val="0"/>
          <w:sz w:val="24"/>
          <w:szCs w:val="24"/>
        </w:rPr>
      </w:pPr>
      <w:r w:rsidRPr="00E06DF2">
        <w:rPr>
          <w:b w:val="0"/>
          <w:sz w:val="24"/>
          <w:szCs w:val="24"/>
        </w:rPr>
        <w:t>To comply with standard employee Health &amp; Safety at Work responsibilities.</w:t>
      </w:r>
    </w:p>
    <w:p w14:paraId="698E4F17" w14:textId="77777777" w:rsidR="00E06DF2" w:rsidRPr="00E06DF2" w:rsidRDefault="00E06DF2" w:rsidP="00E06DF2">
      <w:pPr>
        <w:pStyle w:val="Heading1"/>
        <w:numPr>
          <w:ilvl w:val="0"/>
          <w:numId w:val="20"/>
        </w:numPr>
        <w:tabs>
          <w:tab w:val="num" w:pos="360"/>
        </w:tabs>
        <w:ind w:left="0" w:firstLine="0"/>
        <w:jc w:val="both"/>
        <w:rPr>
          <w:b w:val="0"/>
          <w:sz w:val="24"/>
          <w:szCs w:val="24"/>
        </w:rPr>
      </w:pPr>
      <w:r w:rsidRPr="00E06DF2">
        <w:rPr>
          <w:b w:val="0"/>
          <w:sz w:val="24"/>
          <w:szCs w:val="24"/>
        </w:rPr>
        <w:t>To adhere to General Data Protection Regulation principles and practice.</w:t>
      </w:r>
    </w:p>
    <w:p w14:paraId="137D264F" w14:textId="77777777" w:rsidR="00E06DF2" w:rsidRPr="00E06DF2" w:rsidRDefault="00E06DF2" w:rsidP="00E06DF2">
      <w:pPr>
        <w:pStyle w:val="Heading1"/>
        <w:numPr>
          <w:ilvl w:val="0"/>
          <w:numId w:val="20"/>
        </w:numPr>
        <w:tabs>
          <w:tab w:val="num" w:pos="360"/>
        </w:tabs>
        <w:ind w:left="0" w:firstLine="0"/>
        <w:jc w:val="both"/>
        <w:rPr>
          <w:b w:val="0"/>
          <w:sz w:val="24"/>
          <w:szCs w:val="24"/>
        </w:rPr>
      </w:pPr>
      <w:r w:rsidRPr="00E06DF2">
        <w:rPr>
          <w:b w:val="0"/>
          <w:sz w:val="24"/>
          <w:szCs w:val="24"/>
        </w:rPr>
        <w:t>To embrace the Council’s Equal Opportunities policy, values and behaviours.</w:t>
      </w:r>
    </w:p>
    <w:p w14:paraId="43336F54" w14:textId="77777777" w:rsidR="00E06DF2" w:rsidRPr="00E06DF2" w:rsidRDefault="00E06DF2" w:rsidP="00E06DF2">
      <w:pPr>
        <w:pStyle w:val="Heading1"/>
        <w:numPr>
          <w:ilvl w:val="0"/>
          <w:numId w:val="20"/>
        </w:numPr>
        <w:tabs>
          <w:tab w:val="num" w:pos="360"/>
        </w:tabs>
        <w:ind w:left="0" w:firstLine="0"/>
        <w:jc w:val="both"/>
        <w:rPr>
          <w:b w:val="0"/>
          <w:sz w:val="24"/>
          <w:szCs w:val="24"/>
        </w:rPr>
      </w:pPr>
      <w:r w:rsidRPr="00E06DF2">
        <w:rPr>
          <w:b w:val="0"/>
          <w:sz w:val="24"/>
          <w:szCs w:val="24"/>
        </w:rPr>
        <w:t>To be aware of and follow the Council’s Safeguarding policy.</w:t>
      </w:r>
    </w:p>
    <w:p w14:paraId="2742C00F" w14:textId="00C5BE3E" w:rsidR="00E06DF2" w:rsidRPr="00E06DF2" w:rsidRDefault="00E06DF2" w:rsidP="005F5544">
      <w:pPr>
        <w:pStyle w:val="Heading1"/>
        <w:jc w:val="both"/>
        <w:rPr>
          <w:b w:val="0"/>
          <w:sz w:val="24"/>
          <w:szCs w:val="24"/>
        </w:rPr>
      </w:pPr>
    </w:p>
    <w:p w14:paraId="7D72DF90" w14:textId="77777777" w:rsidR="0051658F" w:rsidRPr="00E8541D" w:rsidRDefault="0051658F" w:rsidP="00E8541D">
      <w:pPr>
        <w:pStyle w:val="Heading2"/>
        <w:rPr>
          <w:rFonts w:cstheme="majorHAnsi"/>
          <w:sz w:val="24"/>
          <w:szCs w:val="24"/>
        </w:rPr>
      </w:pPr>
      <w:r w:rsidRPr="00E8541D">
        <w:rPr>
          <w:rFonts w:cstheme="majorHAnsi"/>
          <w:sz w:val="24"/>
          <w:szCs w:val="24"/>
        </w:rPr>
        <w:t>Location</w:t>
      </w:r>
    </w:p>
    <w:p w14:paraId="3AF79874" w14:textId="77777777" w:rsidR="00C7118D" w:rsidRPr="00E8541D" w:rsidRDefault="004F57B6" w:rsidP="00E8541D">
      <w:pPr>
        <w:rPr>
          <w:rFonts w:cstheme="majorHAnsi"/>
          <w:szCs w:val="24"/>
        </w:rPr>
      </w:pPr>
      <w:r w:rsidRPr="00E8541D">
        <w:rPr>
          <w:rFonts w:cstheme="majorHAnsi"/>
          <w:szCs w:val="24"/>
        </w:rPr>
        <w:t>Council Offices, Argyle Road, Sevenoaks</w:t>
      </w:r>
      <w:r w:rsidR="00C7118D" w:rsidRPr="00E8541D">
        <w:rPr>
          <w:rFonts w:cstheme="majorHAnsi"/>
          <w:szCs w:val="24"/>
        </w:rPr>
        <w:t xml:space="preserve">, </w:t>
      </w:r>
      <w:proofErr w:type="gramStart"/>
      <w:r w:rsidR="00C7118D" w:rsidRPr="00E8541D">
        <w:rPr>
          <w:rFonts w:cstheme="majorHAnsi"/>
          <w:szCs w:val="24"/>
        </w:rPr>
        <w:t>Kent  TN</w:t>
      </w:r>
      <w:proofErr w:type="gramEnd"/>
      <w:r w:rsidR="00C7118D" w:rsidRPr="00E8541D">
        <w:rPr>
          <w:rFonts w:cstheme="majorHAnsi"/>
          <w:szCs w:val="24"/>
        </w:rPr>
        <w:t>13 1HG</w:t>
      </w:r>
    </w:p>
    <w:p w14:paraId="73C8BF94" w14:textId="77777777" w:rsidR="003A2DB0" w:rsidRPr="00E8541D" w:rsidRDefault="003A2DB0" w:rsidP="00E8541D">
      <w:pPr>
        <w:tabs>
          <w:tab w:val="left" w:pos="1080"/>
          <w:tab w:val="left" w:pos="1700"/>
        </w:tabs>
        <w:jc w:val="right"/>
        <w:rPr>
          <w:rFonts w:cstheme="majorHAnsi"/>
          <w:szCs w:val="24"/>
        </w:rPr>
      </w:pPr>
    </w:p>
    <w:p w14:paraId="198875F3" w14:textId="77777777" w:rsidR="006B77F5" w:rsidRPr="00E8541D" w:rsidRDefault="006B77F5" w:rsidP="00E8541D">
      <w:pPr>
        <w:rPr>
          <w:rFonts w:cs="Arial"/>
          <w:szCs w:val="24"/>
        </w:rPr>
      </w:pPr>
    </w:p>
    <w:p w14:paraId="5ADCEEE8" w14:textId="77777777" w:rsidR="006B77F5" w:rsidRPr="00E8541D" w:rsidRDefault="006B77F5" w:rsidP="00E8541D">
      <w:pPr>
        <w:rPr>
          <w:rFonts w:cs="Arial"/>
          <w:szCs w:val="24"/>
        </w:rPr>
      </w:pPr>
    </w:p>
    <w:p w14:paraId="134C2BEF" w14:textId="77777777" w:rsidR="006B77F5" w:rsidRPr="00E8541D" w:rsidRDefault="006B77F5" w:rsidP="00E8541D">
      <w:pPr>
        <w:rPr>
          <w:rFonts w:cs="Arial"/>
          <w:szCs w:val="24"/>
        </w:rPr>
      </w:pPr>
    </w:p>
    <w:p w14:paraId="29E52FBA" w14:textId="77777777" w:rsidR="006B77F5" w:rsidRPr="00E8541D" w:rsidRDefault="006B77F5" w:rsidP="00E8541D">
      <w:pPr>
        <w:rPr>
          <w:rFonts w:cs="Arial"/>
          <w:szCs w:val="24"/>
        </w:rPr>
      </w:pPr>
    </w:p>
    <w:p w14:paraId="2DEBAADA" w14:textId="77777777" w:rsidR="006B77F5" w:rsidRPr="00E8541D" w:rsidRDefault="006B77F5" w:rsidP="00E8541D">
      <w:pPr>
        <w:rPr>
          <w:rFonts w:cs="Arial"/>
          <w:szCs w:val="24"/>
        </w:rPr>
      </w:pPr>
    </w:p>
    <w:p w14:paraId="1BFFC008" w14:textId="77777777" w:rsidR="006B77F5" w:rsidRPr="00E8541D" w:rsidRDefault="006B77F5" w:rsidP="00E8541D">
      <w:pPr>
        <w:rPr>
          <w:rFonts w:cs="Arial"/>
          <w:szCs w:val="24"/>
        </w:rPr>
      </w:pPr>
    </w:p>
    <w:p w14:paraId="0DF636F7" w14:textId="77777777" w:rsidR="006B77F5" w:rsidRPr="00E8541D" w:rsidRDefault="006B77F5" w:rsidP="00E8541D">
      <w:pPr>
        <w:rPr>
          <w:rFonts w:cs="Arial"/>
          <w:szCs w:val="24"/>
        </w:rPr>
      </w:pPr>
    </w:p>
    <w:p w14:paraId="624BF1A2" w14:textId="77777777" w:rsidR="006B77F5" w:rsidRPr="00E8541D" w:rsidRDefault="006B77F5" w:rsidP="00E8541D">
      <w:pPr>
        <w:rPr>
          <w:rFonts w:cs="Arial"/>
          <w:szCs w:val="24"/>
        </w:rPr>
      </w:pPr>
    </w:p>
    <w:p w14:paraId="0A191825" w14:textId="77777777" w:rsidR="006B77F5" w:rsidRPr="00E8541D" w:rsidRDefault="006B77F5" w:rsidP="00E8541D">
      <w:pPr>
        <w:rPr>
          <w:rFonts w:cs="Arial"/>
          <w:szCs w:val="24"/>
        </w:rPr>
      </w:pPr>
    </w:p>
    <w:p w14:paraId="04870EFE" w14:textId="77777777" w:rsidR="006B77F5" w:rsidRPr="00E8541D" w:rsidRDefault="006B77F5" w:rsidP="00E8541D">
      <w:pPr>
        <w:rPr>
          <w:rFonts w:cs="Arial"/>
          <w:szCs w:val="24"/>
        </w:rPr>
      </w:pPr>
    </w:p>
    <w:p w14:paraId="3AF7EBE8" w14:textId="77777777" w:rsidR="006B77F5" w:rsidRPr="00E8541D" w:rsidRDefault="006B77F5" w:rsidP="00E8541D">
      <w:pPr>
        <w:rPr>
          <w:rFonts w:cs="Arial"/>
          <w:szCs w:val="24"/>
        </w:rPr>
      </w:pPr>
    </w:p>
    <w:p w14:paraId="346EBD2A" w14:textId="77777777" w:rsidR="006B77F5" w:rsidRPr="00E8541D" w:rsidRDefault="006B77F5" w:rsidP="00E8541D">
      <w:pPr>
        <w:rPr>
          <w:rFonts w:cs="Arial"/>
          <w:szCs w:val="24"/>
        </w:rPr>
      </w:pPr>
    </w:p>
    <w:p w14:paraId="33C59762" w14:textId="77777777" w:rsidR="006B77F5" w:rsidRPr="00E8541D" w:rsidRDefault="006B77F5" w:rsidP="00E8541D">
      <w:pPr>
        <w:rPr>
          <w:rFonts w:cs="Arial"/>
          <w:szCs w:val="24"/>
        </w:rPr>
      </w:pPr>
    </w:p>
    <w:p w14:paraId="3680FDD9" w14:textId="77777777" w:rsidR="006B77F5" w:rsidRPr="00E8541D" w:rsidRDefault="006B77F5" w:rsidP="00E8541D">
      <w:pPr>
        <w:rPr>
          <w:rFonts w:cs="Arial"/>
          <w:szCs w:val="24"/>
        </w:rPr>
      </w:pPr>
    </w:p>
    <w:p w14:paraId="0D974D5E" w14:textId="77777777" w:rsidR="006B77F5" w:rsidRPr="00E8541D" w:rsidRDefault="006B77F5" w:rsidP="00E8541D">
      <w:pPr>
        <w:rPr>
          <w:rFonts w:cs="Arial"/>
          <w:szCs w:val="24"/>
        </w:rPr>
        <w:sectPr w:rsidR="006B77F5" w:rsidRPr="00E8541D" w:rsidSect="00D75535">
          <w:footerReference w:type="default" r:id="rId8"/>
          <w:pgSz w:w="11896" w:h="16834"/>
          <w:pgMar w:top="720" w:right="720" w:bottom="720" w:left="720" w:header="720" w:footer="720" w:gutter="0"/>
          <w:paperSrc w:first="1" w:other="1"/>
          <w:cols w:space="720"/>
          <w:docGrid w:linePitch="326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7513"/>
        <w:gridCol w:w="6508"/>
      </w:tblGrid>
      <w:tr w:rsidR="00E8541D" w:rsidRPr="00E8541D" w14:paraId="6212375B" w14:textId="77777777" w:rsidTr="00C731D3">
        <w:trPr>
          <w:trHeight w:val="517"/>
        </w:trPr>
        <w:tc>
          <w:tcPr>
            <w:tcW w:w="14029" w:type="dxa"/>
            <w:gridSpan w:val="3"/>
            <w:shd w:val="clear" w:color="auto" w:fill="006565"/>
          </w:tcPr>
          <w:p w14:paraId="290C908D" w14:textId="77777777" w:rsidR="006B77F5" w:rsidRPr="00E8541D" w:rsidRDefault="006B77F5" w:rsidP="00E8541D">
            <w:pPr>
              <w:pStyle w:val="TableParagraph"/>
              <w:spacing w:before="108"/>
              <w:ind w:left="5011" w:right="5003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731D3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lastRenderedPageBreak/>
              <w:t>QUALIFICATIONS</w:t>
            </w:r>
          </w:p>
        </w:tc>
      </w:tr>
      <w:tr w:rsidR="00E8541D" w:rsidRPr="00E8541D" w14:paraId="45F6CDBC" w14:textId="77777777" w:rsidTr="00C731D3">
        <w:trPr>
          <w:trHeight w:val="279"/>
        </w:trPr>
        <w:tc>
          <w:tcPr>
            <w:tcW w:w="7521" w:type="dxa"/>
            <w:gridSpan w:val="2"/>
          </w:tcPr>
          <w:p w14:paraId="6FE2787F" w14:textId="77777777" w:rsidR="006B77F5" w:rsidRPr="00E8541D" w:rsidRDefault="006B77F5" w:rsidP="00E8541D">
            <w:pPr>
              <w:pStyle w:val="TableParagraph"/>
              <w:spacing w:line="259" w:lineRule="exact"/>
              <w:ind w:right="3207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8541D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6508" w:type="dxa"/>
          </w:tcPr>
          <w:p w14:paraId="5E358331" w14:textId="77777777" w:rsidR="006B77F5" w:rsidRPr="00E8541D" w:rsidRDefault="006B77F5" w:rsidP="00E8541D">
            <w:pPr>
              <w:pStyle w:val="TableParagraph"/>
              <w:spacing w:line="259" w:lineRule="exact"/>
              <w:ind w:right="2563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8541D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</w:tr>
      <w:tr w:rsidR="00E8541D" w:rsidRPr="00E8541D" w14:paraId="5EB9296D" w14:textId="77777777" w:rsidTr="00AA6F09">
        <w:trPr>
          <w:trHeight w:val="732"/>
        </w:trPr>
        <w:tc>
          <w:tcPr>
            <w:tcW w:w="7521" w:type="dxa"/>
            <w:gridSpan w:val="2"/>
          </w:tcPr>
          <w:p w14:paraId="12C14DAF" w14:textId="39BE07A8" w:rsidR="006B77F5" w:rsidRPr="00E8541D" w:rsidRDefault="003008C9" w:rsidP="00AA6F09">
            <w:pPr>
              <w:numPr>
                <w:ilvl w:val="0"/>
                <w:numId w:val="21"/>
              </w:numPr>
              <w:tabs>
                <w:tab w:val="left" w:pos="1080"/>
              </w:tabs>
              <w:spacing w:line="240" w:lineRule="auto"/>
              <w:jc w:val="both"/>
              <w:rPr>
                <w:szCs w:val="24"/>
              </w:rPr>
            </w:pPr>
            <w:r w:rsidRPr="000F0885">
              <w:rPr>
                <w:rFonts w:ascii="Arial" w:hAnsi="Arial" w:cs="Arial"/>
                <w:szCs w:val="24"/>
              </w:rPr>
              <w:t>5 GCSE’s (or equivalent), including English and Maths.</w:t>
            </w:r>
          </w:p>
        </w:tc>
        <w:tc>
          <w:tcPr>
            <w:tcW w:w="6508" w:type="dxa"/>
          </w:tcPr>
          <w:p w14:paraId="09CED474" w14:textId="7F78C194" w:rsidR="006B77F5" w:rsidRPr="00E8541D" w:rsidRDefault="006B77F5" w:rsidP="003008C9">
            <w:pPr>
              <w:pStyle w:val="Title"/>
              <w:ind w:left="720"/>
              <w:jc w:val="both"/>
              <w:rPr>
                <w:rFonts w:ascii="Lato" w:hAnsi="Lato"/>
              </w:rPr>
            </w:pPr>
          </w:p>
        </w:tc>
      </w:tr>
      <w:tr w:rsidR="00C731D3" w:rsidRPr="00C731D3" w14:paraId="3C2AD21E" w14:textId="77777777" w:rsidTr="00C731D3">
        <w:trPr>
          <w:gridBefore w:val="1"/>
          <w:wBefore w:w="8" w:type="dxa"/>
          <w:trHeight w:val="517"/>
        </w:trPr>
        <w:tc>
          <w:tcPr>
            <w:tcW w:w="14021" w:type="dxa"/>
            <w:gridSpan w:val="2"/>
            <w:shd w:val="clear" w:color="auto" w:fill="006565"/>
          </w:tcPr>
          <w:p w14:paraId="6E39D845" w14:textId="77777777" w:rsidR="00C731D3" w:rsidRPr="00C731D3" w:rsidRDefault="00C731D3" w:rsidP="00C731D3">
            <w:pPr>
              <w:widowControl w:val="0"/>
              <w:autoSpaceDE w:val="0"/>
              <w:autoSpaceDN w:val="0"/>
              <w:spacing w:before="108" w:line="240" w:lineRule="auto"/>
              <w:ind w:left="5011" w:right="5005"/>
              <w:jc w:val="both"/>
              <w:rPr>
                <w:rFonts w:eastAsia="Trebuchet MS" w:cs="Trebuchet MS"/>
                <w:b/>
                <w:szCs w:val="24"/>
                <w:lang w:val="en-US"/>
              </w:rPr>
            </w:pPr>
            <w:r w:rsidRPr="00C731D3">
              <w:rPr>
                <w:rFonts w:eastAsia="Trebuchet MS" w:cs="Trebuchet MS"/>
                <w:b/>
                <w:color w:val="FFFFFF"/>
                <w:szCs w:val="24"/>
                <w:lang w:val="en-US"/>
              </w:rPr>
              <w:t>KNOWLEDGE, SKILLS &amp; EXPERIENCE</w:t>
            </w:r>
          </w:p>
        </w:tc>
      </w:tr>
      <w:tr w:rsidR="00C731D3" w:rsidRPr="00C731D3" w14:paraId="726A818A" w14:textId="77777777" w:rsidTr="00C731D3">
        <w:trPr>
          <w:gridBefore w:val="1"/>
          <w:wBefore w:w="8" w:type="dxa"/>
          <w:trHeight w:val="279"/>
        </w:trPr>
        <w:tc>
          <w:tcPr>
            <w:tcW w:w="7513" w:type="dxa"/>
          </w:tcPr>
          <w:p w14:paraId="51CB96E6" w14:textId="77777777" w:rsidR="00C731D3" w:rsidRPr="00C731D3" w:rsidRDefault="00C731D3" w:rsidP="00C731D3">
            <w:pPr>
              <w:widowControl w:val="0"/>
              <w:autoSpaceDE w:val="0"/>
              <w:autoSpaceDN w:val="0"/>
              <w:spacing w:line="259" w:lineRule="exact"/>
              <w:ind w:left="107" w:right="3207"/>
              <w:jc w:val="both"/>
              <w:rPr>
                <w:rFonts w:eastAsia="Trebuchet MS" w:cs="Trebuchet MS"/>
                <w:b/>
                <w:szCs w:val="24"/>
                <w:lang w:val="en-US"/>
              </w:rPr>
            </w:pPr>
            <w:r w:rsidRPr="00C731D3">
              <w:rPr>
                <w:rFonts w:eastAsia="Trebuchet MS" w:cs="Trebuchet MS"/>
                <w:b/>
                <w:szCs w:val="24"/>
                <w:lang w:val="en-US"/>
              </w:rPr>
              <w:t>ESSENTIAL</w:t>
            </w:r>
          </w:p>
        </w:tc>
        <w:tc>
          <w:tcPr>
            <w:tcW w:w="6508" w:type="dxa"/>
          </w:tcPr>
          <w:p w14:paraId="0A68D2C5" w14:textId="77777777" w:rsidR="00C731D3" w:rsidRPr="00C731D3" w:rsidRDefault="00C731D3" w:rsidP="00C731D3">
            <w:pPr>
              <w:widowControl w:val="0"/>
              <w:autoSpaceDE w:val="0"/>
              <w:autoSpaceDN w:val="0"/>
              <w:spacing w:line="259" w:lineRule="exact"/>
              <w:ind w:left="107" w:right="2563"/>
              <w:jc w:val="both"/>
              <w:rPr>
                <w:rFonts w:eastAsia="Trebuchet MS" w:cs="Trebuchet MS"/>
                <w:b/>
                <w:szCs w:val="24"/>
                <w:lang w:val="en-US"/>
              </w:rPr>
            </w:pPr>
            <w:r w:rsidRPr="00C731D3">
              <w:rPr>
                <w:rFonts w:eastAsia="Trebuchet MS" w:cs="Trebuchet MS"/>
                <w:b/>
                <w:szCs w:val="24"/>
                <w:lang w:val="en-US"/>
              </w:rPr>
              <w:t>DESIRABLE</w:t>
            </w:r>
          </w:p>
        </w:tc>
      </w:tr>
      <w:tr w:rsidR="00C731D3" w:rsidRPr="00C731D3" w14:paraId="2FD8AE7E" w14:textId="77777777" w:rsidTr="00AA6F09">
        <w:trPr>
          <w:gridBefore w:val="1"/>
          <w:wBefore w:w="8" w:type="dxa"/>
          <w:trHeight w:val="4669"/>
        </w:trPr>
        <w:tc>
          <w:tcPr>
            <w:tcW w:w="7513" w:type="dxa"/>
          </w:tcPr>
          <w:p w14:paraId="182AC314" w14:textId="68C8C90F" w:rsidR="008A4283" w:rsidRDefault="008A428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8A4283">
              <w:rPr>
                <w:szCs w:val="24"/>
              </w:rPr>
              <w:t xml:space="preserve">dministrative experience </w:t>
            </w:r>
            <w:r w:rsidR="00AA6F09">
              <w:rPr>
                <w:szCs w:val="24"/>
              </w:rPr>
              <w:t>of a</w:t>
            </w:r>
            <w:r w:rsidRPr="008A4283">
              <w:rPr>
                <w:szCs w:val="24"/>
              </w:rPr>
              <w:t xml:space="preserve"> minimum 2</w:t>
            </w:r>
            <w:r>
              <w:rPr>
                <w:szCs w:val="24"/>
              </w:rPr>
              <w:t xml:space="preserve"> </w:t>
            </w:r>
            <w:r w:rsidRPr="008A4283">
              <w:rPr>
                <w:szCs w:val="24"/>
              </w:rPr>
              <w:t>years</w:t>
            </w:r>
            <w:r w:rsidR="00AA6F09">
              <w:rPr>
                <w:szCs w:val="24"/>
              </w:rPr>
              <w:t xml:space="preserve">. </w:t>
            </w:r>
          </w:p>
          <w:p w14:paraId="7A8C54D5" w14:textId="253D6538" w:rsidR="005F5544" w:rsidRDefault="005F5544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5F5544">
              <w:rPr>
                <w:szCs w:val="24"/>
              </w:rPr>
              <w:t>Demonstrate knowledge of Microsoft packages (Word, Excel, Access, Outlook</w:t>
            </w:r>
            <w:r>
              <w:rPr>
                <w:szCs w:val="24"/>
              </w:rPr>
              <w:t>)</w:t>
            </w:r>
          </w:p>
          <w:p w14:paraId="6D123E60" w14:textId="13107CB1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Excellent communication skills, both oral and written.</w:t>
            </w:r>
          </w:p>
          <w:p w14:paraId="6FEFEB53" w14:textId="77777777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Excellent telephone manner and ability to take accurate messages</w:t>
            </w:r>
            <w:r>
              <w:rPr>
                <w:szCs w:val="24"/>
              </w:rPr>
              <w:t>.</w:t>
            </w:r>
          </w:p>
          <w:p w14:paraId="6223B222" w14:textId="77777777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Ability to maintain accurate notes and records</w:t>
            </w:r>
            <w:r>
              <w:rPr>
                <w:szCs w:val="24"/>
              </w:rPr>
              <w:t>.</w:t>
            </w:r>
          </w:p>
          <w:p w14:paraId="0E759A3F" w14:textId="77777777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Excellent organisational skills</w:t>
            </w:r>
            <w:r>
              <w:rPr>
                <w:szCs w:val="24"/>
              </w:rPr>
              <w:t>.</w:t>
            </w:r>
          </w:p>
          <w:p w14:paraId="50AB18D6" w14:textId="77777777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Excellent time management skills</w:t>
            </w:r>
            <w:r>
              <w:rPr>
                <w:szCs w:val="24"/>
              </w:rPr>
              <w:t>.</w:t>
            </w:r>
          </w:p>
          <w:p w14:paraId="7D5B2179" w14:textId="6628F4E3" w:rsidR="00AA6F09" w:rsidRPr="00AA6F09" w:rsidRDefault="00C731D3" w:rsidP="00804121">
            <w:pPr>
              <w:widowControl w:val="0"/>
              <w:numPr>
                <w:ilvl w:val="0"/>
                <w:numId w:val="24"/>
              </w:numPr>
              <w:tabs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szCs w:val="24"/>
              </w:rPr>
            </w:pPr>
            <w:r w:rsidRPr="00AA6F09">
              <w:rPr>
                <w:szCs w:val="24"/>
              </w:rPr>
              <w:t>Experience of working with a broad range of personnel in particular members of the public and business operators.</w:t>
            </w:r>
          </w:p>
          <w:p w14:paraId="6262DA49" w14:textId="4EE49B30" w:rsidR="00C731D3" w:rsidRPr="00C731D3" w:rsidRDefault="00C731D3" w:rsidP="00C731D3">
            <w:pPr>
              <w:widowControl w:val="0"/>
              <w:tabs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rFonts w:eastAsia="Trebuchet MS" w:cs="Arial"/>
                <w:szCs w:val="24"/>
                <w:lang w:val="en-US"/>
              </w:rPr>
            </w:pPr>
          </w:p>
        </w:tc>
        <w:tc>
          <w:tcPr>
            <w:tcW w:w="6508" w:type="dxa"/>
          </w:tcPr>
          <w:p w14:paraId="04650080" w14:textId="5BA0A172" w:rsidR="00C731D3" w:rsidRPr="00AA6F09" w:rsidRDefault="00AA6F09" w:rsidP="00AA6F09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Experience of a range of computer systems to include</w:t>
            </w:r>
            <w:r>
              <w:rPr>
                <w:szCs w:val="24"/>
              </w:rPr>
              <w:t xml:space="preserve">, </w:t>
            </w:r>
            <w:r w:rsidRPr="00E8541D">
              <w:rPr>
                <w:szCs w:val="24"/>
              </w:rPr>
              <w:t>Agresso, U</w:t>
            </w:r>
            <w:r>
              <w:rPr>
                <w:szCs w:val="24"/>
              </w:rPr>
              <w:t>ni</w:t>
            </w:r>
            <w:r w:rsidRPr="00E8541D">
              <w:rPr>
                <w:szCs w:val="24"/>
              </w:rPr>
              <w:t xml:space="preserve">form, IDOX </w:t>
            </w:r>
            <w:r w:rsidR="00C731D3" w:rsidRPr="00AA6F09">
              <w:rPr>
                <w:szCs w:val="24"/>
              </w:rPr>
              <w:t>or similar environmental health package</w:t>
            </w:r>
            <w:r>
              <w:rPr>
                <w:szCs w:val="24"/>
              </w:rPr>
              <w:t>s</w:t>
            </w:r>
            <w:r w:rsidR="00C731D3" w:rsidRPr="00AA6F09">
              <w:rPr>
                <w:szCs w:val="24"/>
              </w:rPr>
              <w:t>.</w:t>
            </w:r>
          </w:p>
          <w:p w14:paraId="31D0EC3E" w14:textId="77777777" w:rsidR="00C731D3" w:rsidRPr="00E8541D" w:rsidRDefault="00C731D3" w:rsidP="00C731D3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E8541D">
              <w:rPr>
                <w:szCs w:val="24"/>
              </w:rPr>
              <w:t>Understanding of General Data Protection Regulations</w:t>
            </w:r>
            <w:r>
              <w:rPr>
                <w:szCs w:val="24"/>
              </w:rPr>
              <w:t>.</w:t>
            </w:r>
          </w:p>
          <w:p w14:paraId="16A0BF54" w14:textId="3703D3C6" w:rsidR="00C731D3" w:rsidRPr="00C731D3" w:rsidRDefault="00C731D3" w:rsidP="00C731D3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uto"/>
              <w:ind w:right="171"/>
              <w:jc w:val="both"/>
              <w:rPr>
                <w:rFonts w:eastAsia="Trebuchet MS" w:cs="Trebuchet MS"/>
                <w:szCs w:val="24"/>
                <w:lang w:val="en-US"/>
              </w:rPr>
            </w:pPr>
            <w:r w:rsidRPr="00C731D3">
              <w:rPr>
                <w:szCs w:val="24"/>
              </w:rPr>
              <w:t>Experience of collating information for FOI, EIR, SAR requests.</w:t>
            </w:r>
          </w:p>
        </w:tc>
      </w:tr>
      <w:tr w:rsidR="00C731D3" w:rsidRPr="00EC7EA6" w14:paraId="6E4AA943" w14:textId="77777777" w:rsidTr="00C731D3">
        <w:trPr>
          <w:gridBefore w:val="1"/>
          <w:wBefore w:w="8" w:type="dxa"/>
          <w:trHeight w:val="518"/>
        </w:trPr>
        <w:tc>
          <w:tcPr>
            <w:tcW w:w="14021" w:type="dxa"/>
            <w:gridSpan w:val="2"/>
            <w:shd w:val="clear" w:color="auto" w:fill="006565"/>
          </w:tcPr>
          <w:p w14:paraId="3CED14FB" w14:textId="77777777" w:rsidR="00C731D3" w:rsidRPr="00EC7EA6" w:rsidRDefault="00C731D3" w:rsidP="00412544">
            <w:pPr>
              <w:pStyle w:val="TableParagraph"/>
              <w:spacing w:before="108"/>
              <w:ind w:left="5011" w:right="464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C7EA6">
              <w:rPr>
                <w:rFonts w:ascii="Lato" w:hAnsi="Lato"/>
                <w:b/>
                <w:color w:val="FFFFFF"/>
                <w:sz w:val="24"/>
                <w:szCs w:val="24"/>
              </w:rPr>
              <w:t>APPROACH</w:t>
            </w:r>
          </w:p>
        </w:tc>
      </w:tr>
      <w:tr w:rsidR="00C731D3" w:rsidRPr="00EC7EA6" w14:paraId="400E3288" w14:textId="77777777" w:rsidTr="00C731D3">
        <w:trPr>
          <w:gridBefore w:val="1"/>
          <w:wBefore w:w="8" w:type="dxa"/>
          <w:trHeight w:val="279"/>
        </w:trPr>
        <w:tc>
          <w:tcPr>
            <w:tcW w:w="7513" w:type="dxa"/>
          </w:tcPr>
          <w:p w14:paraId="414C6581" w14:textId="77777777" w:rsidR="00C731D3" w:rsidRPr="00EC7EA6" w:rsidRDefault="00C731D3" w:rsidP="00412544">
            <w:pPr>
              <w:pStyle w:val="TableParagraph"/>
              <w:spacing w:line="259" w:lineRule="exact"/>
              <w:ind w:right="3207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C7EA6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6508" w:type="dxa"/>
          </w:tcPr>
          <w:p w14:paraId="2ADECA93" w14:textId="77777777" w:rsidR="00C731D3" w:rsidRPr="00EC7EA6" w:rsidRDefault="00C731D3" w:rsidP="00412544">
            <w:pPr>
              <w:pStyle w:val="TableParagraph"/>
              <w:spacing w:line="259" w:lineRule="exact"/>
              <w:ind w:right="2563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C7EA6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</w:tr>
      <w:tr w:rsidR="00C731D3" w:rsidRPr="00EC7EA6" w14:paraId="21C0CB21" w14:textId="77777777" w:rsidTr="00C731D3">
        <w:trPr>
          <w:gridBefore w:val="1"/>
          <w:wBefore w:w="8" w:type="dxa"/>
          <w:trHeight w:val="1532"/>
        </w:trPr>
        <w:tc>
          <w:tcPr>
            <w:tcW w:w="7513" w:type="dxa"/>
          </w:tcPr>
          <w:p w14:paraId="6FF4AE30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General administrative and financial monitoring experience.</w:t>
            </w:r>
          </w:p>
          <w:p w14:paraId="18CB5B0E" w14:textId="68AE4A53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An</w:t>
            </w:r>
            <w:r w:rsidRPr="00E8541D">
              <w:rPr>
                <w:szCs w:val="24"/>
              </w:rPr>
              <w:t xml:space="preserve"> understanding of the work carried out by Environmental Health</w:t>
            </w:r>
            <w:r w:rsidR="00AA6F09">
              <w:rPr>
                <w:szCs w:val="24"/>
              </w:rPr>
              <w:t>.</w:t>
            </w:r>
          </w:p>
          <w:p w14:paraId="4C70E60D" w14:textId="016641CD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Ability to work effectively within a team of professional officers</w:t>
            </w:r>
            <w:r w:rsidR="00AA6F09">
              <w:rPr>
                <w:szCs w:val="24"/>
              </w:rPr>
              <w:t>.</w:t>
            </w:r>
            <w:r w:rsidRPr="00E8541D">
              <w:rPr>
                <w:szCs w:val="24"/>
              </w:rPr>
              <w:t xml:space="preserve"> </w:t>
            </w:r>
          </w:p>
          <w:p w14:paraId="223662E2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lastRenderedPageBreak/>
              <w:t>Ability to prioritise, plan, organise, implement and monitor own workload (with minimal supervision</w:t>
            </w:r>
            <w:r>
              <w:rPr>
                <w:szCs w:val="24"/>
              </w:rPr>
              <w:t>)</w:t>
            </w:r>
            <w:r w:rsidRPr="00E8541D">
              <w:rPr>
                <w:szCs w:val="24"/>
              </w:rPr>
              <w:t>.</w:t>
            </w:r>
          </w:p>
          <w:p w14:paraId="1B7C29A2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Takes personal responsibility for own workload, ensuring that high quality, accurate work is produced to tight deadlines.</w:t>
            </w:r>
          </w:p>
          <w:p w14:paraId="0555E1CE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Ability to relate to the public, elected Members and representatives of external agencies</w:t>
            </w:r>
            <w:r>
              <w:rPr>
                <w:szCs w:val="24"/>
              </w:rPr>
              <w:t>.</w:t>
            </w:r>
          </w:p>
          <w:p w14:paraId="4AC446EB" w14:textId="4AF6FB50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Ability to deal effectively with demanding or difficult customers</w:t>
            </w:r>
            <w:r w:rsidR="00AA6F09">
              <w:rPr>
                <w:szCs w:val="24"/>
              </w:rPr>
              <w:t>.</w:t>
            </w:r>
          </w:p>
          <w:p w14:paraId="66E19037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 xml:space="preserve">To demonstrate a strong commitment to high standards of performance, quality and customer care. </w:t>
            </w:r>
          </w:p>
          <w:p w14:paraId="76668EEE" w14:textId="19A3BE08" w:rsidR="00C731D3" w:rsidRPr="00E8541D" w:rsidRDefault="00AA6F09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Self-motivating</w:t>
            </w:r>
            <w:r w:rsidR="00C731D3" w:rsidRPr="00E8541D">
              <w:rPr>
                <w:szCs w:val="24"/>
              </w:rPr>
              <w:t xml:space="preserve"> and capable of using initiative in problem solving</w:t>
            </w:r>
            <w:r w:rsidR="00C731D3">
              <w:rPr>
                <w:szCs w:val="24"/>
              </w:rPr>
              <w:t>.</w:t>
            </w:r>
          </w:p>
          <w:p w14:paraId="57863174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Respect for confidentiality</w:t>
            </w:r>
            <w:r>
              <w:rPr>
                <w:szCs w:val="24"/>
              </w:rPr>
              <w:t>.</w:t>
            </w:r>
          </w:p>
          <w:p w14:paraId="522405AF" w14:textId="77777777" w:rsidR="00C731D3" w:rsidRPr="00E8541D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E8541D">
              <w:rPr>
                <w:szCs w:val="24"/>
              </w:rPr>
              <w:t>Ability to be flexible and respond at short notice to non-routine matters</w:t>
            </w:r>
            <w:r>
              <w:rPr>
                <w:szCs w:val="24"/>
              </w:rPr>
              <w:t>.</w:t>
            </w:r>
          </w:p>
          <w:p w14:paraId="3CD1E5BC" w14:textId="00D9980B" w:rsidR="00C731D3" w:rsidRPr="00EC7EA6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E8541D">
              <w:rPr>
                <w:szCs w:val="24"/>
              </w:rPr>
              <w:t>Willingness to undertake any relevant training.</w:t>
            </w:r>
          </w:p>
        </w:tc>
        <w:tc>
          <w:tcPr>
            <w:tcW w:w="6508" w:type="dxa"/>
          </w:tcPr>
          <w:p w14:paraId="14EBB5C3" w14:textId="77777777" w:rsidR="00C731D3" w:rsidRDefault="00C731D3" w:rsidP="00C731D3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Previous experience of working within a Local Authority and within an Environmental Health department.</w:t>
            </w:r>
          </w:p>
          <w:p w14:paraId="34631CC1" w14:textId="77777777" w:rsidR="00C731D3" w:rsidRDefault="00C731D3" w:rsidP="00C731D3">
            <w:pPr>
              <w:pStyle w:val="ListParagraph"/>
              <w:rPr>
                <w:szCs w:val="24"/>
              </w:rPr>
            </w:pPr>
          </w:p>
          <w:p w14:paraId="5B673749" w14:textId="67B03B47" w:rsidR="00C731D3" w:rsidRPr="00EC7EA6" w:rsidRDefault="00C731D3" w:rsidP="00C731D3">
            <w:pPr>
              <w:pStyle w:val="TableParagraph"/>
              <w:ind w:left="720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262D820" w14:textId="77777777" w:rsidR="00774482" w:rsidRPr="00E8541D" w:rsidRDefault="00774482" w:rsidP="00E8541D">
      <w:pPr>
        <w:tabs>
          <w:tab w:val="left" w:pos="1080"/>
        </w:tabs>
        <w:ind w:left="1080" w:hanging="1080"/>
        <w:rPr>
          <w:rFonts w:cs="Arial"/>
          <w:szCs w:val="24"/>
        </w:rPr>
      </w:pPr>
    </w:p>
    <w:sectPr w:rsidR="00774482" w:rsidRPr="00E8541D" w:rsidSect="006B77F5">
      <w:pgSz w:w="16834" w:h="1189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950AA" w14:textId="77777777" w:rsidR="00F96484" w:rsidRDefault="00F96484">
      <w:r>
        <w:separator/>
      </w:r>
    </w:p>
  </w:endnote>
  <w:endnote w:type="continuationSeparator" w:id="0">
    <w:p w14:paraId="4C952935" w14:textId="77777777" w:rsidR="00F96484" w:rsidRDefault="00F9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372E" w14:textId="20C6AFB5" w:rsidR="006D6909" w:rsidRPr="00EB3DF6" w:rsidRDefault="00191FDB">
    <w:pPr>
      <w:pStyle w:val="Footer"/>
      <w:rPr>
        <w:szCs w:val="24"/>
        <w:lang w:val="en-US"/>
      </w:rPr>
    </w:pPr>
    <w:r>
      <w:rPr>
        <w:szCs w:val="24"/>
        <w:lang w:val="en-US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2AF9" w14:textId="77777777" w:rsidR="00F96484" w:rsidRDefault="00F96484">
      <w:r>
        <w:separator/>
      </w:r>
    </w:p>
  </w:footnote>
  <w:footnote w:type="continuationSeparator" w:id="0">
    <w:p w14:paraId="2FDE23A1" w14:textId="77777777" w:rsidR="00F96484" w:rsidRDefault="00F9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540"/>
    <w:multiLevelType w:val="hybridMultilevel"/>
    <w:tmpl w:val="D6C2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2FD5"/>
    <w:multiLevelType w:val="multilevel"/>
    <w:tmpl w:val="73D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A5C92"/>
    <w:multiLevelType w:val="multilevel"/>
    <w:tmpl w:val="2EC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9730A"/>
    <w:multiLevelType w:val="multilevel"/>
    <w:tmpl w:val="53B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E364D"/>
    <w:multiLevelType w:val="multilevel"/>
    <w:tmpl w:val="D970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85D29"/>
    <w:multiLevelType w:val="hybridMultilevel"/>
    <w:tmpl w:val="4CB4F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2222"/>
    <w:multiLevelType w:val="multilevel"/>
    <w:tmpl w:val="6B9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B17991"/>
    <w:multiLevelType w:val="hybridMultilevel"/>
    <w:tmpl w:val="0AD2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CA7"/>
    <w:multiLevelType w:val="multilevel"/>
    <w:tmpl w:val="A69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CF3338"/>
    <w:multiLevelType w:val="multilevel"/>
    <w:tmpl w:val="610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3F2BD7"/>
    <w:multiLevelType w:val="hybridMultilevel"/>
    <w:tmpl w:val="2804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D18FF"/>
    <w:multiLevelType w:val="hybridMultilevel"/>
    <w:tmpl w:val="A91E64E8"/>
    <w:lvl w:ilvl="0" w:tplc="E3C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0D4D"/>
    <w:multiLevelType w:val="hybridMultilevel"/>
    <w:tmpl w:val="A3A8124A"/>
    <w:lvl w:ilvl="0" w:tplc="E3C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A2F29"/>
    <w:multiLevelType w:val="multilevel"/>
    <w:tmpl w:val="FB30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586EED"/>
    <w:multiLevelType w:val="multilevel"/>
    <w:tmpl w:val="92E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BF4BF3"/>
    <w:multiLevelType w:val="multilevel"/>
    <w:tmpl w:val="E62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2B0C2E"/>
    <w:multiLevelType w:val="hybridMultilevel"/>
    <w:tmpl w:val="1E36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2CDD"/>
    <w:multiLevelType w:val="hybridMultilevel"/>
    <w:tmpl w:val="9EE64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0EA"/>
    <w:multiLevelType w:val="hybridMultilevel"/>
    <w:tmpl w:val="11F2F650"/>
    <w:lvl w:ilvl="0" w:tplc="E3C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56439"/>
    <w:multiLevelType w:val="multilevel"/>
    <w:tmpl w:val="728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DC746D"/>
    <w:multiLevelType w:val="hybridMultilevel"/>
    <w:tmpl w:val="929C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D5142"/>
    <w:multiLevelType w:val="multilevel"/>
    <w:tmpl w:val="1E6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F6F75"/>
    <w:multiLevelType w:val="hybridMultilevel"/>
    <w:tmpl w:val="CAAEEF5A"/>
    <w:lvl w:ilvl="0" w:tplc="E3C0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B34B3"/>
    <w:multiLevelType w:val="multilevel"/>
    <w:tmpl w:val="0D9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6D2119"/>
    <w:multiLevelType w:val="multilevel"/>
    <w:tmpl w:val="DD3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440B88"/>
    <w:multiLevelType w:val="multilevel"/>
    <w:tmpl w:val="1E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9810068">
    <w:abstractNumId w:val="10"/>
  </w:num>
  <w:num w:numId="2" w16cid:durableId="1160855175">
    <w:abstractNumId w:val="15"/>
  </w:num>
  <w:num w:numId="3" w16cid:durableId="1856070837">
    <w:abstractNumId w:val="4"/>
  </w:num>
  <w:num w:numId="4" w16cid:durableId="1605379712">
    <w:abstractNumId w:val="14"/>
  </w:num>
  <w:num w:numId="5" w16cid:durableId="1349481179">
    <w:abstractNumId w:val="19"/>
  </w:num>
  <w:num w:numId="6" w16cid:durableId="660501501">
    <w:abstractNumId w:val="1"/>
  </w:num>
  <w:num w:numId="7" w16cid:durableId="636225397">
    <w:abstractNumId w:val="2"/>
  </w:num>
  <w:num w:numId="8" w16cid:durableId="2063476713">
    <w:abstractNumId w:val="13"/>
  </w:num>
  <w:num w:numId="9" w16cid:durableId="386144927">
    <w:abstractNumId w:val="0"/>
  </w:num>
  <w:num w:numId="10" w16cid:durableId="545261450">
    <w:abstractNumId w:val="12"/>
  </w:num>
  <w:num w:numId="11" w16cid:durableId="1568177225">
    <w:abstractNumId w:val="17"/>
  </w:num>
  <w:num w:numId="12" w16cid:durableId="1513226485">
    <w:abstractNumId w:val="21"/>
  </w:num>
  <w:num w:numId="13" w16cid:durableId="710806692">
    <w:abstractNumId w:val="23"/>
  </w:num>
  <w:num w:numId="14" w16cid:durableId="263196315">
    <w:abstractNumId w:val="9"/>
  </w:num>
  <w:num w:numId="15" w16cid:durableId="661005830">
    <w:abstractNumId w:val="6"/>
  </w:num>
  <w:num w:numId="16" w16cid:durableId="886450839">
    <w:abstractNumId w:val="24"/>
  </w:num>
  <w:num w:numId="17" w16cid:durableId="1686788558">
    <w:abstractNumId w:val="3"/>
  </w:num>
  <w:num w:numId="18" w16cid:durableId="624314316">
    <w:abstractNumId w:val="25"/>
  </w:num>
  <w:num w:numId="19" w16cid:durableId="1936399827">
    <w:abstractNumId w:val="8"/>
  </w:num>
  <w:num w:numId="20" w16cid:durableId="706028881">
    <w:abstractNumId w:val="20"/>
  </w:num>
  <w:num w:numId="21" w16cid:durableId="1391806740">
    <w:abstractNumId w:val="5"/>
  </w:num>
  <w:num w:numId="22" w16cid:durableId="1156072417">
    <w:abstractNumId w:val="7"/>
  </w:num>
  <w:num w:numId="23" w16cid:durableId="1354263364">
    <w:abstractNumId w:val="11"/>
  </w:num>
  <w:num w:numId="24" w16cid:durableId="175779113">
    <w:abstractNumId w:val="18"/>
  </w:num>
  <w:num w:numId="25" w16cid:durableId="504512723">
    <w:abstractNumId w:val="22"/>
  </w:num>
  <w:num w:numId="26" w16cid:durableId="12728277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17"/>
    <w:rsid w:val="00003478"/>
    <w:rsid w:val="00022062"/>
    <w:rsid w:val="0004550D"/>
    <w:rsid w:val="00053A0E"/>
    <w:rsid w:val="00072FFD"/>
    <w:rsid w:val="0007625C"/>
    <w:rsid w:val="0009235F"/>
    <w:rsid w:val="0009293F"/>
    <w:rsid w:val="000B55A9"/>
    <w:rsid w:val="000E210E"/>
    <w:rsid w:val="000F0DE6"/>
    <w:rsid w:val="00104D0F"/>
    <w:rsid w:val="00107DF7"/>
    <w:rsid w:val="00110A54"/>
    <w:rsid w:val="00125C49"/>
    <w:rsid w:val="00140B90"/>
    <w:rsid w:val="001462A1"/>
    <w:rsid w:val="00161401"/>
    <w:rsid w:val="00161C8C"/>
    <w:rsid w:val="00173D15"/>
    <w:rsid w:val="0017543F"/>
    <w:rsid w:val="00183B22"/>
    <w:rsid w:val="00191FDB"/>
    <w:rsid w:val="001B0953"/>
    <w:rsid w:val="001D661C"/>
    <w:rsid w:val="001F5B6F"/>
    <w:rsid w:val="00207E1C"/>
    <w:rsid w:val="0021658F"/>
    <w:rsid w:val="00221482"/>
    <w:rsid w:val="00245294"/>
    <w:rsid w:val="00263AA4"/>
    <w:rsid w:val="00270E60"/>
    <w:rsid w:val="00273A67"/>
    <w:rsid w:val="00287522"/>
    <w:rsid w:val="0029033C"/>
    <w:rsid w:val="002A67E6"/>
    <w:rsid w:val="002C3A53"/>
    <w:rsid w:val="002E20BD"/>
    <w:rsid w:val="002E2569"/>
    <w:rsid w:val="002F4FFA"/>
    <w:rsid w:val="003008C9"/>
    <w:rsid w:val="00322ACD"/>
    <w:rsid w:val="00345147"/>
    <w:rsid w:val="00355FA4"/>
    <w:rsid w:val="0036312A"/>
    <w:rsid w:val="00376F1F"/>
    <w:rsid w:val="00396DEA"/>
    <w:rsid w:val="00397908"/>
    <w:rsid w:val="003A2DB0"/>
    <w:rsid w:val="003F1754"/>
    <w:rsid w:val="003F38F8"/>
    <w:rsid w:val="003F4ABF"/>
    <w:rsid w:val="00405E28"/>
    <w:rsid w:val="00412D0A"/>
    <w:rsid w:val="00415632"/>
    <w:rsid w:val="004362BA"/>
    <w:rsid w:val="004675ED"/>
    <w:rsid w:val="00497629"/>
    <w:rsid w:val="004C7BA6"/>
    <w:rsid w:val="004D3194"/>
    <w:rsid w:val="004E231F"/>
    <w:rsid w:val="004F57B6"/>
    <w:rsid w:val="00513D30"/>
    <w:rsid w:val="0051658F"/>
    <w:rsid w:val="00523B9E"/>
    <w:rsid w:val="00551010"/>
    <w:rsid w:val="00554D09"/>
    <w:rsid w:val="00556448"/>
    <w:rsid w:val="0058655E"/>
    <w:rsid w:val="005B3359"/>
    <w:rsid w:val="005F5544"/>
    <w:rsid w:val="00611E50"/>
    <w:rsid w:val="006158CB"/>
    <w:rsid w:val="006173E2"/>
    <w:rsid w:val="00667AA6"/>
    <w:rsid w:val="00670DDF"/>
    <w:rsid w:val="0067227E"/>
    <w:rsid w:val="00673088"/>
    <w:rsid w:val="00674923"/>
    <w:rsid w:val="0067598A"/>
    <w:rsid w:val="00681B70"/>
    <w:rsid w:val="00682C86"/>
    <w:rsid w:val="006B77F5"/>
    <w:rsid w:val="006C6F25"/>
    <w:rsid w:val="006D6909"/>
    <w:rsid w:val="0070283D"/>
    <w:rsid w:val="007346D0"/>
    <w:rsid w:val="00741077"/>
    <w:rsid w:val="00750095"/>
    <w:rsid w:val="00753ABF"/>
    <w:rsid w:val="0076773E"/>
    <w:rsid w:val="00774482"/>
    <w:rsid w:val="00782C29"/>
    <w:rsid w:val="00840238"/>
    <w:rsid w:val="0085081F"/>
    <w:rsid w:val="0089109B"/>
    <w:rsid w:val="00891616"/>
    <w:rsid w:val="008A4283"/>
    <w:rsid w:val="008A56D0"/>
    <w:rsid w:val="008B283A"/>
    <w:rsid w:val="008D221A"/>
    <w:rsid w:val="008E0056"/>
    <w:rsid w:val="008E2BD8"/>
    <w:rsid w:val="00927E45"/>
    <w:rsid w:val="009E470D"/>
    <w:rsid w:val="009E5FAE"/>
    <w:rsid w:val="00A36433"/>
    <w:rsid w:val="00A42699"/>
    <w:rsid w:val="00A42C34"/>
    <w:rsid w:val="00A81790"/>
    <w:rsid w:val="00A86B7C"/>
    <w:rsid w:val="00AA3593"/>
    <w:rsid w:val="00AA3CBB"/>
    <w:rsid w:val="00AA6CDE"/>
    <w:rsid w:val="00AA6F09"/>
    <w:rsid w:val="00AF7F97"/>
    <w:rsid w:val="00B01954"/>
    <w:rsid w:val="00B2190A"/>
    <w:rsid w:val="00B5196F"/>
    <w:rsid w:val="00B65562"/>
    <w:rsid w:val="00B733B0"/>
    <w:rsid w:val="00B91F6F"/>
    <w:rsid w:val="00BA3F6F"/>
    <w:rsid w:val="00BB5E81"/>
    <w:rsid w:val="00BC71DB"/>
    <w:rsid w:val="00BE6C17"/>
    <w:rsid w:val="00BF35AA"/>
    <w:rsid w:val="00C05A60"/>
    <w:rsid w:val="00C0678D"/>
    <w:rsid w:val="00C216D9"/>
    <w:rsid w:val="00C425EA"/>
    <w:rsid w:val="00C53A86"/>
    <w:rsid w:val="00C62565"/>
    <w:rsid w:val="00C637B9"/>
    <w:rsid w:val="00C7118D"/>
    <w:rsid w:val="00C731D3"/>
    <w:rsid w:val="00C76BA4"/>
    <w:rsid w:val="00CC129A"/>
    <w:rsid w:val="00CC4EE3"/>
    <w:rsid w:val="00CC7388"/>
    <w:rsid w:val="00CE320F"/>
    <w:rsid w:val="00CE6359"/>
    <w:rsid w:val="00CE69DD"/>
    <w:rsid w:val="00D34173"/>
    <w:rsid w:val="00D41AB6"/>
    <w:rsid w:val="00D61FEA"/>
    <w:rsid w:val="00D75535"/>
    <w:rsid w:val="00D92EB3"/>
    <w:rsid w:val="00DA7969"/>
    <w:rsid w:val="00DB3E23"/>
    <w:rsid w:val="00DC14E9"/>
    <w:rsid w:val="00DC599B"/>
    <w:rsid w:val="00E06DF2"/>
    <w:rsid w:val="00E11FCF"/>
    <w:rsid w:val="00E35F03"/>
    <w:rsid w:val="00E822FA"/>
    <w:rsid w:val="00E8541D"/>
    <w:rsid w:val="00E91ACD"/>
    <w:rsid w:val="00EB3DF6"/>
    <w:rsid w:val="00F118D0"/>
    <w:rsid w:val="00F164F1"/>
    <w:rsid w:val="00F551AC"/>
    <w:rsid w:val="00F61570"/>
    <w:rsid w:val="00F661F2"/>
    <w:rsid w:val="00F96484"/>
    <w:rsid w:val="00F97B17"/>
    <w:rsid w:val="00FB165E"/>
    <w:rsid w:val="00FB1C99"/>
    <w:rsid w:val="00FB2F77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35DE"/>
  <w15:chartTrackingRefBased/>
  <w15:docId w15:val="{7E6E4D44-D0A9-4284-8BEC-6886694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53"/>
    <w:pPr>
      <w:spacing w:line="360" w:lineRule="auto"/>
    </w:pPr>
    <w:rPr>
      <w:rFonts w:ascii="Lato" w:hAnsi="Lato"/>
      <w:sz w:val="24"/>
      <w:lang w:eastAsia="en-US"/>
    </w:rPr>
  </w:style>
  <w:style w:type="paragraph" w:styleId="Heading1">
    <w:name w:val="heading 1"/>
    <w:basedOn w:val="Normal"/>
    <w:next w:val="Normal"/>
    <w:qFormat/>
    <w:rsid w:val="0089109B"/>
    <w:pPr>
      <w:keepNext/>
      <w:spacing w:line="240" w:lineRule="auto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CC4EE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jc w:val="both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Garamond" w:hAnsi="Garamond"/>
    </w:rPr>
  </w:style>
  <w:style w:type="paragraph" w:styleId="NoSpacing">
    <w:name w:val="No Spacing"/>
    <w:uiPriority w:val="1"/>
    <w:qFormat/>
    <w:rsid w:val="00A3643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A54"/>
    <w:pPr>
      <w:ind w:left="720"/>
      <w:contextualSpacing/>
    </w:pPr>
  </w:style>
  <w:style w:type="table" w:styleId="TableGrid">
    <w:name w:val="Table Grid"/>
    <w:basedOn w:val="TableNormal"/>
    <w:rsid w:val="0052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C3A53"/>
    <w:rPr>
      <w:rFonts w:ascii="Lato" w:hAnsi="Lato"/>
      <w:b/>
      <w:bCs/>
      <w:sz w:val="24"/>
    </w:rPr>
  </w:style>
  <w:style w:type="paragraph" w:styleId="BalloonText">
    <w:name w:val="Balloon Text"/>
    <w:basedOn w:val="Normal"/>
    <w:link w:val="BalloonTextChar"/>
    <w:rsid w:val="00D755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5535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B77F5"/>
    <w:pPr>
      <w:widowControl w:val="0"/>
      <w:autoSpaceDE w:val="0"/>
      <w:autoSpaceDN w:val="0"/>
      <w:spacing w:line="240" w:lineRule="auto"/>
      <w:ind w:left="107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6B77F5"/>
    <w:pPr>
      <w:spacing w:line="240" w:lineRule="auto"/>
      <w:jc w:val="center"/>
    </w:pPr>
    <w:rPr>
      <w:rFonts w:ascii="Times New Roman" w:hAnsi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B77F5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854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541D"/>
    <w:rPr>
      <w:rFonts w:ascii="Lato" w:hAnsi="La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4627</Characters>
  <Application>Microsoft Office Word</Application>
  <DocSecurity>4</DocSecurity>
  <Lines>107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Sevenoaks District Council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Lois Tandoh</cp:lastModifiedBy>
  <cp:revision>2</cp:revision>
  <cp:lastPrinted>2025-07-29T14:53:00Z</cp:lastPrinted>
  <dcterms:created xsi:type="dcterms:W3CDTF">2025-08-21T09:38:00Z</dcterms:created>
  <dcterms:modified xsi:type="dcterms:W3CDTF">2025-08-21T09:38:00Z</dcterms:modified>
</cp:coreProperties>
</file>