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871" w:rsidRDefault="00117871">
      <w:pPr>
        <w:pStyle w:val="Title"/>
        <w:rPr>
          <w:rFonts w:ascii="Arial" w:hAnsi="Arial" w:cs="Arial"/>
          <w:sz w:val="22"/>
          <w:szCs w:val="22"/>
          <w:u w:val="none"/>
        </w:rPr>
      </w:pPr>
      <w:r w:rsidRPr="00D11651">
        <w:rPr>
          <w:rFonts w:ascii="Arial" w:hAnsi="Arial" w:cs="Arial"/>
          <w:sz w:val="22"/>
          <w:szCs w:val="22"/>
          <w:u w:val="none"/>
        </w:rPr>
        <w:t>JOB SPECIFICATION</w:t>
      </w:r>
    </w:p>
    <w:p w:rsidR="007C73FC" w:rsidRPr="00D11651" w:rsidRDefault="007C73FC">
      <w:pPr>
        <w:pStyle w:val="Title"/>
        <w:rPr>
          <w:rFonts w:ascii="Arial" w:hAnsi="Arial" w:cs="Arial"/>
          <w:sz w:val="22"/>
          <w:szCs w:val="22"/>
          <w:u w:val="none"/>
        </w:rPr>
      </w:pPr>
    </w:p>
    <w:p w:rsidR="00117871" w:rsidRDefault="007C73FC">
      <w:pPr>
        <w:jc w:val="both"/>
        <w:rPr>
          <w:rFonts w:ascii="Arial" w:hAnsi="Arial" w:cs="Arial"/>
          <w:b/>
          <w:sz w:val="22"/>
          <w:szCs w:val="22"/>
        </w:rPr>
      </w:pPr>
      <w:r w:rsidRPr="00D11651">
        <w:rPr>
          <w:rFonts w:ascii="Arial" w:hAnsi="Arial" w:cs="Arial"/>
          <w:b/>
          <w:sz w:val="22"/>
          <w:szCs w:val="22"/>
        </w:rPr>
        <w:t>JOB DESCRIPTION</w:t>
      </w:r>
    </w:p>
    <w:p w:rsidR="007C73FC" w:rsidRPr="00D11651" w:rsidRDefault="007C73FC">
      <w:pPr>
        <w:jc w:val="both"/>
        <w:rPr>
          <w:rFonts w:ascii="Arial" w:hAnsi="Arial" w:cs="Arial"/>
          <w:b/>
          <w:sz w:val="22"/>
          <w:szCs w:val="22"/>
          <w:u w:val="single"/>
        </w:rPr>
      </w:pPr>
    </w:p>
    <w:tbl>
      <w:tblPr>
        <w:tblW w:w="0" w:type="auto"/>
        <w:tblLayout w:type="fixed"/>
        <w:tblLook w:val="0000" w:firstRow="0" w:lastRow="0" w:firstColumn="0" w:lastColumn="0" w:noHBand="0" w:noVBand="0"/>
      </w:tblPr>
      <w:tblGrid>
        <w:gridCol w:w="3510"/>
        <w:gridCol w:w="5012"/>
      </w:tblGrid>
      <w:tr w:rsidR="00117871" w:rsidRPr="00D11651" w:rsidTr="007C73FC">
        <w:trPr>
          <w:trHeight w:hRule="exact" w:val="567"/>
        </w:trPr>
        <w:tc>
          <w:tcPr>
            <w:tcW w:w="3510" w:type="dxa"/>
            <w:tcBorders>
              <w:top w:val="nil"/>
              <w:left w:val="nil"/>
              <w:bottom w:val="nil"/>
              <w:right w:val="nil"/>
            </w:tcBorders>
            <w:vAlign w:val="center"/>
          </w:tcPr>
          <w:p w:rsidR="00117871" w:rsidRPr="00D11651" w:rsidRDefault="007C73FC" w:rsidP="007C73FC">
            <w:pPr>
              <w:rPr>
                <w:rFonts w:ascii="Arial" w:hAnsi="Arial" w:cs="Arial"/>
                <w:sz w:val="22"/>
                <w:szCs w:val="22"/>
              </w:rPr>
            </w:pPr>
            <w:r>
              <w:rPr>
                <w:rFonts w:ascii="Arial" w:hAnsi="Arial" w:cs="Arial"/>
                <w:b/>
                <w:sz w:val="22"/>
                <w:szCs w:val="22"/>
              </w:rPr>
              <w:t>JOB TITLE:</w:t>
            </w:r>
          </w:p>
        </w:tc>
        <w:tc>
          <w:tcPr>
            <w:tcW w:w="5012" w:type="dxa"/>
            <w:tcBorders>
              <w:top w:val="nil"/>
              <w:left w:val="nil"/>
              <w:bottom w:val="nil"/>
              <w:right w:val="nil"/>
            </w:tcBorders>
            <w:vAlign w:val="center"/>
          </w:tcPr>
          <w:p w:rsidR="00117871" w:rsidRPr="00D11651" w:rsidRDefault="00146F07" w:rsidP="007C73FC">
            <w:pPr>
              <w:rPr>
                <w:rFonts w:ascii="Arial" w:hAnsi="Arial" w:cs="Arial"/>
                <w:sz w:val="22"/>
                <w:szCs w:val="22"/>
              </w:rPr>
            </w:pPr>
            <w:r w:rsidRPr="00D11651">
              <w:rPr>
                <w:rFonts w:ascii="Arial" w:hAnsi="Arial" w:cs="Arial"/>
                <w:sz w:val="22"/>
                <w:szCs w:val="22"/>
              </w:rPr>
              <w:t>Community Safety Intervention Officer</w:t>
            </w:r>
          </w:p>
        </w:tc>
      </w:tr>
      <w:tr w:rsidR="00117871" w:rsidRPr="00D11651" w:rsidTr="007C73FC">
        <w:trPr>
          <w:trHeight w:hRule="exact" w:val="567"/>
        </w:trPr>
        <w:tc>
          <w:tcPr>
            <w:tcW w:w="3510" w:type="dxa"/>
            <w:tcBorders>
              <w:top w:val="nil"/>
              <w:left w:val="nil"/>
              <w:bottom w:val="nil"/>
              <w:right w:val="nil"/>
            </w:tcBorders>
            <w:vAlign w:val="center"/>
          </w:tcPr>
          <w:p w:rsidR="00117871" w:rsidRPr="00D11651" w:rsidRDefault="007C73FC" w:rsidP="007C73FC">
            <w:pPr>
              <w:rPr>
                <w:rFonts w:ascii="Arial" w:hAnsi="Arial" w:cs="Arial"/>
                <w:sz w:val="22"/>
                <w:szCs w:val="22"/>
              </w:rPr>
            </w:pPr>
            <w:r>
              <w:rPr>
                <w:rFonts w:ascii="Arial" w:hAnsi="Arial" w:cs="Arial"/>
                <w:b/>
                <w:sz w:val="22"/>
                <w:szCs w:val="22"/>
              </w:rPr>
              <w:t>DEPARTMENT:</w:t>
            </w:r>
          </w:p>
        </w:tc>
        <w:tc>
          <w:tcPr>
            <w:tcW w:w="5012" w:type="dxa"/>
            <w:tcBorders>
              <w:top w:val="nil"/>
              <w:left w:val="nil"/>
              <w:bottom w:val="nil"/>
              <w:right w:val="nil"/>
            </w:tcBorders>
            <w:vAlign w:val="center"/>
          </w:tcPr>
          <w:p w:rsidR="00117871" w:rsidRPr="00D11651" w:rsidRDefault="00117871" w:rsidP="007C73FC">
            <w:pPr>
              <w:rPr>
                <w:rFonts w:ascii="Arial" w:hAnsi="Arial" w:cs="Arial"/>
                <w:sz w:val="22"/>
                <w:szCs w:val="22"/>
              </w:rPr>
            </w:pPr>
            <w:r w:rsidRPr="00D11651">
              <w:rPr>
                <w:rFonts w:ascii="Arial" w:hAnsi="Arial" w:cs="Arial"/>
                <w:sz w:val="22"/>
                <w:szCs w:val="22"/>
              </w:rPr>
              <w:t>Chief Executive</w:t>
            </w:r>
          </w:p>
        </w:tc>
      </w:tr>
      <w:tr w:rsidR="00117871" w:rsidRPr="00D11651" w:rsidTr="007C73FC">
        <w:trPr>
          <w:trHeight w:hRule="exact" w:val="567"/>
        </w:trPr>
        <w:tc>
          <w:tcPr>
            <w:tcW w:w="3510" w:type="dxa"/>
            <w:tcBorders>
              <w:top w:val="nil"/>
              <w:left w:val="nil"/>
              <w:bottom w:val="nil"/>
              <w:right w:val="nil"/>
            </w:tcBorders>
            <w:vAlign w:val="center"/>
          </w:tcPr>
          <w:p w:rsidR="00117871" w:rsidRPr="00D11651" w:rsidRDefault="007C73FC" w:rsidP="007C73FC">
            <w:pPr>
              <w:rPr>
                <w:rFonts w:ascii="Arial" w:hAnsi="Arial" w:cs="Arial"/>
                <w:b/>
                <w:sz w:val="22"/>
                <w:szCs w:val="22"/>
              </w:rPr>
            </w:pPr>
            <w:r>
              <w:rPr>
                <w:rFonts w:ascii="Arial" w:hAnsi="Arial" w:cs="Arial"/>
                <w:b/>
                <w:sz w:val="22"/>
                <w:szCs w:val="22"/>
              </w:rPr>
              <w:t>UNIT:</w:t>
            </w:r>
          </w:p>
        </w:tc>
        <w:tc>
          <w:tcPr>
            <w:tcW w:w="5012" w:type="dxa"/>
            <w:tcBorders>
              <w:top w:val="nil"/>
              <w:left w:val="nil"/>
              <w:bottom w:val="nil"/>
              <w:right w:val="nil"/>
            </w:tcBorders>
            <w:vAlign w:val="center"/>
          </w:tcPr>
          <w:p w:rsidR="00117871" w:rsidRPr="00D11651" w:rsidRDefault="000D4097" w:rsidP="007C73FC">
            <w:pPr>
              <w:rPr>
                <w:rFonts w:ascii="Arial" w:hAnsi="Arial" w:cs="Arial"/>
                <w:sz w:val="22"/>
                <w:szCs w:val="22"/>
              </w:rPr>
            </w:pPr>
            <w:r w:rsidRPr="00D11651">
              <w:rPr>
                <w:rFonts w:ascii="Arial" w:hAnsi="Arial" w:cs="Arial"/>
                <w:sz w:val="22"/>
                <w:szCs w:val="22"/>
              </w:rPr>
              <w:t xml:space="preserve">Partnerships and Community </w:t>
            </w:r>
            <w:r w:rsidR="008811B3" w:rsidRPr="00D11651">
              <w:rPr>
                <w:rFonts w:ascii="Arial" w:hAnsi="Arial" w:cs="Arial"/>
                <w:sz w:val="22"/>
                <w:szCs w:val="22"/>
              </w:rPr>
              <w:t>En</w:t>
            </w:r>
            <w:r w:rsidRPr="00D11651">
              <w:rPr>
                <w:rFonts w:ascii="Arial" w:hAnsi="Arial" w:cs="Arial"/>
                <w:sz w:val="22"/>
                <w:szCs w:val="22"/>
              </w:rPr>
              <w:t xml:space="preserve">gagement </w:t>
            </w:r>
            <w:r w:rsidR="00DA0B4F" w:rsidRPr="00D11651">
              <w:rPr>
                <w:rFonts w:ascii="Arial" w:hAnsi="Arial" w:cs="Arial"/>
                <w:sz w:val="22"/>
                <w:szCs w:val="22"/>
              </w:rPr>
              <w:t xml:space="preserve">  </w:t>
            </w:r>
          </w:p>
        </w:tc>
      </w:tr>
      <w:tr w:rsidR="0049303D" w:rsidRPr="00D11651" w:rsidTr="007C73FC">
        <w:trPr>
          <w:trHeight w:hRule="exact" w:val="567"/>
        </w:trPr>
        <w:tc>
          <w:tcPr>
            <w:tcW w:w="3510" w:type="dxa"/>
            <w:tcBorders>
              <w:top w:val="nil"/>
              <w:left w:val="nil"/>
              <w:bottom w:val="nil"/>
              <w:right w:val="nil"/>
            </w:tcBorders>
            <w:vAlign w:val="center"/>
          </w:tcPr>
          <w:p w:rsidR="0049303D" w:rsidRDefault="0049303D" w:rsidP="00F50A34">
            <w:pPr>
              <w:spacing w:before="240"/>
              <w:rPr>
                <w:rFonts w:ascii="Arial" w:hAnsi="Arial" w:cs="Arial"/>
                <w:b/>
                <w:sz w:val="22"/>
                <w:szCs w:val="22"/>
              </w:rPr>
            </w:pPr>
            <w:r w:rsidRPr="00D11651">
              <w:rPr>
                <w:rFonts w:ascii="Arial" w:hAnsi="Arial" w:cs="Arial"/>
                <w:b/>
                <w:sz w:val="22"/>
                <w:szCs w:val="22"/>
              </w:rPr>
              <w:t>GRADE</w:t>
            </w:r>
            <w:r w:rsidR="00F50A34">
              <w:rPr>
                <w:rFonts w:ascii="Arial" w:hAnsi="Arial" w:cs="Arial"/>
                <w:b/>
                <w:sz w:val="22"/>
                <w:szCs w:val="22"/>
              </w:rPr>
              <w:t>:</w:t>
            </w:r>
          </w:p>
          <w:p w:rsidR="00F50A34" w:rsidRPr="00D11651" w:rsidRDefault="00F50A34" w:rsidP="00F50A34">
            <w:pPr>
              <w:spacing w:before="240"/>
              <w:rPr>
                <w:rFonts w:ascii="Arial" w:hAnsi="Arial" w:cs="Arial"/>
                <w:b/>
                <w:sz w:val="22"/>
                <w:szCs w:val="22"/>
              </w:rPr>
            </w:pPr>
            <w:bookmarkStart w:id="0" w:name="_GoBack"/>
            <w:bookmarkEnd w:id="0"/>
          </w:p>
        </w:tc>
        <w:tc>
          <w:tcPr>
            <w:tcW w:w="5012" w:type="dxa"/>
            <w:tcBorders>
              <w:top w:val="nil"/>
              <w:left w:val="nil"/>
              <w:bottom w:val="nil"/>
              <w:right w:val="nil"/>
            </w:tcBorders>
            <w:vAlign w:val="center"/>
          </w:tcPr>
          <w:p w:rsidR="00A97173" w:rsidRDefault="00146F07" w:rsidP="00F50A34">
            <w:pPr>
              <w:spacing w:before="240"/>
              <w:rPr>
                <w:rFonts w:ascii="Arial" w:hAnsi="Arial" w:cs="Arial"/>
                <w:sz w:val="22"/>
                <w:szCs w:val="22"/>
              </w:rPr>
            </w:pPr>
            <w:r w:rsidRPr="00D11651">
              <w:rPr>
                <w:rFonts w:ascii="Arial" w:hAnsi="Arial" w:cs="Arial"/>
                <w:sz w:val="22"/>
                <w:szCs w:val="22"/>
              </w:rPr>
              <w:t xml:space="preserve">7 </w:t>
            </w:r>
          </w:p>
          <w:p w:rsidR="00A97173" w:rsidRPr="00D11651" w:rsidRDefault="00A97173" w:rsidP="00F50A34">
            <w:pPr>
              <w:spacing w:before="240"/>
              <w:rPr>
                <w:rFonts w:ascii="Arial" w:hAnsi="Arial" w:cs="Arial"/>
                <w:sz w:val="22"/>
                <w:szCs w:val="22"/>
              </w:rPr>
            </w:pPr>
          </w:p>
        </w:tc>
      </w:tr>
      <w:tr w:rsidR="00117871" w:rsidRPr="00D11651" w:rsidTr="007C73FC">
        <w:trPr>
          <w:trHeight w:hRule="exact" w:val="567"/>
        </w:trPr>
        <w:tc>
          <w:tcPr>
            <w:tcW w:w="3510" w:type="dxa"/>
            <w:tcBorders>
              <w:top w:val="nil"/>
              <w:left w:val="nil"/>
              <w:bottom w:val="nil"/>
              <w:right w:val="nil"/>
            </w:tcBorders>
            <w:vAlign w:val="center"/>
          </w:tcPr>
          <w:p w:rsidR="00117871" w:rsidRPr="00D11651" w:rsidRDefault="00117871" w:rsidP="007C73FC">
            <w:pPr>
              <w:rPr>
                <w:rFonts w:ascii="Arial" w:hAnsi="Arial" w:cs="Arial"/>
                <w:b/>
                <w:sz w:val="22"/>
                <w:szCs w:val="22"/>
              </w:rPr>
            </w:pPr>
            <w:r w:rsidRPr="00D11651">
              <w:rPr>
                <w:rFonts w:ascii="Arial" w:hAnsi="Arial" w:cs="Arial"/>
                <w:b/>
                <w:sz w:val="22"/>
                <w:szCs w:val="22"/>
              </w:rPr>
              <w:t>RESPONSIBLE T</w:t>
            </w:r>
            <w:r w:rsidR="007C73FC">
              <w:rPr>
                <w:rFonts w:ascii="Arial" w:hAnsi="Arial" w:cs="Arial"/>
                <w:b/>
                <w:sz w:val="22"/>
                <w:szCs w:val="22"/>
              </w:rPr>
              <w:t>O:</w:t>
            </w:r>
          </w:p>
        </w:tc>
        <w:tc>
          <w:tcPr>
            <w:tcW w:w="5012" w:type="dxa"/>
            <w:tcBorders>
              <w:top w:val="nil"/>
              <w:left w:val="nil"/>
              <w:bottom w:val="nil"/>
              <w:right w:val="nil"/>
            </w:tcBorders>
            <w:vAlign w:val="center"/>
          </w:tcPr>
          <w:p w:rsidR="00117871" w:rsidRPr="00D11651" w:rsidRDefault="000D4097" w:rsidP="007C73FC">
            <w:pPr>
              <w:rPr>
                <w:rFonts w:ascii="Arial" w:hAnsi="Arial" w:cs="Arial"/>
                <w:sz w:val="22"/>
                <w:szCs w:val="22"/>
              </w:rPr>
            </w:pPr>
            <w:r w:rsidRPr="00D11651">
              <w:rPr>
                <w:rFonts w:ascii="Arial" w:hAnsi="Arial" w:cs="Arial"/>
                <w:sz w:val="22"/>
                <w:szCs w:val="22"/>
              </w:rPr>
              <w:t xml:space="preserve">Community Safety Manager </w:t>
            </w:r>
          </w:p>
        </w:tc>
      </w:tr>
      <w:tr w:rsidR="00117871" w:rsidRPr="00D11651" w:rsidTr="007C73FC">
        <w:trPr>
          <w:trHeight w:hRule="exact" w:val="567"/>
        </w:trPr>
        <w:tc>
          <w:tcPr>
            <w:tcW w:w="3510" w:type="dxa"/>
            <w:tcBorders>
              <w:top w:val="nil"/>
              <w:left w:val="nil"/>
              <w:bottom w:val="nil"/>
              <w:right w:val="nil"/>
            </w:tcBorders>
            <w:vAlign w:val="center"/>
          </w:tcPr>
          <w:p w:rsidR="00117871" w:rsidRPr="00D11651" w:rsidRDefault="007C73FC" w:rsidP="007C73FC">
            <w:pPr>
              <w:rPr>
                <w:rFonts w:ascii="Arial" w:hAnsi="Arial" w:cs="Arial"/>
                <w:b/>
                <w:sz w:val="22"/>
                <w:szCs w:val="22"/>
              </w:rPr>
            </w:pPr>
            <w:r>
              <w:rPr>
                <w:rFonts w:ascii="Arial" w:hAnsi="Arial" w:cs="Arial"/>
                <w:b/>
                <w:sz w:val="22"/>
                <w:szCs w:val="22"/>
              </w:rPr>
              <w:t>RESPONSIBLE FOR:</w:t>
            </w:r>
          </w:p>
        </w:tc>
        <w:tc>
          <w:tcPr>
            <w:tcW w:w="5012" w:type="dxa"/>
            <w:tcBorders>
              <w:top w:val="nil"/>
              <w:left w:val="nil"/>
              <w:bottom w:val="nil"/>
              <w:right w:val="nil"/>
            </w:tcBorders>
            <w:vAlign w:val="center"/>
          </w:tcPr>
          <w:p w:rsidR="00117871" w:rsidRPr="00D11651" w:rsidRDefault="00117871" w:rsidP="00D02364">
            <w:pPr>
              <w:rPr>
                <w:rFonts w:ascii="Arial" w:hAnsi="Arial" w:cs="Arial"/>
                <w:sz w:val="22"/>
                <w:szCs w:val="22"/>
              </w:rPr>
            </w:pPr>
            <w:r w:rsidRPr="00D11651">
              <w:rPr>
                <w:rFonts w:ascii="Arial" w:hAnsi="Arial" w:cs="Arial"/>
                <w:sz w:val="22"/>
                <w:szCs w:val="22"/>
              </w:rPr>
              <w:t>No</w:t>
            </w:r>
            <w:r w:rsidR="00D02364">
              <w:rPr>
                <w:rFonts w:ascii="Arial" w:hAnsi="Arial" w:cs="Arial"/>
                <w:sz w:val="22"/>
                <w:szCs w:val="22"/>
              </w:rPr>
              <w:t xml:space="preserve"> Direct Reports</w:t>
            </w:r>
          </w:p>
        </w:tc>
      </w:tr>
    </w:tbl>
    <w:p w:rsidR="00117871" w:rsidRPr="00D11651" w:rsidRDefault="00117871">
      <w:pPr>
        <w:jc w:val="both"/>
        <w:rPr>
          <w:rFonts w:ascii="Arial" w:hAnsi="Arial" w:cs="Arial"/>
          <w:sz w:val="22"/>
          <w:szCs w:val="22"/>
        </w:rPr>
      </w:pPr>
    </w:p>
    <w:p w:rsidR="00CF3F07" w:rsidRPr="00D11651" w:rsidRDefault="00CF3F07">
      <w:pPr>
        <w:jc w:val="both"/>
        <w:rPr>
          <w:rFonts w:ascii="Arial" w:hAnsi="Arial" w:cs="Arial"/>
          <w:b/>
          <w:sz w:val="22"/>
          <w:szCs w:val="22"/>
          <w:u w:val="single"/>
        </w:rPr>
      </w:pPr>
    </w:p>
    <w:p w:rsidR="00117871" w:rsidRPr="007C73FC" w:rsidRDefault="00117871">
      <w:pPr>
        <w:jc w:val="both"/>
        <w:rPr>
          <w:rFonts w:ascii="Arial" w:hAnsi="Arial" w:cs="Arial"/>
          <w:b/>
          <w:sz w:val="22"/>
          <w:szCs w:val="22"/>
        </w:rPr>
      </w:pPr>
      <w:r w:rsidRPr="007C73FC">
        <w:rPr>
          <w:rFonts w:ascii="Arial" w:hAnsi="Arial" w:cs="Arial"/>
          <w:b/>
          <w:sz w:val="22"/>
          <w:szCs w:val="22"/>
        </w:rPr>
        <w:t>MAIN PURPOSE OF JOB</w:t>
      </w:r>
      <w:r w:rsidR="007C73FC">
        <w:rPr>
          <w:rFonts w:ascii="Arial" w:hAnsi="Arial" w:cs="Arial"/>
          <w:b/>
          <w:sz w:val="22"/>
          <w:szCs w:val="22"/>
        </w:rPr>
        <w:t>:</w:t>
      </w:r>
    </w:p>
    <w:p w:rsidR="00117871" w:rsidRPr="00D11651" w:rsidRDefault="00117871">
      <w:pPr>
        <w:jc w:val="both"/>
        <w:rPr>
          <w:rFonts w:ascii="Arial" w:hAnsi="Arial" w:cs="Arial"/>
          <w:b/>
          <w:sz w:val="22"/>
          <w:szCs w:val="22"/>
          <w:u w:val="single"/>
        </w:rPr>
      </w:pPr>
    </w:p>
    <w:p w:rsidR="009F6FA6" w:rsidRPr="00D11651" w:rsidRDefault="009F6FA6" w:rsidP="00125449">
      <w:pPr>
        <w:numPr>
          <w:ilvl w:val="0"/>
          <w:numId w:val="1"/>
        </w:numPr>
        <w:tabs>
          <w:tab w:val="left" w:pos="720"/>
        </w:tabs>
        <w:ind w:left="709" w:hanging="709"/>
        <w:rPr>
          <w:rFonts w:ascii="Arial" w:hAnsi="Arial" w:cs="Arial"/>
          <w:sz w:val="22"/>
          <w:szCs w:val="22"/>
        </w:rPr>
      </w:pPr>
      <w:r w:rsidRPr="00D11651">
        <w:rPr>
          <w:rFonts w:ascii="Arial" w:hAnsi="Arial" w:cs="Arial"/>
          <w:sz w:val="22"/>
          <w:szCs w:val="22"/>
        </w:rPr>
        <w:t xml:space="preserve">To lead on community safety </w:t>
      </w:r>
      <w:r w:rsidR="00F52035" w:rsidRPr="00D11651">
        <w:rPr>
          <w:rFonts w:ascii="Arial" w:hAnsi="Arial" w:cs="Arial"/>
          <w:sz w:val="22"/>
          <w:szCs w:val="22"/>
        </w:rPr>
        <w:t>intervention</w:t>
      </w:r>
      <w:r w:rsidR="00521705">
        <w:rPr>
          <w:rFonts w:ascii="Arial" w:hAnsi="Arial" w:cs="Arial"/>
          <w:sz w:val="22"/>
          <w:szCs w:val="22"/>
        </w:rPr>
        <w:t xml:space="preserve"> and</w:t>
      </w:r>
      <w:r w:rsidR="00A25DF1">
        <w:rPr>
          <w:rFonts w:ascii="Arial" w:hAnsi="Arial" w:cs="Arial"/>
          <w:sz w:val="22"/>
          <w:szCs w:val="22"/>
        </w:rPr>
        <w:t xml:space="preserve"> </w:t>
      </w:r>
      <w:r w:rsidR="00F52035" w:rsidRPr="00D11651">
        <w:rPr>
          <w:rFonts w:ascii="Arial" w:hAnsi="Arial" w:cs="Arial"/>
          <w:sz w:val="22"/>
          <w:szCs w:val="22"/>
        </w:rPr>
        <w:t xml:space="preserve">prevention, to tackle issues of community concern and in particular anti-social behaviour. </w:t>
      </w:r>
      <w:r w:rsidRPr="00D11651">
        <w:rPr>
          <w:rFonts w:ascii="Arial" w:hAnsi="Arial" w:cs="Arial"/>
          <w:sz w:val="22"/>
          <w:szCs w:val="22"/>
        </w:rPr>
        <w:t xml:space="preserve"> </w:t>
      </w:r>
    </w:p>
    <w:p w:rsidR="009F6FA6" w:rsidRPr="00D11651" w:rsidRDefault="009F6FA6" w:rsidP="00F52035">
      <w:pPr>
        <w:tabs>
          <w:tab w:val="left" w:pos="720"/>
        </w:tabs>
        <w:ind w:left="709"/>
        <w:jc w:val="both"/>
        <w:rPr>
          <w:rFonts w:ascii="Arial" w:hAnsi="Arial" w:cs="Arial"/>
          <w:sz w:val="22"/>
          <w:szCs w:val="22"/>
        </w:rPr>
      </w:pPr>
    </w:p>
    <w:p w:rsidR="009F6FA6" w:rsidRPr="00D02364" w:rsidRDefault="00AE5724" w:rsidP="00D02364">
      <w:pPr>
        <w:pStyle w:val="ListParagraph"/>
        <w:numPr>
          <w:ilvl w:val="0"/>
          <w:numId w:val="1"/>
        </w:numPr>
        <w:tabs>
          <w:tab w:val="left" w:pos="720"/>
        </w:tabs>
        <w:jc w:val="both"/>
        <w:rPr>
          <w:rFonts w:ascii="Arial" w:hAnsi="Arial" w:cs="Arial"/>
          <w:sz w:val="22"/>
          <w:szCs w:val="22"/>
        </w:rPr>
      </w:pPr>
      <w:r>
        <w:rPr>
          <w:rFonts w:ascii="Arial" w:hAnsi="Arial" w:cs="Arial"/>
          <w:sz w:val="22"/>
          <w:szCs w:val="22"/>
        </w:rPr>
        <w:tab/>
      </w:r>
      <w:r w:rsidR="009F6FA6" w:rsidRPr="00D02364">
        <w:rPr>
          <w:rFonts w:ascii="Arial" w:hAnsi="Arial" w:cs="Arial"/>
          <w:sz w:val="22"/>
          <w:szCs w:val="22"/>
        </w:rPr>
        <w:t>To lead on the council’s re</w:t>
      </w:r>
      <w:r w:rsidR="00A25DF1" w:rsidRPr="00D02364">
        <w:rPr>
          <w:rFonts w:ascii="Arial" w:hAnsi="Arial" w:cs="Arial"/>
          <w:sz w:val="22"/>
          <w:szCs w:val="22"/>
        </w:rPr>
        <w:t>sponse to anti-social behaviour.</w:t>
      </w:r>
    </w:p>
    <w:p w:rsidR="00A25DF1" w:rsidRPr="00521705" w:rsidRDefault="00A25DF1" w:rsidP="00521705">
      <w:pPr>
        <w:tabs>
          <w:tab w:val="left" w:pos="720"/>
        </w:tabs>
        <w:ind w:left="709"/>
        <w:jc w:val="both"/>
        <w:rPr>
          <w:rFonts w:ascii="Arial" w:hAnsi="Arial" w:cs="Arial"/>
          <w:sz w:val="22"/>
          <w:szCs w:val="22"/>
        </w:rPr>
      </w:pPr>
    </w:p>
    <w:p w:rsidR="00117871" w:rsidRPr="007C73FC" w:rsidRDefault="00117871" w:rsidP="005F459E">
      <w:pPr>
        <w:pStyle w:val="BodyText2"/>
        <w:ind w:left="0" w:firstLine="0"/>
        <w:rPr>
          <w:rFonts w:cs="Arial"/>
          <w:b/>
          <w:sz w:val="22"/>
          <w:szCs w:val="22"/>
        </w:rPr>
      </w:pPr>
      <w:r w:rsidRPr="007C73FC">
        <w:rPr>
          <w:rFonts w:cs="Arial"/>
          <w:b/>
          <w:sz w:val="22"/>
          <w:szCs w:val="22"/>
        </w:rPr>
        <w:t>MAIN DUTIES</w:t>
      </w:r>
      <w:r w:rsidR="007C73FC">
        <w:rPr>
          <w:rFonts w:cs="Arial"/>
          <w:b/>
          <w:sz w:val="22"/>
          <w:szCs w:val="22"/>
        </w:rPr>
        <w:t>:</w:t>
      </w:r>
    </w:p>
    <w:p w:rsidR="00117871" w:rsidRPr="00D11651" w:rsidRDefault="00117871">
      <w:pPr>
        <w:jc w:val="both"/>
        <w:rPr>
          <w:rFonts w:ascii="Arial" w:hAnsi="Arial" w:cs="Arial"/>
          <w:sz w:val="22"/>
          <w:szCs w:val="22"/>
        </w:rPr>
      </w:pPr>
    </w:p>
    <w:p w:rsidR="0085211C" w:rsidRPr="00D11651" w:rsidRDefault="0085211C" w:rsidP="0085211C">
      <w:pPr>
        <w:numPr>
          <w:ilvl w:val="0"/>
          <w:numId w:val="11"/>
        </w:numPr>
        <w:tabs>
          <w:tab w:val="left" w:pos="2880"/>
          <w:tab w:val="left" w:pos="4680"/>
          <w:tab w:val="left" w:pos="6480"/>
          <w:tab w:val="left" w:pos="7560"/>
        </w:tabs>
        <w:overflowPunct/>
        <w:autoSpaceDE/>
        <w:autoSpaceDN/>
        <w:adjustRightInd/>
        <w:spacing w:after="120"/>
        <w:ind w:left="720" w:hanging="720"/>
        <w:textAlignment w:val="auto"/>
        <w:rPr>
          <w:rFonts w:ascii="Arial" w:hAnsi="Arial" w:cs="Arial"/>
          <w:sz w:val="22"/>
          <w:szCs w:val="22"/>
        </w:rPr>
      </w:pPr>
      <w:r w:rsidRPr="00D11651">
        <w:rPr>
          <w:rFonts w:ascii="Arial" w:hAnsi="Arial" w:cs="Arial"/>
          <w:sz w:val="22"/>
          <w:szCs w:val="22"/>
        </w:rPr>
        <w:t>To review policy</w:t>
      </w:r>
      <w:r w:rsidR="00AE5724">
        <w:rPr>
          <w:rFonts w:ascii="Arial" w:hAnsi="Arial" w:cs="Arial"/>
          <w:sz w:val="22"/>
          <w:szCs w:val="22"/>
        </w:rPr>
        <w:t xml:space="preserve"> and develop and implement</w:t>
      </w:r>
      <w:r w:rsidRPr="00D11651">
        <w:rPr>
          <w:rFonts w:ascii="Arial" w:hAnsi="Arial" w:cs="Arial"/>
          <w:sz w:val="22"/>
          <w:szCs w:val="22"/>
        </w:rPr>
        <w:t>, protocols</w:t>
      </w:r>
      <w:r w:rsidR="00D02364">
        <w:rPr>
          <w:rFonts w:ascii="Arial" w:hAnsi="Arial" w:cs="Arial"/>
          <w:sz w:val="22"/>
          <w:szCs w:val="22"/>
        </w:rPr>
        <w:t xml:space="preserve"> </w:t>
      </w:r>
      <w:r w:rsidRPr="00D11651">
        <w:rPr>
          <w:rFonts w:ascii="Arial" w:hAnsi="Arial" w:cs="Arial"/>
          <w:sz w:val="22"/>
          <w:szCs w:val="22"/>
        </w:rPr>
        <w:t xml:space="preserve">and procedures (incorporating Government legislation and guidance) in response to anti-social behaviour, and to make appropriate </w:t>
      </w:r>
      <w:r w:rsidR="009306D1" w:rsidRPr="00D11651">
        <w:rPr>
          <w:rFonts w:ascii="Arial" w:hAnsi="Arial" w:cs="Arial"/>
          <w:sz w:val="22"/>
          <w:szCs w:val="22"/>
        </w:rPr>
        <w:t>r</w:t>
      </w:r>
      <w:r w:rsidRPr="00D11651">
        <w:rPr>
          <w:rFonts w:ascii="Arial" w:hAnsi="Arial" w:cs="Arial"/>
          <w:sz w:val="22"/>
          <w:szCs w:val="22"/>
        </w:rPr>
        <w:t xml:space="preserve">ecommendations regarding prevention, enforcement and interventions to the Council. </w:t>
      </w:r>
    </w:p>
    <w:p w:rsidR="00CA6B32" w:rsidRPr="00D11651" w:rsidRDefault="00CA6B32" w:rsidP="00CA6B32">
      <w:pPr>
        <w:numPr>
          <w:ilvl w:val="0"/>
          <w:numId w:val="11"/>
        </w:numPr>
        <w:tabs>
          <w:tab w:val="left" w:pos="2880"/>
          <w:tab w:val="left" w:pos="4680"/>
          <w:tab w:val="left" w:pos="6480"/>
          <w:tab w:val="left" w:pos="7560"/>
        </w:tabs>
        <w:overflowPunct/>
        <w:autoSpaceDE/>
        <w:autoSpaceDN/>
        <w:adjustRightInd/>
        <w:spacing w:after="120"/>
        <w:ind w:left="720" w:hanging="720"/>
        <w:textAlignment w:val="auto"/>
        <w:rPr>
          <w:rFonts w:ascii="Arial" w:hAnsi="Arial" w:cs="Arial"/>
          <w:sz w:val="22"/>
          <w:szCs w:val="22"/>
        </w:rPr>
      </w:pPr>
      <w:r w:rsidRPr="00D11651">
        <w:rPr>
          <w:rFonts w:ascii="Arial" w:hAnsi="Arial" w:cs="Arial"/>
          <w:sz w:val="22"/>
          <w:szCs w:val="22"/>
        </w:rPr>
        <w:t xml:space="preserve">To undertake anti-social behaviour casework. To receive complaints, investigate allegations, interview and advise complainants, identify strategies to respond to valid complaints, and work with </w:t>
      </w:r>
      <w:r w:rsidR="00521705">
        <w:rPr>
          <w:rFonts w:ascii="Arial" w:hAnsi="Arial" w:cs="Arial"/>
          <w:sz w:val="22"/>
          <w:szCs w:val="22"/>
        </w:rPr>
        <w:t xml:space="preserve">partners to address perpetrators behaviour </w:t>
      </w:r>
      <w:r w:rsidRPr="00D11651">
        <w:rPr>
          <w:rFonts w:ascii="Arial" w:hAnsi="Arial" w:cs="Arial"/>
          <w:sz w:val="22"/>
          <w:szCs w:val="22"/>
        </w:rPr>
        <w:t xml:space="preserve">to address and resolve anti-social behaviour. </w:t>
      </w:r>
    </w:p>
    <w:p w:rsidR="009306D1" w:rsidRPr="00D11651" w:rsidRDefault="00B50EAD" w:rsidP="009306D1">
      <w:pPr>
        <w:numPr>
          <w:ilvl w:val="0"/>
          <w:numId w:val="11"/>
        </w:numPr>
        <w:tabs>
          <w:tab w:val="left" w:pos="2880"/>
          <w:tab w:val="left" w:pos="4680"/>
          <w:tab w:val="left" w:pos="6480"/>
          <w:tab w:val="left" w:pos="7560"/>
        </w:tabs>
        <w:overflowPunct/>
        <w:autoSpaceDE/>
        <w:autoSpaceDN/>
        <w:adjustRightInd/>
        <w:spacing w:after="120"/>
        <w:ind w:left="720" w:hanging="720"/>
        <w:textAlignment w:val="auto"/>
        <w:rPr>
          <w:rFonts w:ascii="Arial" w:hAnsi="Arial" w:cs="Arial"/>
          <w:sz w:val="22"/>
          <w:szCs w:val="22"/>
        </w:rPr>
      </w:pPr>
      <w:r w:rsidRPr="00D11651">
        <w:rPr>
          <w:rFonts w:ascii="Arial" w:hAnsi="Arial" w:cs="Arial"/>
          <w:sz w:val="22"/>
          <w:szCs w:val="22"/>
        </w:rPr>
        <w:t xml:space="preserve">To initiate and develop partnership working </w:t>
      </w:r>
      <w:r w:rsidR="009306D1" w:rsidRPr="00D11651">
        <w:rPr>
          <w:rFonts w:ascii="Arial" w:hAnsi="Arial" w:cs="Arial"/>
          <w:sz w:val="22"/>
          <w:szCs w:val="22"/>
        </w:rPr>
        <w:t>with other agencies, such as the Police</w:t>
      </w:r>
      <w:r w:rsidR="00657E7A">
        <w:rPr>
          <w:rFonts w:ascii="Arial" w:hAnsi="Arial" w:cs="Arial"/>
          <w:sz w:val="22"/>
          <w:szCs w:val="22"/>
        </w:rPr>
        <w:t>,</w:t>
      </w:r>
      <w:r w:rsidR="00A25DF1">
        <w:rPr>
          <w:rFonts w:ascii="Arial" w:hAnsi="Arial" w:cs="Arial"/>
          <w:sz w:val="22"/>
          <w:szCs w:val="22"/>
        </w:rPr>
        <w:t xml:space="preserve"> </w:t>
      </w:r>
      <w:r w:rsidR="009306D1" w:rsidRPr="00D11651">
        <w:rPr>
          <w:rFonts w:ascii="Arial" w:hAnsi="Arial" w:cs="Arial"/>
          <w:sz w:val="22"/>
          <w:szCs w:val="22"/>
        </w:rPr>
        <w:t>Housing Associations</w:t>
      </w:r>
      <w:r w:rsidR="00657E7A">
        <w:rPr>
          <w:rFonts w:ascii="Arial" w:hAnsi="Arial" w:cs="Arial"/>
          <w:sz w:val="22"/>
          <w:szCs w:val="22"/>
        </w:rPr>
        <w:t xml:space="preserve"> and the Hertfordshire CCTV Partnership</w:t>
      </w:r>
      <w:r w:rsidR="009306D1" w:rsidRPr="00D11651">
        <w:rPr>
          <w:rFonts w:ascii="Arial" w:hAnsi="Arial" w:cs="Arial"/>
          <w:sz w:val="22"/>
          <w:szCs w:val="22"/>
        </w:rPr>
        <w:t xml:space="preserve">, in response to anti-social behaviour and to implement strategies to support communities.    </w:t>
      </w:r>
    </w:p>
    <w:p w:rsidR="0085211C" w:rsidRDefault="0085211C" w:rsidP="005F459E">
      <w:pPr>
        <w:numPr>
          <w:ilvl w:val="0"/>
          <w:numId w:val="11"/>
        </w:numPr>
        <w:tabs>
          <w:tab w:val="left" w:pos="2880"/>
          <w:tab w:val="left" w:pos="4680"/>
          <w:tab w:val="left" w:pos="6480"/>
          <w:tab w:val="left" w:pos="7560"/>
        </w:tabs>
        <w:overflowPunct/>
        <w:autoSpaceDE/>
        <w:autoSpaceDN/>
        <w:adjustRightInd/>
        <w:ind w:left="720" w:hanging="720"/>
        <w:textAlignment w:val="auto"/>
        <w:rPr>
          <w:rFonts w:ascii="Arial" w:hAnsi="Arial" w:cs="Arial"/>
          <w:sz w:val="22"/>
          <w:szCs w:val="22"/>
        </w:rPr>
      </w:pPr>
      <w:r w:rsidRPr="00D11651">
        <w:rPr>
          <w:rFonts w:ascii="Arial" w:hAnsi="Arial" w:cs="Arial"/>
          <w:sz w:val="22"/>
          <w:szCs w:val="22"/>
        </w:rPr>
        <w:t>To</w:t>
      </w:r>
      <w:r w:rsidR="00521705">
        <w:rPr>
          <w:rFonts w:ascii="Arial" w:hAnsi="Arial" w:cs="Arial"/>
          <w:sz w:val="22"/>
          <w:szCs w:val="22"/>
        </w:rPr>
        <w:t xml:space="preserve"> support partners to</w:t>
      </w:r>
      <w:r w:rsidRPr="00D11651">
        <w:rPr>
          <w:rFonts w:ascii="Arial" w:hAnsi="Arial" w:cs="Arial"/>
          <w:sz w:val="22"/>
          <w:szCs w:val="22"/>
        </w:rPr>
        <w:t xml:space="preserve"> appropriately utilise the powers available </w:t>
      </w:r>
      <w:r w:rsidR="00521705">
        <w:rPr>
          <w:rFonts w:ascii="Arial" w:hAnsi="Arial" w:cs="Arial"/>
          <w:sz w:val="22"/>
          <w:szCs w:val="22"/>
        </w:rPr>
        <w:t xml:space="preserve">under the Anti-Social Behaviour, Crime and Policing Act 2014 </w:t>
      </w:r>
      <w:r w:rsidRPr="00D11651">
        <w:rPr>
          <w:rFonts w:ascii="Arial" w:hAnsi="Arial" w:cs="Arial"/>
          <w:sz w:val="22"/>
          <w:szCs w:val="22"/>
        </w:rPr>
        <w:t>to tackle anti-social behaviour including :</w:t>
      </w:r>
    </w:p>
    <w:p w:rsidR="005F459E" w:rsidRDefault="005F459E" w:rsidP="005F459E">
      <w:pPr>
        <w:tabs>
          <w:tab w:val="left" w:pos="2880"/>
          <w:tab w:val="left" w:pos="4680"/>
          <w:tab w:val="left" w:pos="6480"/>
          <w:tab w:val="left" w:pos="7560"/>
        </w:tabs>
        <w:overflowPunct/>
        <w:autoSpaceDE/>
        <w:autoSpaceDN/>
        <w:adjustRightInd/>
        <w:textAlignment w:val="auto"/>
        <w:rPr>
          <w:rFonts w:ascii="Arial" w:hAnsi="Arial" w:cs="Arial"/>
          <w:sz w:val="22"/>
          <w:szCs w:val="22"/>
        </w:rPr>
      </w:pPr>
    </w:p>
    <w:p w:rsidR="0085211C" w:rsidRPr="00D11651" w:rsidRDefault="0085211C" w:rsidP="0085211C">
      <w:pPr>
        <w:numPr>
          <w:ilvl w:val="0"/>
          <w:numId w:val="13"/>
        </w:numPr>
        <w:tabs>
          <w:tab w:val="left" w:pos="2880"/>
          <w:tab w:val="left" w:pos="4680"/>
          <w:tab w:val="left" w:pos="6480"/>
          <w:tab w:val="left" w:pos="7560"/>
        </w:tabs>
        <w:overflowPunct/>
        <w:autoSpaceDE/>
        <w:autoSpaceDN/>
        <w:adjustRightInd/>
        <w:textAlignment w:val="auto"/>
        <w:rPr>
          <w:rFonts w:ascii="Arial" w:hAnsi="Arial" w:cs="Arial"/>
          <w:sz w:val="22"/>
          <w:szCs w:val="22"/>
        </w:rPr>
      </w:pPr>
      <w:r w:rsidRPr="00D11651">
        <w:rPr>
          <w:rFonts w:ascii="Arial" w:hAnsi="Arial" w:cs="Arial"/>
          <w:sz w:val="22"/>
          <w:szCs w:val="22"/>
        </w:rPr>
        <w:t>Civil Injunctions</w:t>
      </w:r>
    </w:p>
    <w:p w:rsidR="0085211C" w:rsidRPr="00D11651" w:rsidRDefault="0085211C" w:rsidP="0085211C">
      <w:pPr>
        <w:numPr>
          <w:ilvl w:val="0"/>
          <w:numId w:val="13"/>
        </w:numPr>
        <w:tabs>
          <w:tab w:val="left" w:pos="2880"/>
          <w:tab w:val="left" w:pos="4680"/>
          <w:tab w:val="left" w:pos="6480"/>
          <w:tab w:val="left" w:pos="7560"/>
        </w:tabs>
        <w:overflowPunct/>
        <w:autoSpaceDE/>
        <w:autoSpaceDN/>
        <w:adjustRightInd/>
        <w:textAlignment w:val="auto"/>
        <w:rPr>
          <w:rFonts w:ascii="Arial" w:hAnsi="Arial" w:cs="Arial"/>
          <w:sz w:val="22"/>
          <w:szCs w:val="22"/>
        </w:rPr>
      </w:pPr>
      <w:r w:rsidRPr="00D11651">
        <w:rPr>
          <w:rFonts w:ascii="Arial" w:hAnsi="Arial" w:cs="Arial"/>
          <w:sz w:val="22"/>
          <w:szCs w:val="22"/>
        </w:rPr>
        <w:t>Community Protection Orders</w:t>
      </w:r>
      <w:r w:rsidR="00521705">
        <w:rPr>
          <w:rFonts w:ascii="Arial" w:hAnsi="Arial" w:cs="Arial"/>
          <w:sz w:val="22"/>
          <w:szCs w:val="22"/>
        </w:rPr>
        <w:t xml:space="preserve"> (the coordination of those used by Environmental Health)</w:t>
      </w:r>
    </w:p>
    <w:p w:rsidR="0085211C" w:rsidRPr="00D11651" w:rsidRDefault="0085211C" w:rsidP="0085211C">
      <w:pPr>
        <w:numPr>
          <w:ilvl w:val="0"/>
          <w:numId w:val="13"/>
        </w:numPr>
        <w:tabs>
          <w:tab w:val="left" w:pos="2880"/>
          <w:tab w:val="left" w:pos="4680"/>
          <w:tab w:val="left" w:pos="6480"/>
          <w:tab w:val="left" w:pos="7560"/>
        </w:tabs>
        <w:overflowPunct/>
        <w:autoSpaceDE/>
        <w:autoSpaceDN/>
        <w:adjustRightInd/>
        <w:textAlignment w:val="auto"/>
        <w:rPr>
          <w:rFonts w:ascii="Arial" w:hAnsi="Arial" w:cs="Arial"/>
          <w:sz w:val="22"/>
          <w:szCs w:val="22"/>
        </w:rPr>
      </w:pPr>
      <w:r w:rsidRPr="00D11651">
        <w:rPr>
          <w:rFonts w:ascii="Arial" w:hAnsi="Arial" w:cs="Arial"/>
          <w:sz w:val="22"/>
          <w:szCs w:val="22"/>
        </w:rPr>
        <w:t xml:space="preserve">Public </w:t>
      </w:r>
      <w:r w:rsidR="009529E9">
        <w:rPr>
          <w:rFonts w:ascii="Arial" w:hAnsi="Arial" w:cs="Arial"/>
          <w:sz w:val="22"/>
          <w:szCs w:val="22"/>
        </w:rPr>
        <w:t xml:space="preserve">Space </w:t>
      </w:r>
      <w:r w:rsidRPr="00D11651">
        <w:rPr>
          <w:rFonts w:ascii="Arial" w:hAnsi="Arial" w:cs="Arial"/>
          <w:sz w:val="22"/>
          <w:szCs w:val="22"/>
        </w:rPr>
        <w:t>Protection Orders</w:t>
      </w:r>
    </w:p>
    <w:p w:rsidR="0085211C" w:rsidRPr="00D11651" w:rsidRDefault="0085211C" w:rsidP="0085211C">
      <w:pPr>
        <w:numPr>
          <w:ilvl w:val="0"/>
          <w:numId w:val="13"/>
        </w:numPr>
        <w:tabs>
          <w:tab w:val="left" w:pos="2880"/>
          <w:tab w:val="left" w:pos="4680"/>
          <w:tab w:val="left" w:pos="6480"/>
          <w:tab w:val="left" w:pos="7560"/>
        </w:tabs>
        <w:overflowPunct/>
        <w:autoSpaceDE/>
        <w:autoSpaceDN/>
        <w:adjustRightInd/>
        <w:textAlignment w:val="auto"/>
        <w:rPr>
          <w:rFonts w:ascii="Arial" w:hAnsi="Arial" w:cs="Arial"/>
          <w:sz w:val="22"/>
          <w:szCs w:val="22"/>
        </w:rPr>
      </w:pPr>
      <w:r w:rsidRPr="00D11651">
        <w:rPr>
          <w:rFonts w:ascii="Arial" w:hAnsi="Arial" w:cs="Arial"/>
          <w:sz w:val="22"/>
          <w:szCs w:val="22"/>
        </w:rPr>
        <w:t>Closure Orders</w:t>
      </w:r>
    </w:p>
    <w:p w:rsidR="0085211C" w:rsidRPr="00D11651" w:rsidRDefault="0085211C" w:rsidP="0085211C">
      <w:pPr>
        <w:numPr>
          <w:ilvl w:val="0"/>
          <w:numId w:val="13"/>
        </w:numPr>
        <w:tabs>
          <w:tab w:val="left" w:pos="2880"/>
          <w:tab w:val="left" w:pos="4680"/>
          <w:tab w:val="left" w:pos="6480"/>
          <w:tab w:val="left" w:pos="7560"/>
        </w:tabs>
        <w:overflowPunct/>
        <w:autoSpaceDE/>
        <w:autoSpaceDN/>
        <w:adjustRightInd/>
        <w:spacing w:after="120"/>
        <w:textAlignment w:val="auto"/>
        <w:rPr>
          <w:rFonts w:ascii="Arial" w:hAnsi="Arial" w:cs="Arial"/>
          <w:sz w:val="22"/>
          <w:szCs w:val="22"/>
        </w:rPr>
      </w:pPr>
      <w:r w:rsidRPr="00D11651">
        <w:rPr>
          <w:rFonts w:ascii="Arial" w:hAnsi="Arial" w:cs="Arial"/>
          <w:sz w:val="22"/>
          <w:szCs w:val="22"/>
        </w:rPr>
        <w:t>Criminal Behaviour Orders</w:t>
      </w:r>
    </w:p>
    <w:p w:rsidR="0085211C" w:rsidRPr="00D11651" w:rsidRDefault="0085211C" w:rsidP="0085211C">
      <w:pPr>
        <w:tabs>
          <w:tab w:val="left" w:pos="2880"/>
          <w:tab w:val="left" w:pos="4680"/>
          <w:tab w:val="left" w:pos="6480"/>
          <w:tab w:val="left" w:pos="7560"/>
        </w:tabs>
        <w:overflowPunct/>
        <w:autoSpaceDE/>
        <w:autoSpaceDN/>
        <w:adjustRightInd/>
        <w:spacing w:after="120"/>
        <w:textAlignment w:val="auto"/>
        <w:rPr>
          <w:rFonts w:ascii="Arial" w:hAnsi="Arial" w:cs="Arial"/>
          <w:sz w:val="22"/>
          <w:szCs w:val="22"/>
        </w:rPr>
      </w:pPr>
    </w:p>
    <w:p w:rsidR="0085211C" w:rsidRPr="00D11651" w:rsidRDefault="0085211C" w:rsidP="0085211C">
      <w:pPr>
        <w:numPr>
          <w:ilvl w:val="0"/>
          <w:numId w:val="11"/>
        </w:numPr>
        <w:tabs>
          <w:tab w:val="left" w:pos="2880"/>
          <w:tab w:val="left" w:pos="4680"/>
          <w:tab w:val="left" w:pos="6480"/>
          <w:tab w:val="left" w:pos="7560"/>
        </w:tabs>
        <w:overflowPunct/>
        <w:autoSpaceDE/>
        <w:autoSpaceDN/>
        <w:adjustRightInd/>
        <w:spacing w:after="120"/>
        <w:ind w:left="720" w:hanging="720"/>
        <w:textAlignment w:val="auto"/>
        <w:rPr>
          <w:rFonts w:ascii="Arial" w:hAnsi="Arial" w:cs="Arial"/>
          <w:sz w:val="22"/>
          <w:szCs w:val="22"/>
        </w:rPr>
      </w:pPr>
      <w:r w:rsidRPr="00D11651">
        <w:rPr>
          <w:rFonts w:ascii="Arial" w:hAnsi="Arial" w:cs="Arial"/>
          <w:sz w:val="22"/>
          <w:szCs w:val="22"/>
        </w:rPr>
        <w:lastRenderedPageBreak/>
        <w:t>To ensure the shared anti-social behaviour database (SafetyNet</w:t>
      </w:r>
      <w:r w:rsidR="009529E9">
        <w:rPr>
          <w:rFonts w:ascii="Arial" w:hAnsi="Arial" w:cs="Arial"/>
          <w:sz w:val="22"/>
          <w:szCs w:val="22"/>
        </w:rPr>
        <w:t>+</w:t>
      </w:r>
      <w:r w:rsidRPr="00D11651">
        <w:rPr>
          <w:rFonts w:ascii="Arial" w:hAnsi="Arial" w:cs="Arial"/>
          <w:sz w:val="22"/>
          <w:szCs w:val="22"/>
        </w:rPr>
        <w:t xml:space="preserve">) is kept up to date with casework records and ensure risk assessments of victims and perpetrators are completed. </w:t>
      </w:r>
    </w:p>
    <w:p w:rsidR="00CA6B32" w:rsidRPr="00D11651" w:rsidRDefault="009529E9" w:rsidP="00CA6B32">
      <w:pPr>
        <w:numPr>
          <w:ilvl w:val="0"/>
          <w:numId w:val="11"/>
        </w:numPr>
        <w:tabs>
          <w:tab w:val="left" w:pos="2880"/>
          <w:tab w:val="left" w:pos="4680"/>
          <w:tab w:val="left" w:pos="6480"/>
          <w:tab w:val="left" w:pos="7560"/>
        </w:tabs>
        <w:overflowPunct/>
        <w:autoSpaceDE/>
        <w:autoSpaceDN/>
        <w:adjustRightInd/>
        <w:spacing w:after="120"/>
        <w:ind w:left="720" w:hanging="720"/>
        <w:textAlignment w:val="auto"/>
        <w:rPr>
          <w:rFonts w:ascii="Arial" w:hAnsi="Arial" w:cs="Arial"/>
          <w:sz w:val="22"/>
          <w:szCs w:val="22"/>
        </w:rPr>
      </w:pPr>
      <w:r>
        <w:rPr>
          <w:rFonts w:ascii="Arial" w:hAnsi="Arial" w:cs="Arial"/>
          <w:sz w:val="22"/>
          <w:szCs w:val="22"/>
        </w:rPr>
        <w:t>To provide statements to partner agencies to use in evidence in court and attend court, if necessary.</w:t>
      </w:r>
      <w:r w:rsidR="00CA6B32" w:rsidRPr="00D11651">
        <w:rPr>
          <w:rFonts w:ascii="Arial" w:hAnsi="Arial" w:cs="Arial"/>
          <w:sz w:val="22"/>
          <w:szCs w:val="22"/>
        </w:rPr>
        <w:t xml:space="preserve"> </w:t>
      </w:r>
    </w:p>
    <w:p w:rsidR="00CA6B32" w:rsidRPr="00D11651" w:rsidRDefault="00CA6B32" w:rsidP="00B50EAD">
      <w:pPr>
        <w:numPr>
          <w:ilvl w:val="0"/>
          <w:numId w:val="12"/>
        </w:numPr>
        <w:tabs>
          <w:tab w:val="left" w:pos="2880"/>
          <w:tab w:val="left" w:pos="4680"/>
          <w:tab w:val="left" w:pos="6480"/>
          <w:tab w:val="left" w:pos="7560"/>
        </w:tabs>
        <w:overflowPunct/>
        <w:autoSpaceDE/>
        <w:autoSpaceDN/>
        <w:adjustRightInd/>
        <w:spacing w:after="120"/>
        <w:ind w:left="720" w:hanging="720"/>
        <w:textAlignment w:val="auto"/>
        <w:rPr>
          <w:rFonts w:ascii="Arial" w:hAnsi="Arial" w:cs="Arial"/>
          <w:sz w:val="22"/>
          <w:szCs w:val="22"/>
        </w:rPr>
      </w:pPr>
      <w:r w:rsidRPr="00D11651">
        <w:rPr>
          <w:rFonts w:ascii="Arial" w:hAnsi="Arial" w:cs="Arial"/>
          <w:sz w:val="22"/>
          <w:szCs w:val="22"/>
        </w:rPr>
        <w:t xml:space="preserve">To support and facilitate the sharing of data and information relating to anti-social behaviour </w:t>
      </w:r>
      <w:r w:rsidR="00CF3F07" w:rsidRPr="00D11651">
        <w:rPr>
          <w:rFonts w:ascii="Arial" w:hAnsi="Arial" w:cs="Arial"/>
          <w:sz w:val="22"/>
          <w:szCs w:val="22"/>
        </w:rPr>
        <w:t>and to represent the c</w:t>
      </w:r>
      <w:r w:rsidR="00B50EAD" w:rsidRPr="00D11651">
        <w:rPr>
          <w:rFonts w:ascii="Arial" w:hAnsi="Arial" w:cs="Arial"/>
          <w:sz w:val="22"/>
          <w:szCs w:val="22"/>
        </w:rPr>
        <w:t>ouncil, undertak</w:t>
      </w:r>
      <w:r w:rsidR="00CF3F07" w:rsidRPr="00D11651">
        <w:rPr>
          <w:rFonts w:ascii="Arial" w:hAnsi="Arial" w:cs="Arial"/>
          <w:sz w:val="22"/>
          <w:szCs w:val="22"/>
        </w:rPr>
        <w:t xml:space="preserve">ing </w:t>
      </w:r>
      <w:r w:rsidR="00B50EAD" w:rsidRPr="00D11651">
        <w:rPr>
          <w:rFonts w:ascii="Arial" w:hAnsi="Arial" w:cs="Arial"/>
          <w:sz w:val="22"/>
          <w:szCs w:val="22"/>
        </w:rPr>
        <w:t>assessments and shar</w:t>
      </w:r>
      <w:r w:rsidR="00CF3F07" w:rsidRPr="00D11651">
        <w:rPr>
          <w:rFonts w:ascii="Arial" w:hAnsi="Arial" w:cs="Arial"/>
          <w:sz w:val="22"/>
          <w:szCs w:val="22"/>
        </w:rPr>
        <w:t>ing</w:t>
      </w:r>
      <w:r w:rsidR="00B50EAD" w:rsidRPr="00D11651">
        <w:rPr>
          <w:rFonts w:ascii="Arial" w:hAnsi="Arial" w:cs="Arial"/>
          <w:sz w:val="22"/>
          <w:szCs w:val="22"/>
        </w:rPr>
        <w:t xml:space="preserve"> relevant information at inter-agency meetings.</w:t>
      </w:r>
    </w:p>
    <w:p w:rsidR="00B50EAD" w:rsidRPr="00D11651" w:rsidRDefault="00CA6B32" w:rsidP="00CA6B32">
      <w:pPr>
        <w:numPr>
          <w:ilvl w:val="0"/>
          <w:numId w:val="12"/>
        </w:numPr>
        <w:tabs>
          <w:tab w:val="left" w:pos="2880"/>
          <w:tab w:val="left" w:pos="4680"/>
          <w:tab w:val="left" w:pos="6480"/>
          <w:tab w:val="left" w:pos="7560"/>
        </w:tabs>
        <w:overflowPunct/>
        <w:autoSpaceDE/>
        <w:autoSpaceDN/>
        <w:adjustRightInd/>
        <w:spacing w:after="120"/>
        <w:ind w:left="720" w:hanging="720"/>
        <w:textAlignment w:val="auto"/>
        <w:rPr>
          <w:rFonts w:ascii="Arial" w:hAnsi="Arial" w:cs="Arial"/>
          <w:sz w:val="22"/>
          <w:szCs w:val="22"/>
        </w:rPr>
      </w:pPr>
      <w:r w:rsidRPr="00D11651">
        <w:rPr>
          <w:rFonts w:ascii="Arial" w:hAnsi="Arial" w:cs="Arial"/>
          <w:sz w:val="22"/>
          <w:szCs w:val="22"/>
        </w:rPr>
        <w:t xml:space="preserve">To </w:t>
      </w:r>
      <w:r w:rsidR="000243D9" w:rsidRPr="00D11651">
        <w:rPr>
          <w:rFonts w:ascii="Arial" w:hAnsi="Arial" w:cs="Arial"/>
          <w:sz w:val="22"/>
          <w:szCs w:val="22"/>
        </w:rPr>
        <w:t>represent the c</w:t>
      </w:r>
      <w:r w:rsidR="00B50EAD" w:rsidRPr="00D11651">
        <w:rPr>
          <w:rFonts w:ascii="Arial" w:hAnsi="Arial" w:cs="Arial"/>
          <w:sz w:val="22"/>
          <w:szCs w:val="22"/>
        </w:rPr>
        <w:t xml:space="preserve">ouncil </w:t>
      </w:r>
      <w:r w:rsidRPr="00D11651">
        <w:rPr>
          <w:rFonts w:ascii="Arial" w:hAnsi="Arial" w:cs="Arial"/>
          <w:sz w:val="22"/>
          <w:szCs w:val="22"/>
        </w:rPr>
        <w:t xml:space="preserve">and </w:t>
      </w:r>
      <w:r w:rsidR="00657E7A">
        <w:rPr>
          <w:rFonts w:ascii="Arial" w:hAnsi="Arial" w:cs="Arial"/>
          <w:sz w:val="22"/>
          <w:szCs w:val="22"/>
        </w:rPr>
        <w:t>administer</w:t>
      </w:r>
      <w:r w:rsidRPr="00D11651">
        <w:rPr>
          <w:rFonts w:ascii="Arial" w:hAnsi="Arial" w:cs="Arial"/>
          <w:sz w:val="22"/>
          <w:szCs w:val="22"/>
        </w:rPr>
        <w:t xml:space="preserve"> the </w:t>
      </w:r>
      <w:r w:rsidR="009529E9">
        <w:rPr>
          <w:rFonts w:ascii="Arial" w:hAnsi="Arial" w:cs="Arial"/>
          <w:sz w:val="22"/>
          <w:szCs w:val="22"/>
        </w:rPr>
        <w:t xml:space="preserve">Multi-Agency Risk Reduction Group (MARRG) </w:t>
      </w:r>
      <w:r w:rsidR="006A4679">
        <w:rPr>
          <w:rFonts w:ascii="Arial" w:hAnsi="Arial" w:cs="Arial"/>
          <w:sz w:val="22"/>
          <w:szCs w:val="22"/>
        </w:rPr>
        <w:t>.</w:t>
      </w:r>
      <w:r w:rsidRPr="00D11651">
        <w:rPr>
          <w:rFonts w:ascii="Arial" w:hAnsi="Arial" w:cs="Arial"/>
          <w:sz w:val="22"/>
          <w:szCs w:val="22"/>
        </w:rPr>
        <w:t>To organi</w:t>
      </w:r>
      <w:r w:rsidR="00B50EAD" w:rsidRPr="00D11651">
        <w:rPr>
          <w:rFonts w:ascii="Arial" w:hAnsi="Arial" w:cs="Arial"/>
          <w:sz w:val="22"/>
          <w:szCs w:val="22"/>
        </w:rPr>
        <w:t>s</w:t>
      </w:r>
      <w:r w:rsidRPr="00D11651">
        <w:rPr>
          <w:rFonts w:ascii="Arial" w:hAnsi="Arial" w:cs="Arial"/>
          <w:sz w:val="22"/>
          <w:szCs w:val="22"/>
        </w:rPr>
        <w:t>e relevant training for the group</w:t>
      </w:r>
      <w:r w:rsidR="00B50EAD" w:rsidRPr="00D11651">
        <w:rPr>
          <w:rFonts w:ascii="Arial" w:hAnsi="Arial" w:cs="Arial"/>
          <w:sz w:val="22"/>
          <w:szCs w:val="22"/>
        </w:rPr>
        <w:t xml:space="preserve"> and t</w:t>
      </w:r>
      <w:r w:rsidRPr="00D11651">
        <w:rPr>
          <w:rFonts w:ascii="Arial" w:hAnsi="Arial" w:cs="Arial"/>
          <w:sz w:val="22"/>
          <w:szCs w:val="22"/>
        </w:rPr>
        <w:t xml:space="preserve">o co-ordinate action plans for review by the Group. To monitor delivery of actions by </w:t>
      </w:r>
      <w:r w:rsidR="00B50EAD" w:rsidRPr="00D11651">
        <w:rPr>
          <w:rFonts w:ascii="Arial" w:hAnsi="Arial" w:cs="Arial"/>
          <w:sz w:val="22"/>
          <w:szCs w:val="22"/>
        </w:rPr>
        <w:t xml:space="preserve">other agencies </w:t>
      </w:r>
      <w:r w:rsidRPr="00D11651">
        <w:rPr>
          <w:rFonts w:ascii="Arial" w:hAnsi="Arial" w:cs="Arial"/>
          <w:sz w:val="22"/>
          <w:szCs w:val="22"/>
        </w:rPr>
        <w:t>and escalate blockages to senior staff in relevant bodies.</w:t>
      </w:r>
    </w:p>
    <w:p w:rsidR="00CA6B32" w:rsidRPr="00D11651" w:rsidRDefault="00CA6B32" w:rsidP="00CA6B32">
      <w:pPr>
        <w:numPr>
          <w:ilvl w:val="0"/>
          <w:numId w:val="12"/>
        </w:numPr>
        <w:tabs>
          <w:tab w:val="left" w:pos="2880"/>
          <w:tab w:val="left" w:pos="4680"/>
          <w:tab w:val="left" w:pos="6480"/>
          <w:tab w:val="left" w:pos="7560"/>
        </w:tabs>
        <w:overflowPunct/>
        <w:autoSpaceDE/>
        <w:autoSpaceDN/>
        <w:adjustRightInd/>
        <w:spacing w:after="120"/>
        <w:ind w:left="720" w:hanging="720"/>
        <w:textAlignment w:val="auto"/>
        <w:rPr>
          <w:rFonts w:ascii="Arial" w:hAnsi="Arial" w:cs="Arial"/>
          <w:sz w:val="22"/>
          <w:szCs w:val="22"/>
        </w:rPr>
      </w:pPr>
      <w:r w:rsidRPr="00D11651">
        <w:rPr>
          <w:rFonts w:ascii="Arial" w:hAnsi="Arial" w:cs="Arial"/>
          <w:sz w:val="22"/>
          <w:szCs w:val="22"/>
        </w:rPr>
        <w:t xml:space="preserve">To co-ordinate </w:t>
      </w:r>
      <w:r w:rsidR="00F65A43" w:rsidRPr="00D11651">
        <w:rPr>
          <w:rFonts w:ascii="Arial" w:hAnsi="Arial" w:cs="Arial"/>
          <w:sz w:val="22"/>
          <w:szCs w:val="22"/>
        </w:rPr>
        <w:t xml:space="preserve">any </w:t>
      </w:r>
      <w:r w:rsidRPr="00D11651">
        <w:rPr>
          <w:rFonts w:ascii="Arial" w:hAnsi="Arial" w:cs="Arial"/>
          <w:sz w:val="22"/>
          <w:szCs w:val="22"/>
        </w:rPr>
        <w:t xml:space="preserve">Community Triggers registered with the Community Safety Partnership and </w:t>
      </w:r>
      <w:r w:rsidR="00F65A43" w:rsidRPr="00D11651">
        <w:rPr>
          <w:rFonts w:ascii="Arial" w:hAnsi="Arial" w:cs="Arial"/>
          <w:sz w:val="22"/>
          <w:szCs w:val="22"/>
        </w:rPr>
        <w:t>to coordinate the multi-agency case review and action planning to try to resolve the problem.</w:t>
      </w:r>
      <w:r w:rsidR="00F65A43" w:rsidRPr="00D11651">
        <w:rPr>
          <w:rFonts w:ascii="Arial" w:hAnsi="Arial" w:cs="Arial"/>
          <w:color w:val="000000"/>
          <w:sz w:val="22"/>
          <w:szCs w:val="22"/>
          <w:lang w:val="en"/>
        </w:rPr>
        <w:t xml:space="preserve">  </w:t>
      </w:r>
    </w:p>
    <w:p w:rsidR="00CA6B32" w:rsidRPr="00D11651" w:rsidRDefault="00CA6B32" w:rsidP="00CA6B32">
      <w:pPr>
        <w:numPr>
          <w:ilvl w:val="0"/>
          <w:numId w:val="12"/>
        </w:numPr>
        <w:tabs>
          <w:tab w:val="left" w:pos="2880"/>
          <w:tab w:val="left" w:pos="4680"/>
          <w:tab w:val="left" w:pos="6480"/>
          <w:tab w:val="left" w:pos="7560"/>
        </w:tabs>
        <w:overflowPunct/>
        <w:autoSpaceDE/>
        <w:autoSpaceDN/>
        <w:adjustRightInd/>
        <w:spacing w:after="120"/>
        <w:ind w:left="720" w:hanging="720"/>
        <w:textAlignment w:val="auto"/>
        <w:rPr>
          <w:rFonts w:ascii="Arial" w:hAnsi="Arial" w:cs="Arial"/>
          <w:b/>
          <w:sz w:val="22"/>
          <w:szCs w:val="22"/>
        </w:rPr>
      </w:pPr>
      <w:r w:rsidRPr="00D11651">
        <w:rPr>
          <w:rFonts w:ascii="Arial" w:hAnsi="Arial" w:cs="Arial"/>
          <w:sz w:val="22"/>
          <w:szCs w:val="22"/>
        </w:rPr>
        <w:t xml:space="preserve">Maintain up to date knowledge of health and social care services, referral procedures and safeguarding procedures. To make referrals to appropriate health and social care services for victims and perpetrators. To make safeguarding referrals as required and attend case conferences when invited producing relevant reports. </w:t>
      </w:r>
    </w:p>
    <w:p w:rsidR="00CA6B32" w:rsidRPr="00D11651" w:rsidRDefault="00CA6B32" w:rsidP="00CA6B32">
      <w:pPr>
        <w:numPr>
          <w:ilvl w:val="0"/>
          <w:numId w:val="12"/>
        </w:numPr>
        <w:tabs>
          <w:tab w:val="left" w:pos="2880"/>
          <w:tab w:val="left" w:pos="4680"/>
          <w:tab w:val="left" w:pos="6480"/>
          <w:tab w:val="left" w:pos="7560"/>
        </w:tabs>
        <w:overflowPunct/>
        <w:autoSpaceDE/>
        <w:autoSpaceDN/>
        <w:adjustRightInd/>
        <w:spacing w:after="120"/>
        <w:ind w:left="720" w:hanging="720"/>
        <w:textAlignment w:val="auto"/>
        <w:rPr>
          <w:rFonts w:ascii="Arial" w:hAnsi="Arial" w:cs="Arial"/>
          <w:b/>
          <w:sz w:val="22"/>
          <w:szCs w:val="22"/>
        </w:rPr>
      </w:pPr>
      <w:r w:rsidRPr="00D11651">
        <w:rPr>
          <w:rFonts w:ascii="Arial" w:hAnsi="Arial" w:cs="Arial"/>
          <w:sz w:val="22"/>
          <w:szCs w:val="22"/>
        </w:rPr>
        <w:t xml:space="preserve">To support and lead the implementation and development of specific community safety and crime reduction initiatives including attendance at public events to promote the service. </w:t>
      </w:r>
    </w:p>
    <w:p w:rsidR="00CA6B32" w:rsidRPr="00D11651" w:rsidRDefault="000243D9" w:rsidP="000243D9">
      <w:pPr>
        <w:numPr>
          <w:ilvl w:val="0"/>
          <w:numId w:val="12"/>
        </w:numPr>
        <w:tabs>
          <w:tab w:val="left" w:pos="2880"/>
          <w:tab w:val="left" w:pos="4680"/>
          <w:tab w:val="left" w:pos="6480"/>
          <w:tab w:val="left" w:pos="7560"/>
        </w:tabs>
        <w:overflowPunct/>
        <w:autoSpaceDE/>
        <w:autoSpaceDN/>
        <w:adjustRightInd/>
        <w:spacing w:after="120"/>
        <w:ind w:left="720" w:hanging="720"/>
        <w:textAlignment w:val="auto"/>
        <w:rPr>
          <w:rFonts w:ascii="Arial" w:hAnsi="Arial" w:cs="Arial"/>
          <w:b/>
          <w:sz w:val="22"/>
          <w:szCs w:val="22"/>
        </w:rPr>
      </w:pPr>
      <w:r w:rsidRPr="00D11651">
        <w:rPr>
          <w:rFonts w:ascii="Arial" w:hAnsi="Arial" w:cs="Arial"/>
          <w:sz w:val="22"/>
          <w:szCs w:val="22"/>
        </w:rPr>
        <w:t xml:space="preserve">To develop </w:t>
      </w:r>
      <w:r w:rsidR="00657E7A">
        <w:rPr>
          <w:rFonts w:ascii="Arial" w:hAnsi="Arial" w:cs="Arial"/>
          <w:sz w:val="22"/>
          <w:szCs w:val="22"/>
        </w:rPr>
        <w:t>community</w:t>
      </w:r>
      <w:r w:rsidRPr="00D11651">
        <w:rPr>
          <w:rFonts w:ascii="Arial" w:hAnsi="Arial" w:cs="Arial"/>
          <w:sz w:val="22"/>
          <w:szCs w:val="22"/>
        </w:rPr>
        <w:t xml:space="preserve"> engagement </w:t>
      </w:r>
      <w:r w:rsidR="009529E9">
        <w:rPr>
          <w:rFonts w:ascii="Arial" w:hAnsi="Arial" w:cs="Arial"/>
          <w:sz w:val="22"/>
          <w:szCs w:val="22"/>
        </w:rPr>
        <w:t xml:space="preserve">initiatives to contribute </w:t>
      </w:r>
      <w:r w:rsidR="009F6FA6" w:rsidRPr="00D11651">
        <w:rPr>
          <w:rFonts w:ascii="Arial" w:hAnsi="Arial" w:cs="Arial"/>
          <w:sz w:val="22"/>
          <w:szCs w:val="22"/>
        </w:rPr>
        <w:t>towards the council’s overall approach to tackling anti-social behaviour</w:t>
      </w:r>
      <w:r w:rsidR="00657E7A">
        <w:rPr>
          <w:rFonts w:ascii="Arial" w:hAnsi="Arial" w:cs="Arial"/>
          <w:sz w:val="22"/>
          <w:szCs w:val="22"/>
        </w:rPr>
        <w:t>, crime and exploitation</w:t>
      </w:r>
      <w:r w:rsidR="00A25DF1">
        <w:rPr>
          <w:rFonts w:ascii="Arial" w:hAnsi="Arial" w:cs="Arial"/>
          <w:sz w:val="22"/>
          <w:szCs w:val="22"/>
        </w:rPr>
        <w:t xml:space="preserve">.  </w:t>
      </w:r>
      <w:r w:rsidR="00657E7A">
        <w:rPr>
          <w:rFonts w:ascii="Arial" w:hAnsi="Arial" w:cs="Arial"/>
          <w:sz w:val="22"/>
          <w:szCs w:val="22"/>
        </w:rPr>
        <w:t xml:space="preserve">This will include </w:t>
      </w:r>
      <w:r w:rsidR="009F6FA6" w:rsidRPr="00D11651">
        <w:rPr>
          <w:rFonts w:ascii="Arial" w:hAnsi="Arial" w:cs="Arial"/>
          <w:sz w:val="22"/>
          <w:szCs w:val="22"/>
        </w:rPr>
        <w:t>submitting funding bids to local and national programmes to support such initiatives.</w:t>
      </w:r>
    </w:p>
    <w:p w:rsidR="00FF5559" w:rsidRPr="00D11651" w:rsidRDefault="00CB7D5F" w:rsidP="00FF5559">
      <w:pPr>
        <w:numPr>
          <w:ilvl w:val="0"/>
          <w:numId w:val="12"/>
        </w:numPr>
        <w:tabs>
          <w:tab w:val="left" w:pos="2880"/>
          <w:tab w:val="left" w:pos="4680"/>
          <w:tab w:val="left" w:pos="6480"/>
          <w:tab w:val="left" w:pos="7560"/>
        </w:tabs>
        <w:overflowPunct/>
        <w:autoSpaceDE/>
        <w:autoSpaceDN/>
        <w:adjustRightInd/>
        <w:spacing w:after="120"/>
        <w:ind w:left="720" w:hanging="720"/>
        <w:textAlignment w:val="auto"/>
        <w:rPr>
          <w:rFonts w:ascii="Arial" w:hAnsi="Arial" w:cs="Arial"/>
          <w:sz w:val="22"/>
          <w:szCs w:val="22"/>
        </w:rPr>
      </w:pPr>
      <w:r w:rsidRPr="00D11651">
        <w:rPr>
          <w:rFonts w:ascii="Arial" w:hAnsi="Arial" w:cs="Arial"/>
          <w:sz w:val="22"/>
          <w:szCs w:val="22"/>
        </w:rPr>
        <w:t xml:space="preserve">To work as part of the Partnerships and </w:t>
      </w:r>
      <w:r w:rsidR="00D02364">
        <w:rPr>
          <w:rFonts w:ascii="Arial" w:hAnsi="Arial" w:cs="Arial"/>
          <w:sz w:val="22"/>
          <w:szCs w:val="22"/>
        </w:rPr>
        <w:t>Policy</w:t>
      </w:r>
      <w:r w:rsidRPr="00D11651">
        <w:rPr>
          <w:rFonts w:ascii="Arial" w:hAnsi="Arial" w:cs="Arial"/>
          <w:sz w:val="22"/>
          <w:szCs w:val="22"/>
        </w:rPr>
        <w:t xml:space="preserve"> Team, supporting the work of the team, contributing to team meetings and to the developme</w:t>
      </w:r>
      <w:r w:rsidR="00DE4086" w:rsidRPr="00D11651">
        <w:rPr>
          <w:rFonts w:ascii="Arial" w:hAnsi="Arial" w:cs="Arial"/>
          <w:sz w:val="22"/>
          <w:szCs w:val="22"/>
        </w:rPr>
        <w:t>nt of the annual Service Plan.</w:t>
      </w:r>
    </w:p>
    <w:p w:rsidR="00FF5559" w:rsidRPr="00D11651" w:rsidRDefault="00DE4086" w:rsidP="00FF5559">
      <w:pPr>
        <w:numPr>
          <w:ilvl w:val="0"/>
          <w:numId w:val="12"/>
        </w:numPr>
        <w:tabs>
          <w:tab w:val="left" w:pos="2880"/>
          <w:tab w:val="left" w:pos="4680"/>
          <w:tab w:val="left" w:pos="6480"/>
          <w:tab w:val="left" w:pos="7560"/>
        </w:tabs>
        <w:overflowPunct/>
        <w:autoSpaceDE/>
        <w:autoSpaceDN/>
        <w:adjustRightInd/>
        <w:spacing w:after="120"/>
        <w:ind w:left="720" w:hanging="720"/>
        <w:textAlignment w:val="auto"/>
        <w:rPr>
          <w:rFonts w:ascii="Arial" w:hAnsi="Arial" w:cs="Arial"/>
          <w:sz w:val="22"/>
          <w:szCs w:val="22"/>
        </w:rPr>
      </w:pPr>
      <w:r w:rsidRPr="00D11651">
        <w:rPr>
          <w:rFonts w:ascii="Arial" w:hAnsi="Arial" w:cs="Arial"/>
          <w:sz w:val="22"/>
          <w:szCs w:val="22"/>
        </w:rPr>
        <w:t>To provide corporate awareness of any given project ensuring active council participation and to have an advocacy role in promoting community safety activities across the council.</w:t>
      </w:r>
    </w:p>
    <w:p w:rsidR="00CB7D5F" w:rsidRDefault="00CB7D5F" w:rsidP="005F459E">
      <w:pPr>
        <w:numPr>
          <w:ilvl w:val="0"/>
          <w:numId w:val="12"/>
        </w:numPr>
        <w:tabs>
          <w:tab w:val="left" w:pos="2880"/>
          <w:tab w:val="left" w:pos="4680"/>
          <w:tab w:val="left" w:pos="6480"/>
          <w:tab w:val="left" w:pos="7560"/>
        </w:tabs>
        <w:overflowPunct/>
        <w:autoSpaceDE/>
        <w:autoSpaceDN/>
        <w:adjustRightInd/>
        <w:ind w:left="720" w:hanging="720"/>
        <w:textAlignment w:val="auto"/>
        <w:rPr>
          <w:rFonts w:ascii="Arial" w:hAnsi="Arial" w:cs="Arial"/>
          <w:sz w:val="22"/>
          <w:szCs w:val="22"/>
        </w:rPr>
      </w:pPr>
      <w:r w:rsidRPr="00D11651">
        <w:rPr>
          <w:rFonts w:ascii="Arial" w:hAnsi="Arial" w:cs="Arial"/>
          <w:sz w:val="22"/>
          <w:szCs w:val="22"/>
        </w:rPr>
        <w:t>To deputise for the Community Safety as required.</w:t>
      </w:r>
    </w:p>
    <w:p w:rsidR="007429B8" w:rsidRDefault="007429B8" w:rsidP="007429B8">
      <w:pPr>
        <w:tabs>
          <w:tab w:val="left" w:pos="2880"/>
          <w:tab w:val="left" w:pos="4680"/>
          <w:tab w:val="left" w:pos="6480"/>
          <w:tab w:val="left" w:pos="7560"/>
        </w:tabs>
        <w:overflowPunct/>
        <w:autoSpaceDE/>
        <w:autoSpaceDN/>
        <w:adjustRightInd/>
        <w:textAlignment w:val="auto"/>
        <w:rPr>
          <w:rFonts w:ascii="Arial" w:hAnsi="Arial" w:cs="Arial"/>
          <w:sz w:val="22"/>
          <w:szCs w:val="22"/>
        </w:rPr>
      </w:pPr>
    </w:p>
    <w:p w:rsidR="007429B8" w:rsidRDefault="007429B8" w:rsidP="007429B8">
      <w:pPr>
        <w:tabs>
          <w:tab w:val="left" w:pos="2880"/>
          <w:tab w:val="left" w:pos="4680"/>
          <w:tab w:val="left" w:pos="6480"/>
          <w:tab w:val="left" w:pos="7560"/>
        </w:tabs>
        <w:overflowPunct/>
        <w:autoSpaceDE/>
        <w:autoSpaceDN/>
        <w:adjustRightInd/>
        <w:textAlignment w:val="auto"/>
        <w:rPr>
          <w:rFonts w:ascii="Arial" w:hAnsi="Arial" w:cs="Arial"/>
          <w:bCs/>
          <w:sz w:val="22"/>
          <w:szCs w:val="22"/>
        </w:rPr>
      </w:pPr>
      <w:r>
        <w:rPr>
          <w:rFonts w:ascii="Arial" w:hAnsi="Arial" w:cs="Arial"/>
          <w:sz w:val="22"/>
          <w:szCs w:val="22"/>
        </w:rPr>
        <w:t xml:space="preserve">18.       </w:t>
      </w:r>
      <w:r w:rsidRPr="007429B8">
        <w:rPr>
          <w:rFonts w:ascii="Arial" w:hAnsi="Arial" w:cs="Arial"/>
          <w:bCs/>
          <w:sz w:val="22"/>
          <w:szCs w:val="22"/>
        </w:rPr>
        <w:t>To safeguard children, young people and adults at risk and make referrals to the</w:t>
      </w:r>
    </w:p>
    <w:p w:rsidR="007429B8" w:rsidRPr="007429B8" w:rsidRDefault="007429B8" w:rsidP="00D02364">
      <w:pPr>
        <w:tabs>
          <w:tab w:val="left" w:pos="2880"/>
          <w:tab w:val="left" w:pos="4680"/>
          <w:tab w:val="left" w:pos="6480"/>
          <w:tab w:val="left" w:pos="7560"/>
        </w:tabs>
        <w:overflowPunct/>
        <w:autoSpaceDE/>
        <w:autoSpaceDN/>
        <w:adjustRightInd/>
        <w:textAlignment w:val="auto"/>
        <w:rPr>
          <w:rFonts w:ascii="Arial" w:hAnsi="Arial" w:cs="Arial"/>
          <w:bCs/>
          <w:sz w:val="22"/>
          <w:szCs w:val="22"/>
        </w:rPr>
      </w:pPr>
      <w:r>
        <w:rPr>
          <w:rFonts w:ascii="Arial" w:hAnsi="Arial" w:cs="Arial"/>
          <w:bCs/>
          <w:sz w:val="22"/>
          <w:szCs w:val="22"/>
        </w:rPr>
        <w:t xml:space="preserve">           </w:t>
      </w:r>
      <w:r w:rsidRPr="007429B8">
        <w:rPr>
          <w:rFonts w:ascii="Arial" w:hAnsi="Arial" w:cs="Arial"/>
          <w:bCs/>
          <w:sz w:val="22"/>
          <w:szCs w:val="22"/>
        </w:rPr>
        <w:t xml:space="preserve"> </w:t>
      </w:r>
      <w:proofErr w:type="gramStart"/>
      <w:r w:rsidRPr="007429B8">
        <w:rPr>
          <w:rFonts w:ascii="Arial" w:hAnsi="Arial" w:cs="Arial"/>
          <w:bCs/>
          <w:sz w:val="22"/>
          <w:szCs w:val="22"/>
        </w:rPr>
        <w:t>appropriate</w:t>
      </w:r>
      <w:proofErr w:type="gramEnd"/>
      <w:r w:rsidRPr="007429B8">
        <w:rPr>
          <w:rFonts w:ascii="Arial" w:hAnsi="Arial" w:cs="Arial"/>
          <w:bCs/>
          <w:sz w:val="22"/>
          <w:szCs w:val="22"/>
        </w:rPr>
        <w:t xml:space="preserve"> agency</w:t>
      </w:r>
      <w:r w:rsidR="007B7634">
        <w:rPr>
          <w:rFonts w:ascii="Arial" w:hAnsi="Arial" w:cs="Arial"/>
          <w:bCs/>
          <w:sz w:val="22"/>
          <w:szCs w:val="22"/>
        </w:rPr>
        <w:t xml:space="preserve">, along with the Council’s Safeguarding </w:t>
      </w:r>
      <w:r w:rsidR="006A4679">
        <w:rPr>
          <w:rFonts w:ascii="Arial" w:hAnsi="Arial" w:cs="Arial"/>
          <w:bCs/>
          <w:sz w:val="22"/>
          <w:szCs w:val="22"/>
        </w:rPr>
        <w:t xml:space="preserve">Lead Officer. </w:t>
      </w:r>
    </w:p>
    <w:p w:rsidR="005F459E" w:rsidRDefault="005F459E" w:rsidP="005F459E">
      <w:pPr>
        <w:tabs>
          <w:tab w:val="left" w:pos="2880"/>
          <w:tab w:val="left" w:pos="4680"/>
          <w:tab w:val="left" w:pos="6480"/>
          <w:tab w:val="left" w:pos="7560"/>
        </w:tabs>
        <w:overflowPunct/>
        <w:autoSpaceDE/>
        <w:autoSpaceDN/>
        <w:adjustRightInd/>
        <w:textAlignment w:val="auto"/>
        <w:rPr>
          <w:rFonts w:ascii="Arial" w:hAnsi="Arial" w:cs="Arial"/>
          <w:sz w:val="22"/>
          <w:szCs w:val="22"/>
        </w:rPr>
      </w:pPr>
    </w:p>
    <w:p w:rsidR="005F459E" w:rsidRDefault="006A4679" w:rsidP="005F459E">
      <w:pPr>
        <w:tabs>
          <w:tab w:val="left" w:pos="2880"/>
          <w:tab w:val="left" w:pos="4680"/>
          <w:tab w:val="left" w:pos="6480"/>
          <w:tab w:val="left" w:pos="7560"/>
        </w:tabs>
        <w:overflowPunct/>
        <w:autoSpaceDE/>
        <w:autoSpaceDN/>
        <w:adjustRightInd/>
        <w:textAlignment w:val="auto"/>
        <w:rPr>
          <w:rFonts w:ascii="Arial" w:hAnsi="Arial" w:cs="Arial"/>
          <w:sz w:val="22"/>
          <w:szCs w:val="22"/>
        </w:rPr>
      </w:pPr>
      <w:r>
        <w:rPr>
          <w:rFonts w:ascii="Arial" w:hAnsi="Arial" w:cs="Arial"/>
          <w:sz w:val="22"/>
          <w:szCs w:val="22"/>
        </w:rPr>
        <w:t xml:space="preserve"> </w:t>
      </w:r>
    </w:p>
    <w:p w:rsidR="00923738" w:rsidRPr="00D11651" w:rsidRDefault="00923738" w:rsidP="00923738">
      <w:pPr>
        <w:widowControl w:val="0"/>
        <w:overflowPunct/>
        <w:ind w:left="720" w:right="-138" w:hanging="720"/>
        <w:textAlignment w:val="auto"/>
        <w:rPr>
          <w:rFonts w:ascii="Arial" w:hAnsi="Arial" w:cs="Arial"/>
          <w:b/>
          <w:sz w:val="22"/>
          <w:szCs w:val="22"/>
          <w:lang w:eastAsia="en-US"/>
        </w:rPr>
      </w:pPr>
      <w:r w:rsidRPr="00D11651">
        <w:rPr>
          <w:rFonts w:ascii="Arial" w:hAnsi="Arial" w:cs="Arial"/>
          <w:b/>
          <w:sz w:val="22"/>
          <w:szCs w:val="22"/>
          <w:lang w:eastAsia="en-US"/>
        </w:rPr>
        <w:t>NOTES</w:t>
      </w:r>
    </w:p>
    <w:p w:rsidR="00923738" w:rsidRPr="00D11651" w:rsidRDefault="00923738" w:rsidP="00923738">
      <w:pPr>
        <w:widowControl w:val="0"/>
        <w:overflowPunct/>
        <w:ind w:left="720" w:right="-138" w:hanging="720"/>
        <w:textAlignment w:val="auto"/>
        <w:rPr>
          <w:rFonts w:ascii="Arial" w:hAnsi="Arial" w:cs="Arial"/>
          <w:b/>
          <w:sz w:val="22"/>
          <w:szCs w:val="22"/>
          <w:lang w:eastAsia="en-US"/>
        </w:rPr>
      </w:pPr>
    </w:p>
    <w:p w:rsidR="00923738" w:rsidRPr="00D11651" w:rsidRDefault="00923738" w:rsidP="00923738">
      <w:pPr>
        <w:tabs>
          <w:tab w:val="right" w:pos="8100"/>
        </w:tabs>
        <w:overflowPunct/>
        <w:autoSpaceDE/>
        <w:autoSpaceDN/>
        <w:adjustRightInd/>
        <w:textAlignment w:val="auto"/>
        <w:rPr>
          <w:rFonts w:ascii="Arial" w:hAnsi="Arial" w:cs="Arial"/>
          <w:sz w:val="22"/>
          <w:szCs w:val="22"/>
          <w:lang w:eastAsia="en-US"/>
        </w:rPr>
      </w:pPr>
      <w:r w:rsidRPr="00D11651">
        <w:rPr>
          <w:rFonts w:ascii="Arial" w:hAnsi="Arial" w:cs="Arial"/>
          <w:sz w:val="22"/>
          <w:szCs w:val="22"/>
          <w:lang w:eastAsia="en-US"/>
        </w:rPr>
        <w:t>This list of duties is not exclusive or exhaustive and the post holder may be requested to perform other duties commensurate with his/her grade and capabilities.</w:t>
      </w:r>
    </w:p>
    <w:p w:rsidR="00DE4086" w:rsidRPr="00D11651" w:rsidRDefault="00DE4086" w:rsidP="00923738">
      <w:pPr>
        <w:tabs>
          <w:tab w:val="right" w:pos="8100"/>
        </w:tabs>
        <w:overflowPunct/>
        <w:autoSpaceDE/>
        <w:autoSpaceDN/>
        <w:adjustRightInd/>
        <w:textAlignment w:val="auto"/>
        <w:rPr>
          <w:rFonts w:ascii="Arial" w:hAnsi="Arial" w:cs="Arial"/>
          <w:sz w:val="22"/>
          <w:szCs w:val="22"/>
          <w:lang w:eastAsia="en-US"/>
        </w:rPr>
      </w:pPr>
    </w:p>
    <w:p w:rsidR="00CF3F07" w:rsidRDefault="00923738" w:rsidP="00923738">
      <w:pPr>
        <w:tabs>
          <w:tab w:val="right" w:pos="8100"/>
        </w:tabs>
        <w:overflowPunct/>
        <w:autoSpaceDE/>
        <w:autoSpaceDN/>
        <w:adjustRightInd/>
        <w:textAlignment w:val="auto"/>
        <w:rPr>
          <w:rFonts w:ascii="Arial" w:hAnsi="Arial" w:cs="Arial"/>
          <w:sz w:val="22"/>
          <w:szCs w:val="22"/>
          <w:lang w:eastAsia="en-US"/>
        </w:rPr>
      </w:pPr>
      <w:r w:rsidRPr="00D11651">
        <w:rPr>
          <w:rFonts w:ascii="Arial" w:hAnsi="Arial" w:cs="Arial"/>
          <w:sz w:val="22"/>
          <w:szCs w:val="22"/>
          <w:lang w:eastAsia="en-US"/>
        </w:rPr>
        <w:t xml:space="preserve">This list of duties will be reviewed with the post holder on a regular basis.  The post holder will be kept fully aware of emerging changes in requirements and will be </w:t>
      </w:r>
      <w:r w:rsidR="00DE4086" w:rsidRPr="00D11651">
        <w:rPr>
          <w:rFonts w:ascii="Arial" w:hAnsi="Arial" w:cs="Arial"/>
          <w:sz w:val="22"/>
          <w:szCs w:val="22"/>
          <w:lang w:eastAsia="en-US"/>
        </w:rPr>
        <w:t>e</w:t>
      </w:r>
      <w:r w:rsidRPr="00D11651">
        <w:rPr>
          <w:rFonts w:ascii="Arial" w:hAnsi="Arial" w:cs="Arial"/>
          <w:sz w:val="22"/>
          <w:szCs w:val="22"/>
          <w:lang w:eastAsia="en-US"/>
        </w:rPr>
        <w:t>xpected to be flexible in their approach to work reflecting the Council’s requirement to work in partnership across the organisation.</w:t>
      </w:r>
    </w:p>
    <w:p w:rsidR="005F459E" w:rsidRDefault="005F459E" w:rsidP="00923738">
      <w:pPr>
        <w:tabs>
          <w:tab w:val="right" w:pos="8100"/>
        </w:tabs>
        <w:overflowPunct/>
        <w:autoSpaceDE/>
        <w:autoSpaceDN/>
        <w:adjustRightInd/>
        <w:textAlignment w:val="auto"/>
        <w:rPr>
          <w:rFonts w:ascii="Arial" w:hAnsi="Arial" w:cs="Arial"/>
          <w:sz w:val="22"/>
          <w:szCs w:val="22"/>
          <w:lang w:eastAsia="en-US"/>
        </w:rPr>
      </w:pPr>
    </w:p>
    <w:p w:rsidR="00D02364" w:rsidRDefault="00D02364" w:rsidP="00CF3F07">
      <w:pPr>
        <w:tabs>
          <w:tab w:val="right" w:pos="8100"/>
        </w:tabs>
        <w:overflowPunct/>
        <w:autoSpaceDE/>
        <w:autoSpaceDN/>
        <w:adjustRightInd/>
        <w:textAlignment w:val="auto"/>
        <w:rPr>
          <w:rFonts w:ascii="Arial" w:hAnsi="Arial" w:cs="Arial"/>
          <w:b/>
          <w:sz w:val="22"/>
          <w:szCs w:val="22"/>
          <w:lang w:eastAsia="en-US"/>
        </w:rPr>
      </w:pPr>
    </w:p>
    <w:p w:rsidR="00923738" w:rsidRPr="007C73FC" w:rsidRDefault="00923738" w:rsidP="00CF3F07">
      <w:pPr>
        <w:tabs>
          <w:tab w:val="right" w:pos="8100"/>
        </w:tabs>
        <w:overflowPunct/>
        <w:autoSpaceDE/>
        <w:autoSpaceDN/>
        <w:adjustRightInd/>
        <w:textAlignment w:val="auto"/>
        <w:rPr>
          <w:rFonts w:ascii="Arial" w:hAnsi="Arial" w:cs="Arial"/>
          <w:b/>
          <w:sz w:val="22"/>
          <w:szCs w:val="22"/>
          <w:lang w:eastAsia="en-US"/>
        </w:rPr>
      </w:pPr>
      <w:r w:rsidRPr="007C73FC">
        <w:rPr>
          <w:rFonts w:ascii="Arial" w:hAnsi="Arial" w:cs="Arial"/>
          <w:b/>
          <w:sz w:val="22"/>
          <w:szCs w:val="22"/>
          <w:lang w:eastAsia="en-US"/>
        </w:rPr>
        <w:lastRenderedPageBreak/>
        <w:t>PERSON SPECIFICATION</w:t>
      </w:r>
    </w:p>
    <w:p w:rsidR="00923738" w:rsidRPr="00D11651" w:rsidRDefault="00923738" w:rsidP="00923738">
      <w:pPr>
        <w:overflowPunct/>
        <w:autoSpaceDE/>
        <w:autoSpaceDN/>
        <w:adjustRightInd/>
        <w:textAlignment w:val="auto"/>
        <w:rPr>
          <w:rFonts w:ascii="Arial" w:hAnsi="Arial" w:cs="Arial"/>
          <w:b/>
          <w:sz w:val="22"/>
          <w:szCs w:val="22"/>
          <w:lang w:eastAsia="en-US"/>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3862"/>
        <w:gridCol w:w="1397"/>
        <w:gridCol w:w="2693"/>
      </w:tblGrid>
      <w:tr w:rsidR="00923738" w:rsidRPr="00D11651" w:rsidTr="00923738">
        <w:tc>
          <w:tcPr>
            <w:tcW w:w="5657" w:type="dxa"/>
            <w:gridSpan w:val="2"/>
          </w:tcPr>
          <w:p w:rsidR="00923738" w:rsidRPr="00D11651" w:rsidRDefault="00923738" w:rsidP="00923738">
            <w:pPr>
              <w:overflowPunct/>
              <w:autoSpaceDE/>
              <w:autoSpaceDN/>
              <w:adjustRightInd/>
              <w:textAlignment w:val="auto"/>
              <w:rPr>
                <w:rFonts w:ascii="Arial" w:hAnsi="Arial" w:cs="Arial"/>
                <w:b/>
                <w:sz w:val="22"/>
                <w:szCs w:val="22"/>
                <w:lang w:eastAsia="en-US"/>
              </w:rPr>
            </w:pPr>
            <w:r w:rsidRPr="00D11651">
              <w:rPr>
                <w:rFonts w:ascii="Arial" w:hAnsi="Arial" w:cs="Arial"/>
                <w:b/>
                <w:sz w:val="22"/>
                <w:szCs w:val="22"/>
                <w:lang w:eastAsia="en-US"/>
              </w:rPr>
              <w:t>Criteria</w:t>
            </w:r>
          </w:p>
        </w:tc>
        <w:tc>
          <w:tcPr>
            <w:tcW w:w="1397" w:type="dxa"/>
          </w:tcPr>
          <w:p w:rsidR="00923738" w:rsidRPr="00D11651" w:rsidRDefault="00923738" w:rsidP="00923738">
            <w:pPr>
              <w:overflowPunct/>
              <w:autoSpaceDE/>
              <w:autoSpaceDN/>
              <w:adjustRightInd/>
              <w:textAlignment w:val="auto"/>
              <w:rPr>
                <w:rFonts w:ascii="Arial" w:hAnsi="Arial" w:cs="Arial"/>
                <w:b/>
                <w:sz w:val="22"/>
                <w:szCs w:val="22"/>
                <w:lang w:eastAsia="en-US"/>
              </w:rPr>
            </w:pPr>
            <w:r w:rsidRPr="00D11651">
              <w:rPr>
                <w:rFonts w:ascii="Arial" w:hAnsi="Arial" w:cs="Arial"/>
                <w:b/>
                <w:sz w:val="22"/>
                <w:szCs w:val="22"/>
                <w:lang w:eastAsia="en-US"/>
              </w:rPr>
              <w:t>Essential / Desirable</w:t>
            </w:r>
          </w:p>
        </w:tc>
        <w:tc>
          <w:tcPr>
            <w:tcW w:w="2693" w:type="dxa"/>
          </w:tcPr>
          <w:p w:rsidR="00923738" w:rsidRPr="00D11651" w:rsidRDefault="00923738" w:rsidP="00923738">
            <w:pPr>
              <w:tabs>
                <w:tab w:val="left" w:pos="311"/>
                <w:tab w:val="left" w:pos="459"/>
              </w:tabs>
              <w:overflowPunct/>
              <w:autoSpaceDE/>
              <w:autoSpaceDN/>
              <w:adjustRightInd/>
              <w:textAlignment w:val="auto"/>
              <w:rPr>
                <w:rFonts w:ascii="Arial" w:hAnsi="Arial" w:cs="Arial"/>
                <w:b/>
                <w:sz w:val="22"/>
                <w:szCs w:val="22"/>
                <w:lang w:eastAsia="en-US"/>
              </w:rPr>
            </w:pPr>
            <w:r w:rsidRPr="00D11651">
              <w:rPr>
                <w:rFonts w:ascii="Arial" w:hAnsi="Arial" w:cs="Arial"/>
                <w:b/>
                <w:sz w:val="22"/>
                <w:szCs w:val="22"/>
                <w:lang w:eastAsia="en-US"/>
              </w:rPr>
              <w:t>Method of Assessment</w:t>
            </w:r>
          </w:p>
          <w:p w:rsidR="00923738" w:rsidRPr="00D11651" w:rsidRDefault="00923738" w:rsidP="00923738">
            <w:pPr>
              <w:keepNext/>
              <w:tabs>
                <w:tab w:val="left" w:pos="255"/>
                <w:tab w:val="left" w:pos="311"/>
                <w:tab w:val="left" w:pos="459"/>
              </w:tabs>
              <w:overflowPunct/>
              <w:autoSpaceDE/>
              <w:autoSpaceDN/>
              <w:adjustRightInd/>
              <w:ind w:right="566"/>
              <w:textAlignment w:val="auto"/>
              <w:outlineLvl w:val="1"/>
              <w:rPr>
                <w:rFonts w:ascii="Arial" w:hAnsi="Arial" w:cs="Arial"/>
                <w:b/>
                <w:sz w:val="22"/>
                <w:szCs w:val="22"/>
                <w:lang w:eastAsia="en-US"/>
              </w:rPr>
            </w:pPr>
            <w:r w:rsidRPr="00D11651">
              <w:rPr>
                <w:rFonts w:ascii="Arial" w:hAnsi="Arial" w:cs="Arial"/>
                <w:b/>
                <w:sz w:val="22"/>
                <w:szCs w:val="22"/>
                <w:lang w:eastAsia="en-US"/>
              </w:rPr>
              <w:t>A</w:t>
            </w:r>
            <w:r w:rsidRPr="00D11651">
              <w:rPr>
                <w:rFonts w:ascii="Arial" w:hAnsi="Arial" w:cs="Arial"/>
                <w:b/>
                <w:sz w:val="22"/>
                <w:szCs w:val="22"/>
                <w:lang w:eastAsia="en-US"/>
              </w:rPr>
              <w:tab/>
              <w:t>-</w:t>
            </w:r>
            <w:r w:rsidRPr="00D11651">
              <w:rPr>
                <w:rFonts w:ascii="Arial" w:hAnsi="Arial" w:cs="Arial"/>
                <w:b/>
                <w:sz w:val="22"/>
                <w:szCs w:val="22"/>
                <w:lang w:eastAsia="en-US"/>
              </w:rPr>
              <w:tab/>
              <w:t>Application</w:t>
            </w:r>
          </w:p>
          <w:p w:rsidR="00923738" w:rsidRPr="00D11651" w:rsidRDefault="00923738" w:rsidP="00923738">
            <w:pPr>
              <w:tabs>
                <w:tab w:val="left" w:pos="255"/>
                <w:tab w:val="left" w:pos="311"/>
                <w:tab w:val="left" w:pos="459"/>
              </w:tabs>
              <w:overflowPunct/>
              <w:autoSpaceDE/>
              <w:autoSpaceDN/>
              <w:adjustRightInd/>
              <w:textAlignment w:val="auto"/>
              <w:rPr>
                <w:rFonts w:ascii="Arial" w:hAnsi="Arial" w:cs="Arial"/>
                <w:b/>
                <w:sz w:val="22"/>
                <w:szCs w:val="22"/>
                <w:lang w:eastAsia="en-US"/>
              </w:rPr>
            </w:pPr>
            <w:r w:rsidRPr="00D11651">
              <w:rPr>
                <w:rFonts w:ascii="Arial" w:hAnsi="Arial" w:cs="Arial"/>
                <w:b/>
                <w:sz w:val="22"/>
                <w:szCs w:val="22"/>
                <w:lang w:eastAsia="en-US"/>
              </w:rPr>
              <w:t>I</w:t>
            </w:r>
            <w:r w:rsidRPr="00D11651">
              <w:rPr>
                <w:rFonts w:ascii="Arial" w:hAnsi="Arial" w:cs="Arial"/>
                <w:b/>
                <w:sz w:val="22"/>
                <w:szCs w:val="22"/>
                <w:lang w:eastAsia="en-US"/>
              </w:rPr>
              <w:tab/>
              <w:t>-</w:t>
            </w:r>
            <w:r w:rsidRPr="00D11651">
              <w:rPr>
                <w:rFonts w:ascii="Arial" w:hAnsi="Arial" w:cs="Arial"/>
                <w:b/>
                <w:sz w:val="22"/>
                <w:szCs w:val="22"/>
                <w:lang w:eastAsia="en-US"/>
              </w:rPr>
              <w:tab/>
              <w:t>Interview</w:t>
            </w:r>
          </w:p>
          <w:p w:rsidR="00923738" w:rsidRPr="00D11651" w:rsidRDefault="00923738" w:rsidP="00923738">
            <w:pPr>
              <w:tabs>
                <w:tab w:val="left" w:pos="255"/>
                <w:tab w:val="left" w:pos="311"/>
                <w:tab w:val="left" w:pos="459"/>
              </w:tabs>
              <w:overflowPunct/>
              <w:autoSpaceDE/>
              <w:autoSpaceDN/>
              <w:adjustRightInd/>
              <w:textAlignment w:val="auto"/>
              <w:rPr>
                <w:rFonts w:ascii="Arial" w:hAnsi="Arial" w:cs="Arial"/>
                <w:b/>
                <w:sz w:val="22"/>
                <w:szCs w:val="22"/>
                <w:lang w:eastAsia="en-US"/>
              </w:rPr>
            </w:pPr>
            <w:r w:rsidRPr="00D11651">
              <w:rPr>
                <w:rFonts w:ascii="Arial" w:hAnsi="Arial" w:cs="Arial"/>
                <w:b/>
                <w:sz w:val="22"/>
                <w:szCs w:val="22"/>
                <w:lang w:eastAsia="en-US"/>
              </w:rPr>
              <w:t>T</w:t>
            </w:r>
            <w:r w:rsidRPr="00D11651">
              <w:rPr>
                <w:rFonts w:ascii="Arial" w:hAnsi="Arial" w:cs="Arial"/>
                <w:b/>
                <w:sz w:val="22"/>
                <w:szCs w:val="22"/>
                <w:lang w:eastAsia="en-US"/>
              </w:rPr>
              <w:tab/>
              <w:t>-</w:t>
            </w:r>
            <w:r w:rsidRPr="00D11651">
              <w:rPr>
                <w:rFonts w:ascii="Arial" w:hAnsi="Arial" w:cs="Arial"/>
                <w:b/>
                <w:sz w:val="22"/>
                <w:szCs w:val="22"/>
                <w:lang w:eastAsia="en-US"/>
              </w:rPr>
              <w:tab/>
              <w:t>Test</w:t>
            </w:r>
          </w:p>
          <w:p w:rsidR="00923738" w:rsidRPr="00D11651" w:rsidRDefault="00923738" w:rsidP="00923738">
            <w:pPr>
              <w:keepNext/>
              <w:tabs>
                <w:tab w:val="left" w:pos="255"/>
                <w:tab w:val="left" w:pos="311"/>
                <w:tab w:val="left" w:pos="459"/>
              </w:tabs>
              <w:overflowPunct/>
              <w:autoSpaceDE/>
              <w:autoSpaceDN/>
              <w:adjustRightInd/>
              <w:ind w:right="566"/>
              <w:textAlignment w:val="auto"/>
              <w:outlineLvl w:val="1"/>
              <w:rPr>
                <w:rFonts w:ascii="Arial" w:hAnsi="Arial" w:cs="Arial"/>
                <w:b/>
                <w:sz w:val="22"/>
                <w:szCs w:val="22"/>
                <w:lang w:eastAsia="en-US"/>
              </w:rPr>
            </w:pPr>
            <w:r w:rsidRPr="00D11651">
              <w:rPr>
                <w:rFonts w:ascii="Arial" w:hAnsi="Arial" w:cs="Arial"/>
                <w:b/>
                <w:sz w:val="22"/>
                <w:szCs w:val="22"/>
                <w:lang w:eastAsia="en-US"/>
              </w:rPr>
              <w:t>D</w:t>
            </w:r>
            <w:r w:rsidRPr="00D11651">
              <w:rPr>
                <w:rFonts w:ascii="Arial" w:hAnsi="Arial" w:cs="Arial"/>
                <w:b/>
                <w:sz w:val="22"/>
                <w:szCs w:val="22"/>
                <w:lang w:eastAsia="en-US"/>
              </w:rPr>
              <w:tab/>
              <w:t>-</w:t>
            </w:r>
            <w:r w:rsidRPr="00D11651">
              <w:rPr>
                <w:rFonts w:ascii="Arial" w:hAnsi="Arial" w:cs="Arial"/>
                <w:b/>
                <w:sz w:val="22"/>
                <w:szCs w:val="22"/>
                <w:lang w:eastAsia="en-US"/>
              </w:rPr>
              <w:tab/>
              <w:t>Documentary</w:t>
            </w:r>
          </w:p>
          <w:p w:rsidR="00923738" w:rsidRPr="00D11651" w:rsidRDefault="00923738" w:rsidP="00923738">
            <w:pPr>
              <w:tabs>
                <w:tab w:val="left" w:pos="476"/>
              </w:tabs>
              <w:overflowPunct/>
              <w:autoSpaceDE/>
              <w:autoSpaceDN/>
              <w:adjustRightInd/>
              <w:textAlignment w:val="auto"/>
              <w:rPr>
                <w:rFonts w:ascii="Arial" w:hAnsi="Arial" w:cs="Arial"/>
                <w:b/>
                <w:sz w:val="22"/>
                <w:szCs w:val="22"/>
                <w:lang w:eastAsia="en-US"/>
              </w:rPr>
            </w:pPr>
            <w:r w:rsidRPr="00D11651">
              <w:rPr>
                <w:rFonts w:ascii="Arial" w:hAnsi="Arial" w:cs="Arial"/>
                <w:b/>
                <w:sz w:val="22"/>
                <w:szCs w:val="22"/>
                <w:lang w:eastAsia="en-US"/>
              </w:rPr>
              <w:tab/>
              <w:t>Evidence</w:t>
            </w:r>
          </w:p>
        </w:tc>
      </w:tr>
      <w:tr w:rsidR="00923738" w:rsidRPr="00D11651" w:rsidTr="00923738">
        <w:tc>
          <w:tcPr>
            <w:tcW w:w="1795" w:type="dxa"/>
          </w:tcPr>
          <w:p w:rsidR="00923738" w:rsidRPr="00D11651" w:rsidRDefault="00923738" w:rsidP="00923738">
            <w:pPr>
              <w:overflowPunct/>
              <w:autoSpaceDE/>
              <w:autoSpaceDN/>
              <w:adjustRightInd/>
              <w:textAlignment w:val="auto"/>
              <w:rPr>
                <w:rFonts w:ascii="Arial" w:hAnsi="Arial" w:cs="Arial"/>
                <w:sz w:val="22"/>
                <w:szCs w:val="22"/>
                <w:lang w:eastAsia="en-US"/>
              </w:rPr>
            </w:pPr>
            <w:r w:rsidRPr="00D11651">
              <w:rPr>
                <w:rFonts w:ascii="Arial" w:hAnsi="Arial" w:cs="Arial"/>
                <w:sz w:val="22"/>
                <w:szCs w:val="22"/>
                <w:lang w:eastAsia="en-US"/>
              </w:rPr>
              <w:t>Qualifications &amp; Training</w:t>
            </w:r>
          </w:p>
        </w:tc>
        <w:tc>
          <w:tcPr>
            <w:tcW w:w="3862" w:type="dxa"/>
          </w:tcPr>
          <w:p w:rsidR="00923738" w:rsidRPr="00D11651" w:rsidRDefault="00923738" w:rsidP="0049303D">
            <w:pPr>
              <w:overflowPunct/>
              <w:autoSpaceDE/>
              <w:autoSpaceDN/>
              <w:adjustRightInd/>
              <w:textAlignment w:val="auto"/>
              <w:rPr>
                <w:rFonts w:ascii="Arial" w:hAnsi="Arial" w:cs="Arial"/>
                <w:sz w:val="22"/>
                <w:szCs w:val="22"/>
                <w:lang w:eastAsia="en-US"/>
              </w:rPr>
            </w:pPr>
            <w:r w:rsidRPr="00D11651">
              <w:rPr>
                <w:rFonts w:ascii="Arial" w:hAnsi="Arial" w:cs="Arial"/>
                <w:sz w:val="22"/>
                <w:szCs w:val="22"/>
                <w:lang w:eastAsia="en-US"/>
              </w:rPr>
              <w:t xml:space="preserve">Educated to </w:t>
            </w:r>
            <w:r w:rsidR="0049303D" w:rsidRPr="00D11651">
              <w:rPr>
                <w:rFonts w:ascii="Arial" w:hAnsi="Arial" w:cs="Arial"/>
                <w:sz w:val="22"/>
                <w:szCs w:val="22"/>
                <w:lang w:eastAsia="en-US"/>
              </w:rPr>
              <w:t>a minimum of A</w:t>
            </w:r>
            <w:r w:rsidRPr="00D11651">
              <w:rPr>
                <w:rFonts w:ascii="Arial" w:hAnsi="Arial" w:cs="Arial"/>
                <w:sz w:val="22"/>
                <w:szCs w:val="22"/>
                <w:lang w:eastAsia="en-US"/>
              </w:rPr>
              <w:t xml:space="preserve"> level or equivalent </w:t>
            </w:r>
            <w:r w:rsidR="0049303D" w:rsidRPr="00D11651">
              <w:rPr>
                <w:rFonts w:ascii="Arial" w:hAnsi="Arial" w:cs="Arial"/>
                <w:sz w:val="22"/>
                <w:szCs w:val="22"/>
                <w:lang w:eastAsia="en-US"/>
              </w:rPr>
              <w:t>and to have relevant training in the fields of social / public policy and community safety o</w:t>
            </w:r>
            <w:r w:rsidR="007C73FC">
              <w:rPr>
                <w:rFonts w:ascii="Arial" w:hAnsi="Arial" w:cs="Arial"/>
                <w:sz w:val="22"/>
                <w:szCs w:val="22"/>
                <w:lang w:eastAsia="en-US"/>
              </w:rPr>
              <w:t>r similar equivalent experience.</w:t>
            </w:r>
          </w:p>
        </w:tc>
        <w:tc>
          <w:tcPr>
            <w:tcW w:w="1397" w:type="dxa"/>
          </w:tcPr>
          <w:p w:rsidR="00923738" w:rsidRPr="00D11651" w:rsidRDefault="0049303D" w:rsidP="0049303D">
            <w:pPr>
              <w:overflowPunct/>
              <w:autoSpaceDE/>
              <w:autoSpaceDN/>
              <w:adjustRightInd/>
              <w:jc w:val="center"/>
              <w:textAlignment w:val="auto"/>
              <w:rPr>
                <w:rFonts w:ascii="Arial" w:hAnsi="Arial" w:cs="Arial"/>
                <w:sz w:val="22"/>
                <w:szCs w:val="22"/>
                <w:lang w:eastAsia="en-US"/>
              </w:rPr>
            </w:pPr>
            <w:r w:rsidRPr="00D11651">
              <w:rPr>
                <w:rFonts w:ascii="Arial" w:hAnsi="Arial" w:cs="Arial"/>
                <w:sz w:val="22"/>
                <w:szCs w:val="22"/>
                <w:lang w:eastAsia="en-US"/>
              </w:rPr>
              <w:t>E</w:t>
            </w:r>
          </w:p>
        </w:tc>
        <w:tc>
          <w:tcPr>
            <w:tcW w:w="2693" w:type="dxa"/>
          </w:tcPr>
          <w:p w:rsidR="00923738" w:rsidRPr="00D11651" w:rsidRDefault="00923738" w:rsidP="00923738">
            <w:pPr>
              <w:overflowPunct/>
              <w:autoSpaceDE/>
              <w:autoSpaceDN/>
              <w:adjustRightInd/>
              <w:textAlignment w:val="auto"/>
              <w:rPr>
                <w:rFonts w:ascii="Arial" w:hAnsi="Arial" w:cs="Arial"/>
                <w:sz w:val="22"/>
                <w:szCs w:val="22"/>
                <w:lang w:eastAsia="en-US"/>
              </w:rPr>
            </w:pPr>
          </w:p>
        </w:tc>
      </w:tr>
      <w:tr w:rsidR="00923738" w:rsidRPr="00D11651" w:rsidTr="00923738">
        <w:tc>
          <w:tcPr>
            <w:tcW w:w="1795" w:type="dxa"/>
          </w:tcPr>
          <w:p w:rsidR="00923738" w:rsidRPr="00D11651" w:rsidRDefault="00923738" w:rsidP="00923738">
            <w:pPr>
              <w:overflowPunct/>
              <w:autoSpaceDE/>
              <w:autoSpaceDN/>
              <w:adjustRightInd/>
              <w:textAlignment w:val="auto"/>
              <w:rPr>
                <w:rFonts w:ascii="Arial" w:hAnsi="Arial" w:cs="Arial"/>
                <w:sz w:val="22"/>
                <w:szCs w:val="22"/>
                <w:lang w:eastAsia="en-US"/>
              </w:rPr>
            </w:pPr>
            <w:r w:rsidRPr="00D11651">
              <w:rPr>
                <w:rFonts w:ascii="Arial" w:hAnsi="Arial" w:cs="Arial"/>
                <w:sz w:val="22"/>
                <w:szCs w:val="22"/>
                <w:lang w:eastAsia="en-US"/>
              </w:rPr>
              <w:t>Experience</w:t>
            </w:r>
          </w:p>
          <w:p w:rsidR="00923738" w:rsidRPr="00D11651" w:rsidRDefault="00923738" w:rsidP="00923738">
            <w:pPr>
              <w:overflowPunct/>
              <w:autoSpaceDE/>
              <w:autoSpaceDN/>
              <w:adjustRightInd/>
              <w:textAlignment w:val="auto"/>
              <w:rPr>
                <w:rFonts w:ascii="Arial" w:hAnsi="Arial" w:cs="Arial"/>
                <w:sz w:val="22"/>
                <w:szCs w:val="22"/>
                <w:lang w:eastAsia="en-US"/>
              </w:rPr>
            </w:pPr>
          </w:p>
        </w:tc>
        <w:tc>
          <w:tcPr>
            <w:tcW w:w="3862" w:type="dxa"/>
          </w:tcPr>
          <w:p w:rsidR="00923738" w:rsidRPr="00D11651" w:rsidRDefault="00923738" w:rsidP="00923738">
            <w:pPr>
              <w:overflowPunct/>
              <w:autoSpaceDE/>
              <w:autoSpaceDN/>
              <w:adjustRightInd/>
              <w:textAlignment w:val="auto"/>
              <w:rPr>
                <w:rFonts w:ascii="Arial" w:hAnsi="Arial" w:cs="Arial"/>
                <w:sz w:val="22"/>
                <w:szCs w:val="22"/>
                <w:lang w:eastAsia="en-US"/>
              </w:rPr>
            </w:pPr>
            <w:r w:rsidRPr="00D11651">
              <w:rPr>
                <w:rFonts w:ascii="Arial" w:hAnsi="Arial" w:cs="Arial"/>
                <w:sz w:val="22"/>
                <w:szCs w:val="22"/>
                <w:lang w:eastAsia="en-US"/>
              </w:rPr>
              <w:t xml:space="preserve">Considerable experience in the field of community </w:t>
            </w:r>
            <w:r w:rsidR="0049303D" w:rsidRPr="00D11651">
              <w:rPr>
                <w:rFonts w:ascii="Arial" w:hAnsi="Arial" w:cs="Arial"/>
                <w:sz w:val="22"/>
                <w:szCs w:val="22"/>
                <w:lang w:eastAsia="en-US"/>
              </w:rPr>
              <w:t xml:space="preserve">safety, community </w:t>
            </w:r>
            <w:r w:rsidRPr="00D11651">
              <w:rPr>
                <w:rFonts w:ascii="Arial" w:hAnsi="Arial" w:cs="Arial"/>
                <w:sz w:val="22"/>
                <w:szCs w:val="22"/>
                <w:lang w:eastAsia="en-US"/>
              </w:rPr>
              <w:t xml:space="preserve">planning or policy development in a local government </w:t>
            </w:r>
            <w:r w:rsidR="0049303D" w:rsidRPr="00D11651">
              <w:rPr>
                <w:rFonts w:ascii="Arial" w:hAnsi="Arial" w:cs="Arial"/>
                <w:sz w:val="22"/>
                <w:szCs w:val="22"/>
                <w:lang w:eastAsia="en-US"/>
              </w:rPr>
              <w:t xml:space="preserve"> or similar statutory body </w:t>
            </w:r>
            <w:r w:rsidRPr="00D11651">
              <w:rPr>
                <w:rFonts w:ascii="Arial" w:hAnsi="Arial" w:cs="Arial"/>
                <w:sz w:val="22"/>
                <w:szCs w:val="22"/>
                <w:lang w:eastAsia="en-US"/>
              </w:rPr>
              <w:t>setting</w:t>
            </w:r>
            <w:r w:rsidR="007C73FC">
              <w:rPr>
                <w:rFonts w:ascii="Arial" w:hAnsi="Arial" w:cs="Arial"/>
                <w:sz w:val="22"/>
                <w:szCs w:val="22"/>
                <w:lang w:eastAsia="en-US"/>
              </w:rPr>
              <w:t>.</w:t>
            </w:r>
          </w:p>
          <w:p w:rsidR="00923738" w:rsidRPr="00D11651" w:rsidRDefault="00923738" w:rsidP="00923738">
            <w:pPr>
              <w:overflowPunct/>
              <w:autoSpaceDE/>
              <w:autoSpaceDN/>
              <w:adjustRightInd/>
              <w:textAlignment w:val="auto"/>
              <w:rPr>
                <w:rFonts w:ascii="Arial" w:hAnsi="Arial" w:cs="Arial"/>
                <w:sz w:val="22"/>
                <w:szCs w:val="22"/>
                <w:lang w:eastAsia="en-US"/>
              </w:rPr>
            </w:pPr>
          </w:p>
          <w:p w:rsidR="00923738" w:rsidRPr="00D11651" w:rsidRDefault="00923738" w:rsidP="00923738">
            <w:pPr>
              <w:overflowPunct/>
              <w:autoSpaceDE/>
              <w:autoSpaceDN/>
              <w:adjustRightInd/>
              <w:textAlignment w:val="auto"/>
              <w:rPr>
                <w:rFonts w:ascii="Arial" w:hAnsi="Arial" w:cs="Arial"/>
                <w:sz w:val="22"/>
                <w:szCs w:val="22"/>
                <w:lang w:eastAsia="en-US"/>
              </w:rPr>
            </w:pPr>
            <w:r w:rsidRPr="00D11651">
              <w:rPr>
                <w:rFonts w:ascii="Arial" w:hAnsi="Arial" w:cs="Arial"/>
                <w:sz w:val="22"/>
                <w:szCs w:val="22"/>
                <w:lang w:eastAsia="en-US"/>
              </w:rPr>
              <w:t>Experience of partnership working with external organisations and in particular</w:t>
            </w:r>
            <w:r w:rsidR="0049303D" w:rsidRPr="00D11651">
              <w:rPr>
                <w:rFonts w:ascii="Arial" w:hAnsi="Arial" w:cs="Arial"/>
                <w:sz w:val="22"/>
                <w:szCs w:val="22"/>
                <w:lang w:eastAsia="en-US"/>
              </w:rPr>
              <w:t xml:space="preserve"> partners agencies including Police, Fire and Rescue, Probation Services, Registered Social Landlords and </w:t>
            </w:r>
            <w:r w:rsidRPr="00D11651">
              <w:rPr>
                <w:rFonts w:ascii="Arial" w:hAnsi="Arial" w:cs="Arial"/>
                <w:sz w:val="22"/>
                <w:szCs w:val="22"/>
                <w:lang w:eastAsia="en-US"/>
              </w:rPr>
              <w:t>the voluntary sector</w:t>
            </w:r>
            <w:r w:rsidR="007C73FC">
              <w:rPr>
                <w:rFonts w:ascii="Arial" w:hAnsi="Arial" w:cs="Arial"/>
                <w:sz w:val="22"/>
                <w:szCs w:val="22"/>
                <w:lang w:eastAsia="en-US"/>
              </w:rPr>
              <w:t>.</w:t>
            </w:r>
          </w:p>
          <w:p w:rsidR="00923738" w:rsidRPr="00D11651" w:rsidRDefault="00923738" w:rsidP="00923738">
            <w:pPr>
              <w:overflowPunct/>
              <w:autoSpaceDE/>
              <w:autoSpaceDN/>
              <w:adjustRightInd/>
              <w:textAlignment w:val="auto"/>
              <w:rPr>
                <w:rFonts w:ascii="Arial" w:hAnsi="Arial" w:cs="Arial"/>
                <w:sz w:val="22"/>
                <w:szCs w:val="22"/>
                <w:lang w:eastAsia="en-US"/>
              </w:rPr>
            </w:pPr>
          </w:p>
          <w:p w:rsidR="00923738" w:rsidRPr="00D11651" w:rsidRDefault="00923738" w:rsidP="00923738">
            <w:pPr>
              <w:overflowPunct/>
              <w:autoSpaceDE/>
              <w:autoSpaceDN/>
              <w:adjustRightInd/>
              <w:textAlignment w:val="auto"/>
              <w:rPr>
                <w:rFonts w:ascii="Arial" w:hAnsi="Arial" w:cs="Arial"/>
                <w:sz w:val="22"/>
                <w:szCs w:val="22"/>
                <w:lang w:eastAsia="en-US"/>
              </w:rPr>
            </w:pPr>
            <w:r w:rsidRPr="00D11651">
              <w:rPr>
                <w:rFonts w:ascii="Arial" w:hAnsi="Arial" w:cs="Arial"/>
                <w:sz w:val="22"/>
                <w:szCs w:val="22"/>
                <w:lang w:eastAsia="en-US"/>
              </w:rPr>
              <w:t xml:space="preserve">Experience of </w:t>
            </w:r>
            <w:r w:rsidR="00726DD7" w:rsidRPr="00D11651">
              <w:rPr>
                <w:rFonts w:ascii="Arial" w:hAnsi="Arial" w:cs="Arial"/>
                <w:sz w:val="22"/>
                <w:szCs w:val="22"/>
                <w:lang w:eastAsia="en-US"/>
              </w:rPr>
              <w:t>complaint resolution and dealing with aggrieved people and challenging behaviour.</w:t>
            </w:r>
            <w:r w:rsidRPr="00D11651">
              <w:rPr>
                <w:rFonts w:ascii="Arial" w:hAnsi="Arial" w:cs="Arial"/>
                <w:sz w:val="22"/>
                <w:szCs w:val="22"/>
                <w:lang w:eastAsia="en-US"/>
              </w:rPr>
              <w:t xml:space="preserve"> </w:t>
            </w:r>
          </w:p>
          <w:p w:rsidR="00923738" w:rsidRPr="00D11651" w:rsidRDefault="00923738" w:rsidP="00923738">
            <w:pPr>
              <w:overflowPunct/>
              <w:autoSpaceDE/>
              <w:autoSpaceDN/>
              <w:adjustRightInd/>
              <w:textAlignment w:val="auto"/>
              <w:rPr>
                <w:rFonts w:ascii="Arial" w:hAnsi="Arial" w:cs="Arial"/>
                <w:sz w:val="22"/>
                <w:szCs w:val="22"/>
                <w:lang w:eastAsia="en-US"/>
              </w:rPr>
            </w:pPr>
          </w:p>
          <w:p w:rsidR="00923738" w:rsidRPr="00D11651" w:rsidRDefault="00923738" w:rsidP="00726DD7">
            <w:pPr>
              <w:overflowPunct/>
              <w:autoSpaceDE/>
              <w:autoSpaceDN/>
              <w:adjustRightInd/>
              <w:textAlignment w:val="auto"/>
              <w:rPr>
                <w:rFonts w:ascii="Arial" w:hAnsi="Arial" w:cs="Arial"/>
                <w:sz w:val="22"/>
                <w:szCs w:val="22"/>
                <w:lang w:eastAsia="en-US"/>
              </w:rPr>
            </w:pPr>
            <w:r w:rsidRPr="00D11651">
              <w:rPr>
                <w:rFonts w:ascii="Arial" w:hAnsi="Arial" w:cs="Arial"/>
                <w:sz w:val="22"/>
                <w:szCs w:val="22"/>
                <w:lang w:eastAsia="en-US"/>
              </w:rPr>
              <w:t xml:space="preserve">Experience of </w:t>
            </w:r>
            <w:r w:rsidR="0049303D" w:rsidRPr="00D11651">
              <w:rPr>
                <w:rFonts w:ascii="Arial" w:hAnsi="Arial" w:cs="Arial"/>
                <w:sz w:val="22"/>
                <w:szCs w:val="22"/>
                <w:lang w:eastAsia="en-US"/>
              </w:rPr>
              <w:t xml:space="preserve">supporting </w:t>
            </w:r>
            <w:r w:rsidRPr="00D11651">
              <w:rPr>
                <w:rFonts w:ascii="Arial" w:hAnsi="Arial" w:cs="Arial"/>
                <w:sz w:val="22"/>
                <w:szCs w:val="22"/>
                <w:lang w:eastAsia="en-US"/>
              </w:rPr>
              <w:t>strategy development and implementation</w:t>
            </w:r>
            <w:r w:rsidR="007C73FC">
              <w:rPr>
                <w:rFonts w:ascii="Arial" w:hAnsi="Arial" w:cs="Arial"/>
                <w:sz w:val="22"/>
                <w:szCs w:val="22"/>
                <w:lang w:eastAsia="en-US"/>
              </w:rPr>
              <w:t>.</w:t>
            </w:r>
          </w:p>
        </w:tc>
        <w:tc>
          <w:tcPr>
            <w:tcW w:w="1397" w:type="dxa"/>
          </w:tcPr>
          <w:p w:rsidR="00923738" w:rsidRPr="00D11651" w:rsidRDefault="0049303D" w:rsidP="0049303D">
            <w:pPr>
              <w:overflowPunct/>
              <w:autoSpaceDE/>
              <w:autoSpaceDN/>
              <w:adjustRightInd/>
              <w:jc w:val="center"/>
              <w:textAlignment w:val="auto"/>
              <w:rPr>
                <w:rFonts w:ascii="Arial" w:hAnsi="Arial" w:cs="Arial"/>
                <w:sz w:val="22"/>
                <w:szCs w:val="22"/>
                <w:lang w:eastAsia="en-US"/>
              </w:rPr>
            </w:pPr>
            <w:r w:rsidRPr="00D11651">
              <w:rPr>
                <w:rFonts w:ascii="Arial" w:hAnsi="Arial" w:cs="Arial"/>
                <w:sz w:val="22"/>
                <w:szCs w:val="22"/>
                <w:lang w:eastAsia="en-US"/>
              </w:rPr>
              <w:t>E</w:t>
            </w:r>
          </w:p>
          <w:p w:rsidR="005A190A" w:rsidRPr="00D11651" w:rsidRDefault="005A190A" w:rsidP="0049303D">
            <w:pPr>
              <w:overflowPunct/>
              <w:autoSpaceDE/>
              <w:autoSpaceDN/>
              <w:adjustRightInd/>
              <w:jc w:val="center"/>
              <w:textAlignment w:val="auto"/>
              <w:rPr>
                <w:rFonts w:ascii="Arial" w:hAnsi="Arial" w:cs="Arial"/>
                <w:sz w:val="22"/>
                <w:szCs w:val="22"/>
                <w:lang w:eastAsia="en-US"/>
              </w:rPr>
            </w:pPr>
          </w:p>
          <w:p w:rsidR="005A190A" w:rsidRPr="00D11651" w:rsidRDefault="005A190A" w:rsidP="0049303D">
            <w:pPr>
              <w:overflowPunct/>
              <w:autoSpaceDE/>
              <w:autoSpaceDN/>
              <w:adjustRightInd/>
              <w:jc w:val="center"/>
              <w:textAlignment w:val="auto"/>
              <w:rPr>
                <w:rFonts w:ascii="Arial" w:hAnsi="Arial" w:cs="Arial"/>
                <w:sz w:val="22"/>
                <w:szCs w:val="22"/>
                <w:lang w:eastAsia="en-US"/>
              </w:rPr>
            </w:pPr>
          </w:p>
          <w:p w:rsidR="005A190A" w:rsidRPr="00D11651" w:rsidRDefault="005A190A" w:rsidP="0049303D">
            <w:pPr>
              <w:overflowPunct/>
              <w:autoSpaceDE/>
              <w:autoSpaceDN/>
              <w:adjustRightInd/>
              <w:jc w:val="center"/>
              <w:textAlignment w:val="auto"/>
              <w:rPr>
                <w:rFonts w:ascii="Arial" w:hAnsi="Arial" w:cs="Arial"/>
                <w:sz w:val="22"/>
                <w:szCs w:val="22"/>
                <w:lang w:eastAsia="en-US"/>
              </w:rPr>
            </w:pPr>
          </w:p>
          <w:p w:rsidR="005A190A" w:rsidRPr="00D11651" w:rsidRDefault="005A190A" w:rsidP="0049303D">
            <w:pPr>
              <w:overflowPunct/>
              <w:autoSpaceDE/>
              <w:autoSpaceDN/>
              <w:adjustRightInd/>
              <w:jc w:val="center"/>
              <w:textAlignment w:val="auto"/>
              <w:rPr>
                <w:rFonts w:ascii="Arial" w:hAnsi="Arial" w:cs="Arial"/>
                <w:sz w:val="22"/>
                <w:szCs w:val="22"/>
                <w:lang w:eastAsia="en-US"/>
              </w:rPr>
            </w:pPr>
          </w:p>
          <w:p w:rsidR="005A190A" w:rsidRPr="00D11651" w:rsidRDefault="005A190A" w:rsidP="0049303D">
            <w:pPr>
              <w:overflowPunct/>
              <w:autoSpaceDE/>
              <w:autoSpaceDN/>
              <w:adjustRightInd/>
              <w:jc w:val="center"/>
              <w:textAlignment w:val="auto"/>
              <w:rPr>
                <w:rFonts w:ascii="Arial" w:hAnsi="Arial" w:cs="Arial"/>
                <w:sz w:val="22"/>
                <w:szCs w:val="22"/>
                <w:lang w:eastAsia="en-US"/>
              </w:rPr>
            </w:pPr>
          </w:p>
          <w:p w:rsidR="005A190A" w:rsidRPr="00D11651" w:rsidRDefault="005A190A" w:rsidP="0049303D">
            <w:pPr>
              <w:overflowPunct/>
              <w:autoSpaceDE/>
              <w:autoSpaceDN/>
              <w:adjustRightInd/>
              <w:jc w:val="center"/>
              <w:textAlignment w:val="auto"/>
              <w:rPr>
                <w:rFonts w:ascii="Arial" w:hAnsi="Arial" w:cs="Arial"/>
                <w:sz w:val="22"/>
                <w:szCs w:val="22"/>
                <w:lang w:eastAsia="en-US"/>
              </w:rPr>
            </w:pPr>
            <w:r w:rsidRPr="00D11651">
              <w:rPr>
                <w:rFonts w:ascii="Arial" w:hAnsi="Arial" w:cs="Arial"/>
                <w:sz w:val="22"/>
                <w:szCs w:val="22"/>
                <w:lang w:eastAsia="en-US"/>
              </w:rPr>
              <w:t>E</w:t>
            </w:r>
          </w:p>
          <w:p w:rsidR="005A190A" w:rsidRPr="00D11651" w:rsidRDefault="005A190A" w:rsidP="0049303D">
            <w:pPr>
              <w:overflowPunct/>
              <w:autoSpaceDE/>
              <w:autoSpaceDN/>
              <w:adjustRightInd/>
              <w:jc w:val="center"/>
              <w:textAlignment w:val="auto"/>
              <w:rPr>
                <w:rFonts w:ascii="Arial" w:hAnsi="Arial" w:cs="Arial"/>
                <w:sz w:val="22"/>
                <w:szCs w:val="22"/>
                <w:lang w:eastAsia="en-US"/>
              </w:rPr>
            </w:pPr>
          </w:p>
          <w:p w:rsidR="005A190A" w:rsidRPr="00D11651" w:rsidRDefault="005A190A" w:rsidP="0049303D">
            <w:pPr>
              <w:overflowPunct/>
              <w:autoSpaceDE/>
              <w:autoSpaceDN/>
              <w:adjustRightInd/>
              <w:jc w:val="center"/>
              <w:textAlignment w:val="auto"/>
              <w:rPr>
                <w:rFonts w:ascii="Arial" w:hAnsi="Arial" w:cs="Arial"/>
                <w:sz w:val="22"/>
                <w:szCs w:val="22"/>
                <w:lang w:eastAsia="en-US"/>
              </w:rPr>
            </w:pPr>
          </w:p>
          <w:p w:rsidR="005A190A" w:rsidRPr="00D11651" w:rsidRDefault="005A190A" w:rsidP="0049303D">
            <w:pPr>
              <w:overflowPunct/>
              <w:autoSpaceDE/>
              <w:autoSpaceDN/>
              <w:adjustRightInd/>
              <w:jc w:val="center"/>
              <w:textAlignment w:val="auto"/>
              <w:rPr>
                <w:rFonts w:ascii="Arial" w:hAnsi="Arial" w:cs="Arial"/>
                <w:sz w:val="22"/>
                <w:szCs w:val="22"/>
                <w:lang w:eastAsia="en-US"/>
              </w:rPr>
            </w:pPr>
          </w:p>
          <w:p w:rsidR="005A190A" w:rsidRPr="00D11651" w:rsidRDefault="005A190A" w:rsidP="0049303D">
            <w:pPr>
              <w:overflowPunct/>
              <w:autoSpaceDE/>
              <w:autoSpaceDN/>
              <w:adjustRightInd/>
              <w:jc w:val="center"/>
              <w:textAlignment w:val="auto"/>
              <w:rPr>
                <w:rFonts w:ascii="Arial" w:hAnsi="Arial" w:cs="Arial"/>
                <w:sz w:val="22"/>
                <w:szCs w:val="22"/>
                <w:lang w:eastAsia="en-US"/>
              </w:rPr>
            </w:pPr>
          </w:p>
          <w:p w:rsidR="005A190A" w:rsidRPr="00D11651" w:rsidRDefault="005A190A" w:rsidP="0049303D">
            <w:pPr>
              <w:overflowPunct/>
              <w:autoSpaceDE/>
              <w:autoSpaceDN/>
              <w:adjustRightInd/>
              <w:jc w:val="center"/>
              <w:textAlignment w:val="auto"/>
              <w:rPr>
                <w:rFonts w:ascii="Arial" w:hAnsi="Arial" w:cs="Arial"/>
                <w:sz w:val="22"/>
                <w:szCs w:val="22"/>
                <w:lang w:eastAsia="en-US"/>
              </w:rPr>
            </w:pPr>
          </w:p>
          <w:p w:rsidR="005A190A" w:rsidRPr="00D11651" w:rsidRDefault="005A190A" w:rsidP="0049303D">
            <w:pPr>
              <w:overflowPunct/>
              <w:autoSpaceDE/>
              <w:autoSpaceDN/>
              <w:adjustRightInd/>
              <w:jc w:val="center"/>
              <w:textAlignment w:val="auto"/>
              <w:rPr>
                <w:rFonts w:ascii="Arial" w:hAnsi="Arial" w:cs="Arial"/>
                <w:sz w:val="22"/>
                <w:szCs w:val="22"/>
                <w:lang w:eastAsia="en-US"/>
              </w:rPr>
            </w:pPr>
          </w:p>
          <w:p w:rsidR="005A190A" w:rsidRPr="00D11651" w:rsidRDefault="005A190A" w:rsidP="0049303D">
            <w:pPr>
              <w:overflowPunct/>
              <w:autoSpaceDE/>
              <w:autoSpaceDN/>
              <w:adjustRightInd/>
              <w:jc w:val="center"/>
              <w:textAlignment w:val="auto"/>
              <w:rPr>
                <w:rFonts w:ascii="Arial" w:hAnsi="Arial" w:cs="Arial"/>
                <w:sz w:val="22"/>
                <w:szCs w:val="22"/>
                <w:lang w:eastAsia="en-US"/>
              </w:rPr>
            </w:pPr>
          </w:p>
          <w:p w:rsidR="005A190A" w:rsidRPr="00D11651" w:rsidRDefault="005A190A" w:rsidP="0049303D">
            <w:pPr>
              <w:overflowPunct/>
              <w:autoSpaceDE/>
              <w:autoSpaceDN/>
              <w:adjustRightInd/>
              <w:jc w:val="center"/>
              <w:textAlignment w:val="auto"/>
              <w:rPr>
                <w:rFonts w:ascii="Arial" w:hAnsi="Arial" w:cs="Arial"/>
                <w:sz w:val="22"/>
                <w:szCs w:val="22"/>
                <w:lang w:eastAsia="en-US"/>
              </w:rPr>
            </w:pPr>
            <w:r w:rsidRPr="00D11651">
              <w:rPr>
                <w:rFonts w:ascii="Arial" w:hAnsi="Arial" w:cs="Arial"/>
                <w:sz w:val="22"/>
                <w:szCs w:val="22"/>
                <w:lang w:eastAsia="en-US"/>
              </w:rPr>
              <w:t>E</w:t>
            </w:r>
          </w:p>
          <w:p w:rsidR="005A190A" w:rsidRPr="00D11651" w:rsidRDefault="005A190A" w:rsidP="0049303D">
            <w:pPr>
              <w:overflowPunct/>
              <w:autoSpaceDE/>
              <w:autoSpaceDN/>
              <w:adjustRightInd/>
              <w:jc w:val="center"/>
              <w:textAlignment w:val="auto"/>
              <w:rPr>
                <w:rFonts w:ascii="Arial" w:hAnsi="Arial" w:cs="Arial"/>
                <w:sz w:val="22"/>
                <w:szCs w:val="22"/>
                <w:lang w:eastAsia="en-US"/>
              </w:rPr>
            </w:pPr>
          </w:p>
          <w:p w:rsidR="00726DD7" w:rsidRPr="00D11651" w:rsidRDefault="00726DD7" w:rsidP="0049303D">
            <w:pPr>
              <w:overflowPunct/>
              <w:autoSpaceDE/>
              <w:autoSpaceDN/>
              <w:adjustRightInd/>
              <w:jc w:val="center"/>
              <w:textAlignment w:val="auto"/>
              <w:rPr>
                <w:rFonts w:ascii="Arial" w:hAnsi="Arial" w:cs="Arial"/>
                <w:sz w:val="22"/>
                <w:szCs w:val="22"/>
                <w:lang w:eastAsia="en-US"/>
              </w:rPr>
            </w:pPr>
          </w:p>
          <w:p w:rsidR="00726DD7" w:rsidRPr="00D11651" w:rsidRDefault="00726DD7" w:rsidP="0049303D">
            <w:pPr>
              <w:overflowPunct/>
              <w:autoSpaceDE/>
              <w:autoSpaceDN/>
              <w:adjustRightInd/>
              <w:jc w:val="center"/>
              <w:textAlignment w:val="auto"/>
              <w:rPr>
                <w:rFonts w:ascii="Arial" w:hAnsi="Arial" w:cs="Arial"/>
                <w:sz w:val="22"/>
                <w:szCs w:val="22"/>
                <w:lang w:eastAsia="en-US"/>
              </w:rPr>
            </w:pPr>
          </w:p>
          <w:p w:rsidR="005A190A" w:rsidRPr="00D11651" w:rsidRDefault="005A190A" w:rsidP="0049303D">
            <w:pPr>
              <w:overflowPunct/>
              <w:autoSpaceDE/>
              <w:autoSpaceDN/>
              <w:adjustRightInd/>
              <w:jc w:val="center"/>
              <w:textAlignment w:val="auto"/>
              <w:rPr>
                <w:rFonts w:ascii="Arial" w:hAnsi="Arial" w:cs="Arial"/>
                <w:sz w:val="22"/>
                <w:szCs w:val="22"/>
                <w:lang w:eastAsia="en-US"/>
              </w:rPr>
            </w:pPr>
            <w:r w:rsidRPr="00D11651">
              <w:rPr>
                <w:rFonts w:ascii="Arial" w:hAnsi="Arial" w:cs="Arial"/>
                <w:sz w:val="22"/>
                <w:szCs w:val="22"/>
                <w:lang w:eastAsia="en-US"/>
              </w:rPr>
              <w:t>E</w:t>
            </w:r>
          </w:p>
          <w:p w:rsidR="005A190A" w:rsidRPr="00D11651" w:rsidRDefault="005A190A" w:rsidP="005A190A">
            <w:pPr>
              <w:overflowPunct/>
              <w:autoSpaceDE/>
              <w:autoSpaceDN/>
              <w:adjustRightInd/>
              <w:textAlignment w:val="auto"/>
              <w:rPr>
                <w:rFonts w:ascii="Arial" w:hAnsi="Arial" w:cs="Arial"/>
                <w:sz w:val="22"/>
                <w:szCs w:val="22"/>
                <w:lang w:eastAsia="en-US"/>
              </w:rPr>
            </w:pPr>
          </w:p>
        </w:tc>
        <w:tc>
          <w:tcPr>
            <w:tcW w:w="2693" w:type="dxa"/>
          </w:tcPr>
          <w:p w:rsidR="00923738" w:rsidRPr="00D11651" w:rsidRDefault="00923738" w:rsidP="00923738">
            <w:pPr>
              <w:overflowPunct/>
              <w:autoSpaceDE/>
              <w:autoSpaceDN/>
              <w:adjustRightInd/>
              <w:textAlignment w:val="auto"/>
              <w:rPr>
                <w:rFonts w:ascii="Arial" w:hAnsi="Arial" w:cs="Arial"/>
                <w:sz w:val="22"/>
                <w:szCs w:val="22"/>
                <w:lang w:eastAsia="en-US"/>
              </w:rPr>
            </w:pPr>
          </w:p>
        </w:tc>
      </w:tr>
      <w:tr w:rsidR="00923738" w:rsidRPr="00D11651" w:rsidTr="00923738">
        <w:tc>
          <w:tcPr>
            <w:tcW w:w="1795" w:type="dxa"/>
          </w:tcPr>
          <w:p w:rsidR="00923738" w:rsidRPr="00D11651" w:rsidRDefault="00923738" w:rsidP="00923738">
            <w:pPr>
              <w:overflowPunct/>
              <w:autoSpaceDE/>
              <w:autoSpaceDN/>
              <w:adjustRightInd/>
              <w:textAlignment w:val="auto"/>
              <w:rPr>
                <w:rFonts w:ascii="Arial" w:hAnsi="Arial" w:cs="Arial"/>
                <w:sz w:val="22"/>
                <w:szCs w:val="22"/>
                <w:lang w:eastAsia="en-US"/>
              </w:rPr>
            </w:pPr>
            <w:r w:rsidRPr="00D11651">
              <w:rPr>
                <w:rFonts w:ascii="Arial" w:hAnsi="Arial" w:cs="Arial"/>
                <w:sz w:val="22"/>
                <w:szCs w:val="22"/>
                <w:lang w:eastAsia="en-US"/>
              </w:rPr>
              <w:t>Knowledge</w:t>
            </w:r>
          </w:p>
          <w:p w:rsidR="00923738" w:rsidRPr="00D11651" w:rsidRDefault="00923738" w:rsidP="00923738">
            <w:pPr>
              <w:overflowPunct/>
              <w:autoSpaceDE/>
              <w:autoSpaceDN/>
              <w:adjustRightInd/>
              <w:textAlignment w:val="auto"/>
              <w:rPr>
                <w:rFonts w:ascii="Arial" w:hAnsi="Arial" w:cs="Arial"/>
                <w:sz w:val="22"/>
                <w:szCs w:val="22"/>
                <w:lang w:eastAsia="en-US"/>
              </w:rPr>
            </w:pPr>
          </w:p>
        </w:tc>
        <w:tc>
          <w:tcPr>
            <w:tcW w:w="3862" w:type="dxa"/>
          </w:tcPr>
          <w:p w:rsidR="00923738" w:rsidRPr="00D11651" w:rsidRDefault="00726DD7" w:rsidP="00923738">
            <w:pPr>
              <w:overflowPunct/>
              <w:autoSpaceDE/>
              <w:autoSpaceDN/>
              <w:adjustRightInd/>
              <w:textAlignment w:val="auto"/>
              <w:rPr>
                <w:rFonts w:ascii="Arial" w:hAnsi="Arial" w:cs="Arial"/>
                <w:sz w:val="22"/>
                <w:szCs w:val="22"/>
                <w:lang w:eastAsia="en-US"/>
              </w:rPr>
            </w:pPr>
            <w:r w:rsidRPr="00D11651">
              <w:rPr>
                <w:rFonts w:ascii="Arial" w:hAnsi="Arial" w:cs="Arial"/>
                <w:sz w:val="22"/>
                <w:szCs w:val="22"/>
                <w:lang w:eastAsia="en-US"/>
              </w:rPr>
              <w:t xml:space="preserve">Thorough understanding of </w:t>
            </w:r>
            <w:r w:rsidR="00923738" w:rsidRPr="00D11651">
              <w:rPr>
                <w:rFonts w:ascii="Arial" w:hAnsi="Arial" w:cs="Arial"/>
                <w:sz w:val="22"/>
                <w:szCs w:val="22"/>
                <w:lang w:eastAsia="en-US"/>
              </w:rPr>
              <w:t>relevant legislation</w:t>
            </w:r>
            <w:r w:rsidRPr="00D11651">
              <w:rPr>
                <w:rFonts w:ascii="Arial" w:hAnsi="Arial" w:cs="Arial"/>
                <w:sz w:val="22"/>
                <w:szCs w:val="22"/>
                <w:lang w:eastAsia="en-US"/>
              </w:rPr>
              <w:t xml:space="preserve"> including Anti-social behaviour legislation.</w:t>
            </w:r>
          </w:p>
          <w:p w:rsidR="00923738" w:rsidRPr="00D11651" w:rsidRDefault="00923738" w:rsidP="00923738">
            <w:pPr>
              <w:overflowPunct/>
              <w:autoSpaceDE/>
              <w:autoSpaceDN/>
              <w:adjustRightInd/>
              <w:textAlignment w:val="auto"/>
              <w:rPr>
                <w:rFonts w:ascii="Arial" w:hAnsi="Arial" w:cs="Arial"/>
                <w:sz w:val="22"/>
                <w:szCs w:val="22"/>
                <w:lang w:eastAsia="en-US"/>
              </w:rPr>
            </w:pPr>
          </w:p>
          <w:p w:rsidR="00923738" w:rsidRPr="00D11651" w:rsidRDefault="00923738" w:rsidP="00726DD7">
            <w:pPr>
              <w:overflowPunct/>
              <w:autoSpaceDE/>
              <w:autoSpaceDN/>
              <w:adjustRightInd/>
              <w:textAlignment w:val="auto"/>
              <w:rPr>
                <w:rFonts w:ascii="Arial" w:hAnsi="Arial" w:cs="Arial"/>
                <w:b/>
                <w:sz w:val="22"/>
                <w:szCs w:val="22"/>
                <w:lang w:eastAsia="en-US"/>
              </w:rPr>
            </w:pPr>
            <w:r w:rsidRPr="00D11651">
              <w:rPr>
                <w:rFonts w:ascii="Arial" w:hAnsi="Arial" w:cs="Arial"/>
                <w:sz w:val="22"/>
                <w:szCs w:val="22"/>
                <w:lang w:eastAsia="en-US"/>
              </w:rPr>
              <w:t>A broad knowledge of local government and a knowledge of Political and Democratic context in which the Council operates</w:t>
            </w:r>
            <w:r w:rsidR="007C73FC">
              <w:rPr>
                <w:rFonts w:ascii="Arial" w:hAnsi="Arial" w:cs="Arial"/>
                <w:sz w:val="22"/>
                <w:szCs w:val="22"/>
                <w:lang w:eastAsia="en-US"/>
              </w:rPr>
              <w:t>.</w:t>
            </w:r>
          </w:p>
        </w:tc>
        <w:tc>
          <w:tcPr>
            <w:tcW w:w="1397" w:type="dxa"/>
          </w:tcPr>
          <w:p w:rsidR="00923738" w:rsidRPr="00D11651" w:rsidRDefault="005A190A" w:rsidP="005A190A">
            <w:pPr>
              <w:overflowPunct/>
              <w:autoSpaceDE/>
              <w:autoSpaceDN/>
              <w:adjustRightInd/>
              <w:jc w:val="center"/>
              <w:textAlignment w:val="auto"/>
              <w:rPr>
                <w:rFonts w:ascii="Arial" w:hAnsi="Arial" w:cs="Arial"/>
                <w:sz w:val="22"/>
                <w:szCs w:val="22"/>
                <w:lang w:eastAsia="en-US"/>
              </w:rPr>
            </w:pPr>
            <w:r w:rsidRPr="00D11651">
              <w:rPr>
                <w:rFonts w:ascii="Arial" w:hAnsi="Arial" w:cs="Arial"/>
                <w:sz w:val="22"/>
                <w:szCs w:val="22"/>
                <w:lang w:eastAsia="en-US"/>
              </w:rPr>
              <w:t>E</w:t>
            </w:r>
          </w:p>
          <w:p w:rsidR="005A190A" w:rsidRPr="00D11651" w:rsidRDefault="005A190A" w:rsidP="005A190A">
            <w:pPr>
              <w:overflowPunct/>
              <w:autoSpaceDE/>
              <w:autoSpaceDN/>
              <w:adjustRightInd/>
              <w:jc w:val="center"/>
              <w:textAlignment w:val="auto"/>
              <w:rPr>
                <w:rFonts w:ascii="Arial" w:hAnsi="Arial" w:cs="Arial"/>
                <w:sz w:val="22"/>
                <w:szCs w:val="22"/>
                <w:lang w:eastAsia="en-US"/>
              </w:rPr>
            </w:pPr>
          </w:p>
          <w:p w:rsidR="00726DD7" w:rsidRPr="00D11651" w:rsidRDefault="00726DD7" w:rsidP="005A190A">
            <w:pPr>
              <w:overflowPunct/>
              <w:autoSpaceDE/>
              <w:autoSpaceDN/>
              <w:adjustRightInd/>
              <w:jc w:val="center"/>
              <w:textAlignment w:val="auto"/>
              <w:rPr>
                <w:rFonts w:ascii="Arial" w:hAnsi="Arial" w:cs="Arial"/>
                <w:sz w:val="22"/>
                <w:szCs w:val="22"/>
                <w:lang w:eastAsia="en-US"/>
              </w:rPr>
            </w:pPr>
          </w:p>
          <w:p w:rsidR="00726DD7" w:rsidRPr="00D11651" w:rsidRDefault="00726DD7" w:rsidP="005A190A">
            <w:pPr>
              <w:overflowPunct/>
              <w:autoSpaceDE/>
              <w:autoSpaceDN/>
              <w:adjustRightInd/>
              <w:jc w:val="center"/>
              <w:textAlignment w:val="auto"/>
              <w:rPr>
                <w:rFonts w:ascii="Arial" w:hAnsi="Arial" w:cs="Arial"/>
                <w:sz w:val="22"/>
                <w:szCs w:val="22"/>
                <w:lang w:eastAsia="en-US"/>
              </w:rPr>
            </w:pPr>
          </w:p>
          <w:p w:rsidR="005A190A" w:rsidRPr="00D11651" w:rsidRDefault="005A190A" w:rsidP="00726DD7">
            <w:pPr>
              <w:overflowPunct/>
              <w:autoSpaceDE/>
              <w:autoSpaceDN/>
              <w:adjustRightInd/>
              <w:jc w:val="center"/>
              <w:textAlignment w:val="auto"/>
              <w:rPr>
                <w:rFonts w:ascii="Arial" w:hAnsi="Arial" w:cs="Arial"/>
                <w:sz w:val="22"/>
                <w:szCs w:val="22"/>
                <w:lang w:eastAsia="en-US"/>
              </w:rPr>
            </w:pPr>
            <w:r w:rsidRPr="00D11651">
              <w:rPr>
                <w:rFonts w:ascii="Arial" w:hAnsi="Arial" w:cs="Arial"/>
                <w:sz w:val="22"/>
                <w:szCs w:val="22"/>
                <w:lang w:eastAsia="en-US"/>
              </w:rPr>
              <w:t>E</w:t>
            </w:r>
          </w:p>
        </w:tc>
        <w:tc>
          <w:tcPr>
            <w:tcW w:w="2693" w:type="dxa"/>
          </w:tcPr>
          <w:p w:rsidR="00923738" w:rsidRPr="00D11651" w:rsidRDefault="00923738" w:rsidP="00923738">
            <w:pPr>
              <w:overflowPunct/>
              <w:autoSpaceDE/>
              <w:autoSpaceDN/>
              <w:adjustRightInd/>
              <w:textAlignment w:val="auto"/>
              <w:rPr>
                <w:rFonts w:ascii="Arial" w:hAnsi="Arial" w:cs="Arial"/>
                <w:sz w:val="22"/>
                <w:szCs w:val="22"/>
                <w:lang w:eastAsia="en-US"/>
              </w:rPr>
            </w:pPr>
          </w:p>
        </w:tc>
      </w:tr>
      <w:tr w:rsidR="00923738" w:rsidRPr="00D11651" w:rsidTr="00923738">
        <w:tc>
          <w:tcPr>
            <w:tcW w:w="1795" w:type="dxa"/>
          </w:tcPr>
          <w:p w:rsidR="00923738" w:rsidRPr="00D11651" w:rsidRDefault="00923738" w:rsidP="00923738">
            <w:pPr>
              <w:overflowPunct/>
              <w:autoSpaceDE/>
              <w:autoSpaceDN/>
              <w:adjustRightInd/>
              <w:textAlignment w:val="auto"/>
              <w:rPr>
                <w:rFonts w:ascii="Arial" w:hAnsi="Arial" w:cs="Arial"/>
                <w:sz w:val="22"/>
                <w:szCs w:val="22"/>
                <w:lang w:eastAsia="en-US"/>
              </w:rPr>
            </w:pPr>
            <w:r w:rsidRPr="00D11651">
              <w:rPr>
                <w:rFonts w:ascii="Arial" w:hAnsi="Arial" w:cs="Arial"/>
                <w:sz w:val="22"/>
                <w:szCs w:val="22"/>
                <w:lang w:eastAsia="en-US"/>
              </w:rPr>
              <w:t>Competences</w:t>
            </w:r>
          </w:p>
        </w:tc>
        <w:tc>
          <w:tcPr>
            <w:tcW w:w="3862" w:type="dxa"/>
          </w:tcPr>
          <w:p w:rsidR="00923738" w:rsidRPr="00D11651" w:rsidRDefault="00923738" w:rsidP="00923738">
            <w:pPr>
              <w:overflowPunct/>
              <w:autoSpaceDE/>
              <w:autoSpaceDN/>
              <w:adjustRightInd/>
              <w:textAlignment w:val="auto"/>
              <w:rPr>
                <w:rFonts w:ascii="Arial" w:hAnsi="Arial" w:cs="Arial"/>
                <w:b/>
                <w:sz w:val="22"/>
                <w:szCs w:val="22"/>
                <w:lang w:eastAsia="en-US"/>
              </w:rPr>
            </w:pPr>
            <w:r w:rsidRPr="00D11651">
              <w:rPr>
                <w:rFonts w:ascii="Arial" w:hAnsi="Arial" w:cs="Arial"/>
                <w:b/>
                <w:sz w:val="22"/>
                <w:szCs w:val="22"/>
                <w:lang w:eastAsia="en-US"/>
              </w:rPr>
              <w:t>Customer Focus</w:t>
            </w:r>
          </w:p>
          <w:p w:rsidR="00923738" w:rsidRPr="00D11651" w:rsidRDefault="00923738" w:rsidP="00923738">
            <w:pPr>
              <w:numPr>
                <w:ilvl w:val="0"/>
                <w:numId w:val="8"/>
              </w:numPr>
              <w:overflowPunct/>
              <w:autoSpaceDE/>
              <w:autoSpaceDN/>
              <w:adjustRightInd/>
              <w:textAlignment w:val="auto"/>
              <w:rPr>
                <w:rFonts w:ascii="Arial" w:hAnsi="Arial" w:cs="Arial"/>
                <w:sz w:val="22"/>
                <w:szCs w:val="22"/>
                <w:lang w:eastAsia="en-US"/>
              </w:rPr>
            </w:pPr>
            <w:r w:rsidRPr="00D11651">
              <w:rPr>
                <w:rFonts w:ascii="Arial" w:hAnsi="Arial" w:cs="Arial"/>
                <w:sz w:val="22"/>
                <w:szCs w:val="22"/>
                <w:lang w:eastAsia="en-US"/>
              </w:rPr>
              <w:t>Takes a customer service approach to service delivery</w:t>
            </w:r>
            <w:r w:rsidR="007C73FC">
              <w:rPr>
                <w:rFonts w:ascii="Arial" w:hAnsi="Arial" w:cs="Arial"/>
                <w:sz w:val="22"/>
                <w:szCs w:val="22"/>
                <w:lang w:eastAsia="en-US"/>
              </w:rPr>
              <w:t>.</w:t>
            </w:r>
          </w:p>
          <w:p w:rsidR="00923738" w:rsidRPr="00D11651" w:rsidRDefault="00923738" w:rsidP="00923738">
            <w:pPr>
              <w:numPr>
                <w:ilvl w:val="0"/>
                <w:numId w:val="8"/>
              </w:numPr>
              <w:overflowPunct/>
              <w:autoSpaceDE/>
              <w:autoSpaceDN/>
              <w:adjustRightInd/>
              <w:textAlignment w:val="auto"/>
              <w:rPr>
                <w:rFonts w:ascii="Arial" w:hAnsi="Arial" w:cs="Arial"/>
                <w:sz w:val="22"/>
                <w:szCs w:val="22"/>
                <w:lang w:eastAsia="en-US"/>
              </w:rPr>
            </w:pPr>
            <w:r w:rsidRPr="00D11651">
              <w:rPr>
                <w:rFonts w:ascii="Arial" w:hAnsi="Arial" w:cs="Arial"/>
                <w:sz w:val="22"/>
                <w:szCs w:val="22"/>
                <w:lang w:eastAsia="en-US"/>
              </w:rPr>
              <w:t>Strives continuously to exceed customers’ expectations</w:t>
            </w:r>
            <w:r w:rsidR="007C73FC">
              <w:rPr>
                <w:rFonts w:ascii="Arial" w:hAnsi="Arial" w:cs="Arial"/>
                <w:sz w:val="22"/>
                <w:szCs w:val="22"/>
                <w:lang w:eastAsia="en-US"/>
              </w:rPr>
              <w:t>.</w:t>
            </w:r>
          </w:p>
          <w:p w:rsidR="00923738" w:rsidRPr="00D11651" w:rsidRDefault="00923738" w:rsidP="00923738">
            <w:pPr>
              <w:overflowPunct/>
              <w:autoSpaceDE/>
              <w:autoSpaceDN/>
              <w:adjustRightInd/>
              <w:textAlignment w:val="auto"/>
              <w:rPr>
                <w:rFonts w:ascii="Arial" w:hAnsi="Arial" w:cs="Arial"/>
                <w:sz w:val="22"/>
                <w:szCs w:val="22"/>
                <w:lang w:eastAsia="en-US"/>
              </w:rPr>
            </w:pPr>
          </w:p>
          <w:p w:rsidR="00923738" w:rsidRPr="00D11651" w:rsidRDefault="00923738" w:rsidP="00923738">
            <w:pPr>
              <w:overflowPunct/>
              <w:autoSpaceDE/>
              <w:autoSpaceDN/>
              <w:adjustRightInd/>
              <w:textAlignment w:val="auto"/>
              <w:rPr>
                <w:rFonts w:ascii="Arial" w:hAnsi="Arial" w:cs="Arial"/>
                <w:b/>
                <w:sz w:val="22"/>
                <w:szCs w:val="22"/>
                <w:lang w:eastAsia="en-US"/>
              </w:rPr>
            </w:pPr>
            <w:r w:rsidRPr="00D11651">
              <w:rPr>
                <w:rFonts w:ascii="Arial" w:hAnsi="Arial" w:cs="Arial"/>
                <w:b/>
                <w:sz w:val="22"/>
                <w:szCs w:val="22"/>
                <w:lang w:eastAsia="en-US"/>
              </w:rPr>
              <w:t>Outcome Driven</w:t>
            </w:r>
          </w:p>
          <w:p w:rsidR="00923738" w:rsidRPr="00D11651" w:rsidRDefault="00923738" w:rsidP="00923738">
            <w:pPr>
              <w:numPr>
                <w:ilvl w:val="0"/>
                <w:numId w:val="7"/>
              </w:numPr>
              <w:overflowPunct/>
              <w:autoSpaceDE/>
              <w:autoSpaceDN/>
              <w:adjustRightInd/>
              <w:textAlignment w:val="auto"/>
              <w:rPr>
                <w:rFonts w:ascii="Arial" w:hAnsi="Arial" w:cs="Arial"/>
                <w:sz w:val="22"/>
                <w:szCs w:val="22"/>
                <w:lang w:eastAsia="en-US"/>
              </w:rPr>
            </w:pPr>
            <w:r w:rsidRPr="00D11651">
              <w:rPr>
                <w:rFonts w:ascii="Arial" w:hAnsi="Arial" w:cs="Arial"/>
                <w:sz w:val="22"/>
                <w:szCs w:val="22"/>
                <w:lang w:eastAsia="en-US"/>
              </w:rPr>
              <w:t>Assesses and handles risk effectively</w:t>
            </w:r>
            <w:r w:rsidR="007C73FC">
              <w:rPr>
                <w:rFonts w:ascii="Arial" w:hAnsi="Arial" w:cs="Arial"/>
                <w:sz w:val="22"/>
                <w:szCs w:val="22"/>
                <w:lang w:eastAsia="en-US"/>
              </w:rPr>
              <w:t>.</w:t>
            </w:r>
          </w:p>
          <w:p w:rsidR="00923738" w:rsidRPr="00D11651" w:rsidRDefault="00923738" w:rsidP="00923738">
            <w:pPr>
              <w:numPr>
                <w:ilvl w:val="0"/>
                <w:numId w:val="7"/>
              </w:numPr>
              <w:overflowPunct/>
              <w:autoSpaceDE/>
              <w:autoSpaceDN/>
              <w:adjustRightInd/>
              <w:textAlignment w:val="auto"/>
              <w:rPr>
                <w:rFonts w:ascii="Arial" w:hAnsi="Arial" w:cs="Arial"/>
                <w:sz w:val="22"/>
                <w:szCs w:val="22"/>
                <w:lang w:eastAsia="en-US"/>
              </w:rPr>
            </w:pPr>
            <w:r w:rsidRPr="00D11651">
              <w:rPr>
                <w:rFonts w:ascii="Arial" w:hAnsi="Arial" w:cs="Arial"/>
                <w:sz w:val="22"/>
                <w:szCs w:val="22"/>
                <w:lang w:eastAsia="en-US"/>
              </w:rPr>
              <w:t>Able to plan and prioritise to meet statutory and organisational deadlines</w:t>
            </w:r>
            <w:r w:rsidR="007C73FC">
              <w:rPr>
                <w:rFonts w:ascii="Arial" w:hAnsi="Arial" w:cs="Arial"/>
                <w:sz w:val="22"/>
                <w:szCs w:val="22"/>
                <w:lang w:eastAsia="en-US"/>
              </w:rPr>
              <w:t>.</w:t>
            </w:r>
          </w:p>
          <w:p w:rsidR="00923738" w:rsidRPr="00D11651" w:rsidRDefault="00923738" w:rsidP="007C73FC">
            <w:pPr>
              <w:numPr>
                <w:ilvl w:val="0"/>
                <w:numId w:val="7"/>
              </w:numPr>
              <w:overflowPunct/>
              <w:autoSpaceDE/>
              <w:autoSpaceDN/>
              <w:adjustRightInd/>
              <w:textAlignment w:val="auto"/>
              <w:rPr>
                <w:rFonts w:ascii="Arial" w:hAnsi="Arial" w:cs="Arial"/>
                <w:sz w:val="22"/>
                <w:szCs w:val="22"/>
                <w:lang w:eastAsia="en-US"/>
              </w:rPr>
            </w:pPr>
            <w:r w:rsidRPr="00D11651">
              <w:rPr>
                <w:rFonts w:ascii="Arial" w:hAnsi="Arial" w:cs="Arial"/>
                <w:sz w:val="22"/>
                <w:szCs w:val="22"/>
                <w:lang w:eastAsia="en-US"/>
              </w:rPr>
              <w:lastRenderedPageBreak/>
              <w:t>Effectively manages resources to achieve results</w:t>
            </w:r>
            <w:r w:rsidR="007C73FC">
              <w:rPr>
                <w:rFonts w:ascii="Arial" w:hAnsi="Arial" w:cs="Arial"/>
                <w:sz w:val="22"/>
                <w:szCs w:val="22"/>
                <w:lang w:eastAsia="en-US"/>
              </w:rPr>
              <w:t>.</w:t>
            </w:r>
          </w:p>
        </w:tc>
        <w:tc>
          <w:tcPr>
            <w:tcW w:w="1397" w:type="dxa"/>
          </w:tcPr>
          <w:p w:rsidR="00923738" w:rsidRPr="00D11651" w:rsidRDefault="00923738" w:rsidP="005A190A">
            <w:pPr>
              <w:overflowPunct/>
              <w:autoSpaceDE/>
              <w:autoSpaceDN/>
              <w:adjustRightInd/>
              <w:jc w:val="center"/>
              <w:textAlignment w:val="auto"/>
              <w:rPr>
                <w:rFonts w:ascii="Arial" w:hAnsi="Arial" w:cs="Arial"/>
                <w:sz w:val="22"/>
                <w:szCs w:val="22"/>
                <w:lang w:eastAsia="en-US"/>
              </w:rPr>
            </w:pPr>
            <w:r w:rsidRPr="00D11651">
              <w:rPr>
                <w:rFonts w:ascii="Arial" w:hAnsi="Arial" w:cs="Arial"/>
                <w:sz w:val="22"/>
                <w:szCs w:val="22"/>
                <w:lang w:eastAsia="en-US"/>
              </w:rPr>
              <w:lastRenderedPageBreak/>
              <w:t>E</w:t>
            </w:r>
          </w:p>
          <w:p w:rsidR="00923738" w:rsidRPr="00D11651" w:rsidRDefault="00923738" w:rsidP="005A190A">
            <w:pPr>
              <w:overflowPunct/>
              <w:autoSpaceDE/>
              <w:autoSpaceDN/>
              <w:adjustRightInd/>
              <w:jc w:val="center"/>
              <w:textAlignment w:val="auto"/>
              <w:rPr>
                <w:rFonts w:ascii="Arial" w:hAnsi="Arial" w:cs="Arial"/>
                <w:sz w:val="22"/>
                <w:szCs w:val="22"/>
                <w:lang w:eastAsia="en-US"/>
              </w:rPr>
            </w:pPr>
          </w:p>
          <w:p w:rsidR="00923738" w:rsidRPr="00D11651" w:rsidRDefault="00923738" w:rsidP="005A190A">
            <w:pPr>
              <w:overflowPunct/>
              <w:autoSpaceDE/>
              <w:autoSpaceDN/>
              <w:adjustRightInd/>
              <w:jc w:val="center"/>
              <w:textAlignment w:val="auto"/>
              <w:rPr>
                <w:rFonts w:ascii="Arial" w:hAnsi="Arial" w:cs="Arial"/>
                <w:sz w:val="22"/>
                <w:szCs w:val="22"/>
                <w:lang w:eastAsia="en-US"/>
              </w:rPr>
            </w:pPr>
          </w:p>
          <w:p w:rsidR="00923738" w:rsidRPr="00D11651" w:rsidRDefault="00923738" w:rsidP="005A190A">
            <w:pPr>
              <w:overflowPunct/>
              <w:autoSpaceDE/>
              <w:autoSpaceDN/>
              <w:adjustRightInd/>
              <w:jc w:val="center"/>
              <w:textAlignment w:val="auto"/>
              <w:rPr>
                <w:rFonts w:ascii="Arial" w:hAnsi="Arial" w:cs="Arial"/>
                <w:sz w:val="22"/>
                <w:szCs w:val="22"/>
                <w:lang w:eastAsia="en-US"/>
              </w:rPr>
            </w:pPr>
          </w:p>
          <w:p w:rsidR="00923738" w:rsidRPr="00D11651" w:rsidRDefault="00923738" w:rsidP="005A190A">
            <w:pPr>
              <w:overflowPunct/>
              <w:autoSpaceDE/>
              <w:autoSpaceDN/>
              <w:adjustRightInd/>
              <w:jc w:val="center"/>
              <w:textAlignment w:val="auto"/>
              <w:rPr>
                <w:rFonts w:ascii="Arial" w:hAnsi="Arial" w:cs="Arial"/>
                <w:sz w:val="22"/>
                <w:szCs w:val="22"/>
                <w:lang w:eastAsia="en-US"/>
              </w:rPr>
            </w:pPr>
          </w:p>
          <w:p w:rsidR="00923738" w:rsidRPr="00D11651" w:rsidRDefault="00923738" w:rsidP="005A190A">
            <w:pPr>
              <w:overflowPunct/>
              <w:autoSpaceDE/>
              <w:autoSpaceDN/>
              <w:adjustRightInd/>
              <w:jc w:val="center"/>
              <w:textAlignment w:val="auto"/>
              <w:rPr>
                <w:rFonts w:ascii="Arial" w:hAnsi="Arial" w:cs="Arial"/>
                <w:sz w:val="22"/>
                <w:szCs w:val="22"/>
                <w:lang w:eastAsia="en-US"/>
              </w:rPr>
            </w:pPr>
          </w:p>
          <w:p w:rsidR="00923738" w:rsidRPr="00D11651" w:rsidRDefault="00923738" w:rsidP="005A190A">
            <w:pPr>
              <w:overflowPunct/>
              <w:autoSpaceDE/>
              <w:autoSpaceDN/>
              <w:adjustRightInd/>
              <w:jc w:val="center"/>
              <w:textAlignment w:val="auto"/>
              <w:rPr>
                <w:rFonts w:ascii="Arial" w:hAnsi="Arial" w:cs="Arial"/>
                <w:sz w:val="22"/>
                <w:szCs w:val="22"/>
                <w:lang w:eastAsia="en-US"/>
              </w:rPr>
            </w:pPr>
          </w:p>
          <w:p w:rsidR="00923738" w:rsidRPr="00D11651" w:rsidRDefault="00923738" w:rsidP="005A190A">
            <w:pPr>
              <w:overflowPunct/>
              <w:autoSpaceDE/>
              <w:autoSpaceDN/>
              <w:adjustRightInd/>
              <w:jc w:val="center"/>
              <w:textAlignment w:val="auto"/>
              <w:rPr>
                <w:rFonts w:ascii="Arial" w:hAnsi="Arial" w:cs="Arial"/>
                <w:sz w:val="22"/>
                <w:szCs w:val="22"/>
                <w:lang w:eastAsia="en-US"/>
              </w:rPr>
            </w:pPr>
            <w:r w:rsidRPr="00D11651">
              <w:rPr>
                <w:rFonts w:ascii="Arial" w:hAnsi="Arial" w:cs="Arial"/>
                <w:sz w:val="22"/>
                <w:szCs w:val="22"/>
                <w:lang w:eastAsia="en-US"/>
              </w:rPr>
              <w:t>E</w:t>
            </w:r>
          </w:p>
          <w:p w:rsidR="00923738" w:rsidRPr="00D11651" w:rsidRDefault="00923738" w:rsidP="00923738">
            <w:pPr>
              <w:overflowPunct/>
              <w:autoSpaceDE/>
              <w:autoSpaceDN/>
              <w:adjustRightInd/>
              <w:textAlignment w:val="auto"/>
              <w:rPr>
                <w:rFonts w:ascii="Arial" w:hAnsi="Arial" w:cs="Arial"/>
                <w:sz w:val="22"/>
                <w:szCs w:val="22"/>
                <w:lang w:eastAsia="en-US"/>
              </w:rPr>
            </w:pPr>
          </w:p>
        </w:tc>
        <w:tc>
          <w:tcPr>
            <w:tcW w:w="2693" w:type="dxa"/>
          </w:tcPr>
          <w:p w:rsidR="00923738" w:rsidRPr="00D11651" w:rsidRDefault="00923738" w:rsidP="00923738">
            <w:pPr>
              <w:overflowPunct/>
              <w:autoSpaceDE/>
              <w:autoSpaceDN/>
              <w:adjustRightInd/>
              <w:textAlignment w:val="auto"/>
              <w:rPr>
                <w:rFonts w:ascii="Arial" w:hAnsi="Arial" w:cs="Arial"/>
                <w:sz w:val="22"/>
                <w:szCs w:val="22"/>
                <w:lang w:eastAsia="en-US"/>
              </w:rPr>
            </w:pPr>
          </w:p>
        </w:tc>
      </w:tr>
      <w:tr w:rsidR="0049303D" w:rsidRPr="00D11651" w:rsidTr="00923738">
        <w:tc>
          <w:tcPr>
            <w:tcW w:w="1795" w:type="dxa"/>
          </w:tcPr>
          <w:p w:rsidR="0049303D" w:rsidRPr="00D11651" w:rsidRDefault="0049303D" w:rsidP="00923738">
            <w:pPr>
              <w:overflowPunct/>
              <w:autoSpaceDE/>
              <w:autoSpaceDN/>
              <w:adjustRightInd/>
              <w:textAlignment w:val="auto"/>
              <w:rPr>
                <w:rFonts w:ascii="Arial" w:hAnsi="Arial" w:cs="Arial"/>
                <w:sz w:val="22"/>
                <w:szCs w:val="22"/>
                <w:lang w:eastAsia="en-US"/>
              </w:rPr>
            </w:pPr>
            <w:r w:rsidRPr="00D11651">
              <w:rPr>
                <w:rFonts w:ascii="Arial" w:hAnsi="Arial" w:cs="Arial"/>
                <w:sz w:val="22"/>
                <w:szCs w:val="22"/>
                <w:lang w:eastAsia="en-US"/>
              </w:rPr>
              <w:t>Competences</w:t>
            </w:r>
          </w:p>
          <w:p w:rsidR="0049303D" w:rsidRPr="00D11651" w:rsidRDefault="0049303D" w:rsidP="00923738">
            <w:pPr>
              <w:overflowPunct/>
              <w:autoSpaceDE/>
              <w:autoSpaceDN/>
              <w:adjustRightInd/>
              <w:textAlignment w:val="auto"/>
              <w:rPr>
                <w:rFonts w:ascii="Arial" w:hAnsi="Arial" w:cs="Arial"/>
                <w:sz w:val="22"/>
                <w:szCs w:val="22"/>
                <w:lang w:eastAsia="en-US"/>
              </w:rPr>
            </w:pPr>
            <w:r w:rsidRPr="00D11651">
              <w:rPr>
                <w:rFonts w:ascii="Arial" w:hAnsi="Arial" w:cs="Arial"/>
                <w:sz w:val="22"/>
                <w:szCs w:val="22"/>
                <w:lang w:eastAsia="en-US"/>
              </w:rPr>
              <w:t xml:space="preserve">continued </w:t>
            </w:r>
          </w:p>
        </w:tc>
        <w:tc>
          <w:tcPr>
            <w:tcW w:w="3862" w:type="dxa"/>
          </w:tcPr>
          <w:p w:rsidR="0049303D" w:rsidRPr="00D11651" w:rsidRDefault="0049303D" w:rsidP="0049303D">
            <w:pPr>
              <w:overflowPunct/>
              <w:autoSpaceDE/>
              <w:autoSpaceDN/>
              <w:adjustRightInd/>
              <w:textAlignment w:val="auto"/>
              <w:rPr>
                <w:rFonts w:ascii="Arial" w:hAnsi="Arial" w:cs="Arial"/>
                <w:b/>
                <w:sz w:val="22"/>
                <w:szCs w:val="22"/>
                <w:lang w:eastAsia="en-US"/>
              </w:rPr>
            </w:pPr>
            <w:r w:rsidRPr="00D11651">
              <w:rPr>
                <w:rFonts w:ascii="Arial" w:hAnsi="Arial" w:cs="Arial"/>
                <w:b/>
                <w:sz w:val="22"/>
                <w:szCs w:val="22"/>
                <w:lang w:eastAsia="en-US"/>
              </w:rPr>
              <w:t>Organisational Focus</w:t>
            </w:r>
          </w:p>
          <w:p w:rsidR="0049303D" w:rsidRPr="00D11651" w:rsidRDefault="0049303D" w:rsidP="0049303D">
            <w:pPr>
              <w:numPr>
                <w:ilvl w:val="0"/>
                <w:numId w:val="6"/>
              </w:numPr>
              <w:overflowPunct/>
              <w:autoSpaceDE/>
              <w:autoSpaceDN/>
              <w:adjustRightInd/>
              <w:textAlignment w:val="auto"/>
              <w:rPr>
                <w:rFonts w:ascii="Arial" w:hAnsi="Arial" w:cs="Arial"/>
                <w:sz w:val="22"/>
                <w:szCs w:val="22"/>
                <w:lang w:eastAsia="en-US"/>
              </w:rPr>
            </w:pPr>
            <w:r w:rsidRPr="00D11651">
              <w:rPr>
                <w:rFonts w:ascii="Arial" w:hAnsi="Arial" w:cs="Arial"/>
                <w:sz w:val="22"/>
                <w:szCs w:val="22"/>
                <w:lang w:eastAsia="en-US"/>
              </w:rPr>
              <w:t>Works collegiately and corporately with colleagues, is outward looking and willing to work across organisational boundaries to get the right results for customers.</w:t>
            </w:r>
          </w:p>
          <w:p w:rsidR="0049303D" w:rsidRPr="00D11651" w:rsidRDefault="0049303D" w:rsidP="0049303D">
            <w:pPr>
              <w:numPr>
                <w:ilvl w:val="0"/>
                <w:numId w:val="6"/>
              </w:numPr>
              <w:overflowPunct/>
              <w:autoSpaceDE/>
              <w:autoSpaceDN/>
              <w:adjustRightInd/>
              <w:textAlignment w:val="auto"/>
              <w:rPr>
                <w:rFonts w:ascii="Arial" w:hAnsi="Arial" w:cs="Arial"/>
                <w:sz w:val="22"/>
                <w:szCs w:val="22"/>
                <w:lang w:eastAsia="en-US"/>
              </w:rPr>
            </w:pPr>
            <w:r w:rsidRPr="00D11651">
              <w:rPr>
                <w:rFonts w:ascii="Arial" w:hAnsi="Arial" w:cs="Arial"/>
                <w:sz w:val="22"/>
                <w:szCs w:val="22"/>
                <w:lang w:eastAsia="en-US"/>
              </w:rPr>
              <w:t>Uses evidence and best practice to achieve results</w:t>
            </w:r>
            <w:r w:rsidR="007C73FC">
              <w:rPr>
                <w:rFonts w:ascii="Arial" w:hAnsi="Arial" w:cs="Arial"/>
                <w:sz w:val="22"/>
                <w:szCs w:val="22"/>
                <w:lang w:eastAsia="en-US"/>
              </w:rPr>
              <w:t>.</w:t>
            </w:r>
          </w:p>
          <w:p w:rsidR="0049303D" w:rsidRPr="00D11651" w:rsidRDefault="0049303D" w:rsidP="0049303D">
            <w:pPr>
              <w:overflowPunct/>
              <w:autoSpaceDE/>
              <w:autoSpaceDN/>
              <w:adjustRightInd/>
              <w:textAlignment w:val="auto"/>
              <w:rPr>
                <w:rFonts w:ascii="Arial" w:hAnsi="Arial" w:cs="Arial"/>
                <w:sz w:val="22"/>
                <w:szCs w:val="22"/>
                <w:lang w:eastAsia="en-US"/>
              </w:rPr>
            </w:pPr>
          </w:p>
          <w:p w:rsidR="0049303D" w:rsidRPr="00D11651" w:rsidRDefault="0049303D" w:rsidP="0049303D">
            <w:pPr>
              <w:overflowPunct/>
              <w:autoSpaceDE/>
              <w:autoSpaceDN/>
              <w:adjustRightInd/>
              <w:textAlignment w:val="auto"/>
              <w:rPr>
                <w:rFonts w:ascii="Arial" w:hAnsi="Arial" w:cs="Arial"/>
                <w:b/>
                <w:sz w:val="22"/>
                <w:szCs w:val="22"/>
                <w:lang w:eastAsia="en-US"/>
              </w:rPr>
            </w:pPr>
            <w:r w:rsidRPr="00D11651">
              <w:rPr>
                <w:rFonts w:ascii="Arial" w:hAnsi="Arial" w:cs="Arial"/>
                <w:b/>
                <w:sz w:val="22"/>
                <w:szCs w:val="22"/>
                <w:lang w:eastAsia="en-US"/>
              </w:rPr>
              <w:t>Problem Solving &amp; Decision Making</w:t>
            </w:r>
          </w:p>
          <w:p w:rsidR="0049303D" w:rsidRPr="00D11651" w:rsidRDefault="0049303D" w:rsidP="0049303D">
            <w:pPr>
              <w:numPr>
                <w:ilvl w:val="0"/>
                <w:numId w:val="5"/>
              </w:numPr>
              <w:overflowPunct/>
              <w:autoSpaceDE/>
              <w:autoSpaceDN/>
              <w:adjustRightInd/>
              <w:textAlignment w:val="auto"/>
              <w:rPr>
                <w:rFonts w:ascii="Arial" w:hAnsi="Arial" w:cs="Arial"/>
                <w:sz w:val="22"/>
                <w:szCs w:val="22"/>
                <w:lang w:eastAsia="en-US"/>
              </w:rPr>
            </w:pPr>
            <w:r w:rsidRPr="00D11651">
              <w:rPr>
                <w:rFonts w:ascii="Arial" w:hAnsi="Arial" w:cs="Arial"/>
                <w:sz w:val="22"/>
                <w:szCs w:val="22"/>
                <w:lang w:eastAsia="en-US"/>
              </w:rPr>
              <w:t>Takes ownership of problems</w:t>
            </w:r>
            <w:r w:rsidR="007C73FC">
              <w:rPr>
                <w:rFonts w:ascii="Arial" w:hAnsi="Arial" w:cs="Arial"/>
                <w:sz w:val="22"/>
                <w:szCs w:val="22"/>
                <w:lang w:eastAsia="en-US"/>
              </w:rPr>
              <w:t>.</w:t>
            </w:r>
            <w:r w:rsidRPr="00D11651">
              <w:rPr>
                <w:rFonts w:ascii="Arial" w:hAnsi="Arial" w:cs="Arial"/>
                <w:sz w:val="22"/>
                <w:szCs w:val="22"/>
                <w:lang w:eastAsia="en-US"/>
              </w:rPr>
              <w:t xml:space="preserve"> </w:t>
            </w:r>
          </w:p>
          <w:p w:rsidR="0049303D" w:rsidRPr="00D11651" w:rsidRDefault="0049303D" w:rsidP="0049303D">
            <w:pPr>
              <w:numPr>
                <w:ilvl w:val="0"/>
                <w:numId w:val="5"/>
              </w:numPr>
              <w:overflowPunct/>
              <w:autoSpaceDE/>
              <w:autoSpaceDN/>
              <w:adjustRightInd/>
              <w:textAlignment w:val="auto"/>
              <w:rPr>
                <w:rFonts w:ascii="Arial" w:hAnsi="Arial" w:cs="Arial"/>
                <w:sz w:val="22"/>
                <w:szCs w:val="22"/>
                <w:lang w:eastAsia="en-US"/>
              </w:rPr>
            </w:pPr>
            <w:r w:rsidRPr="00D11651">
              <w:rPr>
                <w:rFonts w:ascii="Arial" w:hAnsi="Arial" w:cs="Arial"/>
                <w:sz w:val="22"/>
                <w:szCs w:val="22"/>
                <w:lang w:eastAsia="en-US"/>
              </w:rPr>
              <w:t>Demonstrates initiative and uses good judgment</w:t>
            </w:r>
            <w:r w:rsidR="007C73FC">
              <w:rPr>
                <w:rFonts w:ascii="Arial" w:hAnsi="Arial" w:cs="Arial"/>
                <w:sz w:val="22"/>
                <w:szCs w:val="22"/>
                <w:lang w:eastAsia="en-US"/>
              </w:rPr>
              <w:t>.</w:t>
            </w:r>
            <w:r w:rsidRPr="00D11651">
              <w:rPr>
                <w:rFonts w:ascii="Arial" w:hAnsi="Arial" w:cs="Arial"/>
                <w:sz w:val="22"/>
                <w:szCs w:val="22"/>
                <w:lang w:eastAsia="en-US"/>
              </w:rPr>
              <w:t xml:space="preserve"> </w:t>
            </w:r>
          </w:p>
          <w:p w:rsidR="0049303D" w:rsidRPr="00D11651" w:rsidRDefault="0049303D" w:rsidP="0049303D">
            <w:pPr>
              <w:numPr>
                <w:ilvl w:val="0"/>
                <w:numId w:val="5"/>
              </w:numPr>
              <w:overflowPunct/>
              <w:autoSpaceDE/>
              <w:autoSpaceDN/>
              <w:adjustRightInd/>
              <w:textAlignment w:val="auto"/>
              <w:rPr>
                <w:rFonts w:ascii="Arial" w:hAnsi="Arial" w:cs="Arial"/>
                <w:sz w:val="22"/>
                <w:szCs w:val="22"/>
                <w:lang w:eastAsia="en-US"/>
              </w:rPr>
            </w:pPr>
            <w:r w:rsidRPr="00D11651">
              <w:rPr>
                <w:rFonts w:ascii="Arial" w:hAnsi="Arial" w:cs="Arial"/>
                <w:sz w:val="22"/>
                <w:szCs w:val="22"/>
                <w:lang w:eastAsia="en-US"/>
              </w:rPr>
              <w:t>Able to identify potential problems, find solutions and escalate appropriately</w:t>
            </w:r>
            <w:r w:rsidR="007C73FC">
              <w:rPr>
                <w:rFonts w:ascii="Arial" w:hAnsi="Arial" w:cs="Arial"/>
                <w:sz w:val="22"/>
                <w:szCs w:val="22"/>
                <w:lang w:eastAsia="en-US"/>
              </w:rPr>
              <w:t>.</w:t>
            </w:r>
          </w:p>
          <w:p w:rsidR="0049303D" w:rsidRPr="00D11651" w:rsidRDefault="0049303D" w:rsidP="0049303D">
            <w:pPr>
              <w:numPr>
                <w:ilvl w:val="0"/>
                <w:numId w:val="5"/>
              </w:numPr>
              <w:overflowPunct/>
              <w:autoSpaceDE/>
              <w:autoSpaceDN/>
              <w:adjustRightInd/>
              <w:textAlignment w:val="auto"/>
              <w:rPr>
                <w:rFonts w:ascii="Arial" w:hAnsi="Arial" w:cs="Arial"/>
                <w:sz w:val="22"/>
                <w:szCs w:val="22"/>
                <w:lang w:eastAsia="en-US"/>
              </w:rPr>
            </w:pPr>
            <w:r w:rsidRPr="00D11651">
              <w:rPr>
                <w:rFonts w:ascii="Arial" w:hAnsi="Arial" w:cs="Arial"/>
                <w:sz w:val="22"/>
                <w:szCs w:val="22"/>
                <w:lang w:eastAsia="en-US"/>
              </w:rPr>
              <w:t>Able to find innovative solutions to service challenges</w:t>
            </w:r>
            <w:r w:rsidR="007C73FC">
              <w:rPr>
                <w:rFonts w:ascii="Arial" w:hAnsi="Arial" w:cs="Arial"/>
                <w:sz w:val="22"/>
                <w:szCs w:val="22"/>
                <w:lang w:eastAsia="en-US"/>
              </w:rPr>
              <w:t>.</w:t>
            </w:r>
          </w:p>
          <w:p w:rsidR="0049303D" w:rsidRPr="00D11651" w:rsidRDefault="0049303D" w:rsidP="0049303D">
            <w:pPr>
              <w:overflowPunct/>
              <w:autoSpaceDE/>
              <w:autoSpaceDN/>
              <w:adjustRightInd/>
              <w:textAlignment w:val="auto"/>
              <w:rPr>
                <w:rFonts w:ascii="Arial" w:hAnsi="Arial" w:cs="Arial"/>
                <w:sz w:val="22"/>
                <w:szCs w:val="22"/>
                <w:lang w:eastAsia="en-US"/>
              </w:rPr>
            </w:pPr>
          </w:p>
          <w:p w:rsidR="0049303D" w:rsidRPr="00D11651" w:rsidRDefault="0049303D" w:rsidP="0049303D">
            <w:pPr>
              <w:overflowPunct/>
              <w:autoSpaceDE/>
              <w:autoSpaceDN/>
              <w:adjustRightInd/>
              <w:textAlignment w:val="auto"/>
              <w:rPr>
                <w:rFonts w:ascii="Arial" w:hAnsi="Arial" w:cs="Arial"/>
                <w:b/>
                <w:sz w:val="22"/>
                <w:szCs w:val="22"/>
                <w:lang w:eastAsia="en-US"/>
              </w:rPr>
            </w:pPr>
            <w:r w:rsidRPr="00D11651">
              <w:rPr>
                <w:rFonts w:ascii="Arial" w:hAnsi="Arial" w:cs="Arial"/>
                <w:b/>
                <w:sz w:val="22"/>
                <w:szCs w:val="22"/>
                <w:lang w:eastAsia="en-US"/>
              </w:rPr>
              <w:t>Change &amp; Adaptability</w:t>
            </w:r>
          </w:p>
          <w:p w:rsidR="0049303D" w:rsidRPr="00D11651" w:rsidRDefault="0049303D" w:rsidP="0049303D">
            <w:pPr>
              <w:numPr>
                <w:ilvl w:val="0"/>
                <w:numId w:val="9"/>
              </w:numPr>
              <w:overflowPunct/>
              <w:autoSpaceDE/>
              <w:autoSpaceDN/>
              <w:adjustRightInd/>
              <w:textAlignment w:val="auto"/>
              <w:rPr>
                <w:rFonts w:ascii="Arial" w:hAnsi="Arial" w:cs="Arial"/>
                <w:sz w:val="22"/>
                <w:szCs w:val="22"/>
                <w:lang w:eastAsia="en-US"/>
              </w:rPr>
            </w:pPr>
            <w:r w:rsidRPr="00D11651">
              <w:rPr>
                <w:rFonts w:ascii="Arial" w:hAnsi="Arial" w:cs="Arial"/>
                <w:sz w:val="22"/>
                <w:szCs w:val="22"/>
                <w:lang w:eastAsia="en-US"/>
              </w:rPr>
              <w:t>Takes a positive attitude towards change</w:t>
            </w:r>
            <w:r w:rsidR="007C73FC">
              <w:rPr>
                <w:rFonts w:ascii="Arial" w:hAnsi="Arial" w:cs="Arial"/>
                <w:sz w:val="22"/>
                <w:szCs w:val="22"/>
                <w:lang w:eastAsia="en-US"/>
              </w:rPr>
              <w:t>.</w:t>
            </w:r>
          </w:p>
          <w:p w:rsidR="0049303D" w:rsidRPr="00D11651" w:rsidRDefault="0049303D" w:rsidP="0049303D">
            <w:pPr>
              <w:numPr>
                <w:ilvl w:val="0"/>
                <w:numId w:val="9"/>
              </w:numPr>
              <w:tabs>
                <w:tab w:val="num" w:pos="720"/>
              </w:tabs>
              <w:overflowPunct/>
              <w:autoSpaceDE/>
              <w:autoSpaceDN/>
              <w:adjustRightInd/>
              <w:textAlignment w:val="auto"/>
              <w:rPr>
                <w:rFonts w:ascii="Arial" w:hAnsi="Arial" w:cs="Arial"/>
                <w:sz w:val="22"/>
                <w:szCs w:val="22"/>
                <w:lang w:eastAsia="en-US"/>
              </w:rPr>
            </w:pPr>
            <w:r w:rsidRPr="00D11651">
              <w:rPr>
                <w:rFonts w:ascii="Arial" w:hAnsi="Arial" w:cs="Arial"/>
                <w:sz w:val="22"/>
                <w:szCs w:val="22"/>
                <w:lang w:eastAsia="en-US"/>
              </w:rPr>
              <w:t>Takes a positive approach to successfully managing change</w:t>
            </w:r>
            <w:r w:rsidR="007C73FC">
              <w:rPr>
                <w:rFonts w:ascii="Arial" w:hAnsi="Arial" w:cs="Arial"/>
                <w:sz w:val="22"/>
                <w:szCs w:val="22"/>
                <w:lang w:eastAsia="en-US"/>
              </w:rPr>
              <w:t>.</w:t>
            </w:r>
          </w:p>
          <w:p w:rsidR="0049303D" w:rsidRPr="00D11651" w:rsidRDefault="0049303D" w:rsidP="0049303D">
            <w:pPr>
              <w:numPr>
                <w:ilvl w:val="0"/>
                <w:numId w:val="9"/>
              </w:numPr>
              <w:tabs>
                <w:tab w:val="num" w:pos="720"/>
              </w:tabs>
              <w:overflowPunct/>
              <w:autoSpaceDE/>
              <w:autoSpaceDN/>
              <w:adjustRightInd/>
              <w:textAlignment w:val="auto"/>
              <w:rPr>
                <w:rFonts w:ascii="Arial" w:hAnsi="Arial" w:cs="Arial"/>
                <w:b/>
                <w:sz w:val="22"/>
                <w:szCs w:val="22"/>
                <w:lang w:eastAsia="en-US"/>
              </w:rPr>
            </w:pPr>
            <w:r w:rsidRPr="00D11651">
              <w:rPr>
                <w:rFonts w:ascii="Arial" w:hAnsi="Arial" w:cs="Arial"/>
                <w:sz w:val="22"/>
                <w:szCs w:val="22"/>
                <w:lang w:eastAsia="en-US"/>
              </w:rPr>
              <w:t>Encourages others to embrace and contribute to change</w:t>
            </w:r>
            <w:r w:rsidR="007C73FC">
              <w:rPr>
                <w:rFonts w:ascii="Arial" w:hAnsi="Arial" w:cs="Arial"/>
                <w:sz w:val="22"/>
                <w:szCs w:val="22"/>
                <w:lang w:eastAsia="en-US"/>
              </w:rPr>
              <w:t>.</w:t>
            </w:r>
          </w:p>
          <w:p w:rsidR="0049303D" w:rsidRPr="00D11651" w:rsidRDefault="0049303D" w:rsidP="0049303D">
            <w:pPr>
              <w:numPr>
                <w:ilvl w:val="0"/>
                <w:numId w:val="9"/>
              </w:numPr>
              <w:tabs>
                <w:tab w:val="num" w:pos="720"/>
              </w:tabs>
              <w:overflowPunct/>
              <w:autoSpaceDE/>
              <w:autoSpaceDN/>
              <w:adjustRightInd/>
              <w:textAlignment w:val="auto"/>
              <w:rPr>
                <w:rFonts w:ascii="Arial" w:hAnsi="Arial" w:cs="Arial"/>
                <w:b/>
                <w:sz w:val="22"/>
                <w:szCs w:val="22"/>
                <w:lang w:eastAsia="en-US"/>
              </w:rPr>
            </w:pPr>
            <w:r w:rsidRPr="00D11651">
              <w:rPr>
                <w:rFonts w:ascii="Arial" w:hAnsi="Arial" w:cs="Arial"/>
                <w:sz w:val="22"/>
                <w:szCs w:val="22"/>
                <w:lang w:eastAsia="en-US"/>
              </w:rPr>
              <w:t>Enables change to happen with minimal impact on service delivery</w:t>
            </w:r>
            <w:r w:rsidR="007C73FC">
              <w:rPr>
                <w:rFonts w:ascii="Arial" w:hAnsi="Arial" w:cs="Arial"/>
                <w:sz w:val="22"/>
                <w:szCs w:val="22"/>
                <w:lang w:eastAsia="en-US"/>
              </w:rPr>
              <w:t>.</w:t>
            </w:r>
          </w:p>
        </w:tc>
        <w:tc>
          <w:tcPr>
            <w:tcW w:w="1397" w:type="dxa"/>
          </w:tcPr>
          <w:p w:rsidR="0049303D" w:rsidRPr="00D11651" w:rsidRDefault="0049303D" w:rsidP="005A190A">
            <w:pPr>
              <w:overflowPunct/>
              <w:autoSpaceDE/>
              <w:autoSpaceDN/>
              <w:adjustRightInd/>
              <w:jc w:val="center"/>
              <w:textAlignment w:val="auto"/>
              <w:rPr>
                <w:rFonts w:ascii="Arial" w:hAnsi="Arial" w:cs="Arial"/>
                <w:sz w:val="22"/>
                <w:szCs w:val="22"/>
                <w:lang w:eastAsia="en-US"/>
              </w:rPr>
            </w:pPr>
            <w:r w:rsidRPr="00D11651">
              <w:rPr>
                <w:rFonts w:ascii="Arial" w:hAnsi="Arial" w:cs="Arial"/>
                <w:sz w:val="22"/>
                <w:szCs w:val="22"/>
                <w:lang w:eastAsia="en-US"/>
              </w:rPr>
              <w:t>E</w:t>
            </w:r>
          </w:p>
          <w:p w:rsidR="0049303D" w:rsidRPr="00D11651" w:rsidRDefault="0049303D" w:rsidP="005A190A">
            <w:pPr>
              <w:overflowPunct/>
              <w:autoSpaceDE/>
              <w:autoSpaceDN/>
              <w:adjustRightInd/>
              <w:jc w:val="center"/>
              <w:textAlignment w:val="auto"/>
              <w:rPr>
                <w:rFonts w:ascii="Arial" w:hAnsi="Arial" w:cs="Arial"/>
                <w:sz w:val="22"/>
                <w:szCs w:val="22"/>
                <w:lang w:eastAsia="en-US"/>
              </w:rPr>
            </w:pPr>
          </w:p>
          <w:p w:rsidR="0049303D" w:rsidRPr="00D11651" w:rsidRDefault="0049303D" w:rsidP="005A190A">
            <w:pPr>
              <w:overflowPunct/>
              <w:autoSpaceDE/>
              <w:autoSpaceDN/>
              <w:adjustRightInd/>
              <w:jc w:val="center"/>
              <w:textAlignment w:val="auto"/>
              <w:rPr>
                <w:rFonts w:ascii="Arial" w:hAnsi="Arial" w:cs="Arial"/>
                <w:sz w:val="22"/>
                <w:szCs w:val="22"/>
                <w:lang w:eastAsia="en-US"/>
              </w:rPr>
            </w:pPr>
          </w:p>
          <w:p w:rsidR="0049303D" w:rsidRPr="00D11651" w:rsidRDefault="0049303D" w:rsidP="005A190A">
            <w:pPr>
              <w:overflowPunct/>
              <w:autoSpaceDE/>
              <w:autoSpaceDN/>
              <w:adjustRightInd/>
              <w:jc w:val="center"/>
              <w:textAlignment w:val="auto"/>
              <w:rPr>
                <w:rFonts w:ascii="Arial" w:hAnsi="Arial" w:cs="Arial"/>
                <w:sz w:val="22"/>
                <w:szCs w:val="22"/>
                <w:lang w:eastAsia="en-US"/>
              </w:rPr>
            </w:pPr>
          </w:p>
          <w:p w:rsidR="0049303D" w:rsidRPr="00D11651" w:rsidRDefault="0049303D" w:rsidP="005A190A">
            <w:pPr>
              <w:overflowPunct/>
              <w:autoSpaceDE/>
              <w:autoSpaceDN/>
              <w:adjustRightInd/>
              <w:jc w:val="center"/>
              <w:textAlignment w:val="auto"/>
              <w:rPr>
                <w:rFonts w:ascii="Arial" w:hAnsi="Arial" w:cs="Arial"/>
                <w:sz w:val="22"/>
                <w:szCs w:val="22"/>
                <w:lang w:eastAsia="en-US"/>
              </w:rPr>
            </w:pPr>
          </w:p>
          <w:p w:rsidR="0049303D" w:rsidRPr="00D11651" w:rsidRDefault="0049303D" w:rsidP="005A190A">
            <w:pPr>
              <w:overflowPunct/>
              <w:autoSpaceDE/>
              <w:autoSpaceDN/>
              <w:adjustRightInd/>
              <w:jc w:val="center"/>
              <w:textAlignment w:val="auto"/>
              <w:rPr>
                <w:rFonts w:ascii="Arial" w:hAnsi="Arial" w:cs="Arial"/>
                <w:sz w:val="22"/>
                <w:szCs w:val="22"/>
                <w:lang w:eastAsia="en-US"/>
              </w:rPr>
            </w:pPr>
          </w:p>
          <w:p w:rsidR="0049303D" w:rsidRPr="00D11651" w:rsidRDefault="0049303D" w:rsidP="005A190A">
            <w:pPr>
              <w:overflowPunct/>
              <w:autoSpaceDE/>
              <w:autoSpaceDN/>
              <w:adjustRightInd/>
              <w:jc w:val="center"/>
              <w:textAlignment w:val="auto"/>
              <w:rPr>
                <w:rFonts w:ascii="Arial" w:hAnsi="Arial" w:cs="Arial"/>
                <w:sz w:val="22"/>
                <w:szCs w:val="22"/>
                <w:lang w:eastAsia="en-US"/>
              </w:rPr>
            </w:pPr>
          </w:p>
          <w:p w:rsidR="0049303D" w:rsidRPr="00D11651" w:rsidRDefault="0049303D" w:rsidP="005A190A">
            <w:pPr>
              <w:overflowPunct/>
              <w:autoSpaceDE/>
              <w:autoSpaceDN/>
              <w:adjustRightInd/>
              <w:jc w:val="center"/>
              <w:textAlignment w:val="auto"/>
              <w:rPr>
                <w:rFonts w:ascii="Arial" w:hAnsi="Arial" w:cs="Arial"/>
                <w:sz w:val="22"/>
                <w:szCs w:val="22"/>
                <w:lang w:eastAsia="en-US"/>
              </w:rPr>
            </w:pPr>
          </w:p>
          <w:p w:rsidR="0049303D" w:rsidRPr="00D11651" w:rsidRDefault="0049303D" w:rsidP="005A190A">
            <w:pPr>
              <w:overflowPunct/>
              <w:autoSpaceDE/>
              <w:autoSpaceDN/>
              <w:adjustRightInd/>
              <w:jc w:val="center"/>
              <w:textAlignment w:val="auto"/>
              <w:rPr>
                <w:rFonts w:ascii="Arial" w:hAnsi="Arial" w:cs="Arial"/>
                <w:sz w:val="22"/>
                <w:szCs w:val="22"/>
                <w:lang w:eastAsia="en-US"/>
              </w:rPr>
            </w:pPr>
          </w:p>
          <w:p w:rsidR="0049303D" w:rsidRPr="00D11651" w:rsidRDefault="0049303D" w:rsidP="005A190A">
            <w:pPr>
              <w:overflowPunct/>
              <w:autoSpaceDE/>
              <w:autoSpaceDN/>
              <w:adjustRightInd/>
              <w:jc w:val="center"/>
              <w:textAlignment w:val="auto"/>
              <w:rPr>
                <w:rFonts w:ascii="Arial" w:hAnsi="Arial" w:cs="Arial"/>
                <w:sz w:val="22"/>
                <w:szCs w:val="22"/>
                <w:lang w:eastAsia="en-US"/>
              </w:rPr>
            </w:pPr>
          </w:p>
          <w:p w:rsidR="0049303D" w:rsidRPr="00D11651" w:rsidRDefault="0049303D" w:rsidP="005A190A">
            <w:pPr>
              <w:overflowPunct/>
              <w:autoSpaceDE/>
              <w:autoSpaceDN/>
              <w:adjustRightInd/>
              <w:jc w:val="center"/>
              <w:textAlignment w:val="auto"/>
              <w:rPr>
                <w:rFonts w:ascii="Arial" w:hAnsi="Arial" w:cs="Arial"/>
                <w:sz w:val="22"/>
                <w:szCs w:val="22"/>
                <w:lang w:eastAsia="en-US"/>
              </w:rPr>
            </w:pPr>
            <w:r w:rsidRPr="00D11651">
              <w:rPr>
                <w:rFonts w:ascii="Arial" w:hAnsi="Arial" w:cs="Arial"/>
                <w:sz w:val="22"/>
                <w:szCs w:val="22"/>
                <w:lang w:eastAsia="en-US"/>
              </w:rPr>
              <w:t>E</w:t>
            </w:r>
          </w:p>
          <w:p w:rsidR="0049303D" w:rsidRPr="00D11651" w:rsidRDefault="0049303D" w:rsidP="005A190A">
            <w:pPr>
              <w:overflowPunct/>
              <w:autoSpaceDE/>
              <w:autoSpaceDN/>
              <w:adjustRightInd/>
              <w:jc w:val="center"/>
              <w:textAlignment w:val="auto"/>
              <w:rPr>
                <w:rFonts w:ascii="Arial" w:hAnsi="Arial" w:cs="Arial"/>
                <w:sz w:val="22"/>
                <w:szCs w:val="22"/>
                <w:lang w:eastAsia="en-US"/>
              </w:rPr>
            </w:pPr>
          </w:p>
          <w:p w:rsidR="0049303D" w:rsidRPr="00D11651" w:rsidRDefault="0049303D" w:rsidP="005A190A">
            <w:pPr>
              <w:overflowPunct/>
              <w:autoSpaceDE/>
              <w:autoSpaceDN/>
              <w:adjustRightInd/>
              <w:jc w:val="center"/>
              <w:textAlignment w:val="auto"/>
              <w:rPr>
                <w:rFonts w:ascii="Arial" w:hAnsi="Arial" w:cs="Arial"/>
                <w:sz w:val="22"/>
                <w:szCs w:val="22"/>
                <w:lang w:eastAsia="en-US"/>
              </w:rPr>
            </w:pPr>
          </w:p>
          <w:p w:rsidR="0049303D" w:rsidRPr="00D11651" w:rsidRDefault="0049303D" w:rsidP="005A190A">
            <w:pPr>
              <w:overflowPunct/>
              <w:autoSpaceDE/>
              <w:autoSpaceDN/>
              <w:adjustRightInd/>
              <w:jc w:val="center"/>
              <w:textAlignment w:val="auto"/>
              <w:rPr>
                <w:rFonts w:ascii="Arial" w:hAnsi="Arial" w:cs="Arial"/>
                <w:sz w:val="22"/>
                <w:szCs w:val="22"/>
                <w:lang w:eastAsia="en-US"/>
              </w:rPr>
            </w:pPr>
          </w:p>
          <w:p w:rsidR="0049303D" w:rsidRPr="00D11651" w:rsidRDefault="0049303D" w:rsidP="005A190A">
            <w:pPr>
              <w:overflowPunct/>
              <w:autoSpaceDE/>
              <w:autoSpaceDN/>
              <w:adjustRightInd/>
              <w:jc w:val="center"/>
              <w:textAlignment w:val="auto"/>
              <w:rPr>
                <w:rFonts w:ascii="Arial" w:hAnsi="Arial" w:cs="Arial"/>
                <w:sz w:val="22"/>
                <w:szCs w:val="22"/>
                <w:lang w:eastAsia="en-US"/>
              </w:rPr>
            </w:pPr>
          </w:p>
          <w:p w:rsidR="0049303D" w:rsidRPr="00D11651" w:rsidRDefault="0049303D" w:rsidP="005A190A">
            <w:pPr>
              <w:overflowPunct/>
              <w:autoSpaceDE/>
              <w:autoSpaceDN/>
              <w:adjustRightInd/>
              <w:jc w:val="center"/>
              <w:textAlignment w:val="auto"/>
              <w:rPr>
                <w:rFonts w:ascii="Arial" w:hAnsi="Arial" w:cs="Arial"/>
                <w:sz w:val="22"/>
                <w:szCs w:val="22"/>
                <w:lang w:eastAsia="en-US"/>
              </w:rPr>
            </w:pPr>
          </w:p>
          <w:p w:rsidR="0049303D" w:rsidRPr="00D11651" w:rsidRDefault="0049303D" w:rsidP="005A190A">
            <w:pPr>
              <w:overflowPunct/>
              <w:autoSpaceDE/>
              <w:autoSpaceDN/>
              <w:adjustRightInd/>
              <w:jc w:val="center"/>
              <w:textAlignment w:val="auto"/>
              <w:rPr>
                <w:rFonts w:ascii="Arial" w:hAnsi="Arial" w:cs="Arial"/>
                <w:sz w:val="22"/>
                <w:szCs w:val="22"/>
                <w:lang w:eastAsia="en-US"/>
              </w:rPr>
            </w:pPr>
          </w:p>
          <w:p w:rsidR="0049303D" w:rsidRPr="00D11651" w:rsidRDefault="0049303D" w:rsidP="005A190A">
            <w:pPr>
              <w:overflowPunct/>
              <w:autoSpaceDE/>
              <w:autoSpaceDN/>
              <w:adjustRightInd/>
              <w:jc w:val="center"/>
              <w:textAlignment w:val="auto"/>
              <w:rPr>
                <w:rFonts w:ascii="Arial" w:hAnsi="Arial" w:cs="Arial"/>
                <w:sz w:val="22"/>
                <w:szCs w:val="22"/>
                <w:lang w:eastAsia="en-US"/>
              </w:rPr>
            </w:pPr>
          </w:p>
          <w:p w:rsidR="0049303D" w:rsidRPr="00D11651" w:rsidRDefault="0049303D" w:rsidP="005A190A">
            <w:pPr>
              <w:overflowPunct/>
              <w:autoSpaceDE/>
              <w:autoSpaceDN/>
              <w:adjustRightInd/>
              <w:jc w:val="center"/>
              <w:textAlignment w:val="auto"/>
              <w:rPr>
                <w:rFonts w:ascii="Arial" w:hAnsi="Arial" w:cs="Arial"/>
                <w:sz w:val="22"/>
                <w:szCs w:val="22"/>
                <w:lang w:eastAsia="en-US"/>
              </w:rPr>
            </w:pPr>
          </w:p>
          <w:p w:rsidR="0049303D" w:rsidRPr="00D11651" w:rsidRDefault="0049303D" w:rsidP="005A190A">
            <w:pPr>
              <w:overflowPunct/>
              <w:autoSpaceDE/>
              <w:autoSpaceDN/>
              <w:adjustRightInd/>
              <w:jc w:val="center"/>
              <w:textAlignment w:val="auto"/>
              <w:rPr>
                <w:rFonts w:ascii="Arial" w:hAnsi="Arial" w:cs="Arial"/>
                <w:sz w:val="22"/>
                <w:szCs w:val="22"/>
                <w:lang w:eastAsia="en-US"/>
              </w:rPr>
            </w:pPr>
          </w:p>
          <w:p w:rsidR="0049303D" w:rsidRPr="007C73FC" w:rsidRDefault="0049303D" w:rsidP="005A190A">
            <w:pPr>
              <w:overflowPunct/>
              <w:autoSpaceDE/>
              <w:autoSpaceDN/>
              <w:adjustRightInd/>
              <w:jc w:val="center"/>
              <w:textAlignment w:val="auto"/>
              <w:rPr>
                <w:rFonts w:ascii="Arial" w:hAnsi="Arial" w:cs="Arial"/>
                <w:sz w:val="30"/>
                <w:szCs w:val="22"/>
                <w:lang w:eastAsia="en-US"/>
              </w:rPr>
            </w:pPr>
          </w:p>
          <w:p w:rsidR="0049303D" w:rsidRPr="00D11651" w:rsidRDefault="0049303D" w:rsidP="005A190A">
            <w:pPr>
              <w:overflowPunct/>
              <w:autoSpaceDE/>
              <w:autoSpaceDN/>
              <w:adjustRightInd/>
              <w:jc w:val="center"/>
              <w:textAlignment w:val="auto"/>
              <w:rPr>
                <w:rFonts w:ascii="Arial" w:hAnsi="Arial" w:cs="Arial"/>
                <w:sz w:val="22"/>
                <w:szCs w:val="22"/>
                <w:lang w:eastAsia="en-US"/>
              </w:rPr>
            </w:pPr>
          </w:p>
          <w:p w:rsidR="0049303D" w:rsidRPr="00D11651" w:rsidRDefault="0049303D" w:rsidP="005A190A">
            <w:pPr>
              <w:overflowPunct/>
              <w:autoSpaceDE/>
              <w:autoSpaceDN/>
              <w:adjustRightInd/>
              <w:jc w:val="center"/>
              <w:textAlignment w:val="auto"/>
              <w:rPr>
                <w:rFonts w:ascii="Arial" w:hAnsi="Arial" w:cs="Arial"/>
                <w:sz w:val="22"/>
                <w:szCs w:val="22"/>
                <w:lang w:eastAsia="en-US"/>
              </w:rPr>
            </w:pPr>
          </w:p>
          <w:p w:rsidR="0049303D" w:rsidRPr="00D11651" w:rsidRDefault="0049303D" w:rsidP="005A190A">
            <w:pPr>
              <w:overflowPunct/>
              <w:autoSpaceDE/>
              <w:autoSpaceDN/>
              <w:adjustRightInd/>
              <w:jc w:val="center"/>
              <w:textAlignment w:val="auto"/>
              <w:rPr>
                <w:rFonts w:ascii="Arial" w:hAnsi="Arial" w:cs="Arial"/>
                <w:sz w:val="22"/>
                <w:szCs w:val="22"/>
                <w:lang w:eastAsia="en-US"/>
              </w:rPr>
            </w:pPr>
            <w:r w:rsidRPr="00D11651">
              <w:rPr>
                <w:rFonts w:ascii="Arial" w:hAnsi="Arial" w:cs="Arial"/>
                <w:sz w:val="22"/>
                <w:szCs w:val="22"/>
                <w:lang w:eastAsia="en-US"/>
              </w:rPr>
              <w:t>E</w:t>
            </w:r>
          </w:p>
        </w:tc>
        <w:tc>
          <w:tcPr>
            <w:tcW w:w="2693" w:type="dxa"/>
          </w:tcPr>
          <w:p w:rsidR="0049303D" w:rsidRPr="00D11651" w:rsidRDefault="0049303D" w:rsidP="00923738">
            <w:pPr>
              <w:overflowPunct/>
              <w:autoSpaceDE/>
              <w:autoSpaceDN/>
              <w:adjustRightInd/>
              <w:textAlignment w:val="auto"/>
              <w:rPr>
                <w:rFonts w:ascii="Arial" w:hAnsi="Arial" w:cs="Arial"/>
                <w:sz w:val="22"/>
                <w:szCs w:val="22"/>
                <w:lang w:eastAsia="en-US"/>
              </w:rPr>
            </w:pPr>
          </w:p>
        </w:tc>
      </w:tr>
      <w:tr w:rsidR="0049303D" w:rsidRPr="00D11651" w:rsidTr="00923738">
        <w:tc>
          <w:tcPr>
            <w:tcW w:w="1795" w:type="dxa"/>
          </w:tcPr>
          <w:p w:rsidR="0049303D" w:rsidRPr="00D11651" w:rsidRDefault="0049303D" w:rsidP="00923738">
            <w:pPr>
              <w:overflowPunct/>
              <w:autoSpaceDE/>
              <w:autoSpaceDN/>
              <w:adjustRightInd/>
              <w:textAlignment w:val="auto"/>
              <w:rPr>
                <w:rFonts w:ascii="Arial" w:hAnsi="Arial" w:cs="Arial"/>
                <w:sz w:val="22"/>
                <w:szCs w:val="22"/>
                <w:lang w:eastAsia="en-US"/>
              </w:rPr>
            </w:pPr>
            <w:r w:rsidRPr="00D11651">
              <w:rPr>
                <w:rFonts w:ascii="Arial" w:hAnsi="Arial" w:cs="Arial"/>
                <w:sz w:val="22"/>
                <w:szCs w:val="22"/>
                <w:lang w:eastAsia="en-US"/>
              </w:rPr>
              <w:t>Skills and Abilities</w:t>
            </w:r>
          </w:p>
        </w:tc>
        <w:tc>
          <w:tcPr>
            <w:tcW w:w="3862" w:type="dxa"/>
          </w:tcPr>
          <w:p w:rsidR="0049303D" w:rsidRPr="00D11651" w:rsidRDefault="0049303D" w:rsidP="0049303D">
            <w:pPr>
              <w:overflowPunct/>
              <w:autoSpaceDE/>
              <w:autoSpaceDN/>
              <w:adjustRightInd/>
              <w:textAlignment w:val="auto"/>
              <w:rPr>
                <w:rFonts w:ascii="Arial" w:hAnsi="Arial" w:cs="Arial"/>
                <w:b/>
                <w:sz w:val="22"/>
                <w:szCs w:val="22"/>
                <w:lang w:eastAsia="en-US"/>
              </w:rPr>
            </w:pPr>
            <w:r w:rsidRPr="00D11651">
              <w:rPr>
                <w:rFonts w:ascii="Arial" w:hAnsi="Arial" w:cs="Arial"/>
                <w:b/>
                <w:sz w:val="22"/>
                <w:szCs w:val="22"/>
                <w:lang w:eastAsia="en-US"/>
              </w:rPr>
              <w:t>Communication</w:t>
            </w:r>
          </w:p>
          <w:p w:rsidR="0049303D" w:rsidRPr="00D11651" w:rsidRDefault="0049303D" w:rsidP="0049303D">
            <w:pPr>
              <w:numPr>
                <w:ilvl w:val="0"/>
                <w:numId w:val="10"/>
              </w:numPr>
              <w:overflowPunct/>
              <w:autoSpaceDE/>
              <w:autoSpaceDN/>
              <w:adjustRightInd/>
              <w:textAlignment w:val="auto"/>
              <w:rPr>
                <w:rFonts w:ascii="Arial" w:hAnsi="Arial" w:cs="Arial"/>
                <w:sz w:val="22"/>
                <w:szCs w:val="22"/>
                <w:lang w:eastAsia="en-US"/>
              </w:rPr>
            </w:pPr>
            <w:r w:rsidRPr="00D11651">
              <w:rPr>
                <w:rFonts w:ascii="Arial" w:hAnsi="Arial" w:cs="Arial"/>
                <w:sz w:val="22"/>
                <w:szCs w:val="22"/>
                <w:lang w:eastAsia="en-US"/>
              </w:rPr>
              <w:t>Able to effectively liaise with customers, colleagues, outside bodies and Councillors, in writing, by telephone and face to face</w:t>
            </w:r>
            <w:r w:rsidR="007C73FC">
              <w:rPr>
                <w:rFonts w:ascii="Arial" w:hAnsi="Arial" w:cs="Arial"/>
                <w:sz w:val="22"/>
                <w:szCs w:val="22"/>
                <w:lang w:eastAsia="en-US"/>
              </w:rPr>
              <w:t>.</w:t>
            </w:r>
          </w:p>
          <w:p w:rsidR="0049303D" w:rsidRPr="00D11651" w:rsidRDefault="0049303D" w:rsidP="0049303D">
            <w:pPr>
              <w:numPr>
                <w:ilvl w:val="0"/>
                <w:numId w:val="10"/>
              </w:numPr>
              <w:overflowPunct/>
              <w:autoSpaceDE/>
              <w:autoSpaceDN/>
              <w:adjustRightInd/>
              <w:textAlignment w:val="auto"/>
              <w:rPr>
                <w:rFonts w:ascii="Arial" w:hAnsi="Arial" w:cs="Arial"/>
                <w:sz w:val="22"/>
                <w:szCs w:val="22"/>
                <w:lang w:eastAsia="en-US"/>
              </w:rPr>
            </w:pPr>
            <w:r w:rsidRPr="00D11651">
              <w:rPr>
                <w:rFonts w:ascii="Arial" w:hAnsi="Arial" w:cs="Arial"/>
                <w:sz w:val="22"/>
                <w:szCs w:val="22"/>
                <w:lang w:eastAsia="en-US"/>
              </w:rPr>
              <w:t>Able to present confidently at Committee and public meetings</w:t>
            </w:r>
            <w:r w:rsidR="007C73FC">
              <w:rPr>
                <w:rFonts w:ascii="Arial" w:hAnsi="Arial" w:cs="Arial"/>
                <w:sz w:val="22"/>
                <w:szCs w:val="22"/>
                <w:lang w:eastAsia="en-US"/>
              </w:rPr>
              <w:t>.</w:t>
            </w:r>
          </w:p>
          <w:p w:rsidR="0049303D" w:rsidRPr="00D11651" w:rsidRDefault="0049303D" w:rsidP="0049303D">
            <w:pPr>
              <w:numPr>
                <w:ilvl w:val="0"/>
                <w:numId w:val="10"/>
              </w:numPr>
              <w:overflowPunct/>
              <w:autoSpaceDE/>
              <w:autoSpaceDN/>
              <w:adjustRightInd/>
              <w:textAlignment w:val="auto"/>
              <w:rPr>
                <w:rFonts w:ascii="Arial" w:hAnsi="Arial" w:cs="Arial"/>
                <w:sz w:val="22"/>
                <w:szCs w:val="22"/>
                <w:lang w:eastAsia="en-US"/>
              </w:rPr>
            </w:pPr>
            <w:r w:rsidRPr="00D11651">
              <w:rPr>
                <w:rFonts w:ascii="Arial" w:hAnsi="Arial" w:cs="Arial"/>
                <w:sz w:val="22"/>
                <w:szCs w:val="22"/>
                <w:lang w:eastAsia="en-US"/>
              </w:rPr>
              <w:t>Able to negotiate successfully to achieve objectives</w:t>
            </w:r>
            <w:r w:rsidR="007C73FC">
              <w:rPr>
                <w:rFonts w:ascii="Arial" w:hAnsi="Arial" w:cs="Arial"/>
                <w:sz w:val="22"/>
                <w:szCs w:val="22"/>
                <w:lang w:eastAsia="en-US"/>
              </w:rPr>
              <w:t>.</w:t>
            </w:r>
          </w:p>
          <w:p w:rsidR="0049303D" w:rsidRPr="00D11651" w:rsidRDefault="0049303D" w:rsidP="0049303D">
            <w:pPr>
              <w:numPr>
                <w:ilvl w:val="0"/>
                <w:numId w:val="10"/>
              </w:numPr>
              <w:overflowPunct/>
              <w:autoSpaceDE/>
              <w:autoSpaceDN/>
              <w:adjustRightInd/>
              <w:textAlignment w:val="auto"/>
              <w:rPr>
                <w:rFonts w:ascii="Arial" w:hAnsi="Arial" w:cs="Arial"/>
                <w:sz w:val="22"/>
                <w:szCs w:val="22"/>
                <w:lang w:eastAsia="en-US"/>
              </w:rPr>
            </w:pPr>
            <w:r w:rsidRPr="00D11651">
              <w:rPr>
                <w:rFonts w:ascii="Arial" w:hAnsi="Arial" w:cs="Arial"/>
                <w:sz w:val="22"/>
                <w:szCs w:val="22"/>
                <w:lang w:eastAsia="en-US"/>
              </w:rPr>
              <w:t>Able to use tact and diplomacy in managing conflicting priorities</w:t>
            </w:r>
            <w:r w:rsidR="007C73FC">
              <w:rPr>
                <w:rFonts w:ascii="Arial" w:hAnsi="Arial" w:cs="Arial"/>
                <w:sz w:val="22"/>
                <w:szCs w:val="22"/>
                <w:lang w:eastAsia="en-US"/>
              </w:rPr>
              <w:t>.</w:t>
            </w:r>
          </w:p>
          <w:p w:rsidR="0049303D" w:rsidRPr="00D11651" w:rsidRDefault="0049303D" w:rsidP="0049303D">
            <w:pPr>
              <w:overflowPunct/>
              <w:autoSpaceDE/>
              <w:autoSpaceDN/>
              <w:adjustRightInd/>
              <w:textAlignment w:val="auto"/>
              <w:rPr>
                <w:rFonts w:ascii="Arial" w:hAnsi="Arial" w:cs="Arial"/>
                <w:sz w:val="22"/>
                <w:szCs w:val="22"/>
                <w:lang w:eastAsia="en-US"/>
              </w:rPr>
            </w:pPr>
          </w:p>
          <w:p w:rsidR="0049303D" w:rsidRPr="00D11651" w:rsidRDefault="0049303D" w:rsidP="0049303D">
            <w:pPr>
              <w:overflowPunct/>
              <w:autoSpaceDE/>
              <w:autoSpaceDN/>
              <w:adjustRightInd/>
              <w:textAlignment w:val="auto"/>
              <w:rPr>
                <w:rFonts w:ascii="Arial" w:hAnsi="Arial" w:cs="Arial"/>
                <w:b/>
                <w:sz w:val="22"/>
                <w:szCs w:val="22"/>
                <w:lang w:eastAsia="en-US"/>
              </w:rPr>
            </w:pPr>
            <w:r w:rsidRPr="00D11651">
              <w:rPr>
                <w:rFonts w:ascii="Arial" w:hAnsi="Arial" w:cs="Arial"/>
                <w:b/>
                <w:sz w:val="22"/>
                <w:szCs w:val="22"/>
                <w:lang w:eastAsia="en-US"/>
              </w:rPr>
              <w:t>Management</w:t>
            </w:r>
          </w:p>
          <w:p w:rsidR="0049303D" w:rsidRPr="00D11651" w:rsidRDefault="0049303D" w:rsidP="007C73FC">
            <w:pPr>
              <w:numPr>
                <w:ilvl w:val="0"/>
                <w:numId w:val="10"/>
              </w:numPr>
              <w:overflowPunct/>
              <w:autoSpaceDE/>
              <w:autoSpaceDN/>
              <w:adjustRightInd/>
              <w:textAlignment w:val="auto"/>
              <w:rPr>
                <w:rFonts w:ascii="Arial" w:hAnsi="Arial" w:cs="Arial"/>
                <w:b/>
                <w:sz w:val="22"/>
                <w:szCs w:val="22"/>
                <w:lang w:eastAsia="en-US"/>
              </w:rPr>
            </w:pPr>
            <w:r w:rsidRPr="00D11651">
              <w:rPr>
                <w:rFonts w:ascii="Arial" w:hAnsi="Arial" w:cs="Arial"/>
                <w:sz w:val="22"/>
                <w:szCs w:val="22"/>
                <w:lang w:eastAsia="en-US"/>
              </w:rPr>
              <w:lastRenderedPageBreak/>
              <w:t>Able to demonstrate the skills required to successfully manage projects</w:t>
            </w:r>
            <w:r w:rsidR="007C73FC">
              <w:rPr>
                <w:rFonts w:ascii="Arial" w:hAnsi="Arial" w:cs="Arial"/>
                <w:sz w:val="22"/>
                <w:szCs w:val="22"/>
                <w:lang w:eastAsia="en-US"/>
              </w:rPr>
              <w:t>.</w:t>
            </w:r>
          </w:p>
        </w:tc>
        <w:tc>
          <w:tcPr>
            <w:tcW w:w="1397" w:type="dxa"/>
          </w:tcPr>
          <w:p w:rsidR="0049303D" w:rsidRPr="00D11651" w:rsidRDefault="0049303D" w:rsidP="005A190A">
            <w:pPr>
              <w:overflowPunct/>
              <w:autoSpaceDE/>
              <w:autoSpaceDN/>
              <w:adjustRightInd/>
              <w:jc w:val="center"/>
              <w:textAlignment w:val="auto"/>
              <w:rPr>
                <w:rFonts w:ascii="Arial" w:hAnsi="Arial" w:cs="Arial"/>
                <w:sz w:val="22"/>
                <w:szCs w:val="22"/>
                <w:lang w:eastAsia="en-US"/>
              </w:rPr>
            </w:pPr>
            <w:r w:rsidRPr="00D11651">
              <w:rPr>
                <w:rFonts w:ascii="Arial" w:hAnsi="Arial" w:cs="Arial"/>
                <w:sz w:val="22"/>
                <w:szCs w:val="22"/>
                <w:lang w:eastAsia="en-US"/>
              </w:rPr>
              <w:lastRenderedPageBreak/>
              <w:t>E</w:t>
            </w:r>
          </w:p>
          <w:p w:rsidR="0049303D" w:rsidRPr="00D11651" w:rsidRDefault="0049303D" w:rsidP="005A190A">
            <w:pPr>
              <w:overflowPunct/>
              <w:autoSpaceDE/>
              <w:autoSpaceDN/>
              <w:adjustRightInd/>
              <w:jc w:val="center"/>
              <w:textAlignment w:val="auto"/>
              <w:rPr>
                <w:rFonts w:ascii="Arial" w:hAnsi="Arial" w:cs="Arial"/>
                <w:sz w:val="22"/>
                <w:szCs w:val="22"/>
                <w:lang w:eastAsia="en-US"/>
              </w:rPr>
            </w:pPr>
          </w:p>
          <w:p w:rsidR="0049303D" w:rsidRPr="00D11651" w:rsidRDefault="0049303D" w:rsidP="005A190A">
            <w:pPr>
              <w:overflowPunct/>
              <w:autoSpaceDE/>
              <w:autoSpaceDN/>
              <w:adjustRightInd/>
              <w:jc w:val="center"/>
              <w:textAlignment w:val="auto"/>
              <w:rPr>
                <w:rFonts w:ascii="Arial" w:hAnsi="Arial" w:cs="Arial"/>
                <w:sz w:val="22"/>
                <w:szCs w:val="22"/>
                <w:lang w:eastAsia="en-US"/>
              </w:rPr>
            </w:pPr>
          </w:p>
          <w:p w:rsidR="0049303D" w:rsidRPr="00D11651" w:rsidRDefault="0049303D" w:rsidP="005A190A">
            <w:pPr>
              <w:overflowPunct/>
              <w:autoSpaceDE/>
              <w:autoSpaceDN/>
              <w:adjustRightInd/>
              <w:jc w:val="center"/>
              <w:textAlignment w:val="auto"/>
              <w:rPr>
                <w:rFonts w:ascii="Arial" w:hAnsi="Arial" w:cs="Arial"/>
                <w:sz w:val="22"/>
                <w:szCs w:val="22"/>
                <w:lang w:eastAsia="en-US"/>
              </w:rPr>
            </w:pPr>
          </w:p>
          <w:p w:rsidR="0049303D" w:rsidRPr="00D11651" w:rsidRDefault="0049303D" w:rsidP="005A190A">
            <w:pPr>
              <w:overflowPunct/>
              <w:autoSpaceDE/>
              <w:autoSpaceDN/>
              <w:adjustRightInd/>
              <w:jc w:val="center"/>
              <w:textAlignment w:val="auto"/>
              <w:rPr>
                <w:rFonts w:ascii="Arial" w:hAnsi="Arial" w:cs="Arial"/>
                <w:sz w:val="22"/>
                <w:szCs w:val="22"/>
                <w:lang w:eastAsia="en-US"/>
              </w:rPr>
            </w:pPr>
          </w:p>
          <w:p w:rsidR="0049303D" w:rsidRPr="00D11651" w:rsidRDefault="0049303D" w:rsidP="005A190A">
            <w:pPr>
              <w:overflowPunct/>
              <w:autoSpaceDE/>
              <w:autoSpaceDN/>
              <w:adjustRightInd/>
              <w:jc w:val="center"/>
              <w:textAlignment w:val="auto"/>
              <w:rPr>
                <w:rFonts w:ascii="Arial" w:hAnsi="Arial" w:cs="Arial"/>
                <w:sz w:val="22"/>
                <w:szCs w:val="22"/>
                <w:lang w:eastAsia="en-US"/>
              </w:rPr>
            </w:pPr>
          </w:p>
          <w:p w:rsidR="0049303D" w:rsidRPr="00D11651" w:rsidRDefault="0049303D" w:rsidP="005A190A">
            <w:pPr>
              <w:overflowPunct/>
              <w:autoSpaceDE/>
              <w:autoSpaceDN/>
              <w:adjustRightInd/>
              <w:jc w:val="center"/>
              <w:textAlignment w:val="auto"/>
              <w:rPr>
                <w:rFonts w:ascii="Arial" w:hAnsi="Arial" w:cs="Arial"/>
                <w:sz w:val="22"/>
                <w:szCs w:val="22"/>
                <w:lang w:eastAsia="en-US"/>
              </w:rPr>
            </w:pPr>
          </w:p>
          <w:p w:rsidR="0049303D" w:rsidRPr="00D11651" w:rsidRDefault="0049303D" w:rsidP="005A190A">
            <w:pPr>
              <w:overflowPunct/>
              <w:autoSpaceDE/>
              <w:autoSpaceDN/>
              <w:adjustRightInd/>
              <w:jc w:val="center"/>
              <w:textAlignment w:val="auto"/>
              <w:rPr>
                <w:rFonts w:ascii="Arial" w:hAnsi="Arial" w:cs="Arial"/>
                <w:sz w:val="22"/>
                <w:szCs w:val="22"/>
                <w:lang w:eastAsia="en-US"/>
              </w:rPr>
            </w:pPr>
          </w:p>
          <w:p w:rsidR="0049303D" w:rsidRPr="00D11651" w:rsidRDefault="0049303D" w:rsidP="005A190A">
            <w:pPr>
              <w:overflowPunct/>
              <w:autoSpaceDE/>
              <w:autoSpaceDN/>
              <w:adjustRightInd/>
              <w:jc w:val="center"/>
              <w:textAlignment w:val="auto"/>
              <w:rPr>
                <w:rFonts w:ascii="Arial" w:hAnsi="Arial" w:cs="Arial"/>
                <w:sz w:val="22"/>
                <w:szCs w:val="22"/>
                <w:lang w:eastAsia="en-US"/>
              </w:rPr>
            </w:pPr>
          </w:p>
          <w:p w:rsidR="0049303D" w:rsidRPr="00D11651" w:rsidRDefault="0049303D" w:rsidP="005A190A">
            <w:pPr>
              <w:overflowPunct/>
              <w:autoSpaceDE/>
              <w:autoSpaceDN/>
              <w:adjustRightInd/>
              <w:jc w:val="center"/>
              <w:textAlignment w:val="auto"/>
              <w:rPr>
                <w:rFonts w:ascii="Arial" w:hAnsi="Arial" w:cs="Arial"/>
                <w:sz w:val="22"/>
                <w:szCs w:val="22"/>
                <w:lang w:eastAsia="en-US"/>
              </w:rPr>
            </w:pPr>
          </w:p>
          <w:p w:rsidR="0049303D" w:rsidRPr="00D11651" w:rsidRDefault="0049303D" w:rsidP="005A190A">
            <w:pPr>
              <w:overflowPunct/>
              <w:autoSpaceDE/>
              <w:autoSpaceDN/>
              <w:adjustRightInd/>
              <w:jc w:val="center"/>
              <w:textAlignment w:val="auto"/>
              <w:rPr>
                <w:rFonts w:ascii="Arial" w:hAnsi="Arial" w:cs="Arial"/>
                <w:sz w:val="22"/>
                <w:szCs w:val="22"/>
                <w:lang w:eastAsia="en-US"/>
              </w:rPr>
            </w:pPr>
          </w:p>
          <w:p w:rsidR="0049303D" w:rsidRPr="00D11651" w:rsidRDefault="0049303D" w:rsidP="005A190A">
            <w:pPr>
              <w:overflowPunct/>
              <w:autoSpaceDE/>
              <w:autoSpaceDN/>
              <w:adjustRightInd/>
              <w:jc w:val="center"/>
              <w:textAlignment w:val="auto"/>
              <w:rPr>
                <w:rFonts w:ascii="Arial" w:hAnsi="Arial" w:cs="Arial"/>
                <w:sz w:val="22"/>
                <w:szCs w:val="22"/>
                <w:lang w:eastAsia="en-US"/>
              </w:rPr>
            </w:pPr>
          </w:p>
          <w:p w:rsidR="0049303D" w:rsidRPr="00D11651" w:rsidRDefault="0049303D" w:rsidP="005A190A">
            <w:pPr>
              <w:overflowPunct/>
              <w:autoSpaceDE/>
              <w:autoSpaceDN/>
              <w:adjustRightInd/>
              <w:jc w:val="center"/>
              <w:textAlignment w:val="auto"/>
              <w:rPr>
                <w:rFonts w:ascii="Arial" w:hAnsi="Arial" w:cs="Arial"/>
                <w:sz w:val="22"/>
                <w:szCs w:val="22"/>
                <w:lang w:eastAsia="en-US"/>
              </w:rPr>
            </w:pPr>
          </w:p>
          <w:p w:rsidR="0049303D" w:rsidRPr="00D11651" w:rsidRDefault="0049303D" w:rsidP="005A190A">
            <w:pPr>
              <w:overflowPunct/>
              <w:autoSpaceDE/>
              <w:autoSpaceDN/>
              <w:adjustRightInd/>
              <w:jc w:val="center"/>
              <w:textAlignment w:val="auto"/>
              <w:rPr>
                <w:rFonts w:ascii="Arial" w:hAnsi="Arial" w:cs="Arial"/>
                <w:sz w:val="22"/>
                <w:szCs w:val="22"/>
                <w:lang w:eastAsia="en-US"/>
              </w:rPr>
            </w:pPr>
          </w:p>
          <w:p w:rsidR="0049303D" w:rsidRPr="00D11651" w:rsidRDefault="0049303D" w:rsidP="005A190A">
            <w:pPr>
              <w:overflowPunct/>
              <w:autoSpaceDE/>
              <w:autoSpaceDN/>
              <w:adjustRightInd/>
              <w:jc w:val="center"/>
              <w:textAlignment w:val="auto"/>
              <w:rPr>
                <w:rFonts w:ascii="Arial" w:hAnsi="Arial" w:cs="Arial"/>
                <w:sz w:val="22"/>
                <w:szCs w:val="22"/>
                <w:lang w:eastAsia="en-US"/>
              </w:rPr>
            </w:pPr>
          </w:p>
          <w:p w:rsidR="00125449" w:rsidRDefault="00125449" w:rsidP="005A190A">
            <w:pPr>
              <w:overflowPunct/>
              <w:autoSpaceDE/>
              <w:autoSpaceDN/>
              <w:adjustRightInd/>
              <w:jc w:val="center"/>
              <w:textAlignment w:val="auto"/>
              <w:rPr>
                <w:rFonts w:ascii="Arial" w:hAnsi="Arial" w:cs="Arial"/>
                <w:sz w:val="22"/>
                <w:szCs w:val="22"/>
                <w:lang w:eastAsia="en-US"/>
              </w:rPr>
            </w:pPr>
          </w:p>
          <w:p w:rsidR="0049303D" w:rsidRPr="00D11651" w:rsidRDefault="0049303D" w:rsidP="005A190A">
            <w:pPr>
              <w:overflowPunct/>
              <w:autoSpaceDE/>
              <w:autoSpaceDN/>
              <w:adjustRightInd/>
              <w:jc w:val="center"/>
              <w:textAlignment w:val="auto"/>
              <w:rPr>
                <w:rFonts w:ascii="Arial" w:hAnsi="Arial" w:cs="Arial"/>
                <w:sz w:val="22"/>
                <w:szCs w:val="22"/>
                <w:lang w:eastAsia="en-US"/>
              </w:rPr>
            </w:pPr>
            <w:r w:rsidRPr="00D11651">
              <w:rPr>
                <w:rFonts w:ascii="Arial" w:hAnsi="Arial" w:cs="Arial"/>
                <w:sz w:val="22"/>
                <w:szCs w:val="22"/>
                <w:lang w:eastAsia="en-US"/>
              </w:rPr>
              <w:t>E</w:t>
            </w:r>
          </w:p>
        </w:tc>
        <w:tc>
          <w:tcPr>
            <w:tcW w:w="2693" w:type="dxa"/>
          </w:tcPr>
          <w:p w:rsidR="0049303D" w:rsidRPr="00D11651" w:rsidRDefault="0049303D" w:rsidP="00923738">
            <w:pPr>
              <w:overflowPunct/>
              <w:autoSpaceDE/>
              <w:autoSpaceDN/>
              <w:adjustRightInd/>
              <w:textAlignment w:val="auto"/>
              <w:rPr>
                <w:rFonts w:ascii="Arial" w:hAnsi="Arial" w:cs="Arial"/>
                <w:sz w:val="22"/>
                <w:szCs w:val="22"/>
                <w:lang w:eastAsia="en-US"/>
              </w:rPr>
            </w:pPr>
          </w:p>
        </w:tc>
      </w:tr>
      <w:tr w:rsidR="00923738" w:rsidRPr="00D11651" w:rsidTr="00923738">
        <w:tc>
          <w:tcPr>
            <w:tcW w:w="1795" w:type="dxa"/>
          </w:tcPr>
          <w:p w:rsidR="00923738" w:rsidRPr="00D11651" w:rsidRDefault="00923738" w:rsidP="00923738">
            <w:pPr>
              <w:overflowPunct/>
              <w:autoSpaceDE/>
              <w:autoSpaceDN/>
              <w:adjustRightInd/>
              <w:textAlignment w:val="auto"/>
              <w:rPr>
                <w:rFonts w:ascii="Arial" w:hAnsi="Arial" w:cs="Arial"/>
                <w:sz w:val="22"/>
                <w:szCs w:val="22"/>
                <w:lang w:eastAsia="en-US"/>
              </w:rPr>
            </w:pPr>
            <w:r w:rsidRPr="00D11651">
              <w:rPr>
                <w:rFonts w:ascii="Arial" w:hAnsi="Arial" w:cs="Arial"/>
                <w:sz w:val="22"/>
                <w:szCs w:val="22"/>
                <w:lang w:eastAsia="en-US"/>
              </w:rPr>
              <w:t>Skills &amp; Abilities</w:t>
            </w:r>
          </w:p>
          <w:p w:rsidR="0049303D" w:rsidRPr="00D11651" w:rsidRDefault="0049303D" w:rsidP="00923738">
            <w:pPr>
              <w:overflowPunct/>
              <w:autoSpaceDE/>
              <w:autoSpaceDN/>
              <w:adjustRightInd/>
              <w:textAlignment w:val="auto"/>
              <w:rPr>
                <w:rFonts w:ascii="Arial" w:hAnsi="Arial" w:cs="Arial"/>
                <w:sz w:val="22"/>
                <w:szCs w:val="22"/>
                <w:lang w:eastAsia="en-US"/>
              </w:rPr>
            </w:pPr>
            <w:r w:rsidRPr="00D11651">
              <w:rPr>
                <w:rFonts w:ascii="Arial" w:hAnsi="Arial" w:cs="Arial"/>
                <w:sz w:val="22"/>
                <w:szCs w:val="22"/>
                <w:lang w:eastAsia="en-US"/>
              </w:rPr>
              <w:t xml:space="preserve">Continued </w:t>
            </w:r>
          </w:p>
        </w:tc>
        <w:tc>
          <w:tcPr>
            <w:tcW w:w="3862" w:type="dxa"/>
          </w:tcPr>
          <w:p w:rsidR="00923738" w:rsidRPr="00D11651" w:rsidRDefault="00923738" w:rsidP="00923738">
            <w:pPr>
              <w:overflowPunct/>
              <w:autoSpaceDE/>
              <w:autoSpaceDN/>
              <w:adjustRightInd/>
              <w:textAlignment w:val="auto"/>
              <w:rPr>
                <w:rFonts w:ascii="Arial" w:hAnsi="Arial" w:cs="Arial"/>
                <w:b/>
                <w:sz w:val="22"/>
                <w:szCs w:val="22"/>
                <w:lang w:eastAsia="en-US"/>
              </w:rPr>
            </w:pPr>
            <w:r w:rsidRPr="00D11651">
              <w:rPr>
                <w:rFonts w:ascii="Arial" w:hAnsi="Arial" w:cs="Arial"/>
                <w:b/>
                <w:sz w:val="22"/>
                <w:szCs w:val="22"/>
                <w:lang w:eastAsia="en-US"/>
              </w:rPr>
              <w:t>Team Working</w:t>
            </w:r>
          </w:p>
          <w:p w:rsidR="00923738" w:rsidRPr="00D11651" w:rsidRDefault="00923738" w:rsidP="00923738">
            <w:pPr>
              <w:numPr>
                <w:ilvl w:val="0"/>
                <w:numId w:val="10"/>
              </w:numPr>
              <w:overflowPunct/>
              <w:autoSpaceDE/>
              <w:autoSpaceDN/>
              <w:adjustRightInd/>
              <w:textAlignment w:val="auto"/>
              <w:rPr>
                <w:rFonts w:ascii="Arial" w:hAnsi="Arial" w:cs="Arial"/>
                <w:sz w:val="22"/>
                <w:szCs w:val="22"/>
                <w:lang w:eastAsia="en-US"/>
              </w:rPr>
            </w:pPr>
            <w:r w:rsidRPr="00D11651">
              <w:rPr>
                <w:rFonts w:ascii="Arial" w:hAnsi="Arial" w:cs="Arial"/>
                <w:sz w:val="22"/>
                <w:szCs w:val="22"/>
                <w:lang w:eastAsia="en-US"/>
              </w:rPr>
              <w:t>Able to build effective, supportive working relationships</w:t>
            </w:r>
            <w:r w:rsidR="007C73FC">
              <w:rPr>
                <w:rFonts w:ascii="Arial" w:hAnsi="Arial" w:cs="Arial"/>
                <w:sz w:val="22"/>
                <w:szCs w:val="22"/>
                <w:lang w:eastAsia="en-US"/>
              </w:rPr>
              <w:t>.</w:t>
            </w:r>
          </w:p>
          <w:p w:rsidR="00923738" w:rsidRPr="00D11651" w:rsidRDefault="00923738" w:rsidP="00923738">
            <w:pPr>
              <w:numPr>
                <w:ilvl w:val="0"/>
                <w:numId w:val="10"/>
              </w:numPr>
              <w:overflowPunct/>
              <w:autoSpaceDE/>
              <w:autoSpaceDN/>
              <w:adjustRightInd/>
              <w:textAlignment w:val="auto"/>
              <w:rPr>
                <w:rFonts w:ascii="Arial" w:hAnsi="Arial" w:cs="Arial"/>
                <w:sz w:val="22"/>
                <w:szCs w:val="22"/>
                <w:lang w:eastAsia="en-US"/>
              </w:rPr>
            </w:pPr>
            <w:r w:rsidRPr="00D11651">
              <w:rPr>
                <w:rFonts w:ascii="Arial" w:hAnsi="Arial" w:cs="Arial"/>
                <w:sz w:val="22"/>
                <w:szCs w:val="22"/>
                <w:lang w:eastAsia="en-US"/>
              </w:rPr>
              <w:t>Demonstrates a flexible approach to work</w:t>
            </w:r>
            <w:r w:rsidR="007C73FC">
              <w:rPr>
                <w:rFonts w:ascii="Arial" w:hAnsi="Arial" w:cs="Arial"/>
                <w:sz w:val="22"/>
                <w:szCs w:val="22"/>
                <w:lang w:eastAsia="en-US"/>
              </w:rPr>
              <w:t>.</w:t>
            </w:r>
          </w:p>
          <w:p w:rsidR="00923738" w:rsidRPr="00D11651" w:rsidRDefault="00923738" w:rsidP="00923738">
            <w:pPr>
              <w:numPr>
                <w:ilvl w:val="0"/>
                <w:numId w:val="10"/>
              </w:numPr>
              <w:overflowPunct/>
              <w:autoSpaceDE/>
              <w:autoSpaceDN/>
              <w:adjustRightInd/>
              <w:textAlignment w:val="auto"/>
              <w:rPr>
                <w:rFonts w:ascii="Arial" w:hAnsi="Arial" w:cs="Arial"/>
                <w:sz w:val="22"/>
                <w:szCs w:val="22"/>
                <w:lang w:eastAsia="en-US"/>
              </w:rPr>
            </w:pPr>
            <w:r w:rsidRPr="00D11651">
              <w:rPr>
                <w:rFonts w:ascii="Arial" w:hAnsi="Arial" w:cs="Arial"/>
                <w:sz w:val="22"/>
                <w:szCs w:val="22"/>
                <w:lang w:eastAsia="en-US"/>
              </w:rPr>
              <w:t>Contributes positively within a team environment</w:t>
            </w:r>
            <w:r w:rsidR="007C73FC">
              <w:rPr>
                <w:rFonts w:ascii="Arial" w:hAnsi="Arial" w:cs="Arial"/>
                <w:sz w:val="22"/>
                <w:szCs w:val="22"/>
                <w:lang w:eastAsia="en-US"/>
              </w:rPr>
              <w:t>.</w:t>
            </w:r>
          </w:p>
          <w:p w:rsidR="00923738" w:rsidRPr="00D11651" w:rsidRDefault="00923738" w:rsidP="00923738">
            <w:pPr>
              <w:numPr>
                <w:ilvl w:val="0"/>
                <w:numId w:val="10"/>
              </w:numPr>
              <w:overflowPunct/>
              <w:autoSpaceDE/>
              <w:autoSpaceDN/>
              <w:adjustRightInd/>
              <w:textAlignment w:val="auto"/>
              <w:rPr>
                <w:rFonts w:ascii="Arial" w:hAnsi="Arial" w:cs="Arial"/>
                <w:sz w:val="22"/>
                <w:szCs w:val="22"/>
                <w:lang w:eastAsia="en-US"/>
              </w:rPr>
            </w:pPr>
            <w:r w:rsidRPr="00D11651">
              <w:rPr>
                <w:rFonts w:ascii="Arial" w:hAnsi="Arial" w:cs="Arial"/>
                <w:sz w:val="22"/>
                <w:szCs w:val="22"/>
                <w:lang w:eastAsia="en-US"/>
              </w:rPr>
              <w:t>Willing to share skills, experience and knowledge to develop other team members</w:t>
            </w:r>
            <w:r w:rsidR="007C73FC">
              <w:rPr>
                <w:rFonts w:ascii="Arial" w:hAnsi="Arial" w:cs="Arial"/>
                <w:sz w:val="22"/>
                <w:szCs w:val="22"/>
                <w:lang w:eastAsia="en-US"/>
              </w:rPr>
              <w:t>.</w:t>
            </w:r>
          </w:p>
          <w:p w:rsidR="00923738" w:rsidRPr="00D11651" w:rsidRDefault="00923738" w:rsidP="00923738">
            <w:pPr>
              <w:numPr>
                <w:ilvl w:val="0"/>
                <w:numId w:val="10"/>
              </w:numPr>
              <w:overflowPunct/>
              <w:autoSpaceDE/>
              <w:autoSpaceDN/>
              <w:adjustRightInd/>
              <w:textAlignment w:val="auto"/>
              <w:rPr>
                <w:rFonts w:ascii="Arial" w:hAnsi="Arial" w:cs="Arial"/>
                <w:sz w:val="22"/>
                <w:szCs w:val="22"/>
                <w:lang w:eastAsia="en-US"/>
              </w:rPr>
            </w:pPr>
            <w:r w:rsidRPr="00D11651">
              <w:rPr>
                <w:rFonts w:ascii="Arial" w:hAnsi="Arial" w:cs="Arial"/>
                <w:sz w:val="22"/>
                <w:szCs w:val="22"/>
                <w:lang w:eastAsia="en-US"/>
              </w:rPr>
              <w:t>Willing to learn and assist other team members</w:t>
            </w:r>
            <w:r w:rsidR="007C73FC">
              <w:rPr>
                <w:rFonts w:ascii="Arial" w:hAnsi="Arial" w:cs="Arial"/>
                <w:sz w:val="22"/>
                <w:szCs w:val="22"/>
                <w:lang w:eastAsia="en-US"/>
              </w:rPr>
              <w:t>.</w:t>
            </w:r>
          </w:p>
          <w:p w:rsidR="00923738" w:rsidRPr="00D11651" w:rsidRDefault="00923738" w:rsidP="00923738">
            <w:pPr>
              <w:numPr>
                <w:ilvl w:val="0"/>
                <w:numId w:val="10"/>
              </w:numPr>
              <w:overflowPunct/>
              <w:autoSpaceDE/>
              <w:autoSpaceDN/>
              <w:adjustRightInd/>
              <w:textAlignment w:val="auto"/>
              <w:rPr>
                <w:rFonts w:ascii="Arial" w:hAnsi="Arial" w:cs="Arial"/>
                <w:sz w:val="22"/>
                <w:szCs w:val="22"/>
                <w:lang w:eastAsia="en-US"/>
              </w:rPr>
            </w:pPr>
            <w:r w:rsidRPr="00D11651">
              <w:rPr>
                <w:rFonts w:ascii="Arial" w:hAnsi="Arial" w:cs="Arial"/>
                <w:sz w:val="22"/>
                <w:szCs w:val="22"/>
                <w:lang w:eastAsia="en-US"/>
              </w:rPr>
              <w:t>Able to self motivate and work with limited day to day supervision</w:t>
            </w:r>
            <w:r w:rsidR="007C73FC">
              <w:rPr>
                <w:rFonts w:ascii="Arial" w:hAnsi="Arial" w:cs="Arial"/>
                <w:sz w:val="22"/>
                <w:szCs w:val="22"/>
                <w:lang w:eastAsia="en-US"/>
              </w:rPr>
              <w:t>.</w:t>
            </w:r>
          </w:p>
          <w:p w:rsidR="00923738" w:rsidRPr="00D11651" w:rsidRDefault="00923738" w:rsidP="00923738">
            <w:pPr>
              <w:overflowPunct/>
              <w:autoSpaceDE/>
              <w:autoSpaceDN/>
              <w:adjustRightInd/>
              <w:textAlignment w:val="auto"/>
              <w:rPr>
                <w:rFonts w:ascii="Arial" w:hAnsi="Arial" w:cs="Arial"/>
                <w:sz w:val="22"/>
                <w:szCs w:val="22"/>
                <w:lang w:eastAsia="en-US"/>
              </w:rPr>
            </w:pPr>
          </w:p>
          <w:p w:rsidR="00923738" w:rsidRPr="00D11651" w:rsidRDefault="00923738" w:rsidP="00923738">
            <w:pPr>
              <w:overflowPunct/>
              <w:autoSpaceDE/>
              <w:autoSpaceDN/>
              <w:adjustRightInd/>
              <w:textAlignment w:val="auto"/>
              <w:rPr>
                <w:rFonts w:ascii="Arial" w:hAnsi="Arial" w:cs="Arial"/>
                <w:b/>
                <w:sz w:val="22"/>
                <w:szCs w:val="22"/>
                <w:lang w:eastAsia="en-US"/>
              </w:rPr>
            </w:pPr>
            <w:r w:rsidRPr="00D11651">
              <w:rPr>
                <w:rFonts w:ascii="Arial" w:hAnsi="Arial" w:cs="Arial"/>
                <w:b/>
                <w:sz w:val="22"/>
                <w:szCs w:val="22"/>
                <w:lang w:eastAsia="en-US"/>
              </w:rPr>
              <w:t>Quality of Work</w:t>
            </w:r>
          </w:p>
          <w:p w:rsidR="00923738" w:rsidRPr="00D11651" w:rsidRDefault="00923738" w:rsidP="00923738">
            <w:pPr>
              <w:numPr>
                <w:ilvl w:val="0"/>
                <w:numId w:val="10"/>
              </w:numPr>
              <w:overflowPunct/>
              <w:autoSpaceDE/>
              <w:autoSpaceDN/>
              <w:adjustRightInd/>
              <w:textAlignment w:val="auto"/>
              <w:rPr>
                <w:rFonts w:ascii="Arial" w:hAnsi="Arial" w:cs="Arial"/>
                <w:sz w:val="22"/>
                <w:szCs w:val="22"/>
                <w:lang w:eastAsia="en-US"/>
              </w:rPr>
            </w:pPr>
            <w:r w:rsidRPr="00D11651">
              <w:rPr>
                <w:rFonts w:ascii="Arial" w:hAnsi="Arial" w:cs="Arial"/>
                <w:sz w:val="22"/>
                <w:szCs w:val="22"/>
                <w:lang w:eastAsia="en-US"/>
              </w:rPr>
              <w:t>Strives to produce written reports of a high quality with a good attention to detail</w:t>
            </w:r>
            <w:r w:rsidR="007C73FC">
              <w:rPr>
                <w:rFonts w:ascii="Arial" w:hAnsi="Arial" w:cs="Arial"/>
                <w:sz w:val="22"/>
                <w:szCs w:val="22"/>
                <w:lang w:eastAsia="en-US"/>
              </w:rPr>
              <w:t>.</w:t>
            </w:r>
          </w:p>
          <w:p w:rsidR="00923738" w:rsidRPr="00D11651" w:rsidRDefault="00923738" w:rsidP="00923738">
            <w:pPr>
              <w:overflowPunct/>
              <w:autoSpaceDE/>
              <w:autoSpaceDN/>
              <w:adjustRightInd/>
              <w:textAlignment w:val="auto"/>
              <w:rPr>
                <w:rFonts w:ascii="Arial" w:hAnsi="Arial" w:cs="Arial"/>
                <w:sz w:val="22"/>
                <w:szCs w:val="22"/>
                <w:lang w:eastAsia="en-US"/>
              </w:rPr>
            </w:pPr>
          </w:p>
          <w:p w:rsidR="00923738" w:rsidRPr="00D11651" w:rsidRDefault="00923738" w:rsidP="00923738">
            <w:pPr>
              <w:overflowPunct/>
              <w:autoSpaceDE/>
              <w:autoSpaceDN/>
              <w:adjustRightInd/>
              <w:textAlignment w:val="auto"/>
              <w:rPr>
                <w:rFonts w:ascii="Arial" w:hAnsi="Arial" w:cs="Arial"/>
                <w:b/>
                <w:sz w:val="22"/>
                <w:szCs w:val="22"/>
                <w:lang w:eastAsia="en-US"/>
              </w:rPr>
            </w:pPr>
            <w:r w:rsidRPr="00D11651">
              <w:rPr>
                <w:rFonts w:ascii="Arial" w:hAnsi="Arial" w:cs="Arial"/>
                <w:b/>
                <w:sz w:val="22"/>
                <w:szCs w:val="22"/>
                <w:lang w:eastAsia="en-US"/>
              </w:rPr>
              <w:t>IT/Technical Skills</w:t>
            </w:r>
          </w:p>
          <w:p w:rsidR="00923738" w:rsidRPr="00D11651" w:rsidRDefault="00923738" w:rsidP="00923738">
            <w:pPr>
              <w:numPr>
                <w:ilvl w:val="0"/>
                <w:numId w:val="10"/>
              </w:numPr>
              <w:overflowPunct/>
              <w:autoSpaceDE/>
              <w:autoSpaceDN/>
              <w:adjustRightInd/>
              <w:textAlignment w:val="auto"/>
              <w:rPr>
                <w:rFonts w:ascii="Arial" w:hAnsi="Arial" w:cs="Arial"/>
                <w:sz w:val="22"/>
                <w:szCs w:val="22"/>
                <w:lang w:eastAsia="en-US"/>
              </w:rPr>
            </w:pPr>
            <w:r w:rsidRPr="00D11651">
              <w:rPr>
                <w:rFonts w:ascii="Arial" w:hAnsi="Arial" w:cs="Arial"/>
                <w:sz w:val="22"/>
                <w:szCs w:val="22"/>
                <w:lang w:eastAsia="en-US"/>
              </w:rPr>
              <w:t xml:space="preserve">Able to use all Microsoft Office systems to a good </w:t>
            </w:r>
            <w:r w:rsidR="007C73FC">
              <w:rPr>
                <w:rFonts w:ascii="Arial" w:hAnsi="Arial" w:cs="Arial"/>
                <w:sz w:val="22"/>
                <w:szCs w:val="22"/>
                <w:lang w:eastAsia="en-US"/>
              </w:rPr>
              <w:t>standard.</w:t>
            </w:r>
          </w:p>
          <w:p w:rsidR="00923738" w:rsidRPr="00D11651" w:rsidRDefault="00923738" w:rsidP="00923738">
            <w:pPr>
              <w:numPr>
                <w:ilvl w:val="0"/>
                <w:numId w:val="10"/>
              </w:numPr>
              <w:overflowPunct/>
              <w:autoSpaceDE/>
              <w:autoSpaceDN/>
              <w:adjustRightInd/>
              <w:textAlignment w:val="auto"/>
              <w:rPr>
                <w:rFonts w:ascii="Arial" w:hAnsi="Arial" w:cs="Arial"/>
                <w:sz w:val="22"/>
                <w:szCs w:val="22"/>
                <w:lang w:eastAsia="en-US"/>
              </w:rPr>
            </w:pPr>
            <w:r w:rsidRPr="00D11651">
              <w:rPr>
                <w:rFonts w:ascii="Arial" w:hAnsi="Arial" w:cs="Arial"/>
                <w:sz w:val="22"/>
                <w:szCs w:val="22"/>
                <w:lang w:eastAsia="en-US"/>
              </w:rPr>
              <w:t>Able to qu</w:t>
            </w:r>
            <w:r w:rsidR="0055531D" w:rsidRPr="00D11651">
              <w:rPr>
                <w:rFonts w:ascii="Arial" w:hAnsi="Arial" w:cs="Arial"/>
                <w:sz w:val="22"/>
                <w:szCs w:val="22"/>
                <w:lang w:eastAsia="en-US"/>
              </w:rPr>
              <w:t>ickly grasp the use of specialis</w:t>
            </w:r>
            <w:r w:rsidRPr="00D11651">
              <w:rPr>
                <w:rFonts w:ascii="Arial" w:hAnsi="Arial" w:cs="Arial"/>
                <w:sz w:val="22"/>
                <w:szCs w:val="22"/>
                <w:lang w:eastAsia="en-US"/>
              </w:rPr>
              <w:t>ed computer packages</w:t>
            </w:r>
            <w:r w:rsidR="007C73FC">
              <w:rPr>
                <w:rFonts w:ascii="Arial" w:hAnsi="Arial" w:cs="Arial"/>
                <w:sz w:val="22"/>
                <w:szCs w:val="22"/>
                <w:lang w:eastAsia="en-US"/>
              </w:rPr>
              <w:t>.</w:t>
            </w:r>
          </w:p>
          <w:p w:rsidR="00923738" w:rsidRPr="00D11651" w:rsidRDefault="00923738" w:rsidP="00923738">
            <w:pPr>
              <w:overflowPunct/>
              <w:autoSpaceDE/>
              <w:autoSpaceDN/>
              <w:adjustRightInd/>
              <w:textAlignment w:val="auto"/>
              <w:rPr>
                <w:rFonts w:ascii="Arial" w:hAnsi="Arial" w:cs="Arial"/>
                <w:sz w:val="22"/>
                <w:szCs w:val="22"/>
                <w:lang w:eastAsia="en-US"/>
              </w:rPr>
            </w:pPr>
          </w:p>
          <w:p w:rsidR="00923738" w:rsidRPr="00D11651" w:rsidRDefault="00923738" w:rsidP="00923738">
            <w:pPr>
              <w:overflowPunct/>
              <w:autoSpaceDE/>
              <w:autoSpaceDN/>
              <w:adjustRightInd/>
              <w:textAlignment w:val="auto"/>
              <w:rPr>
                <w:rFonts w:ascii="Arial" w:hAnsi="Arial" w:cs="Arial"/>
                <w:b/>
                <w:sz w:val="22"/>
                <w:szCs w:val="22"/>
                <w:lang w:eastAsia="en-US"/>
              </w:rPr>
            </w:pPr>
            <w:r w:rsidRPr="00D11651">
              <w:rPr>
                <w:rFonts w:ascii="Arial" w:hAnsi="Arial" w:cs="Arial"/>
                <w:b/>
                <w:sz w:val="22"/>
                <w:szCs w:val="22"/>
                <w:lang w:eastAsia="en-US"/>
              </w:rPr>
              <w:t>Research &amp; Analytical Skills</w:t>
            </w:r>
          </w:p>
          <w:p w:rsidR="00923738" w:rsidRPr="00D11651" w:rsidRDefault="00923738" w:rsidP="00923738">
            <w:pPr>
              <w:numPr>
                <w:ilvl w:val="0"/>
                <w:numId w:val="10"/>
              </w:numPr>
              <w:overflowPunct/>
              <w:autoSpaceDE/>
              <w:autoSpaceDN/>
              <w:adjustRightInd/>
              <w:textAlignment w:val="auto"/>
              <w:rPr>
                <w:rFonts w:ascii="Arial" w:hAnsi="Arial" w:cs="Arial"/>
                <w:b/>
                <w:sz w:val="22"/>
                <w:szCs w:val="22"/>
                <w:lang w:eastAsia="en-US"/>
              </w:rPr>
            </w:pPr>
            <w:r w:rsidRPr="00D11651">
              <w:rPr>
                <w:rFonts w:ascii="Arial" w:hAnsi="Arial" w:cs="Arial"/>
                <w:sz w:val="22"/>
                <w:szCs w:val="22"/>
                <w:lang w:eastAsia="en-US"/>
              </w:rPr>
              <w:t>Ability to analyse and interpret legislati</w:t>
            </w:r>
            <w:r w:rsidR="007C73FC">
              <w:rPr>
                <w:rFonts w:ascii="Arial" w:hAnsi="Arial" w:cs="Arial"/>
                <w:sz w:val="22"/>
                <w:szCs w:val="22"/>
                <w:lang w:eastAsia="en-US"/>
              </w:rPr>
              <w:t>on and complex policy documents.</w:t>
            </w:r>
            <w:r w:rsidRPr="00D11651">
              <w:rPr>
                <w:rFonts w:ascii="Arial" w:hAnsi="Arial" w:cs="Arial"/>
                <w:sz w:val="22"/>
                <w:szCs w:val="22"/>
                <w:lang w:eastAsia="en-US"/>
              </w:rPr>
              <w:t xml:space="preserve"> </w:t>
            </w:r>
          </w:p>
          <w:p w:rsidR="00923738" w:rsidRPr="00D11651" w:rsidRDefault="00923738" w:rsidP="007C73FC">
            <w:pPr>
              <w:numPr>
                <w:ilvl w:val="0"/>
                <w:numId w:val="10"/>
              </w:numPr>
              <w:overflowPunct/>
              <w:autoSpaceDE/>
              <w:autoSpaceDN/>
              <w:adjustRightInd/>
              <w:textAlignment w:val="auto"/>
              <w:rPr>
                <w:rFonts w:ascii="Arial" w:hAnsi="Arial" w:cs="Arial"/>
                <w:sz w:val="22"/>
                <w:szCs w:val="22"/>
                <w:lang w:eastAsia="en-US"/>
              </w:rPr>
            </w:pPr>
            <w:r w:rsidRPr="00D11651">
              <w:rPr>
                <w:rFonts w:ascii="Arial" w:hAnsi="Arial" w:cs="Arial"/>
                <w:sz w:val="22"/>
                <w:szCs w:val="22"/>
                <w:lang w:eastAsia="en-US"/>
              </w:rPr>
              <w:t>Demonstrates investigative and analytical skills</w:t>
            </w:r>
            <w:r w:rsidR="007C73FC">
              <w:rPr>
                <w:rFonts w:ascii="Arial" w:hAnsi="Arial" w:cs="Arial"/>
                <w:sz w:val="22"/>
                <w:szCs w:val="22"/>
                <w:lang w:eastAsia="en-US"/>
              </w:rPr>
              <w:t>.</w:t>
            </w:r>
          </w:p>
        </w:tc>
        <w:tc>
          <w:tcPr>
            <w:tcW w:w="1397" w:type="dxa"/>
          </w:tcPr>
          <w:p w:rsidR="00923738" w:rsidRPr="00D11651" w:rsidRDefault="00923738" w:rsidP="005A190A">
            <w:pPr>
              <w:overflowPunct/>
              <w:autoSpaceDE/>
              <w:autoSpaceDN/>
              <w:adjustRightInd/>
              <w:jc w:val="center"/>
              <w:textAlignment w:val="auto"/>
              <w:rPr>
                <w:rFonts w:ascii="Arial" w:hAnsi="Arial" w:cs="Arial"/>
                <w:sz w:val="22"/>
                <w:szCs w:val="22"/>
                <w:lang w:eastAsia="en-US"/>
              </w:rPr>
            </w:pPr>
            <w:r w:rsidRPr="00D11651">
              <w:rPr>
                <w:rFonts w:ascii="Arial" w:hAnsi="Arial" w:cs="Arial"/>
                <w:sz w:val="22"/>
                <w:szCs w:val="22"/>
                <w:lang w:eastAsia="en-US"/>
              </w:rPr>
              <w:t>E</w:t>
            </w:r>
          </w:p>
          <w:p w:rsidR="00923738" w:rsidRPr="00D11651" w:rsidRDefault="00923738" w:rsidP="005A190A">
            <w:pPr>
              <w:overflowPunct/>
              <w:autoSpaceDE/>
              <w:autoSpaceDN/>
              <w:adjustRightInd/>
              <w:jc w:val="center"/>
              <w:textAlignment w:val="auto"/>
              <w:rPr>
                <w:rFonts w:ascii="Arial" w:hAnsi="Arial" w:cs="Arial"/>
                <w:sz w:val="22"/>
                <w:szCs w:val="22"/>
                <w:lang w:eastAsia="en-US"/>
              </w:rPr>
            </w:pPr>
          </w:p>
          <w:p w:rsidR="00923738" w:rsidRPr="00D11651" w:rsidRDefault="00923738" w:rsidP="005A190A">
            <w:pPr>
              <w:overflowPunct/>
              <w:autoSpaceDE/>
              <w:autoSpaceDN/>
              <w:adjustRightInd/>
              <w:jc w:val="center"/>
              <w:textAlignment w:val="auto"/>
              <w:rPr>
                <w:rFonts w:ascii="Arial" w:hAnsi="Arial" w:cs="Arial"/>
                <w:sz w:val="22"/>
                <w:szCs w:val="22"/>
                <w:lang w:eastAsia="en-US"/>
              </w:rPr>
            </w:pPr>
          </w:p>
          <w:p w:rsidR="00923738" w:rsidRPr="00D11651" w:rsidRDefault="00923738" w:rsidP="005A190A">
            <w:pPr>
              <w:overflowPunct/>
              <w:autoSpaceDE/>
              <w:autoSpaceDN/>
              <w:adjustRightInd/>
              <w:jc w:val="center"/>
              <w:textAlignment w:val="auto"/>
              <w:rPr>
                <w:rFonts w:ascii="Arial" w:hAnsi="Arial" w:cs="Arial"/>
                <w:sz w:val="22"/>
                <w:szCs w:val="22"/>
                <w:lang w:eastAsia="en-US"/>
              </w:rPr>
            </w:pPr>
          </w:p>
          <w:p w:rsidR="00923738" w:rsidRPr="00D11651" w:rsidRDefault="00923738" w:rsidP="005A190A">
            <w:pPr>
              <w:overflowPunct/>
              <w:autoSpaceDE/>
              <w:autoSpaceDN/>
              <w:adjustRightInd/>
              <w:jc w:val="center"/>
              <w:textAlignment w:val="auto"/>
              <w:rPr>
                <w:rFonts w:ascii="Arial" w:hAnsi="Arial" w:cs="Arial"/>
                <w:sz w:val="22"/>
                <w:szCs w:val="22"/>
                <w:lang w:eastAsia="en-US"/>
              </w:rPr>
            </w:pPr>
          </w:p>
          <w:p w:rsidR="00923738" w:rsidRPr="00D11651" w:rsidRDefault="00923738" w:rsidP="005A190A">
            <w:pPr>
              <w:overflowPunct/>
              <w:autoSpaceDE/>
              <w:autoSpaceDN/>
              <w:adjustRightInd/>
              <w:jc w:val="center"/>
              <w:textAlignment w:val="auto"/>
              <w:rPr>
                <w:rFonts w:ascii="Arial" w:hAnsi="Arial" w:cs="Arial"/>
                <w:sz w:val="22"/>
                <w:szCs w:val="22"/>
                <w:lang w:eastAsia="en-US"/>
              </w:rPr>
            </w:pPr>
          </w:p>
          <w:p w:rsidR="00923738" w:rsidRPr="00D11651" w:rsidRDefault="00923738" w:rsidP="005A190A">
            <w:pPr>
              <w:overflowPunct/>
              <w:autoSpaceDE/>
              <w:autoSpaceDN/>
              <w:adjustRightInd/>
              <w:jc w:val="center"/>
              <w:textAlignment w:val="auto"/>
              <w:rPr>
                <w:rFonts w:ascii="Arial" w:hAnsi="Arial" w:cs="Arial"/>
                <w:sz w:val="22"/>
                <w:szCs w:val="22"/>
                <w:lang w:eastAsia="en-US"/>
              </w:rPr>
            </w:pPr>
          </w:p>
          <w:p w:rsidR="00923738" w:rsidRPr="00D11651" w:rsidRDefault="00923738" w:rsidP="005A190A">
            <w:pPr>
              <w:overflowPunct/>
              <w:autoSpaceDE/>
              <w:autoSpaceDN/>
              <w:adjustRightInd/>
              <w:jc w:val="center"/>
              <w:textAlignment w:val="auto"/>
              <w:rPr>
                <w:rFonts w:ascii="Arial" w:hAnsi="Arial" w:cs="Arial"/>
                <w:sz w:val="22"/>
                <w:szCs w:val="22"/>
                <w:lang w:eastAsia="en-US"/>
              </w:rPr>
            </w:pPr>
          </w:p>
          <w:p w:rsidR="00923738" w:rsidRPr="00D11651" w:rsidRDefault="00923738" w:rsidP="005A190A">
            <w:pPr>
              <w:overflowPunct/>
              <w:autoSpaceDE/>
              <w:autoSpaceDN/>
              <w:adjustRightInd/>
              <w:jc w:val="center"/>
              <w:textAlignment w:val="auto"/>
              <w:rPr>
                <w:rFonts w:ascii="Arial" w:hAnsi="Arial" w:cs="Arial"/>
                <w:sz w:val="22"/>
                <w:szCs w:val="22"/>
                <w:lang w:eastAsia="en-US"/>
              </w:rPr>
            </w:pPr>
          </w:p>
          <w:p w:rsidR="00923738" w:rsidRPr="00D11651" w:rsidRDefault="00923738" w:rsidP="005A190A">
            <w:pPr>
              <w:overflowPunct/>
              <w:autoSpaceDE/>
              <w:autoSpaceDN/>
              <w:adjustRightInd/>
              <w:jc w:val="center"/>
              <w:textAlignment w:val="auto"/>
              <w:rPr>
                <w:rFonts w:ascii="Arial" w:hAnsi="Arial" w:cs="Arial"/>
                <w:sz w:val="22"/>
                <w:szCs w:val="22"/>
                <w:lang w:eastAsia="en-US"/>
              </w:rPr>
            </w:pPr>
          </w:p>
          <w:p w:rsidR="00923738" w:rsidRPr="00D11651" w:rsidRDefault="00923738" w:rsidP="005A190A">
            <w:pPr>
              <w:overflowPunct/>
              <w:autoSpaceDE/>
              <w:autoSpaceDN/>
              <w:adjustRightInd/>
              <w:jc w:val="center"/>
              <w:textAlignment w:val="auto"/>
              <w:rPr>
                <w:rFonts w:ascii="Arial" w:hAnsi="Arial" w:cs="Arial"/>
                <w:sz w:val="22"/>
                <w:szCs w:val="22"/>
                <w:lang w:eastAsia="en-US"/>
              </w:rPr>
            </w:pPr>
          </w:p>
          <w:p w:rsidR="00923738" w:rsidRPr="00D11651" w:rsidRDefault="00923738" w:rsidP="005A190A">
            <w:pPr>
              <w:overflowPunct/>
              <w:autoSpaceDE/>
              <w:autoSpaceDN/>
              <w:adjustRightInd/>
              <w:jc w:val="center"/>
              <w:textAlignment w:val="auto"/>
              <w:rPr>
                <w:rFonts w:ascii="Arial" w:hAnsi="Arial" w:cs="Arial"/>
                <w:sz w:val="22"/>
                <w:szCs w:val="22"/>
                <w:lang w:eastAsia="en-US"/>
              </w:rPr>
            </w:pPr>
          </w:p>
          <w:p w:rsidR="00923738" w:rsidRPr="00D11651" w:rsidRDefault="00923738" w:rsidP="005A190A">
            <w:pPr>
              <w:overflowPunct/>
              <w:autoSpaceDE/>
              <w:autoSpaceDN/>
              <w:adjustRightInd/>
              <w:jc w:val="center"/>
              <w:textAlignment w:val="auto"/>
              <w:rPr>
                <w:rFonts w:ascii="Arial" w:hAnsi="Arial" w:cs="Arial"/>
                <w:sz w:val="22"/>
                <w:szCs w:val="22"/>
                <w:lang w:eastAsia="en-US"/>
              </w:rPr>
            </w:pPr>
          </w:p>
          <w:p w:rsidR="00923738" w:rsidRPr="00D11651" w:rsidRDefault="00923738" w:rsidP="005A190A">
            <w:pPr>
              <w:overflowPunct/>
              <w:autoSpaceDE/>
              <w:autoSpaceDN/>
              <w:adjustRightInd/>
              <w:jc w:val="center"/>
              <w:textAlignment w:val="auto"/>
              <w:rPr>
                <w:rFonts w:ascii="Arial" w:hAnsi="Arial" w:cs="Arial"/>
                <w:sz w:val="22"/>
                <w:szCs w:val="22"/>
                <w:lang w:eastAsia="en-US"/>
              </w:rPr>
            </w:pPr>
          </w:p>
          <w:p w:rsidR="00923738" w:rsidRPr="00D11651" w:rsidRDefault="00923738" w:rsidP="005A190A">
            <w:pPr>
              <w:overflowPunct/>
              <w:autoSpaceDE/>
              <w:autoSpaceDN/>
              <w:adjustRightInd/>
              <w:jc w:val="center"/>
              <w:textAlignment w:val="auto"/>
              <w:rPr>
                <w:rFonts w:ascii="Arial" w:hAnsi="Arial" w:cs="Arial"/>
                <w:sz w:val="22"/>
                <w:szCs w:val="22"/>
                <w:lang w:eastAsia="en-US"/>
              </w:rPr>
            </w:pPr>
          </w:p>
          <w:p w:rsidR="00923738" w:rsidRDefault="00923738" w:rsidP="005A190A">
            <w:pPr>
              <w:overflowPunct/>
              <w:autoSpaceDE/>
              <w:autoSpaceDN/>
              <w:adjustRightInd/>
              <w:jc w:val="center"/>
              <w:textAlignment w:val="auto"/>
              <w:rPr>
                <w:rFonts w:ascii="Arial" w:hAnsi="Arial" w:cs="Arial"/>
                <w:sz w:val="22"/>
                <w:szCs w:val="22"/>
                <w:lang w:eastAsia="en-US"/>
              </w:rPr>
            </w:pPr>
          </w:p>
          <w:p w:rsidR="007C73FC" w:rsidRDefault="007C73FC" w:rsidP="005A190A">
            <w:pPr>
              <w:overflowPunct/>
              <w:autoSpaceDE/>
              <w:autoSpaceDN/>
              <w:adjustRightInd/>
              <w:jc w:val="center"/>
              <w:textAlignment w:val="auto"/>
              <w:rPr>
                <w:rFonts w:ascii="Arial" w:hAnsi="Arial" w:cs="Arial"/>
                <w:sz w:val="22"/>
                <w:szCs w:val="22"/>
                <w:lang w:eastAsia="en-US"/>
              </w:rPr>
            </w:pPr>
          </w:p>
          <w:p w:rsidR="007C73FC" w:rsidRPr="00D11651" w:rsidRDefault="007C73FC" w:rsidP="005A190A">
            <w:pPr>
              <w:overflowPunct/>
              <w:autoSpaceDE/>
              <w:autoSpaceDN/>
              <w:adjustRightInd/>
              <w:jc w:val="center"/>
              <w:textAlignment w:val="auto"/>
              <w:rPr>
                <w:rFonts w:ascii="Arial" w:hAnsi="Arial" w:cs="Arial"/>
                <w:sz w:val="22"/>
                <w:szCs w:val="22"/>
                <w:lang w:eastAsia="en-US"/>
              </w:rPr>
            </w:pPr>
          </w:p>
          <w:p w:rsidR="00923738" w:rsidRPr="00D11651" w:rsidRDefault="00923738" w:rsidP="005A190A">
            <w:pPr>
              <w:overflowPunct/>
              <w:autoSpaceDE/>
              <w:autoSpaceDN/>
              <w:adjustRightInd/>
              <w:jc w:val="center"/>
              <w:textAlignment w:val="auto"/>
              <w:rPr>
                <w:rFonts w:ascii="Arial" w:hAnsi="Arial" w:cs="Arial"/>
                <w:sz w:val="22"/>
                <w:szCs w:val="22"/>
                <w:lang w:eastAsia="en-US"/>
              </w:rPr>
            </w:pPr>
          </w:p>
          <w:p w:rsidR="00923738" w:rsidRPr="00D11651" w:rsidRDefault="00923738" w:rsidP="005A190A">
            <w:pPr>
              <w:overflowPunct/>
              <w:autoSpaceDE/>
              <w:autoSpaceDN/>
              <w:adjustRightInd/>
              <w:jc w:val="center"/>
              <w:textAlignment w:val="auto"/>
              <w:rPr>
                <w:rFonts w:ascii="Arial" w:hAnsi="Arial" w:cs="Arial"/>
                <w:sz w:val="22"/>
                <w:szCs w:val="22"/>
                <w:lang w:eastAsia="en-US"/>
              </w:rPr>
            </w:pPr>
            <w:r w:rsidRPr="00D11651">
              <w:rPr>
                <w:rFonts w:ascii="Arial" w:hAnsi="Arial" w:cs="Arial"/>
                <w:sz w:val="22"/>
                <w:szCs w:val="22"/>
                <w:lang w:eastAsia="en-US"/>
              </w:rPr>
              <w:t>E</w:t>
            </w:r>
          </w:p>
          <w:p w:rsidR="00923738" w:rsidRPr="00D11651" w:rsidRDefault="00923738" w:rsidP="005A190A">
            <w:pPr>
              <w:overflowPunct/>
              <w:autoSpaceDE/>
              <w:autoSpaceDN/>
              <w:adjustRightInd/>
              <w:jc w:val="center"/>
              <w:textAlignment w:val="auto"/>
              <w:rPr>
                <w:rFonts w:ascii="Arial" w:hAnsi="Arial" w:cs="Arial"/>
                <w:sz w:val="22"/>
                <w:szCs w:val="22"/>
                <w:lang w:eastAsia="en-US"/>
              </w:rPr>
            </w:pPr>
          </w:p>
          <w:p w:rsidR="00923738" w:rsidRPr="00D11651" w:rsidRDefault="00923738" w:rsidP="005A190A">
            <w:pPr>
              <w:overflowPunct/>
              <w:autoSpaceDE/>
              <w:autoSpaceDN/>
              <w:adjustRightInd/>
              <w:jc w:val="center"/>
              <w:textAlignment w:val="auto"/>
              <w:rPr>
                <w:rFonts w:ascii="Arial" w:hAnsi="Arial" w:cs="Arial"/>
                <w:sz w:val="22"/>
                <w:szCs w:val="22"/>
                <w:lang w:eastAsia="en-US"/>
              </w:rPr>
            </w:pPr>
          </w:p>
          <w:p w:rsidR="00923738" w:rsidRPr="00EC27E6" w:rsidRDefault="00923738" w:rsidP="005A190A">
            <w:pPr>
              <w:overflowPunct/>
              <w:autoSpaceDE/>
              <w:autoSpaceDN/>
              <w:adjustRightInd/>
              <w:jc w:val="center"/>
              <w:textAlignment w:val="auto"/>
              <w:rPr>
                <w:rFonts w:ascii="Arial" w:hAnsi="Arial" w:cs="Arial"/>
                <w:sz w:val="38"/>
                <w:szCs w:val="22"/>
                <w:lang w:eastAsia="en-US"/>
              </w:rPr>
            </w:pPr>
          </w:p>
          <w:p w:rsidR="00923738" w:rsidRPr="00D11651" w:rsidRDefault="00923738" w:rsidP="005A190A">
            <w:pPr>
              <w:overflowPunct/>
              <w:autoSpaceDE/>
              <w:autoSpaceDN/>
              <w:adjustRightInd/>
              <w:jc w:val="center"/>
              <w:textAlignment w:val="auto"/>
              <w:rPr>
                <w:rFonts w:ascii="Arial" w:hAnsi="Arial" w:cs="Arial"/>
                <w:sz w:val="22"/>
                <w:szCs w:val="22"/>
                <w:lang w:eastAsia="en-US"/>
              </w:rPr>
            </w:pPr>
            <w:r w:rsidRPr="00D11651">
              <w:rPr>
                <w:rFonts w:ascii="Arial" w:hAnsi="Arial" w:cs="Arial"/>
                <w:sz w:val="22"/>
                <w:szCs w:val="22"/>
                <w:lang w:eastAsia="en-US"/>
              </w:rPr>
              <w:t>E</w:t>
            </w:r>
          </w:p>
          <w:p w:rsidR="00923738" w:rsidRPr="00D11651" w:rsidRDefault="00923738" w:rsidP="005A190A">
            <w:pPr>
              <w:overflowPunct/>
              <w:autoSpaceDE/>
              <w:autoSpaceDN/>
              <w:adjustRightInd/>
              <w:jc w:val="center"/>
              <w:textAlignment w:val="auto"/>
              <w:rPr>
                <w:rFonts w:ascii="Arial" w:hAnsi="Arial" w:cs="Arial"/>
                <w:sz w:val="22"/>
                <w:szCs w:val="22"/>
                <w:lang w:eastAsia="en-US"/>
              </w:rPr>
            </w:pPr>
          </w:p>
          <w:p w:rsidR="00923738" w:rsidRPr="00D11651" w:rsidRDefault="00923738" w:rsidP="005A190A">
            <w:pPr>
              <w:overflowPunct/>
              <w:autoSpaceDE/>
              <w:autoSpaceDN/>
              <w:adjustRightInd/>
              <w:jc w:val="center"/>
              <w:textAlignment w:val="auto"/>
              <w:rPr>
                <w:rFonts w:ascii="Arial" w:hAnsi="Arial" w:cs="Arial"/>
                <w:sz w:val="22"/>
                <w:szCs w:val="22"/>
                <w:lang w:eastAsia="en-US"/>
              </w:rPr>
            </w:pPr>
          </w:p>
          <w:p w:rsidR="00923738" w:rsidRPr="00D11651" w:rsidRDefault="00923738" w:rsidP="005A190A">
            <w:pPr>
              <w:overflowPunct/>
              <w:autoSpaceDE/>
              <w:autoSpaceDN/>
              <w:adjustRightInd/>
              <w:jc w:val="center"/>
              <w:textAlignment w:val="auto"/>
              <w:rPr>
                <w:rFonts w:ascii="Arial" w:hAnsi="Arial" w:cs="Arial"/>
                <w:sz w:val="22"/>
                <w:szCs w:val="22"/>
                <w:lang w:eastAsia="en-US"/>
              </w:rPr>
            </w:pPr>
          </w:p>
          <w:p w:rsidR="00923738" w:rsidRPr="00D11651" w:rsidRDefault="00923738" w:rsidP="005A190A">
            <w:pPr>
              <w:overflowPunct/>
              <w:autoSpaceDE/>
              <w:autoSpaceDN/>
              <w:adjustRightInd/>
              <w:jc w:val="center"/>
              <w:textAlignment w:val="auto"/>
              <w:rPr>
                <w:rFonts w:ascii="Arial" w:hAnsi="Arial" w:cs="Arial"/>
                <w:sz w:val="22"/>
                <w:szCs w:val="22"/>
                <w:lang w:eastAsia="en-US"/>
              </w:rPr>
            </w:pPr>
          </w:p>
          <w:p w:rsidR="00923738" w:rsidRPr="00D11651" w:rsidRDefault="00923738" w:rsidP="005A190A">
            <w:pPr>
              <w:overflowPunct/>
              <w:autoSpaceDE/>
              <w:autoSpaceDN/>
              <w:adjustRightInd/>
              <w:jc w:val="center"/>
              <w:textAlignment w:val="auto"/>
              <w:rPr>
                <w:rFonts w:ascii="Arial" w:hAnsi="Arial" w:cs="Arial"/>
                <w:sz w:val="22"/>
                <w:szCs w:val="22"/>
                <w:lang w:eastAsia="en-US"/>
              </w:rPr>
            </w:pPr>
          </w:p>
          <w:p w:rsidR="00EC27E6" w:rsidRDefault="00EC27E6" w:rsidP="005A190A">
            <w:pPr>
              <w:overflowPunct/>
              <w:autoSpaceDE/>
              <w:autoSpaceDN/>
              <w:adjustRightInd/>
              <w:jc w:val="center"/>
              <w:textAlignment w:val="auto"/>
              <w:rPr>
                <w:rFonts w:ascii="Arial" w:hAnsi="Arial" w:cs="Arial"/>
                <w:sz w:val="22"/>
                <w:szCs w:val="22"/>
                <w:lang w:eastAsia="en-US"/>
              </w:rPr>
            </w:pPr>
          </w:p>
          <w:p w:rsidR="00EC27E6" w:rsidRDefault="00EC27E6" w:rsidP="005A190A">
            <w:pPr>
              <w:overflowPunct/>
              <w:autoSpaceDE/>
              <w:autoSpaceDN/>
              <w:adjustRightInd/>
              <w:jc w:val="center"/>
              <w:textAlignment w:val="auto"/>
              <w:rPr>
                <w:rFonts w:ascii="Arial" w:hAnsi="Arial" w:cs="Arial"/>
                <w:sz w:val="22"/>
                <w:szCs w:val="22"/>
                <w:lang w:eastAsia="en-US"/>
              </w:rPr>
            </w:pPr>
          </w:p>
          <w:p w:rsidR="00923738" w:rsidRPr="00D11651" w:rsidRDefault="00923738" w:rsidP="005A190A">
            <w:pPr>
              <w:overflowPunct/>
              <w:autoSpaceDE/>
              <w:autoSpaceDN/>
              <w:adjustRightInd/>
              <w:jc w:val="center"/>
              <w:textAlignment w:val="auto"/>
              <w:rPr>
                <w:rFonts w:ascii="Arial" w:hAnsi="Arial" w:cs="Arial"/>
                <w:sz w:val="22"/>
                <w:szCs w:val="22"/>
                <w:lang w:eastAsia="en-US"/>
              </w:rPr>
            </w:pPr>
            <w:r w:rsidRPr="00D11651">
              <w:rPr>
                <w:rFonts w:ascii="Arial" w:hAnsi="Arial" w:cs="Arial"/>
                <w:sz w:val="22"/>
                <w:szCs w:val="22"/>
                <w:lang w:eastAsia="en-US"/>
              </w:rPr>
              <w:t>E</w:t>
            </w:r>
          </w:p>
        </w:tc>
        <w:tc>
          <w:tcPr>
            <w:tcW w:w="2693" w:type="dxa"/>
          </w:tcPr>
          <w:p w:rsidR="00923738" w:rsidRPr="00D11651" w:rsidRDefault="00923738" w:rsidP="00923738">
            <w:pPr>
              <w:overflowPunct/>
              <w:autoSpaceDE/>
              <w:autoSpaceDN/>
              <w:adjustRightInd/>
              <w:textAlignment w:val="auto"/>
              <w:rPr>
                <w:rFonts w:ascii="Arial" w:hAnsi="Arial" w:cs="Arial"/>
                <w:sz w:val="22"/>
                <w:szCs w:val="22"/>
                <w:lang w:eastAsia="en-US"/>
              </w:rPr>
            </w:pPr>
          </w:p>
        </w:tc>
      </w:tr>
      <w:tr w:rsidR="00923738" w:rsidRPr="00D11651" w:rsidTr="00923738">
        <w:tc>
          <w:tcPr>
            <w:tcW w:w="1795" w:type="dxa"/>
          </w:tcPr>
          <w:p w:rsidR="00923738" w:rsidRPr="00D11651" w:rsidRDefault="00923738" w:rsidP="00923738">
            <w:pPr>
              <w:overflowPunct/>
              <w:autoSpaceDE/>
              <w:autoSpaceDN/>
              <w:adjustRightInd/>
              <w:textAlignment w:val="auto"/>
              <w:rPr>
                <w:rFonts w:ascii="Arial" w:hAnsi="Arial" w:cs="Arial"/>
                <w:sz w:val="22"/>
                <w:szCs w:val="22"/>
                <w:lang w:eastAsia="en-US"/>
              </w:rPr>
            </w:pPr>
            <w:r w:rsidRPr="00D11651">
              <w:rPr>
                <w:rFonts w:ascii="Arial" w:hAnsi="Arial" w:cs="Arial"/>
                <w:sz w:val="22"/>
                <w:szCs w:val="22"/>
                <w:lang w:eastAsia="en-US"/>
              </w:rPr>
              <w:t>Other Requirements</w:t>
            </w:r>
          </w:p>
        </w:tc>
        <w:tc>
          <w:tcPr>
            <w:tcW w:w="3862" w:type="dxa"/>
          </w:tcPr>
          <w:p w:rsidR="00923738" w:rsidRPr="00D11651" w:rsidRDefault="00923738" w:rsidP="00923738">
            <w:pPr>
              <w:overflowPunct/>
              <w:autoSpaceDE/>
              <w:autoSpaceDN/>
              <w:adjustRightInd/>
              <w:textAlignment w:val="auto"/>
              <w:rPr>
                <w:rFonts w:ascii="Arial" w:hAnsi="Arial" w:cs="Arial"/>
                <w:sz w:val="22"/>
                <w:szCs w:val="22"/>
                <w:lang w:eastAsia="en-US"/>
              </w:rPr>
            </w:pPr>
            <w:r w:rsidRPr="00D11651">
              <w:rPr>
                <w:rFonts w:ascii="Arial" w:hAnsi="Arial" w:cs="Arial"/>
                <w:sz w:val="22"/>
                <w:szCs w:val="22"/>
                <w:lang w:eastAsia="en-US"/>
              </w:rPr>
              <w:t>Driving license and access to a vehicle for work purposes.</w:t>
            </w:r>
          </w:p>
          <w:p w:rsidR="00923738" w:rsidRPr="00D11651" w:rsidRDefault="00923738" w:rsidP="00923738">
            <w:pPr>
              <w:overflowPunct/>
              <w:autoSpaceDE/>
              <w:autoSpaceDN/>
              <w:adjustRightInd/>
              <w:textAlignment w:val="auto"/>
              <w:rPr>
                <w:rFonts w:ascii="Arial" w:hAnsi="Arial" w:cs="Arial"/>
                <w:sz w:val="22"/>
                <w:szCs w:val="22"/>
                <w:lang w:eastAsia="en-US"/>
              </w:rPr>
            </w:pPr>
          </w:p>
          <w:p w:rsidR="00923738" w:rsidRPr="00D11651" w:rsidRDefault="00923738" w:rsidP="00923738">
            <w:pPr>
              <w:overflowPunct/>
              <w:autoSpaceDE/>
              <w:autoSpaceDN/>
              <w:adjustRightInd/>
              <w:textAlignment w:val="auto"/>
              <w:rPr>
                <w:rFonts w:ascii="Arial" w:hAnsi="Arial" w:cs="Arial"/>
                <w:sz w:val="22"/>
                <w:szCs w:val="22"/>
                <w:lang w:eastAsia="en-US"/>
              </w:rPr>
            </w:pPr>
            <w:r w:rsidRPr="00D11651">
              <w:rPr>
                <w:rFonts w:ascii="Arial" w:hAnsi="Arial" w:cs="Arial"/>
                <w:sz w:val="22"/>
                <w:szCs w:val="22"/>
                <w:lang w:eastAsia="en-US"/>
              </w:rPr>
              <w:t>Able to attend occasional evening and weekend meetings.</w:t>
            </w:r>
          </w:p>
          <w:p w:rsidR="00923738" w:rsidRPr="00D11651" w:rsidRDefault="00923738" w:rsidP="00923738">
            <w:pPr>
              <w:overflowPunct/>
              <w:autoSpaceDE/>
              <w:autoSpaceDN/>
              <w:adjustRightInd/>
              <w:ind w:right="56"/>
              <w:textAlignment w:val="auto"/>
              <w:rPr>
                <w:rFonts w:ascii="Arial" w:hAnsi="Arial" w:cs="Arial"/>
                <w:bCs/>
                <w:sz w:val="22"/>
                <w:szCs w:val="22"/>
                <w:lang w:eastAsia="en-US"/>
              </w:rPr>
            </w:pPr>
          </w:p>
          <w:p w:rsidR="00923738" w:rsidRDefault="00923738" w:rsidP="00EC27E6">
            <w:pPr>
              <w:overflowPunct/>
              <w:autoSpaceDE/>
              <w:autoSpaceDN/>
              <w:adjustRightInd/>
              <w:ind w:right="56"/>
              <w:textAlignment w:val="auto"/>
              <w:rPr>
                <w:rFonts w:ascii="Arial" w:hAnsi="Arial" w:cs="Arial"/>
                <w:bCs/>
                <w:sz w:val="22"/>
                <w:szCs w:val="22"/>
                <w:lang w:eastAsia="en-US"/>
              </w:rPr>
            </w:pPr>
            <w:r w:rsidRPr="00D11651">
              <w:rPr>
                <w:rFonts w:ascii="Arial" w:hAnsi="Arial" w:cs="Arial"/>
                <w:bCs/>
                <w:sz w:val="22"/>
                <w:szCs w:val="22"/>
                <w:lang w:eastAsia="en-US"/>
              </w:rPr>
              <w:t>Presents a neat and tidy appearance.</w:t>
            </w:r>
          </w:p>
          <w:p w:rsidR="001A7669" w:rsidRDefault="001A7669" w:rsidP="00EC27E6">
            <w:pPr>
              <w:overflowPunct/>
              <w:autoSpaceDE/>
              <w:autoSpaceDN/>
              <w:adjustRightInd/>
              <w:ind w:right="56"/>
              <w:textAlignment w:val="auto"/>
              <w:rPr>
                <w:rFonts w:ascii="Arial" w:hAnsi="Arial" w:cs="Arial"/>
                <w:bCs/>
                <w:sz w:val="22"/>
                <w:szCs w:val="22"/>
                <w:lang w:eastAsia="en-US"/>
              </w:rPr>
            </w:pPr>
          </w:p>
          <w:p w:rsidR="001A7669" w:rsidRPr="00D11651" w:rsidRDefault="001A7669" w:rsidP="00EC27E6">
            <w:pPr>
              <w:overflowPunct/>
              <w:autoSpaceDE/>
              <w:autoSpaceDN/>
              <w:adjustRightInd/>
              <w:ind w:right="56"/>
              <w:textAlignment w:val="auto"/>
              <w:rPr>
                <w:rFonts w:ascii="Arial" w:hAnsi="Arial" w:cs="Arial"/>
                <w:sz w:val="22"/>
                <w:szCs w:val="22"/>
                <w:lang w:eastAsia="en-US"/>
              </w:rPr>
            </w:pPr>
            <w:r w:rsidRPr="001A7669">
              <w:rPr>
                <w:rFonts w:ascii="Arial" w:hAnsi="Arial" w:cs="Arial"/>
                <w:sz w:val="22"/>
                <w:szCs w:val="22"/>
                <w:lang w:eastAsia="en-US"/>
              </w:rPr>
              <w:t>Basic DBS (Disclosure and Barring Service).</w:t>
            </w:r>
          </w:p>
        </w:tc>
        <w:tc>
          <w:tcPr>
            <w:tcW w:w="1397" w:type="dxa"/>
          </w:tcPr>
          <w:p w:rsidR="00923738" w:rsidRPr="00D11651" w:rsidRDefault="00923738" w:rsidP="005A190A">
            <w:pPr>
              <w:overflowPunct/>
              <w:autoSpaceDE/>
              <w:autoSpaceDN/>
              <w:adjustRightInd/>
              <w:jc w:val="center"/>
              <w:textAlignment w:val="auto"/>
              <w:rPr>
                <w:rFonts w:ascii="Arial" w:hAnsi="Arial" w:cs="Arial"/>
                <w:sz w:val="22"/>
                <w:szCs w:val="22"/>
                <w:lang w:eastAsia="en-US"/>
              </w:rPr>
            </w:pPr>
            <w:r w:rsidRPr="00D11651">
              <w:rPr>
                <w:rFonts w:ascii="Arial" w:hAnsi="Arial" w:cs="Arial"/>
                <w:sz w:val="22"/>
                <w:szCs w:val="22"/>
                <w:lang w:eastAsia="en-US"/>
              </w:rPr>
              <w:t>E</w:t>
            </w:r>
          </w:p>
          <w:p w:rsidR="00923738" w:rsidRPr="00D11651" w:rsidRDefault="00923738" w:rsidP="005A190A">
            <w:pPr>
              <w:overflowPunct/>
              <w:autoSpaceDE/>
              <w:autoSpaceDN/>
              <w:adjustRightInd/>
              <w:jc w:val="center"/>
              <w:textAlignment w:val="auto"/>
              <w:rPr>
                <w:rFonts w:ascii="Arial" w:hAnsi="Arial" w:cs="Arial"/>
                <w:sz w:val="22"/>
                <w:szCs w:val="22"/>
                <w:lang w:eastAsia="en-US"/>
              </w:rPr>
            </w:pPr>
          </w:p>
          <w:p w:rsidR="00923738" w:rsidRPr="00D11651" w:rsidRDefault="00923738" w:rsidP="005A190A">
            <w:pPr>
              <w:overflowPunct/>
              <w:autoSpaceDE/>
              <w:autoSpaceDN/>
              <w:adjustRightInd/>
              <w:jc w:val="center"/>
              <w:textAlignment w:val="auto"/>
              <w:rPr>
                <w:rFonts w:ascii="Arial" w:hAnsi="Arial" w:cs="Arial"/>
                <w:sz w:val="22"/>
                <w:szCs w:val="22"/>
                <w:lang w:eastAsia="en-US"/>
              </w:rPr>
            </w:pPr>
          </w:p>
        </w:tc>
        <w:tc>
          <w:tcPr>
            <w:tcW w:w="2693" w:type="dxa"/>
          </w:tcPr>
          <w:p w:rsidR="00923738" w:rsidRPr="00D11651" w:rsidRDefault="00923738" w:rsidP="00923738">
            <w:pPr>
              <w:overflowPunct/>
              <w:autoSpaceDE/>
              <w:autoSpaceDN/>
              <w:adjustRightInd/>
              <w:textAlignment w:val="auto"/>
              <w:rPr>
                <w:rFonts w:ascii="Arial" w:hAnsi="Arial" w:cs="Arial"/>
                <w:sz w:val="22"/>
                <w:szCs w:val="22"/>
                <w:lang w:eastAsia="en-US"/>
              </w:rPr>
            </w:pPr>
          </w:p>
        </w:tc>
      </w:tr>
    </w:tbl>
    <w:p w:rsidR="00923738" w:rsidRPr="00D11651" w:rsidRDefault="00923738" w:rsidP="00923738">
      <w:pPr>
        <w:overflowPunct/>
        <w:autoSpaceDE/>
        <w:autoSpaceDN/>
        <w:adjustRightInd/>
        <w:ind w:right="566"/>
        <w:textAlignment w:val="auto"/>
        <w:rPr>
          <w:rFonts w:ascii="Arial" w:hAnsi="Arial" w:cs="Arial"/>
          <w:sz w:val="22"/>
          <w:szCs w:val="22"/>
          <w:lang w:eastAsia="en-US"/>
        </w:rPr>
      </w:pPr>
    </w:p>
    <w:p w:rsidR="00117871" w:rsidRPr="00D11651" w:rsidRDefault="00117871">
      <w:pPr>
        <w:jc w:val="both"/>
        <w:rPr>
          <w:rFonts w:ascii="Arial" w:hAnsi="Arial" w:cs="Arial"/>
          <w:b/>
          <w:sz w:val="22"/>
          <w:szCs w:val="22"/>
          <w:u w:val="single"/>
        </w:rPr>
      </w:pPr>
    </w:p>
    <w:p w:rsidR="00117871" w:rsidRPr="00125449" w:rsidRDefault="00125449">
      <w:pPr>
        <w:jc w:val="both"/>
        <w:rPr>
          <w:rFonts w:ascii="Arial" w:hAnsi="Arial" w:cs="Arial"/>
          <w:b/>
          <w:sz w:val="22"/>
          <w:szCs w:val="22"/>
        </w:rPr>
      </w:pPr>
      <w:r w:rsidRPr="00125449">
        <w:rPr>
          <w:rFonts w:ascii="Arial" w:hAnsi="Arial" w:cs="Arial"/>
          <w:b/>
          <w:sz w:val="22"/>
          <w:szCs w:val="22"/>
        </w:rPr>
        <w:t>COMPLEXITY AND CREATIVITY</w:t>
      </w:r>
    </w:p>
    <w:p w:rsidR="00117871" w:rsidRPr="00D11651" w:rsidRDefault="00117871">
      <w:pPr>
        <w:jc w:val="both"/>
        <w:rPr>
          <w:rFonts w:ascii="Arial" w:hAnsi="Arial" w:cs="Arial"/>
          <w:b/>
          <w:sz w:val="22"/>
          <w:szCs w:val="22"/>
          <w:u w:val="single"/>
        </w:rPr>
      </w:pPr>
    </w:p>
    <w:p w:rsidR="00117871" w:rsidRDefault="00117871" w:rsidP="00125449">
      <w:pPr>
        <w:rPr>
          <w:rFonts w:ascii="Arial" w:hAnsi="Arial" w:cs="Arial"/>
          <w:sz w:val="22"/>
          <w:szCs w:val="22"/>
        </w:rPr>
      </w:pPr>
      <w:r w:rsidRPr="00D11651">
        <w:rPr>
          <w:rFonts w:ascii="Arial" w:hAnsi="Arial" w:cs="Arial"/>
          <w:sz w:val="22"/>
          <w:szCs w:val="22"/>
        </w:rPr>
        <w:lastRenderedPageBreak/>
        <w:t>The post holder w</w:t>
      </w:r>
      <w:r w:rsidR="002B3BF7" w:rsidRPr="00D11651">
        <w:rPr>
          <w:rFonts w:ascii="Arial" w:hAnsi="Arial" w:cs="Arial"/>
          <w:sz w:val="22"/>
          <w:szCs w:val="22"/>
        </w:rPr>
        <w:t xml:space="preserve">ill need to be able to support </w:t>
      </w:r>
      <w:r w:rsidRPr="00D11651">
        <w:rPr>
          <w:rFonts w:ascii="Arial" w:hAnsi="Arial" w:cs="Arial"/>
          <w:sz w:val="22"/>
          <w:szCs w:val="22"/>
        </w:rPr>
        <w:t xml:space="preserve">complex partnership- working arrangements.  Such partnerships involve working with outside organisations such as the Hertfordshire Constabulary, Hertfordshire County Council and </w:t>
      </w:r>
      <w:r w:rsidR="0055531D" w:rsidRPr="00D11651">
        <w:rPr>
          <w:rFonts w:ascii="Arial" w:hAnsi="Arial" w:cs="Arial"/>
          <w:sz w:val="22"/>
          <w:szCs w:val="22"/>
        </w:rPr>
        <w:t>Registered Social Landlords</w:t>
      </w:r>
      <w:r w:rsidRPr="00D11651">
        <w:rPr>
          <w:rFonts w:ascii="Arial" w:hAnsi="Arial" w:cs="Arial"/>
          <w:sz w:val="22"/>
          <w:szCs w:val="22"/>
        </w:rPr>
        <w:t>.  This typically involves liaising with such organisations at</w:t>
      </w:r>
      <w:r w:rsidR="0055531D" w:rsidRPr="00D11651">
        <w:rPr>
          <w:rFonts w:ascii="Arial" w:hAnsi="Arial" w:cs="Arial"/>
          <w:sz w:val="22"/>
          <w:szCs w:val="22"/>
        </w:rPr>
        <w:t xml:space="preserve"> a range of levels from junior to more </w:t>
      </w:r>
      <w:r w:rsidRPr="00D11651">
        <w:rPr>
          <w:rFonts w:ascii="Arial" w:hAnsi="Arial" w:cs="Arial"/>
          <w:sz w:val="22"/>
          <w:szCs w:val="22"/>
        </w:rPr>
        <w:t>senior officer</w:t>
      </w:r>
      <w:r w:rsidR="0055531D" w:rsidRPr="00D11651">
        <w:rPr>
          <w:rFonts w:ascii="Arial" w:hAnsi="Arial" w:cs="Arial"/>
          <w:sz w:val="22"/>
          <w:szCs w:val="22"/>
        </w:rPr>
        <w:t>s</w:t>
      </w:r>
      <w:r w:rsidRPr="00D11651">
        <w:rPr>
          <w:rFonts w:ascii="Arial" w:hAnsi="Arial" w:cs="Arial"/>
          <w:sz w:val="22"/>
          <w:szCs w:val="22"/>
        </w:rPr>
        <w:t>.</w:t>
      </w:r>
    </w:p>
    <w:p w:rsidR="00125449" w:rsidRPr="00D11651" w:rsidRDefault="00125449" w:rsidP="00125449">
      <w:pPr>
        <w:rPr>
          <w:rFonts w:ascii="Arial" w:hAnsi="Arial" w:cs="Arial"/>
          <w:sz w:val="22"/>
          <w:szCs w:val="22"/>
        </w:rPr>
      </w:pPr>
    </w:p>
    <w:p w:rsidR="0055531D" w:rsidRPr="00D11651" w:rsidRDefault="0055531D" w:rsidP="0055531D">
      <w:pPr>
        <w:rPr>
          <w:rFonts w:ascii="Arial" w:hAnsi="Arial" w:cs="Arial"/>
          <w:sz w:val="22"/>
          <w:szCs w:val="22"/>
        </w:rPr>
      </w:pPr>
      <w:r w:rsidRPr="00D11651">
        <w:rPr>
          <w:rFonts w:ascii="Arial" w:hAnsi="Arial" w:cs="Arial"/>
          <w:sz w:val="22"/>
          <w:szCs w:val="22"/>
        </w:rPr>
        <w:t xml:space="preserve">The post holder will be expected to galvanise a wide variety external partners to enthusiastically embrace and become part of the delivery of a range </w:t>
      </w:r>
      <w:r w:rsidR="002B3BF7" w:rsidRPr="00D11651">
        <w:rPr>
          <w:rFonts w:ascii="Arial" w:hAnsi="Arial" w:cs="Arial"/>
          <w:sz w:val="22"/>
          <w:szCs w:val="22"/>
        </w:rPr>
        <w:t>of interventions to tackle issues of community concern and in particular anti-social behaviour.</w:t>
      </w:r>
      <w:r w:rsidRPr="00D11651">
        <w:rPr>
          <w:rFonts w:ascii="Arial" w:hAnsi="Arial" w:cs="Arial"/>
          <w:sz w:val="22"/>
          <w:szCs w:val="22"/>
        </w:rPr>
        <w:t xml:space="preserve">.  As a result, the post holder must be committed to the delivery of the </w:t>
      </w:r>
      <w:r w:rsidR="002B3BF7" w:rsidRPr="00D11651">
        <w:rPr>
          <w:rFonts w:ascii="Arial" w:hAnsi="Arial" w:cs="Arial"/>
          <w:sz w:val="22"/>
          <w:szCs w:val="22"/>
        </w:rPr>
        <w:t xml:space="preserve">desired outcomes for the community </w:t>
      </w:r>
      <w:r w:rsidRPr="00D11651">
        <w:rPr>
          <w:rFonts w:ascii="Arial" w:hAnsi="Arial" w:cs="Arial"/>
          <w:sz w:val="22"/>
          <w:szCs w:val="22"/>
        </w:rPr>
        <w:t xml:space="preserve">and have the ability to enthuse, persuade and negotiate with working partners.  </w:t>
      </w:r>
    </w:p>
    <w:p w:rsidR="0055531D" w:rsidRPr="00D11651" w:rsidRDefault="0055531D">
      <w:pPr>
        <w:jc w:val="both"/>
        <w:rPr>
          <w:rFonts w:ascii="Arial" w:hAnsi="Arial" w:cs="Arial"/>
          <w:sz w:val="22"/>
          <w:szCs w:val="22"/>
        </w:rPr>
      </w:pPr>
    </w:p>
    <w:p w:rsidR="00117871" w:rsidRPr="00D11651" w:rsidRDefault="00117871">
      <w:pPr>
        <w:jc w:val="both"/>
        <w:rPr>
          <w:rFonts w:ascii="Arial" w:hAnsi="Arial" w:cs="Arial"/>
          <w:sz w:val="22"/>
          <w:szCs w:val="22"/>
        </w:rPr>
      </w:pPr>
      <w:r w:rsidRPr="00D11651">
        <w:rPr>
          <w:rFonts w:ascii="Arial" w:hAnsi="Arial" w:cs="Arial"/>
          <w:sz w:val="22"/>
          <w:szCs w:val="22"/>
        </w:rPr>
        <w:t>Supporting the diverse work of these partnerships will involve high-level organisational skills and a flexible approach to work.  The post holder will be of strong enough character and personality to effectively carry out the various functions to fulfil the role required.</w:t>
      </w:r>
    </w:p>
    <w:p w:rsidR="00117871" w:rsidRPr="00D11651" w:rsidRDefault="00117871">
      <w:pPr>
        <w:jc w:val="both"/>
        <w:rPr>
          <w:rFonts w:ascii="Arial" w:hAnsi="Arial" w:cs="Arial"/>
          <w:sz w:val="22"/>
          <w:szCs w:val="22"/>
        </w:rPr>
      </w:pPr>
    </w:p>
    <w:p w:rsidR="00117871" w:rsidRPr="00D11651" w:rsidRDefault="00117871">
      <w:pPr>
        <w:jc w:val="both"/>
        <w:rPr>
          <w:rFonts w:ascii="Arial" w:hAnsi="Arial" w:cs="Arial"/>
          <w:sz w:val="22"/>
          <w:szCs w:val="22"/>
        </w:rPr>
      </w:pPr>
      <w:r w:rsidRPr="00D11651">
        <w:rPr>
          <w:rFonts w:ascii="Arial" w:hAnsi="Arial" w:cs="Arial"/>
          <w:sz w:val="22"/>
          <w:szCs w:val="22"/>
        </w:rPr>
        <w:t xml:space="preserve">The post is situated in a unit that provides a wide range of services and this will require the ability to deal with diverse client groups in a professional way. </w:t>
      </w:r>
    </w:p>
    <w:p w:rsidR="00117871" w:rsidRPr="00D11651" w:rsidRDefault="00117871">
      <w:pPr>
        <w:jc w:val="both"/>
        <w:rPr>
          <w:rFonts w:ascii="Arial" w:hAnsi="Arial" w:cs="Arial"/>
          <w:sz w:val="22"/>
          <w:szCs w:val="22"/>
        </w:rPr>
      </w:pPr>
    </w:p>
    <w:p w:rsidR="00117871" w:rsidRPr="00125449" w:rsidRDefault="0055531D">
      <w:pPr>
        <w:jc w:val="both"/>
        <w:rPr>
          <w:rFonts w:ascii="Arial" w:hAnsi="Arial" w:cs="Arial"/>
          <w:b/>
          <w:sz w:val="22"/>
          <w:szCs w:val="22"/>
        </w:rPr>
      </w:pPr>
      <w:r w:rsidRPr="00125449">
        <w:rPr>
          <w:rFonts w:ascii="Arial" w:hAnsi="Arial" w:cs="Arial"/>
          <w:b/>
          <w:sz w:val="22"/>
          <w:szCs w:val="22"/>
        </w:rPr>
        <w:t>JUDGEMENT AND DECISIONS</w:t>
      </w:r>
    </w:p>
    <w:p w:rsidR="00117871" w:rsidRPr="00D11651" w:rsidRDefault="00117871">
      <w:pPr>
        <w:jc w:val="both"/>
        <w:rPr>
          <w:rFonts w:ascii="Arial" w:hAnsi="Arial" w:cs="Arial"/>
          <w:b/>
          <w:sz w:val="22"/>
          <w:szCs w:val="22"/>
          <w:u w:val="single"/>
        </w:rPr>
      </w:pPr>
    </w:p>
    <w:p w:rsidR="0055531D" w:rsidRPr="00D11651" w:rsidRDefault="0055531D" w:rsidP="0055531D">
      <w:pPr>
        <w:overflowPunct/>
        <w:autoSpaceDE/>
        <w:autoSpaceDN/>
        <w:adjustRightInd/>
        <w:textAlignment w:val="auto"/>
        <w:rPr>
          <w:rFonts w:ascii="Arial" w:hAnsi="Arial" w:cs="Arial"/>
          <w:sz w:val="22"/>
          <w:szCs w:val="22"/>
          <w:lang w:eastAsia="en-US"/>
        </w:rPr>
      </w:pPr>
      <w:r w:rsidRPr="00D11651">
        <w:rPr>
          <w:rFonts w:ascii="Arial" w:hAnsi="Arial" w:cs="Arial"/>
          <w:sz w:val="22"/>
          <w:szCs w:val="22"/>
        </w:rPr>
        <w:t>The post holder will need the ability to participate in partnership working, representing the Council, in a manner that will reflect positively on the Council in its dealings with external agencies.</w:t>
      </w:r>
      <w:r w:rsidRPr="00D11651">
        <w:rPr>
          <w:rFonts w:ascii="Arial" w:hAnsi="Arial" w:cs="Arial"/>
          <w:sz w:val="22"/>
          <w:szCs w:val="22"/>
          <w:lang w:val="en-US"/>
        </w:rPr>
        <w:t xml:space="preserve"> Much of the work involved in this role will require direct liaison with external partners and elected representatives, as a result the post holder will require diplomacy skills and be sensitive to the demands on external </w:t>
      </w:r>
      <w:r w:rsidRPr="00D11651">
        <w:rPr>
          <w:rFonts w:ascii="Arial" w:hAnsi="Arial" w:cs="Arial"/>
          <w:sz w:val="22"/>
          <w:szCs w:val="22"/>
        </w:rPr>
        <w:t>organisations</w:t>
      </w:r>
      <w:r w:rsidRPr="00D11651">
        <w:rPr>
          <w:rFonts w:ascii="Arial" w:hAnsi="Arial" w:cs="Arial"/>
          <w:sz w:val="22"/>
          <w:szCs w:val="22"/>
          <w:lang w:val="en-US"/>
        </w:rPr>
        <w:t xml:space="preserve">.  </w:t>
      </w:r>
      <w:r w:rsidRPr="00D11651">
        <w:rPr>
          <w:rFonts w:ascii="Arial" w:hAnsi="Arial" w:cs="Arial"/>
          <w:sz w:val="22"/>
          <w:szCs w:val="22"/>
          <w:lang w:eastAsia="en-US"/>
        </w:rPr>
        <w:t>They will need to pay careful attention to balance often conflicting priorities of a variety of external organisations and stakeholders and fully appreciate the political context of decision making.</w:t>
      </w:r>
    </w:p>
    <w:p w:rsidR="0055531D" w:rsidRPr="00D11651" w:rsidRDefault="0055531D">
      <w:pPr>
        <w:jc w:val="both"/>
        <w:rPr>
          <w:rFonts w:ascii="Arial" w:hAnsi="Arial" w:cs="Arial"/>
          <w:sz w:val="22"/>
          <w:szCs w:val="22"/>
        </w:rPr>
      </w:pPr>
    </w:p>
    <w:p w:rsidR="00117871" w:rsidRPr="00D11651" w:rsidRDefault="00117871" w:rsidP="00125449">
      <w:pPr>
        <w:rPr>
          <w:rFonts w:ascii="Arial" w:hAnsi="Arial" w:cs="Arial"/>
          <w:sz w:val="22"/>
          <w:szCs w:val="22"/>
        </w:rPr>
      </w:pPr>
      <w:r w:rsidRPr="00D11651">
        <w:rPr>
          <w:rFonts w:ascii="Arial" w:hAnsi="Arial" w:cs="Arial"/>
          <w:sz w:val="22"/>
          <w:szCs w:val="22"/>
        </w:rPr>
        <w:t xml:space="preserve">The post holder will also need to demonstrate good time management skills and will require the necessary judgement to prioritise workloads.  He/she must be able to adapt to the service that is being delivered and have the necessary skills and judgement to develop </w:t>
      </w:r>
      <w:r w:rsidR="0055531D" w:rsidRPr="00D11651">
        <w:rPr>
          <w:rFonts w:ascii="Arial" w:hAnsi="Arial" w:cs="Arial"/>
          <w:sz w:val="22"/>
          <w:szCs w:val="22"/>
        </w:rPr>
        <w:t>projects and</w:t>
      </w:r>
      <w:r w:rsidR="005A190A" w:rsidRPr="00D11651">
        <w:rPr>
          <w:rFonts w:ascii="Arial" w:hAnsi="Arial" w:cs="Arial"/>
          <w:sz w:val="22"/>
          <w:szCs w:val="22"/>
        </w:rPr>
        <w:t xml:space="preserve"> initiatives as well as new procedures</w:t>
      </w:r>
      <w:r w:rsidRPr="00D11651">
        <w:rPr>
          <w:rFonts w:ascii="Arial" w:hAnsi="Arial" w:cs="Arial"/>
          <w:sz w:val="22"/>
          <w:szCs w:val="22"/>
        </w:rPr>
        <w:t xml:space="preserve"> as and when appropriate.</w:t>
      </w:r>
    </w:p>
    <w:p w:rsidR="00117871" w:rsidRPr="00D11651" w:rsidRDefault="00117871">
      <w:pPr>
        <w:jc w:val="both"/>
        <w:rPr>
          <w:rFonts w:ascii="Arial" w:hAnsi="Arial" w:cs="Arial"/>
          <w:sz w:val="22"/>
          <w:szCs w:val="22"/>
        </w:rPr>
      </w:pPr>
    </w:p>
    <w:p w:rsidR="0055531D" w:rsidRPr="00D11651" w:rsidRDefault="00117871" w:rsidP="00125449">
      <w:pPr>
        <w:rPr>
          <w:rFonts w:ascii="Arial" w:hAnsi="Arial" w:cs="Arial"/>
          <w:sz w:val="22"/>
          <w:szCs w:val="22"/>
        </w:rPr>
      </w:pPr>
      <w:r w:rsidRPr="00D11651">
        <w:rPr>
          <w:rFonts w:ascii="Arial" w:hAnsi="Arial" w:cs="Arial"/>
          <w:sz w:val="22"/>
          <w:szCs w:val="22"/>
        </w:rPr>
        <w:t xml:space="preserve">The post holder will also be dealing with a very broad range of enquiries both internally and externally to the Council and will therefore require the ability to absorb and interpret information from a range of different services and organisations.  The role involves a considerable level of engagement with external partners.  </w:t>
      </w:r>
    </w:p>
    <w:p w:rsidR="0055531D" w:rsidRPr="00D11651" w:rsidRDefault="0055531D">
      <w:pPr>
        <w:jc w:val="both"/>
        <w:rPr>
          <w:rFonts w:ascii="Arial" w:hAnsi="Arial" w:cs="Arial"/>
          <w:sz w:val="22"/>
          <w:szCs w:val="22"/>
        </w:rPr>
      </w:pPr>
    </w:p>
    <w:p w:rsidR="00117871" w:rsidRPr="00D11651" w:rsidRDefault="00117871">
      <w:pPr>
        <w:jc w:val="both"/>
        <w:rPr>
          <w:rFonts w:ascii="Arial" w:hAnsi="Arial" w:cs="Arial"/>
          <w:sz w:val="22"/>
          <w:szCs w:val="22"/>
        </w:rPr>
      </w:pPr>
      <w:r w:rsidRPr="00D11651">
        <w:rPr>
          <w:rFonts w:ascii="Arial" w:hAnsi="Arial" w:cs="Arial"/>
          <w:sz w:val="22"/>
          <w:szCs w:val="22"/>
        </w:rPr>
        <w:t xml:space="preserve">The role also requires </w:t>
      </w:r>
      <w:r w:rsidR="002B3BF7" w:rsidRPr="00D11651">
        <w:rPr>
          <w:rFonts w:ascii="Arial" w:hAnsi="Arial" w:cs="Arial"/>
          <w:sz w:val="22"/>
          <w:szCs w:val="22"/>
        </w:rPr>
        <w:t>some</w:t>
      </w:r>
      <w:r w:rsidRPr="00D11651">
        <w:rPr>
          <w:rFonts w:ascii="Arial" w:hAnsi="Arial" w:cs="Arial"/>
          <w:sz w:val="22"/>
          <w:szCs w:val="22"/>
        </w:rPr>
        <w:t xml:space="preserve"> evening work</w:t>
      </w:r>
      <w:r w:rsidR="0055531D" w:rsidRPr="00D11651">
        <w:rPr>
          <w:rFonts w:ascii="Arial" w:hAnsi="Arial" w:cs="Arial"/>
          <w:sz w:val="22"/>
          <w:szCs w:val="22"/>
        </w:rPr>
        <w:t xml:space="preserve"> and occasional weekend working outside normal working hours</w:t>
      </w:r>
      <w:r w:rsidRPr="00D11651">
        <w:rPr>
          <w:rFonts w:ascii="Arial" w:hAnsi="Arial" w:cs="Arial"/>
          <w:sz w:val="22"/>
          <w:szCs w:val="22"/>
        </w:rPr>
        <w:t xml:space="preserve">. </w:t>
      </w:r>
    </w:p>
    <w:p w:rsidR="00117871" w:rsidRPr="00D11651" w:rsidRDefault="00117871">
      <w:pPr>
        <w:jc w:val="both"/>
        <w:rPr>
          <w:rFonts w:ascii="Arial" w:hAnsi="Arial" w:cs="Arial"/>
          <w:sz w:val="22"/>
          <w:szCs w:val="22"/>
        </w:rPr>
      </w:pPr>
    </w:p>
    <w:p w:rsidR="00117871" w:rsidRPr="00D11651" w:rsidRDefault="00117871">
      <w:pPr>
        <w:jc w:val="both"/>
        <w:rPr>
          <w:rFonts w:ascii="Arial" w:hAnsi="Arial" w:cs="Arial"/>
          <w:b/>
          <w:sz w:val="22"/>
          <w:szCs w:val="22"/>
        </w:rPr>
      </w:pPr>
      <w:r w:rsidRPr="00D11651">
        <w:rPr>
          <w:rFonts w:ascii="Arial" w:hAnsi="Arial" w:cs="Arial"/>
          <w:b/>
          <w:sz w:val="22"/>
          <w:szCs w:val="22"/>
        </w:rPr>
        <w:t>Contacts</w:t>
      </w:r>
    </w:p>
    <w:p w:rsidR="00117871" w:rsidRPr="00D11651" w:rsidRDefault="00117871">
      <w:pPr>
        <w:jc w:val="both"/>
        <w:rPr>
          <w:rFonts w:ascii="Arial" w:hAnsi="Arial" w:cs="Arial"/>
          <w:b/>
          <w:sz w:val="22"/>
          <w:szCs w:val="22"/>
        </w:rPr>
      </w:pPr>
    </w:p>
    <w:p w:rsidR="00117871" w:rsidRPr="00D11651" w:rsidRDefault="00641034">
      <w:pPr>
        <w:jc w:val="both"/>
        <w:rPr>
          <w:rFonts w:ascii="Arial" w:hAnsi="Arial" w:cs="Arial"/>
          <w:sz w:val="22"/>
          <w:szCs w:val="22"/>
        </w:rPr>
      </w:pPr>
      <w:r w:rsidRPr="00D11651">
        <w:rPr>
          <w:rFonts w:ascii="Arial" w:hAnsi="Arial" w:cs="Arial"/>
          <w:sz w:val="22"/>
          <w:szCs w:val="22"/>
        </w:rPr>
        <w:t>Mainly face to face, in meetings, b</w:t>
      </w:r>
      <w:r w:rsidR="00117871" w:rsidRPr="00D11651">
        <w:rPr>
          <w:rFonts w:ascii="Arial" w:hAnsi="Arial" w:cs="Arial"/>
          <w:sz w:val="22"/>
          <w:szCs w:val="22"/>
        </w:rPr>
        <w:t>y telephone, in person and in writing.</w:t>
      </w:r>
    </w:p>
    <w:p w:rsidR="00117871" w:rsidRPr="00D11651" w:rsidRDefault="00117871">
      <w:pPr>
        <w:jc w:val="both"/>
        <w:rPr>
          <w:rFonts w:ascii="Arial" w:hAnsi="Arial" w:cs="Arial"/>
          <w:sz w:val="22"/>
          <w:szCs w:val="22"/>
        </w:rPr>
      </w:pPr>
    </w:p>
    <w:p w:rsidR="005A190A" w:rsidRPr="00D11651" w:rsidRDefault="005A190A" w:rsidP="005A190A">
      <w:pPr>
        <w:rPr>
          <w:rFonts w:ascii="Arial" w:hAnsi="Arial" w:cs="Arial"/>
          <w:sz w:val="22"/>
          <w:szCs w:val="22"/>
          <w:lang w:val="en-US"/>
        </w:rPr>
      </w:pPr>
      <w:r w:rsidRPr="00D11651">
        <w:rPr>
          <w:rFonts w:ascii="Arial" w:hAnsi="Arial" w:cs="Arial"/>
          <w:b/>
          <w:sz w:val="22"/>
          <w:szCs w:val="22"/>
          <w:lang w:val="en-US"/>
        </w:rPr>
        <w:t>Internal 40%</w:t>
      </w:r>
      <w:r w:rsidRPr="00D11651">
        <w:rPr>
          <w:rFonts w:ascii="Arial" w:hAnsi="Arial" w:cs="Arial"/>
          <w:sz w:val="22"/>
          <w:szCs w:val="22"/>
          <w:lang w:val="en-US"/>
        </w:rPr>
        <w:t xml:space="preserve"> – Members, Officers, Senior Managers and staff from other Council departments and the Partnerships and </w:t>
      </w:r>
      <w:r w:rsidR="006A4679">
        <w:rPr>
          <w:rFonts w:ascii="Arial" w:hAnsi="Arial" w:cs="Arial"/>
          <w:sz w:val="22"/>
          <w:szCs w:val="22"/>
          <w:lang w:val="en-US"/>
        </w:rPr>
        <w:t xml:space="preserve">Policy </w:t>
      </w:r>
      <w:r w:rsidRPr="00D11651">
        <w:rPr>
          <w:rFonts w:ascii="Arial" w:hAnsi="Arial" w:cs="Arial"/>
          <w:sz w:val="22"/>
          <w:szCs w:val="22"/>
          <w:lang w:val="en-US"/>
        </w:rPr>
        <w:t>Unit.</w:t>
      </w:r>
    </w:p>
    <w:p w:rsidR="005A190A" w:rsidRPr="00D11651" w:rsidRDefault="005A190A" w:rsidP="005A190A">
      <w:pPr>
        <w:rPr>
          <w:rFonts w:ascii="Arial" w:hAnsi="Arial" w:cs="Arial"/>
          <w:sz w:val="22"/>
          <w:szCs w:val="22"/>
          <w:lang w:val="en-US"/>
        </w:rPr>
      </w:pPr>
      <w:r w:rsidRPr="00D11651">
        <w:rPr>
          <w:rFonts w:ascii="Arial" w:hAnsi="Arial" w:cs="Arial"/>
          <w:sz w:val="22"/>
          <w:szCs w:val="22"/>
          <w:lang w:val="en-US"/>
        </w:rPr>
        <w:t> </w:t>
      </w:r>
    </w:p>
    <w:p w:rsidR="00117871" w:rsidRPr="00D11651" w:rsidRDefault="005A190A" w:rsidP="005A190A">
      <w:pPr>
        <w:rPr>
          <w:rFonts w:ascii="Arial" w:hAnsi="Arial" w:cs="Arial"/>
          <w:sz w:val="22"/>
          <w:szCs w:val="22"/>
          <w:lang w:val="en-US"/>
        </w:rPr>
      </w:pPr>
      <w:r w:rsidRPr="00D11651">
        <w:rPr>
          <w:rFonts w:ascii="Arial" w:hAnsi="Arial" w:cs="Arial"/>
          <w:b/>
          <w:sz w:val="22"/>
          <w:szCs w:val="22"/>
          <w:lang w:val="en-US"/>
        </w:rPr>
        <w:t>External 60%</w:t>
      </w:r>
      <w:r w:rsidRPr="00D11651">
        <w:rPr>
          <w:rFonts w:ascii="Arial" w:hAnsi="Arial" w:cs="Arial"/>
          <w:sz w:val="22"/>
          <w:szCs w:val="22"/>
          <w:lang w:val="en-US"/>
        </w:rPr>
        <w:t xml:space="preserve"> – </w:t>
      </w:r>
      <w:r w:rsidR="00641034" w:rsidRPr="00D11651">
        <w:rPr>
          <w:rFonts w:ascii="Arial" w:hAnsi="Arial" w:cs="Arial"/>
          <w:sz w:val="22"/>
          <w:szCs w:val="22"/>
          <w:lang w:val="en-US"/>
        </w:rPr>
        <w:t>External partners including Police</w:t>
      </w:r>
      <w:r w:rsidR="002B3BF7" w:rsidRPr="00D11651">
        <w:rPr>
          <w:rFonts w:ascii="Arial" w:hAnsi="Arial" w:cs="Arial"/>
          <w:sz w:val="22"/>
          <w:szCs w:val="22"/>
          <w:lang w:val="en-US"/>
        </w:rPr>
        <w:t>, Housing Associations</w:t>
      </w:r>
      <w:r w:rsidR="00641034" w:rsidRPr="00D11651">
        <w:rPr>
          <w:rFonts w:ascii="Arial" w:hAnsi="Arial" w:cs="Arial"/>
          <w:sz w:val="22"/>
          <w:szCs w:val="22"/>
          <w:lang w:val="en-US"/>
        </w:rPr>
        <w:t xml:space="preserve"> and similar partner agencies, as well as members of the public, </w:t>
      </w:r>
      <w:r w:rsidR="00117871" w:rsidRPr="00D11651">
        <w:rPr>
          <w:rFonts w:ascii="Arial" w:hAnsi="Arial" w:cs="Arial"/>
          <w:sz w:val="22"/>
          <w:szCs w:val="22"/>
          <w:lang w:val="en-US"/>
        </w:rPr>
        <w:t>customers and suppliers and external partners.</w:t>
      </w:r>
    </w:p>
    <w:sectPr w:rsidR="00117871" w:rsidRPr="00D11651" w:rsidSect="00110E43">
      <w:footerReference w:type="default" r:id="rId8"/>
      <w:pgSz w:w="11909" w:h="16834" w:code="9"/>
      <w:pgMar w:top="1418" w:right="1701" w:bottom="1418" w:left="1276" w:header="720" w:footer="346"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B9E" w:rsidRDefault="00CA2B9E">
      <w:r>
        <w:separator/>
      </w:r>
    </w:p>
  </w:endnote>
  <w:endnote w:type="continuationSeparator" w:id="0">
    <w:p w:rsidR="00CA2B9E" w:rsidRDefault="00CA2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59E" w:rsidRPr="005F459E" w:rsidRDefault="005F459E">
    <w:pPr>
      <w:pStyle w:val="Footer"/>
      <w:rPr>
        <w:rFonts w:ascii="Arial" w:hAnsi="Arial" w:cs="Arial"/>
        <w:sz w:val="16"/>
        <w:szCs w:val="16"/>
      </w:rPr>
    </w:pPr>
  </w:p>
  <w:p w:rsidR="00D20954" w:rsidRDefault="00D20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B9E" w:rsidRDefault="00CA2B9E">
      <w:r>
        <w:separator/>
      </w:r>
    </w:p>
  </w:footnote>
  <w:footnote w:type="continuationSeparator" w:id="0">
    <w:p w:rsidR="00CA2B9E" w:rsidRDefault="00CA2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DBCCB00"/>
    <w:lvl w:ilvl="0">
      <w:numFmt w:val="bullet"/>
      <w:lvlText w:val="*"/>
      <w:lvlJc w:val="left"/>
    </w:lvl>
  </w:abstractNum>
  <w:abstractNum w:abstractNumId="1" w15:restartNumberingAfterBreak="0">
    <w:nsid w:val="0EDB126F"/>
    <w:multiLevelType w:val="hybridMultilevel"/>
    <w:tmpl w:val="71007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63B37"/>
    <w:multiLevelType w:val="singleLevel"/>
    <w:tmpl w:val="CD6AF7B0"/>
    <w:lvl w:ilvl="0">
      <w:start w:val="2"/>
      <w:numFmt w:val="decimal"/>
      <w:lvlText w:val="%1."/>
      <w:legacy w:legacy="1" w:legacySpace="120" w:legacyIndent="360"/>
      <w:lvlJc w:val="left"/>
      <w:pPr>
        <w:ind w:left="502" w:hanging="360"/>
      </w:pPr>
    </w:lvl>
  </w:abstractNum>
  <w:abstractNum w:abstractNumId="3" w15:restartNumberingAfterBreak="0">
    <w:nsid w:val="3FC65C47"/>
    <w:multiLevelType w:val="hybridMultilevel"/>
    <w:tmpl w:val="BE125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5A07FF"/>
    <w:multiLevelType w:val="hybridMultilevel"/>
    <w:tmpl w:val="F0B63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083449"/>
    <w:multiLevelType w:val="hybridMultilevel"/>
    <w:tmpl w:val="08DA16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9B1692D"/>
    <w:multiLevelType w:val="singleLevel"/>
    <w:tmpl w:val="F876570A"/>
    <w:lvl w:ilvl="0">
      <w:start w:val="1"/>
      <w:numFmt w:val="decimal"/>
      <w:lvlText w:val="%1."/>
      <w:legacy w:legacy="1" w:legacySpace="0" w:legacyIndent="283"/>
      <w:lvlJc w:val="left"/>
      <w:pPr>
        <w:ind w:left="283" w:hanging="283"/>
      </w:pPr>
    </w:lvl>
  </w:abstractNum>
  <w:abstractNum w:abstractNumId="7" w15:restartNumberingAfterBreak="0">
    <w:nsid w:val="6E88182B"/>
    <w:multiLevelType w:val="singleLevel"/>
    <w:tmpl w:val="A836AEB4"/>
    <w:lvl w:ilvl="0">
      <w:start w:val="9"/>
      <w:numFmt w:val="decimal"/>
      <w:lvlText w:val="%1."/>
      <w:legacy w:legacy="1" w:legacySpace="120" w:legacyIndent="720"/>
      <w:lvlJc w:val="left"/>
      <w:pPr>
        <w:ind w:left="720" w:hanging="720"/>
      </w:pPr>
    </w:lvl>
  </w:abstractNum>
  <w:abstractNum w:abstractNumId="8" w15:restartNumberingAfterBreak="0">
    <w:nsid w:val="6F974DC3"/>
    <w:multiLevelType w:val="singleLevel"/>
    <w:tmpl w:val="DE40F656"/>
    <w:lvl w:ilvl="0">
      <w:start w:val="1"/>
      <w:numFmt w:val="decimal"/>
      <w:lvlText w:val="%1."/>
      <w:legacy w:legacy="1" w:legacySpace="120" w:legacyIndent="360"/>
      <w:lvlJc w:val="left"/>
      <w:pPr>
        <w:ind w:left="360" w:hanging="360"/>
      </w:pPr>
    </w:lvl>
  </w:abstractNum>
  <w:abstractNum w:abstractNumId="9" w15:restartNumberingAfterBreak="0">
    <w:nsid w:val="719E7BCA"/>
    <w:multiLevelType w:val="hybridMultilevel"/>
    <w:tmpl w:val="7C66D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6704E6"/>
    <w:multiLevelType w:val="hybridMultilevel"/>
    <w:tmpl w:val="4C408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8B68BE"/>
    <w:multiLevelType w:val="hybridMultilevel"/>
    <w:tmpl w:val="00287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3">
    <w:abstractNumId w:val="2"/>
  </w:num>
  <w:num w:numId="4">
    <w:abstractNumId w:val="7"/>
  </w:num>
  <w:num w:numId="5">
    <w:abstractNumId w:val="11"/>
  </w:num>
  <w:num w:numId="6">
    <w:abstractNumId w:val="4"/>
  </w:num>
  <w:num w:numId="7">
    <w:abstractNumId w:val="9"/>
  </w:num>
  <w:num w:numId="8">
    <w:abstractNumId w:val="3"/>
  </w:num>
  <w:num w:numId="9">
    <w:abstractNumId w:val="1"/>
  </w:num>
  <w:num w:numId="10">
    <w:abstractNumId w:val="10"/>
  </w:num>
  <w:num w:numId="11">
    <w:abstractNumId w:val="6"/>
  </w:num>
  <w:num w:numId="12">
    <w:abstractNumId w:val="6"/>
    <w:lvlOverride w:ilvl="0">
      <w:lvl w:ilvl="0">
        <w:start w:val="1"/>
        <w:numFmt w:val="decimal"/>
        <w:lvlText w:val="%1."/>
        <w:legacy w:legacy="1" w:legacySpace="0" w:legacyIndent="283"/>
        <w:lvlJc w:val="left"/>
        <w:pPr>
          <w:ind w:left="283" w:hanging="283"/>
        </w:pPr>
        <w:rPr>
          <w:b w:val="0"/>
        </w:rPr>
      </w:lvl>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2E1"/>
    <w:rsid w:val="0001448F"/>
    <w:rsid w:val="000243D9"/>
    <w:rsid w:val="00073AA5"/>
    <w:rsid w:val="00096FD3"/>
    <w:rsid w:val="000D4097"/>
    <w:rsid w:val="000E778B"/>
    <w:rsid w:val="00102218"/>
    <w:rsid w:val="00110E43"/>
    <w:rsid w:val="00117871"/>
    <w:rsid w:val="00125449"/>
    <w:rsid w:val="0013453D"/>
    <w:rsid w:val="001448D2"/>
    <w:rsid w:val="00146F07"/>
    <w:rsid w:val="00166FE0"/>
    <w:rsid w:val="001730D1"/>
    <w:rsid w:val="001A5883"/>
    <w:rsid w:val="001A7669"/>
    <w:rsid w:val="00217752"/>
    <w:rsid w:val="002B3BF7"/>
    <w:rsid w:val="0032637B"/>
    <w:rsid w:val="003440B7"/>
    <w:rsid w:val="003E71CB"/>
    <w:rsid w:val="00425D9B"/>
    <w:rsid w:val="0049303D"/>
    <w:rsid w:val="0049573B"/>
    <w:rsid w:val="004A09C5"/>
    <w:rsid w:val="00521705"/>
    <w:rsid w:val="005332E4"/>
    <w:rsid w:val="00535CDD"/>
    <w:rsid w:val="0055531D"/>
    <w:rsid w:val="005A190A"/>
    <w:rsid w:val="005A3895"/>
    <w:rsid w:val="005C245D"/>
    <w:rsid w:val="005F459E"/>
    <w:rsid w:val="00635B40"/>
    <w:rsid w:val="00641034"/>
    <w:rsid w:val="00657E7A"/>
    <w:rsid w:val="00671FD5"/>
    <w:rsid w:val="006A4679"/>
    <w:rsid w:val="006C3751"/>
    <w:rsid w:val="006D24A2"/>
    <w:rsid w:val="006D3A76"/>
    <w:rsid w:val="00726DD7"/>
    <w:rsid w:val="007429B8"/>
    <w:rsid w:val="007B7634"/>
    <w:rsid w:val="007C73FC"/>
    <w:rsid w:val="008162F9"/>
    <w:rsid w:val="0085211C"/>
    <w:rsid w:val="008811B3"/>
    <w:rsid w:val="00923738"/>
    <w:rsid w:val="009306D1"/>
    <w:rsid w:val="00931A12"/>
    <w:rsid w:val="00936F36"/>
    <w:rsid w:val="009529E9"/>
    <w:rsid w:val="009705F3"/>
    <w:rsid w:val="009B1EDA"/>
    <w:rsid w:val="009F26E1"/>
    <w:rsid w:val="009F6FA6"/>
    <w:rsid w:val="00A052F9"/>
    <w:rsid w:val="00A0689A"/>
    <w:rsid w:val="00A25DF1"/>
    <w:rsid w:val="00A35527"/>
    <w:rsid w:val="00A97173"/>
    <w:rsid w:val="00AB01FB"/>
    <w:rsid w:val="00AD6943"/>
    <w:rsid w:val="00AE2ABD"/>
    <w:rsid w:val="00AE5724"/>
    <w:rsid w:val="00AF3A35"/>
    <w:rsid w:val="00B0164D"/>
    <w:rsid w:val="00B1629A"/>
    <w:rsid w:val="00B50EAD"/>
    <w:rsid w:val="00B80499"/>
    <w:rsid w:val="00CA2B9E"/>
    <w:rsid w:val="00CA6B32"/>
    <w:rsid w:val="00CB7D5F"/>
    <w:rsid w:val="00CF3F07"/>
    <w:rsid w:val="00D02364"/>
    <w:rsid w:val="00D11651"/>
    <w:rsid w:val="00D20954"/>
    <w:rsid w:val="00D45820"/>
    <w:rsid w:val="00DA0B4F"/>
    <w:rsid w:val="00DE4086"/>
    <w:rsid w:val="00DE6CEB"/>
    <w:rsid w:val="00E82419"/>
    <w:rsid w:val="00EC27E6"/>
    <w:rsid w:val="00EE4438"/>
    <w:rsid w:val="00F342E1"/>
    <w:rsid w:val="00F50A34"/>
    <w:rsid w:val="00F52035"/>
    <w:rsid w:val="00F65A43"/>
    <w:rsid w:val="00FF5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D3AE54"/>
  <w15:chartTrackingRefBased/>
  <w15:docId w15:val="{DB1E5784-6939-4DFC-B629-FF9D7A2B4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both"/>
      <w:outlineLvl w:val="0"/>
    </w:pPr>
    <w:rPr>
      <w:rFonts w:ascii="Trebuchet MS" w:hAnsi="Trebuchet MS"/>
      <w:b/>
      <w:sz w:val="22"/>
    </w:rPr>
  </w:style>
  <w:style w:type="paragraph" w:styleId="Heading2">
    <w:name w:val="heading 2"/>
    <w:basedOn w:val="Normal"/>
    <w:next w:val="Normal"/>
    <w:qFormat/>
    <w:pPr>
      <w:keepNext/>
      <w:jc w:val="both"/>
      <w:outlineLvl w:val="1"/>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semiHidden/>
  </w:style>
  <w:style w:type="paragraph" w:styleId="BodyText2">
    <w:name w:val="Body Text 2"/>
    <w:basedOn w:val="Normal"/>
    <w:pPr>
      <w:ind w:left="2160" w:hanging="2160"/>
      <w:jc w:val="both"/>
    </w:pPr>
    <w:rPr>
      <w:rFonts w:ascii="Arial" w:hAnsi="Arial"/>
      <w:sz w:val="24"/>
    </w:rPr>
  </w:style>
  <w:style w:type="paragraph" w:styleId="Title">
    <w:name w:val="Title"/>
    <w:basedOn w:val="Normal"/>
    <w:qFormat/>
    <w:pPr>
      <w:jc w:val="center"/>
    </w:pPr>
    <w:rPr>
      <w:rFonts w:ascii="Trebuchet MS" w:hAnsi="Trebuchet MS"/>
      <w:b/>
      <w:sz w:val="24"/>
      <w:u w:val="single"/>
    </w:rPr>
  </w:style>
  <w:style w:type="paragraph" w:styleId="BodyTextIndent2">
    <w:name w:val="Body Text Indent 2"/>
    <w:basedOn w:val="Normal"/>
    <w:pPr>
      <w:ind w:left="720" w:hanging="720"/>
      <w:jc w:val="both"/>
    </w:pPr>
    <w:rPr>
      <w:rFonts w:ascii="Trebuchet MS" w:hAnsi="Trebuchet MS"/>
      <w:sz w:val="22"/>
    </w:rPr>
  </w:style>
  <w:style w:type="paragraph" w:styleId="BodyText">
    <w:name w:val="Body Text"/>
    <w:basedOn w:val="Normal"/>
    <w:semiHidden/>
    <w:pPr>
      <w:jc w:val="both"/>
    </w:pPr>
    <w:rPr>
      <w:rFonts w:ascii="Trebuchet MS" w:hAnsi="Trebuchet MS"/>
      <w:b/>
      <w:sz w:val="22"/>
    </w:rPr>
  </w:style>
  <w:style w:type="paragraph" w:styleId="BodyText3">
    <w:name w:val="Body Text 3"/>
    <w:basedOn w:val="Normal"/>
    <w:rPr>
      <w:rFonts w:ascii="Trebuchet MS" w:hAnsi="Trebuchet MS"/>
      <w:b/>
      <w:sz w:val="22"/>
    </w:rPr>
  </w:style>
  <w:style w:type="paragraph" w:styleId="BodyTextIndent3">
    <w:name w:val="Body Text Indent 3"/>
    <w:basedOn w:val="Normal"/>
    <w:pPr>
      <w:ind w:left="709" w:hanging="709"/>
      <w:jc w:val="both"/>
    </w:pPr>
    <w:rPr>
      <w:rFonts w:ascii="Trebuchet MS" w:hAnsi="Trebuchet MS"/>
      <w:b/>
      <w:i/>
      <w:sz w:val="24"/>
    </w:rPr>
  </w:style>
  <w:style w:type="paragraph" w:styleId="BalloonText">
    <w:name w:val="Balloon Text"/>
    <w:basedOn w:val="Normal"/>
    <w:link w:val="BalloonTextChar"/>
    <w:uiPriority w:val="99"/>
    <w:semiHidden/>
    <w:unhideWhenUsed/>
    <w:rsid w:val="001448D2"/>
    <w:rPr>
      <w:rFonts w:ascii="Tahoma" w:hAnsi="Tahoma" w:cs="Tahoma"/>
      <w:sz w:val="16"/>
      <w:szCs w:val="16"/>
    </w:rPr>
  </w:style>
  <w:style w:type="character" w:customStyle="1" w:styleId="BalloonTextChar">
    <w:name w:val="Balloon Text Char"/>
    <w:link w:val="BalloonText"/>
    <w:uiPriority w:val="99"/>
    <w:semiHidden/>
    <w:rsid w:val="001448D2"/>
    <w:rPr>
      <w:rFonts w:ascii="Tahoma" w:hAnsi="Tahoma" w:cs="Tahoma"/>
      <w:sz w:val="16"/>
      <w:szCs w:val="16"/>
    </w:rPr>
  </w:style>
  <w:style w:type="paragraph" w:styleId="ListParagraph">
    <w:name w:val="List Paragraph"/>
    <w:basedOn w:val="Normal"/>
    <w:uiPriority w:val="34"/>
    <w:qFormat/>
    <w:rsid w:val="006C3751"/>
    <w:pPr>
      <w:ind w:left="720"/>
    </w:pPr>
  </w:style>
  <w:style w:type="paragraph" w:styleId="Header">
    <w:name w:val="header"/>
    <w:basedOn w:val="Normal"/>
    <w:link w:val="HeaderChar"/>
    <w:uiPriority w:val="99"/>
    <w:unhideWhenUsed/>
    <w:rsid w:val="00DE4086"/>
    <w:pPr>
      <w:tabs>
        <w:tab w:val="center" w:pos="4513"/>
        <w:tab w:val="right" w:pos="9026"/>
      </w:tabs>
    </w:pPr>
  </w:style>
  <w:style w:type="character" w:customStyle="1" w:styleId="HeaderChar">
    <w:name w:val="Header Char"/>
    <w:basedOn w:val="DefaultParagraphFont"/>
    <w:link w:val="Header"/>
    <w:uiPriority w:val="99"/>
    <w:rsid w:val="00DE4086"/>
  </w:style>
  <w:style w:type="character" w:customStyle="1" w:styleId="FooterChar">
    <w:name w:val="Footer Char"/>
    <w:link w:val="Footer"/>
    <w:uiPriority w:val="99"/>
    <w:rsid w:val="005F4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310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2EC60-9B57-4692-BAC5-8DC08B46E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1635</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JOB SPECIFICATION</vt:lpstr>
    </vt:vector>
  </TitlesOfParts>
  <Company>Hertsmere Borough Council</Company>
  <LinksUpToDate>false</LinksUpToDate>
  <CharactersWithSpaces>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SPECIFICATION</dc:title>
  <dc:subject/>
  <dc:creator>HBC</dc:creator>
  <cp:keywords/>
  <cp:lastModifiedBy>Carly Feldman</cp:lastModifiedBy>
  <cp:revision>4</cp:revision>
  <cp:lastPrinted>2016-10-18T14:06:00Z</cp:lastPrinted>
  <dcterms:created xsi:type="dcterms:W3CDTF">2025-08-22T09:36:00Z</dcterms:created>
  <dcterms:modified xsi:type="dcterms:W3CDTF">2025-08-22T15:37:00Z</dcterms:modified>
</cp:coreProperties>
</file>