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7B951A27" w:rsidR="00A4146A" w:rsidRPr="00686D54" w:rsidRDefault="007B4115" w:rsidP="00F46205">
            <w:pPr>
              <w:spacing w:before="120" w:after="120"/>
              <w:rPr>
                <w:rFonts w:cs="Arial"/>
                <w:b/>
              </w:rPr>
            </w:pPr>
            <w:r>
              <w:rPr>
                <w:rFonts w:cs="Arial"/>
                <w:b/>
              </w:rPr>
              <w:t>Cyber Security Analyst</w:t>
            </w:r>
          </w:p>
        </w:tc>
        <w:tc>
          <w:tcPr>
            <w:tcW w:w="4530" w:type="dxa"/>
          </w:tcPr>
          <w:p w14:paraId="1117CEA5" w14:textId="4807A860" w:rsidR="00A4146A" w:rsidRPr="00686D54" w:rsidRDefault="002C6E90" w:rsidP="00114B5E">
            <w:pPr>
              <w:spacing w:before="120" w:after="120"/>
              <w:rPr>
                <w:rFonts w:cs="Arial"/>
                <w:b/>
              </w:rPr>
            </w:pPr>
            <w:r>
              <w:rPr>
                <w:rFonts w:cs="Arial"/>
                <w:b/>
              </w:rPr>
              <w:t>R3033</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02A5554F" w:rsidR="00114B5E" w:rsidRPr="00686D54" w:rsidRDefault="00FA6BCD" w:rsidP="00114B5E">
            <w:pPr>
              <w:spacing w:before="120" w:after="120"/>
              <w:rPr>
                <w:rFonts w:cs="Arial"/>
              </w:rPr>
            </w:pPr>
            <w:r>
              <w:rPr>
                <w:rFonts w:cs="Arial"/>
              </w:rPr>
              <w:t>Community</w:t>
            </w:r>
          </w:p>
        </w:tc>
        <w:tc>
          <w:tcPr>
            <w:tcW w:w="4530" w:type="dxa"/>
          </w:tcPr>
          <w:p w14:paraId="303250F1" w14:textId="4175459F" w:rsidR="00BC0C45" w:rsidRPr="00686D54" w:rsidRDefault="00BC0C45" w:rsidP="00114B5E">
            <w:pPr>
              <w:spacing w:before="120" w:after="120"/>
              <w:rPr>
                <w:rFonts w:cs="Arial"/>
              </w:rPr>
            </w:pPr>
            <w:r>
              <w:rPr>
                <w:rFonts w:cs="Arial"/>
              </w:rPr>
              <w:t xml:space="preserve">Hybrid working </w:t>
            </w:r>
            <w:r w:rsidR="00267A8F">
              <w:rPr>
                <w:rFonts w:cs="Arial"/>
              </w:rPr>
              <w:t>(mix of home and office working)</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2196AB7D" w:rsidR="007E6AC5" w:rsidRPr="00686D54" w:rsidRDefault="00C849EC" w:rsidP="007E6AC5">
            <w:pPr>
              <w:spacing w:before="120" w:after="120"/>
              <w:rPr>
                <w:rFonts w:cs="Arial"/>
              </w:rPr>
            </w:pPr>
            <w:r>
              <w:rPr>
                <w:rFonts w:cs="Arial"/>
              </w:rPr>
              <w:t>WDC9</w:t>
            </w:r>
          </w:p>
        </w:tc>
        <w:tc>
          <w:tcPr>
            <w:tcW w:w="4530" w:type="dxa"/>
          </w:tcPr>
          <w:p w14:paraId="5E31270F" w14:textId="766E4990" w:rsidR="007E6AC5" w:rsidRPr="002C6E90" w:rsidRDefault="002C6E90" w:rsidP="002C6E90">
            <w:pPr>
              <w:spacing w:before="120" w:after="120"/>
              <w:rPr>
                <w:rFonts w:cs="Arial"/>
              </w:rPr>
            </w:pPr>
            <w:r w:rsidRPr="002C6E90">
              <w:rPr>
                <w:rFonts w:cs="Arial"/>
              </w:rPr>
              <w:t>Cas</w:t>
            </w:r>
            <w:r>
              <w:rPr>
                <w:rFonts w:cs="Arial"/>
              </w:rPr>
              <w:t>ual Car User</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DC5533">
        <w:trPr>
          <w:trHeight w:val="4897"/>
        </w:trPr>
        <w:tc>
          <w:tcPr>
            <w:tcW w:w="4530"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1E79F074" w14:textId="77777777" w:rsidR="00DC5533" w:rsidRDefault="00DC5533" w:rsidP="00DC5533">
            <w:pPr>
              <w:spacing w:before="120" w:after="120"/>
              <w:rPr>
                <w:rFonts w:cs="Arial"/>
                <w:b/>
                <w:bCs/>
              </w:rPr>
            </w:pPr>
          </w:p>
          <w:p w14:paraId="55230301" w14:textId="77777777" w:rsidR="00DC5533" w:rsidRDefault="00DC5533" w:rsidP="00DC5533">
            <w:pPr>
              <w:spacing w:before="120" w:after="120"/>
              <w:rPr>
                <w:rFonts w:cs="Arial"/>
                <w:b/>
                <w:bCs/>
              </w:rPr>
            </w:pPr>
          </w:p>
          <w:p w14:paraId="155C6961" w14:textId="10F2FEBB" w:rsidR="00DC5533" w:rsidRPr="004C340F" w:rsidRDefault="00DC5533" w:rsidP="00DC5533">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p w14:paraId="77EC58AC" w14:textId="77777777" w:rsidR="00811096" w:rsidRDefault="00811096" w:rsidP="00114B5E">
            <w:pPr>
              <w:spacing w:before="120" w:after="120"/>
              <w:rPr>
                <w:rFonts w:cs="Arial"/>
                <w:b/>
                <w:bCs/>
                <w:color w:val="FF0000"/>
              </w:rPr>
            </w:pPr>
          </w:p>
          <w:p w14:paraId="0BCAA800" w14:textId="0CA0E229" w:rsidR="00811096" w:rsidRPr="00D700F3" w:rsidRDefault="00811096" w:rsidP="00114B5E">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4530" w:type="dxa"/>
          </w:tcPr>
          <w:p w14:paraId="21316C1B" w14:textId="31607441" w:rsidR="00DC5533" w:rsidRPr="007A2F76" w:rsidRDefault="007D5C4D" w:rsidP="00DC5533">
            <w:pPr>
              <w:spacing w:before="120" w:after="120"/>
              <w:rPr>
                <w:color w:val="000000" w:themeColor="text1"/>
                <w:lang w:eastAsia="en-GB"/>
              </w:rPr>
            </w:pPr>
            <w:r w:rsidRPr="007A2F76">
              <w:rPr>
                <w:color w:val="000000" w:themeColor="text1"/>
                <w:lang w:eastAsia="en-GB"/>
              </w:rPr>
              <w:t xml:space="preserve">Head of </w:t>
            </w:r>
            <w:r w:rsidR="000F7EA1" w:rsidRPr="007A2F76">
              <w:rPr>
                <w:color w:val="000000" w:themeColor="text1"/>
                <w:lang w:eastAsia="en-GB"/>
              </w:rPr>
              <w:t>Digital and Benefits</w:t>
            </w:r>
          </w:p>
          <w:p w14:paraId="53E559C2" w14:textId="543B9A71" w:rsidR="000F7EA1" w:rsidRPr="007A2F76" w:rsidRDefault="000F7EA1" w:rsidP="00DC5533">
            <w:pPr>
              <w:spacing w:before="120" w:after="120"/>
              <w:rPr>
                <w:color w:val="000000" w:themeColor="text1"/>
                <w:lang w:eastAsia="en-GB"/>
              </w:rPr>
            </w:pPr>
            <w:r w:rsidRPr="007A2F76">
              <w:rPr>
                <w:color w:val="000000" w:themeColor="text1"/>
                <w:lang w:eastAsia="en-GB"/>
              </w:rPr>
              <w:t>Digital Services Manager</w:t>
            </w:r>
          </w:p>
          <w:p w14:paraId="6B6DA024" w14:textId="050E7E6B" w:rsidR="000F7EA1" w:rsidRDefault="000F7EA1" w:rsidP="00DC5533">
            <w:pPr>
              <w:spacing w:before="120" w:after="120"/>
              <w:rPr>
                <w:color w:val="000000" w:themeColor="text1"/>
                <w:lang w:eastAsia="en-GB"/>
              </w:rPr>
            </w:pPr>
            <w:r w:rsidRPr="007A2F76">
              <w:rPr>
                <w:color w:val="000000" w:themeColor="text1"/>
                <w:lang w:eastAsia="en-GB"/>
              </w:rPr>
              <w:t>Infrastructure Team Leader</w:t>
            </w:r>
          </w:p>
          <w:p w14:paraId="42BAC752" w14:textId="2542CF4E" w:rsidR="009069C5" w:rsidRPr="007A2F76" w:rsidRDefault="009069C5" w:rsidP="00DC5533">
            <w:pPr>
              <w:spacing w:before="120" w:after="120"/>
              <w:rPr>
                <w:color w:val="000000" w:themeColor="text1"/>
                <w:lang w:eastAsia="en-GB"/>
              </w:rPr>
            </w:pPr>
            <w:r>
              <w:rPr>
                <w:color w:val="000000" w:themeColor="text1"/>
                <w:lang w:eastAsia="en-GB"/>
              </w:rPr>
              <w:t>Network architect</w:t>
            </w:r>
          </w:p>
          <w:p w14:paraId="65B403AF" w14:textId="3C2B2F2E" w:rsidR="000F7EA1" w:rsidRPr="007A2F76" w:rsidRDefault="000F7EA1" w:rsidP="00DC5533">
            <w:pPr>
              <w:spacing w:before="120" w:after="120"/>
              <w:rPr>
                <w:color w:val="000000" w:themeColor="text1"/>
                <w:lang w:eastAsia="en-GB"/>
              </w:rPr>
            </w:pPr>
            <w:r w:rsidRPr="007A2F76">
              <w:rPr>
                <w:color w:val="000000" w:themeColor="text1"/>
                <w:lang w:eastAsia="en-GB"/>
              </w:rPr>
              <w:t>D</w:t>
            </w:r>
            <w:r w:rsidR="00AC52F1" w:rsidRPr="007A2F76">
              <w:rPr>
                <w:color w:val="000000" w:themeColor="text1"/>
                <w:lang w:eastAsia="en-GB"/>
              </w:rPr>
              <w:t>igital Services</w:t>
            </w:r>
          </w:p>
          <w:p w14:paraId="000D1151" w14:textId="4510D725" w:rsidR="00DC5533" w:rsidRPr="007A2F76" w:rsidRDefault="00AC52F1" w:rsidP="00DC5533">
            <w:pPr>
              <w:spacing w:before="120" w:after="120"/>
              <w:rPr>
                <w:rFonts w:cs="Arial"/>
                <w:color w:val="000000" w:themeColor="text1"/>
              </w:rPr>
            </w:pPr>
            <w:r w:rsidRPr="007A2F76">
              <w:rPr>
                <w:rFonts w:cs="Arial"/>
                <w:color w:val="000000" w:themeColor="text1"/>
              </w:rPr>
              <w:t>All Council departments</w:t>
            </w:r>
          </w:p>
          <w:p w14:paraId="11318AF3" w14:textId="311CC64D" w:rsidR="00A70CB8" w:rsidRPr="007A2F76" w:rsidRDefault="00A70CB8" w:rsidP="00DC5533">
            <w:pPr>
              <w:spacing w:before="120" w:after="120"/>
              <w:rPr>
                <w:rFonts w:cs="Arial"/>
                <w:color w:val="000000" w:themeColor="text1"/>
              </w:rPr>
            </w:pPr>
            <w:r w:rsidRPr="007A2F76">
              <w:rPr>
                <w:rFonts w:cs="Arial"/>
                <w:color w:val="000000" w:themeColor="text1"/>
              </w:rPr>
              <w:t>Members</w:t>
            </w:r>
          </w:p>
          <w:p w14:paraId="02DF5A0D" w14:textId="076D2BFB" w:rsidR="00DC5533" w:rsidRDefault="00A70CB8" w:rsidP="00DC5533">
            <w:pPr>
              <w:spacing w:before="120" w:after="120"/>
              <w:rPr>
                <w:rFonts w:cs="Arial"/>
                <w:color w:val="000000" w:themeColor="text1"/>
              </w:rPr>
            </w:pPr>
            <w:r w:rsidRPr="007A2F76">
              <w:rPr>
                <w:rFonts w:cs="Arial"/>
                <w:color w:val="000000" w:themeColor="text1"/>
              </w:rPr>
              <w:t xml:space="preserve">External </w:t>
            </w:r>
            <w:r w:rsidR="007A2F76" w:rsidRPr="007A2F76">
              <w:rPr>
                <w:rFonts w:cs="Arial"/>
                <w:color w:val="000000" w:themeColor="text1"/>
              </w:rPr>
              <w:t>Security and IT partners</w:t>
            </w:r>
          </w:p>
          <w:p w14:paraId="2A7F4F84" w14:textId="73A4A6A0" w:rsidR="005F3CCF" w:rsidRPr="007A2F76" w:rsidRDefault="00791D62" w:rsidP="00DC5533">
            <w:pPr>
              <w:spacing w:before="120" w:after="120"/>
              <w:rPr>
                <w:rFonts w:cs="Arial"/>
                <w:color w:val="000000" w:themeColor="text1"/>
              </w:rPr>
            </w:pPr>
            <w:r>
              <w:rPr>
                <w:rFonts w:cs="Arial"/>
                <w:color w:val="000000" w:themeColor="text1"/>
              </w:rPr>
              <w:t>Local authorities</w:t>
            </w:r>
          </w:p>
          <w:p w14:paraId="74F9ECA0" w14:textId="70F144ED" w:rsidR="007A2F76" w:rsidRDefault="007A2F76" w:rsidP="00DC5533">
            <w:pPr>
              <w:spacing w:before="120" w:after="120"/>
              <w:rPr>
                <w:rFonts w:cs="Arial"/>
                <w:color w:val="000000" w:themeColor="text1"/>
              </w:rPr>
            </w:pPr>
            <w:r w:rsidRPr="007A2F76">
              <w:rPr>
                <w:rFonts w:cs="Arial"/>
                <w:color w:val="000000" w:themeColor="text1"/>
              </w:rPr>
              <w:t>SEGWARP</w:t>
            </w:r>
          </w:p>
          <w:p w14:paraId="4C97F9FE" w14:textId="77777777" w:rsidR="002821AB" w:rsidRDefault="002821AB" w:rsidP="00DC5533">
            <w:pPr>
              <w:spacing w:before="120" w:after="120"/>
              <w:rPr>
                <w:rFonts w:cs="Arial"/>
                <w:color w:val="000000" w:themeColor="text1"/>
              </w:rPr>
            </w:pPr>
          </w:p>
          <w:p w14:paraId="1607F2CA" w14:textId="5034E880" w:rsidR="008473C1" w:rsidRDefault="002821AB" w:rsidP="00DC5533">
            <w:pPr>
              <w:spacing w:before="120" w:after="120"/>
              <w:rPr>
                <w:rFonts w:cs="Arial"/>
                <w:color w:val="000000" w:themeColor="text1"/>
              </w:rPr>
            </w:pPr>
            <w:r>
              <w:rPr>
                <w:rFonts w:cs="Arial"/>
                <w:color w:val="000000" w:themeColor="text1"/>
              </w:rPr>
              <w:t>Interactions will be by internal communications</w:t>
            </w:r>
            <w:r w:rsidR="008473C1">
              <w:rPr>
                <w:rFonts w:cs="Arial"/>
                <w:color w:val="000000" w:themeColor="text1"/>
              </w:rPr>
              <w:t xml:space="preserve">. </w:t>
            </w:r>
            <w:r w:rsidR="003B7B84">
              <w:rPr>
                <w:rFonts w:cs="Arial"/>
                <w:color w:val="000000" w:themeColor="text1"/>
              </w:rPr>
              <w:t>Regular “1to1” s and attending weekly meetings.</w:t>
            </w:r>
          </w:p>
          <w:p w14:paraId="766BA201" w14:textId="77777777" w:rsidR="008473C1" w:rsidRDefault="008473C1" w:rsidP="00DC5533">
            <w:pPr>
              <w:spacing w:before="120" w:after="120"/>
              <w:rPr>
                <w:rFonts w:cs="Arial"/>
                <w:color w:val="000000" w:themeColor="text1"/>
              </w:rPr>
            </w:pPr>
          </w:p>
          <w:p w14:paraId="3111335A" w14:textId="0B41A26F" w:rsidR="008473C1" w:rsidRDefault="008473C1" w:rsidP="00DC5533">
            <w:pPr>
              <w:spacing w:before="120" w:after="120"/>
              <w:rPr>
                <w:rFonts w:cs="Arial"/>
                <w:color w:val="000000" w:themeColor="text1"/>
              </w:rPr>
            </w:pPr>
            <w:r>
              <w:rPr>
                <w:rFonts w:cs="Arial"/>
                <w:color w:val="000000" w:themeColor="text1"/>
              </w:rPr>
              <w:t xml:space="preserve">Information sharing, providing advice </w:t>
            </w:r>
            <w:r w:rsidR="00D95541">
              <w:rPr>
                <w:rFonts w:cs="Arial"/>
                <w:color w:val="000000" w:themeColor="text1"/>
              </w:rPr>
              <w:t xml:space="preserve">and guidance on </w:t>
            </w:r>
            <w:r>
              <w:rPr>
                <w:rFonts w:cs="Arial"/>
                <w:color w:val="000000" w:themeColor="text1"/>
              </w:rPr>
              <w:t xml:space="preserve">cyber security </w:t>
            </w:r>
            <w:r w:rsidR="00492E8D">
              <w:rPr>
                <w:rFonts w:cs="Arial"/>
                <w:color w:val="000000" w:themeColor="text1"/>
              </w:rPr>
              <w:t xml:space="preserve">matters and </w:t>
            </w:r>
            <w:proofErr w:type="gramStart"/>
            <w:r w:rsidR="00492E8D">
              <w:rPr>
                <w:rFonts w:cs="Arial"/>
                <w:color w:val="000000" w:themeColor="text1"/>
              </w:rPr>
              <w:t>new trends</w:t>
            </w:r>
            <w:proofErr w:type="gramEnd"/>
            <w:r w:rsidR="00492E8D">
              <w:rPr>
                <w:rFonts w:cs="Arial"/>
                <w:color w:val="000000" w:themeColor="text1"/>
              </w:rPr>
              <w:t xml:space="preserve"> and threats</w:t>
            </w:r>
            <w:r w:rsidR="00791D62">
              <w:rPr>
                <w:rFonts w:cs="Arial"/>
                <w:color w:val="000000" w:themeColor="text1"/>
              </w:rPr>
              <w:t xml:space="preserve"> to all levels in the organisation.</w:t>
            </w:r>
          </w:p>
          <w:p w14:paraId="088098A9" w14:textId="39C8ECFB" w:rsidR="00492E8D" w:rsidRPr="008473C1" w:rsidRDefault="00492E8D" w:rsidP="00DC5533">
            <w:pPr>
              <w:spacing w:before="120" w:after="120"/>
              <w:rPr>
                <w:rFonts w:cs="Arial"/>
                <w:color w:val="000000" w:themeColor="text1"/>
              </w:rPr>
            </w:pPr>
          </w:p>
          <w:p w14:paraId="752B15DF" w14:textId="77777777" w:rsidR="00DC5533" w:rsidRDefault="00DC5533" w:rsidP="00DC5533">
            <w:pPr>
              <w:spacing w:before="120" w:after="120"/>
              <w:rPr>
                <w:b/>
                <w:bCs/>
                <w:lang w:eastAsia="en-GB"/>
              </w:rPr>
            </w:pPr>
          </w:p>
          <w:p w14:paraId="0A57A464" w14:textId="77777777" w:rsidR="00811096" w:rsidRDefault="00811096" w:rsidP="00F46205">
            <w:pPr>
              <w:spacing w:before="120" w:after="120"/>
              <w:rPr>
                <w:rFonts w:cs="Arial"/>
                <w:b/>
                <w:bCs/>
              </w:rPr>
            </w:pPr>
          </w:p>
          <w:p w14:paraId="789BD061" w14:textId="7CC7CB73" w:rsidR="00ED033F" w:rsidRPr="004C340F" w:rsidRDefault="00ED033F" w:rsidP="00DC5533">
            <w:pPr>
              <w:spacing w:before="120" w:after="120"/>
              <w:rPr>
                <w:rFonts w:cs="Arial"/>
                <w:color w:val="FF0000"/>
              </w:rPr>
            </w:pP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lastRenderedPageBreak/>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57E0D813" w14:textId="77777777" w:rsidR="00DC5533" w:rsidRPr="009F5F43" w:rsidRDefault="00DC5533" w:rsidP="00DC5533">
            <w:pPr>
              <w:spacing w:before="120" w:after="120"/>
              <w:rPr>
                <w:rFonts w:cs="Arial"/>
                <w:b/>
                <w:bCs/>
              </w:rPr>
            </w:pPr>
            <w:proofErr w:type="gramStart"/>
            <w:r w:rsidRPr="009F5F43">
              <w:rPr>
                <w:rFonts w:cs="Arial"/>
                <w:b/>
                <w:bCs/>
              </w:rPr>
              <w:t xml:space="preserve">What am I </w:t>
            </w:r>
            <w:r>
              <w:rPr>
                <w:rFonts w:cs="Arial"/>
                <w:b/>
                <w:bCs/>
              </w:rPr>
              <w:t>accountable</w:t>
            </w:r>
            <w:r w:rsidRPr="009F5F43">
              <w:rPr>
                <w:rFonts w:cs="Arial"/>
                <w:b/>
                <w:bCs/>
              </w:rPr>
              <w:t xml:space="preserve"> for</w:t>
            </w:r>
            <w:proofErr w:type="gramEnd"/>
            <w:r w:rsidRPr="009F5F43">
              <w:rPr>
                <w:rFonts w:cs="Arial"/>
                <w:b/>
                <w:bCs/>
              </w:rPr>
              <w:t>?</w:t>
            </w:r>
          </w:p>
          <w:p w14:paraId="7C6DC170" w14:textId="77777777" w:rsidR="00811096" w:rsidRDefault="00811096" w:rsidP="001A2A75">
            <w:pPr>
              <w:spacing w:before="120" w:after="120"/>
              <w:rPr>
                <w:rFonts w:cs="Arial"/>
                <w:color w:val="FF0000"/>
              </w:rPr>
            </w:pPr>
          </w:p>
          <w:p w14:paraId="232C62A5" w14:textId="77777777" w:rsidR="00DC5533" w:rsidRDefault="00DC5533" w:rsidP="001A2A75">
            <w:pPr>
              <w:spacing w:before="120" w:after="120"/>
              <w:rPr>
                <w:rFonts w:cs="Arial"/>
                <w:color w:val="FF0000"/>
              </w:rPr>
            </w:pPr>
          </w:p>
          <w:p w14:paraId="0ACDAF3B" w14:textId="77777777" w:rsidR="00DC5533" w:rsidRDefault="00DC5533" w:rsidP="001A2A75">
            <w:pPr>
              <w:spacing w:before="120" w:after="120"/>
              <w:rPr>
                <w:rFonts w:cs="Arial"/>
                <w:color w:val="FF0000"/>
              </w:rPr>
            </w:pPr>
          </w:p>
          <w:p w14:paraId="111996E4" w14:textId="77777777" w:rsidR="00970922" w:rsidRDefault="00970922" w:rsidP="001A2A75">
            <w:pPr>
              <w:spacing w:before="120" w:after="120"/>
              <w:rPr>
                <w:rFonts w:cs="Arial"/>
                <w:color w:val="FF0000"/>
              </w:rPr>
            </w:pPr>
          </w:p>
          <w:p w14:paraId="2A9771A1" w14:textId="77777777" w:rsidR="00970922" w:rsidRDefault="00970922" w:rsidP="001A2A75">
            <w:pPr>
              <w:spacing w:before="120" w:after="120"/>
              <w:rPr>
                <w:rFonts w:cs="Arial"/>
                <w:color w:val="FF0000"/>
              </w:rPr>
            </w:pPr>
          </w:p>
          <w:p w14:paraId="0A784D99" w14:textId="444594D0" w:rsidR="00DC5533" w:rsidRDefault="00DC5533" w:rsidP="001A2A75">
            <w:pPr>
              <w:spacing w:before="120" w:after="120"/>
              <w:rPr>
                <w:rFonts w:cs="Arial"/>
                <w:color w:val="FF0000"/>
              </w:rPr>
            </w:pPr>
            <w:r>
              <w:rPr>
                <w:rFonts w:cs="Arial"/>
                <w:b/>
                <w:bCs/>
              </w:rPr>
              <w:t>What are the consequences for me or the council?</w:t>
            </w:r>
          </w:p>
          <w:p w14:paraId="3A3F4A0B" w14:textId="77777777" w:rsidR="00811096" w:rsidRDefault="00811096" w:rsidP="001A2A75">
            <w:pPr>
              <w:spacing w:before="120" w:after="120"/>
              <w:rPr>
                <w:rFonts w:cs="Arial"/>
                <w:b/>
                <w:bCs/>
              </w:rPr>
            </w:pPr>
          </w:p>
          <w:p w14:paraId="43FBB99F" w14:textId="39D2D426" w:rsidR="008A4DA7" w:rsidRPr="002C4913" w:rsidRDefault="007C0CEE" w:rsidP="001A2A75">
            <w:pPr>
              <w:spacing w:before="120" w:after="120"/>
              <w:rPr>
                <w:rFonts w:cs="Arial"/>
                <w:b/>
                <w:bCs/>
              </w:rPr>
            </w:pPr>
            <w:r>
              <w:rPr>
                <w:rFonts w:cs="Arial"/>
                <w:b/>
                <w:bCs/>
              </w:rPr>
              <w:t xml:space="preserve">This covers </w:t>
            </w:r>
            <w:r w:rsidR="002C4913">
              <w:rPr>
                <w:rFonts w:cs="Arial"/>
                <w:b/>
                <w:bCs/>
              </w:rPr>
              <w:t xml:space="preserve">JE Criteria D </w:t>
            </w:r>
            <w:r>
              <w:rPr>
                <w:rFonts w:cs="Arial"/>
                <w:b/>
                <w:bCs/>
              </w:rPr>
              <w:t>(</w:t>
            </w:r>
            <w:r w:rsidR="002C4913">
              <w:rPr>
                <w:rFonts w:cs="Arial"/>
                <w:b/>
                <w:bCs/>
              </w:rPr>
              <w:t>Accountability</w:t>
            </w:r>
            <w:r>
              <w:rPr>
                <w:rFonts w:cs="Arial"/>
                <w:b/>
                <w:bCs/>
              </w:rPr>
              <w:t>)</w:t>
            </w:r>
          </w:p>
        </w:tc>
        <w:tc>
          <w:tcPr>
            <w:tcW w:w="4530" w:type="dxa"/>
          </w:tcPr>
          <w:p w14:paraId="7420DD48" w14:textId="1E4DEEF9" w:rsidR="00DC5533" w:rsidRPr="008521EF" w:rsidRDefault="003D2E8E" w:rsidP="00DC5533">
            <w:pPr>
              <w:spacing w:before="120" w:after="120"/>
              <w:rPr>
                <w:rFonts w:cs="Arial"/>
              </w:rPr>
            </w:pPr>
            <w:r w:rsidRPr="008521EF">
              <w:rPr>
                <w:b/>
                <w:bCs/>
              </w:rPr>
              <w:t xml:space="preserve">Protect and </w:t>
            </w:r>
            <w:proofErr w:type="gramStart"/>
            <w:r w:rsidRPr="008521EF">
              <w:rPr>
                <w:b/>
                <w:bCs/>
              </w:rPr>
              <w:t>defend</w:t>
            </w:r>
            <w:r w:rsidRPr="008521EF">
              <w:t>:</w:t>
            </w:r>
            <w:proofErr w:type="gramEnd"/>
            <w:r w:rsidRPr="008521EF">
              <w:t xml:space="preserve"> identify, </w:t>
            </w:r>
            <w:r w:rsidR="00F07400" w:rsidRPr="008521EF">
              <w:t>analyse</w:t>
            </w:r>
            <w:r w:rsidRPr="008521EF">
              <w:t xml:space="preserve"> and mitigate threats to IT systems and/or networks.</w:t>
            </w:r>
            <w:r w:rsidRPr="008521EF">
              <w:rPr>
                <w:rFonts w:cs="Arial"/>
              </w:rPr>
              <w:t>by monitoring network activity an</w:t>
            </w:r>
            <w:r w:rsidR="0048077D" w:rsidRPr="008521EF">
              <w:rPr>
                <w:rFonts w:cs="Arial"/>
              </w:rPr>
              <w:t xml:space="preserve">d responding to threats. Report to management of potential of any </w:t>
            </w:r>
            <w:r w:rsidR="00BD0093" w:rsidRPr="008521EF">
              <w:rPr>
                <w:rFonts w:cs="Arial"/>
              </w:rPr>
              <w:t>threats to data, systems</w:t>
            </w:r>
            <w:r w:rsidR="008F74D1" w:rsidRPr="008521EF">
              <w:rPr>
                <w:rFonts w:cs="Arial"/>
              </w:rPr>
              <w:t xml:space="preserve"> and security.</w:t>
            </w:r>
          </w:p>
          <w:p w14:paraId="682D2E47" w14:textId="77777777" w:rsidR="008F74D1" w:rsidRPr="008521EF" w:rsidRDefault="008F74D1" w:rsidP="00DC5533">
            <w:pPr>
              <w:spacing w:before="120" w:after="120"/>
              <w:rPr>
                <w:rFonts w:cs="Arial"/>
              </w:rPr>
            </w:pPr>
          </w:p>
          <w:p w14:paraId="69D286B1" w14:textId="14B59E0F" w:rsidR="008F74D1" w:rsidRPr="008521EF" w:rsidRDefault="008F74D1" w:rsidP="00DC5533">
            <w:pPr>
              <w:spacing w:before="120" w:after="120"/>
              <w:rPr>
                <w:rFonts w:cs="Arial"/>
              </w:rPr>
            </w:pPr>
            <w:r w:rsidRPr="008521EF">
              <w:rPr>
                <w:rFonts w:cs="Arial"/>
              </w:rPr>
              <w:t xml:space="preserve">Consequences </w:t>
            </w:r>
            <w:r w:rsidR="009747CE" w:rsidRPr="008521EF">
              <w:rPr>
                <w:rFonts w:cs="Arial"/>
              </w:rPr>
              <w:t xml:space="preserve">for neglect or errors </w:t>
            </w:r>
            <w:r w:rsidR="00D53854" w:rsidRPr="008521EF">
              <w:rPr>
                <w:rFonts w:cs="Arial"/>
              </w:rPr>
              <w:t xml:space="preserve">for </w:t>
            </w:r>
            <w:r w:rsidR="00080FCA" w:rsidRPr="008521EF">
              <w:rPr>
                <w:rFonts w:cs="Arial"/>
              </w:rPr>
              <w:t xml:space="preserve">the council </w:t>
            </w:r>
            <w:r w:rsidR="005910E6">
              <w:rPr>
                <w:rFonts w:cs="Arial"/>
              </w:rPr>
              <w:t xml:space="preserve">would include </w:t>
            </w:r>
            <w:r w:rsidR="00204969" w:rsidRPr="008521EF">
              <w:rPr>
                <w:rFonts w:cs="Arial"/>
              </w:rPr>
              <w:t xml:space="preserve">potential </w:t>
            </w:r>
            <w:proofErr w:type="gramStart"/>
            <w:r w:rsidR="00204969" w:rsidRPr="008521EF">
              <w:rPr>
                <w:rFonts w:cs="Arial"/>
              </w:rPr>
              <w:t>financial loss</w:t>
            </w:r>
            <w:proofErr w:type="gramEnd"/>
            <w:r w:rsidR="00204969" w:rsidRPr="008521EF">
              <w:rPr>
                <w:rFonts w:cs="Arial"/>
              </w:rPr>
              <w:t xml:space="preserve"> </w:t>
            </w:r>
            <w:r w:rsidR="005910E6">
              <w:rPr>
                <w:rFonts w:cs="Arial"/>
              </w:rPr>
              <w:t xml:space="preserve">and </w:t>
            </w:r>
            <w:r w:rsidR="00204969" w:rsidRPr="008521EF">
              <w:rPr>
                <w:rFonts w:cs="Arial"/>
              </w:rPr>
              <w:t xml:space="preserve">reputational damage. </w:t>
            </w:r>
          </w:p>
          <w:p w14:paraId="6827A14D" w14:textId="77777777" w:rsidR="00DC5533" w:rsidRDefault="00DC5533" w:rsidP="00DC5533">
            <w:pPr>
              <w:spacing w:before="120" w:after="120"/>
              <w:rPr>
                <w:rFonts w:cs="Arial"/>
                <w:b/>
                <w:bCs/>
                <w:color w:val="FF0000"/>
              </w:rPr>
            </w:pPr>
          </w:p>
          <w:p w14:paraId="2B0CECDE" w14:textId="61177635" w:rsidR="00424AFC" w:rsidRPr="00424AFC" w:rsidRDefault="00424AFC" w:rsidP="001A2A75">
            <w:pPr>
              <w:spacing w:before="120" w:after="120"/>
              <w:rPr>
                <w:rFonts w:cs="Arial"/>
                <w:b/>
                <w:bCs/>
              </w:rPr>
            </w:pPr>
          </w:p>
        </w:tc>
      </w:tr>
      <w:tr w:rsidR="007218F9" w:rsidRPr="00686D54" w14:paraId="7B9BB420" w14:textId="77777777" w:rsidTr="009B3DF5">
        <w:trPr>
          <w:trHeight w:val="521"/>
        </w:trPr>
        <w:tc>
          <w:tcPr>
            <w:tcW w:w="9060"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t xml:space="preserve">DECISION MAKING AUTHORITY </w:t>
            </w:r>
            <w:r w:rsidR="00276CD2" w:rsidRPr="00276CD2">
              <w:rPr>
                <w:rFonts w:cs="Arial"/>
                <w:color w:val="FFFFFF" w:themeColor="background1"/>
              </w:rPr>
              <w:t>(INDEPENDENCE)</w:t>
            </w:r>
          </w:p>
        </w:tc>
      </w:tr>
      <w:tr w:rsidR="007218F9" w:rsidRPr="00686D54" w14:paraId="5F126A8E" w14:textId="6DCEE4DB" w:rsidTr="00C21213">
        <w:tc>
          <w:tcPr>
            <w:tcW w:w="9060" w:type="dxa"/>
            <w:gridSpan w:val="2"/>
          </w:tcPr>
          <w:p w14:paraId="1C64B2DB" w14:textId="77777777" w:rsidR="009B3DF5" w:rsidRDefault="00785C20" w:rsidP="002F6DA1">
            <w:pPr>
              <w:jc w:val="both"/>
              <w:rPr>
                <w:rFonts w:cs="Arial"/>
                <w:b/>
                <w:bCs/>
              </w:rPr>
            </w:pPr>
            <w:r w:rsidRPr="00424AFC">
              <w:rPr>
                <w:rFonts w:cs="Arial"/>
                <w:b/>
                <w:bCs/>
              </w:rPr>
              <w:t>What actions can I take independently?</w:t>
            </w:r>
            <w:r w:rsidR="007C0CEE">
              <w:rPr>
                <w:rFonts w:cs="Arial"/>
                <w:b/>
                <w:bCs/>
              </w:rPr>
              <w:t xml:space="preserve"> </w:t>
            </w:r>
          </w:p>
          <w:p w14:paraId="0B4EE0A2" w14:textId="77777777" w:rsidR="00492E8D" w:rsidRDefault="00492E8D" w:rsidP="002F6DA1">
            <w:pPr>
              <w:jc w:val="both"/>
              <w:rPr>
                <w:rFonts w:cs="Arial"/>
                <w:b/>
                <w:bCs/>
              </w:rPr>
            </w:pPr>
          </w:p>
          <w:p w14:paraId="0A96CEBA" w14:textId="59967D10" w:rsidR="00921142" w:rsidRDefault="00921142" w:rsidP="002F6DA1">
            <w:pPr>
              <w:jc w:val="both"/>
            </w:pPr>
            <w:r w:rsidRPr="000535D2">
              <w:t xml:space="preserve">Use defensive measures and information collected from a variety of sources to identify, </w:t>
            </w:r>
            <w:r w:rsidR="00ED29AE" w:rsidRPr="000535D2">
              <w:t>analyse</w:t>
            </w:r>
            <w:r w:rsidRPr="000535D2">
              <w:t xml:space="preserve">, and report events that occur or might occur within the network to protect </w:t>
            </w:r>
            <w:r w:rsidR="00A42A33">
              <w:t>dat</w:t>
            </w:r>
            <w:r w:rsidR="0020788A">
              <w:t>a</w:t>
            </w:r>
            <w:r w:rsidRPr="000535D2">
              <w:t>, information systems and networks from threats.</w:t>
            </w:r>
          </w:p>
          <w:p w14:paraId="37A7CD0E" w14:textId="77777777" w:rsidR="00921142" w:rsidRPr="000535D2" w:rsidRDefault="00921142" w:rsidP="002F6DA1">
            <w:pPr>
              <w:jc w:val="both"/>
            </w:pPr>
          </w:p>
          <w:p w14:paraId="5685666D" w14:textId="77777777" w:rsidR="00921142" w:rsidRDefault="00921142" w:rsidP="002F6DA1">
            <w:pPr>
              <w:jc w:val="both"/>
            </w:pPr>
            <w:r w:rsidRPr="000535D2">
              <w:t>Respond to security alerts to mitigate immediate and potential threats. Use mitigation, preparedness, and response and recovery approaches, as needed, to maintain information security and minimize impacts.</w:t>
            </w:r>
          </w:p>
          <w:p w14:paraId="10BA9BF2" w14:textId="77777777" w:rsidR="00485935" w:rsidRDefault="00485935" w:rsidP="002F6DA1">
            <w:pPr>
              <w:jc w:val="both"/>
            </w:pPr>
          </w:p>
          <w:p w14:paraId="4CC17928" w14:textId="619E87A2" w:rsidR="00485935" w:rsidRDefault="00E970FC" w:rsidP="002F6DA1">
            <w:pPr>
              <w:jc w:val="both"/>
            </w:pPr>
            <w:r>
              <w:t>Developing pol</w:t>
            </w:r>
            <w:r w:rsidR="008F37A5">
              <w:t>icies</w:t>
            </w:r>
            <w:r>
              <w:t xml:space="preserve"> that promote good security practices. </w:t>
            </w:r>
          </w:p>
          <w:p w14:paraId="2BCF00DF" w14:textId="77777777" w:rsidR="00921142" w:rsidRPr="000535D2" w:rsidRDefault="00921142" w:rsidP="002F6DA1">
            <w:pPr>
              <w:jc w:val="both"/>
            </w:pPr>
          </w:p>
          <w:p w14:paraId="56B73E8D" w14:textId="78E54779" w:rsidR="00921142" w:rsidRDefault="00921142" w:rsidP="002F6DA1">
            <w:pPr>
              <w:jc w:val="both"/>
            </w:pPr>
            <w:r w:rsidRPr="000535D2">
              <w:t>Conduct</w:t>
            </w:r>
            <w:r w:rsidR="0057471B">
              <w:t xml:space="preserve">ing risk </w:t>
            </w:r>
            <w:r w:rsidRPr="000535D2">
              <w:t>assessments of threats and vulnerabilities; determine deviations from acceptable configurations, enterprise or local policy; assess the level of risk; and develop and/or recommend appropriate mitigation countermeasures.</w:t>
            </w:r>
          </w:p>
          <w:p w14:paraId="693028C7" w14:textId="77777777" w:rsidR="00FB6FF8" w:rsidRDefault="00FB6FF8" w:rsidP="002F6DA1">
            <w:pPr>
              <w:jc w:val="both"/>
            </w:pPr>
          </w:p>
          <w:p w14:paraId="167A4056" w14:textId="39BA08B8" w:rsidR="00FB6FF8" w:rsidRPr="00424AFC" w:rsidRDefault="00FB6FF8" w:rsidP="002F6DA1">
            <w:pPr>
              <w:jc w:val="both"/>
              <w:rPr>
                <w:rFonts w:cs="Arial"/>
                <w:color w:val="FF0000"/>
              </w:rPr>
            </w:pPr>
            <w:r>
              <w:t xml:space="preserve">Assess training needs </w:t>
            </w:r>
            <w:r w:rsidR="00930125">
              <w:t xml:space="preserve">to </w:t>
            </w:r>
            <w:r w:rsidR="003F385C">
              <w:t xml:space="preserve">maintain </w:t>
            </w:r>
            <w:r w:rsidR="00930125">
              <w:t>a cyber security culture around the council</w:t>
            </w:r>
            <w:r w:rsidR="008F37A5">
              <w:t xml:space="preserve"> including development and testing of </w:t>
            </w:r>
            <w:r w:rsidR="00F74FB7">
              <w:t>incident response plans.</w:t>
            </w:r>
          </w:p>
          <w:p w14:paraId="368DBF8E" w14:textId="13E86A94" w:rsidR="00EE675D" w:rsidRDefault="00EE675D" w:rsidP="009B3DF5">
            <w:pPr>
              <w:spacing w:after="160" w:line="259" w:lineRule="auto"/>
              <w:jc w:val="both"/>
              <w:rPr>
                <w:rFonts w:cs="Arial"/>
                <w:b/>
                <w:bCs/>
              </w:rPr>
            </w:pPr>
          </w:p>
          <w:p w14:paraId="32848815" w14:textId="77777777" w:rsidR="00492E8D" w:rsidRDefault="00785C20" w:rsidP="009B3DF5">
            <w:pPr>
              <w:spacing w:after="160" w:line="259" w:lineRule="auto"/>
              <w:jc w:val="both"/>
              <w:rPr>
                <w:rFonts w:cs="Arial"/>
                <w:b/>
                <w:bCs/>
              </w:rPr>
            </w:pPr>
            <w:r w:rsidRPr="00424AFC">
              <w:rPr>
                <w:rFonts w:cs="Arial"/>
                <w:b/>
                <w:bCs/>
              </w:rPr>
              <w:t>When do I need to involve others?</w:t>
            </w:r>
            <w:r w:rsidR="007C0CEE">
              <w:rPr>
                <w:rFonts w:cs="Arial"/>
                <w:b/>
                <w:bCs/>
              </w:rPr>
              <w:t xml:space="preserve"> </w:t>
            </w:r>
          </w:p>
          <w:p w14:paraId="1A5E0F3A" w14:textId="6C0C64D1" w:rsidR="00601900" w:rsidRPr="00874E5B" w:rsidRDefault="00C4009C" w:rsidP="009B3DF5">
            <w:pPr>
              <w:spacing w:after="160" w:line="259" w:lineRule="auto"/>
              <w:jc w:val="both"/>
              <w:rPr>
                <w:rFonts w:cs="Arial"/>
              </w:rPr>
            </w:pPr>
            <w:r w:rsidRPr="00874E5B">
              <w:rPr>
                <w:rFonts w:cs="Arial"/>
              </w:rPr>
              <w:t xml:space="preserve">Report to </w:t>
            </w:r>
            <w:r w:rsidR="00CD76FF" w:rsidRPr="00874E5B">
              <w:rPr>
                <w:rFonts w:cs="Arial"/>
              </w:rPr>
              <w:t xml:space="preserve">senior leadership team </w:t>
            </w:r>
            <w:r w:rsidR="00925156" w:rsidRPr="00874E5B">
              <w:rPr>
                <w:rFonts w:cs="Arial"/>
              </w:rPr>
              <w:t xml:space="preserve">on cyber security threats that could have an impact to the council. </w:t>
            </w:r>
            <w:r w:rsidR="002553F2" w:rsidRPr="00874E5B">
              <w:rPr>
                <w:rFonts w:cs="Arial"/>
              </w:rPr>
              <w:t>This will include advice and guidance o</w:t>
            </w:r>
            <w:r w:rsidR="009B3DF5" w:rsidRPr="00874E5B">
              <w:rPr>
                <w:rFonts w:cs="Arial"/>
              </w:rPr>
              <w:t>n</w:t>
            </w:r>
            <w:r w:rsidR="002553F2" w:rsidRPr="00874E5B">
              <w:rPr>
                <w:rFonts w:cs="Arial"/>
              </w:rPr>
              <w:t xml:space="preserve"> recommended procedures or changes</w:t>
            </w:r>
            <w:proofErr w:type="gramStart"/>
            <w:r w:rsidR="002553F2" w:rsidRPr="00874E5B">
              <w:rPr>
                <w:rFonts w:cs="Arial"/>
              </w:rPr>
              <w:t xml:space="preserve">. </w:t>
            </w:r>
            <w:r w:rsidR="00705054" w:rsidRPr="00874E5B">
              <w:rPr>
                <w:rFonts w:cs="Arial"/>
              </w:rPr>
              <w:t xml:space="preserve"> </w:t>
            </w:r>
            <w:proofErr w:type="gramEnd"/>
          </w:p>
          <w:p w14:paraId="782CBF2E" w14:textId="77777777" w:rsidR="007C0CEE" w:rsidRDefault="007C0CEE" w:rsidP="009B3DF5">
            <w:pPr>
              <w:spacing w:after="160" w:line="259" w:lineRule="auto"/>
              <w:jc w:val="both"/>
              <w:rPr>
                <w:rFonts w:cs="Arial"/>
              </w:rPr>
            </w:pPr>
          </w:p>
          <w:p w14:paraId="46009F8E" w14:textId="77777777" w:rsidR="00743500" w:rsidRDefault="00743500" w:rsidP="009B3DF5">
            <w:pPr>
              <w:spacing w:after="160" w:line="259" w:lineRule="auto"/>
              <w:jc w:val="both"/>
              <w:rPr>
                <w:rFonts w:cs="Arial"/>
              </w:rPr>
            </w:pPr>
          </w:p>
          <w:p w14:paraId="352EA6D0" w14:textId="12CDB6C2" w:rsidR="007C0CEE" w:rsidRPr="00686D54" w:rsidRDefault="007C0CEE" w:rsidP="009B3DF5">
            <w:pPr>
              <w:spacing w:after="160" w:line="259" w:lineRule="auto"/>
              <w:jc w:val="both"/>
              <w:rPr>
                <w:rFonts w:cs="Arial"/>
              </w:rPr>
            </w:pPr>
          </w:p>
        </w:tc>
      </w:tr>
      <w:tr w:rsidR="007218F9" w:rsidRPr="00686D54" w14:paraId="3728F3BC" w14:textId="77777777" w:rsidTr="00120D01">
        <w:tc>
          <w:tcPr>
            <w:tcW w:w="9060" w:type="dxa"/>
            <w:gridSpan w:val="2"/>
            <w:shd w:val="clear" w:color="auto" w:fill="00B050"/>
          </w:tcPr>
          <w:p w14:paraId="6A115CFB" w14:textId="55B95795" w:rsidR="007218F9" w:rsidRPr="00276CD2" w:rsidRDefault="00C65A77" w:rsidP="00276CD2">
            <w:pPr>
              <w:spacing w:after="160" w:line="259" w:lineRule="auto"/>
              <w:rPr>
                <w:rFonts w:cs="Arial"/>
                <w:color w:val="FFFFFF" w:themeColor="background1"/>
              </w:rPr>
            </w:pPr>
            <w:r>
              <w:rPr>
                <w:rFonts w:cs="Arial"/>
                <w:b/>
                <w:bCs/>
                <w:color w:val="FFFFFF" w:themeColor="background1"/>
              </w:rPr>
              <w:lastRenderedPageBreak/>
              <w:t>JOB PURPOSE</w:t>
            </w:r>
            <w:r w:rsidR="00276CD2">
              <w:rPr>
                <w:rFonts w:cs="Arial"/>
                <w:b/>
                <w:bCs/>
                <w:color w:val="FFFFFF" w:themeColor="background1"/>
              </w:rPr>
              <w:t xml:space="preserve"> </w:t>
            </w:r>
            <w:r w:rsidR="00276CD2" w:rsidRPr="00276CD2">
              <w:rPr>
                <w:rFonts w:cs="Arial"/>
                <w:color w:val="FFFFFF" w:themeColor="background1"/>
              </w:rPr>
              <w:t>(COMPLEXITY)</w:t>
            </w:r>
          </w:p>
        </w:tc>
      </w:tr>
      <w:tr w:rsidR="007218F9" w:rsidRPr="00686D54" w14:paraId="635A7833" w14:textId="77777777" w:rsidTr="0048417D">
        <w:tc>
          <w:tcPr>
            <w:tcW w:w="9060" w:type="dxa"/>
            <w:gridSpan w:val="2"/>
          </w:tcPr>
          <w:p w14:paraId="42D0DBD5" w14:textId="445984C0" w:rsidR="00785C20" w:rsidRDefault="00785C20" w:rsidP="0048417D">
            <w:pPr>
              <w:spacing w:after="160" w:line="259" w:lineRule="auto"/>
              <w:rPr>
                <w:rFonts w:cs="Arial"/>
                <w:b/>
                <w:bCs/>
              </w:rPr>
            </w:pPr>
            <w:r w:rsidRPr="001B75E1">
              <w:rPr>
                <w:rFonts w:cs="Arial"/>
                <w:b/>
                <w:bCs/>
              </w:rPr>
              <w:t>Why does this job exist?</w:t>
            </w:r>
          </w:p>
          <w:p w14:paraId="2B2EB0B5" w14:textId="206958E9" w:rsidR="00F74FB7" w:rsidRPr="00F74FB7" w:rsidRDefault="00F74FB7" w:rsidP="00F74FB7">
            <w:pPr>
              <w:spacing w:after="160" w:line="259" w:lineRule="auto"/>
              <w:rPr>
                <w:rFonts w:cs="Arial"/>
              </w:rPr>
            </w:pPr>
            <w:r w:rsidRPr="00F74FB7">
              <w:rPr>
                <w:rFonts w:cs="Arial"/>
              </w:rPr>
              <w:t>Promoting and maintaining a good cyber security culture around the organisation</w:t>
            </w:r>
            <w:r w:rsidR="00743500">
              <w:rPr>
                <w:rFonts w:cs="Arial"/>
              </w:rPr>
              <w:t>.</w:t>
            </w:r>
            <w:r w:rsidR="00ED22DF">
              <w:rPr>
                <w:rFonts w:cs="Arial"/>
              </w:rPr>
              <w:t xml:space="preserve"> </w:t>
            </w:r>
            <w:r w:rsidR="00AB44B8">
              <w:rPr>
                <w:rFonts w:cs="Arial"/>
              </w:rPr>
              <w:t>The role is to protect the digital infrastructure of organisations.</w:t>
            </w:r>
          </w:p>
          <w:p w14:paraId="7E704650" w14:textId="77777777" w:rsidR="007C0CEE" w:rsidRPr="001B75E1" w:rsidRDefault="007C0CEE" w:rsidP="0048417D">
            <w:pPr>
              <w:spacing w:after="160" w:line="259" w:lineRule="auto"/>
              <w:rPr>
                <w:rFonts w:cs="Arial"/>
                <w:b/>
                <w:bCs/>
              </w:rPr>
            </w:pPr>
          </w:p>
          <w:p w14:paraId="64EEEA23" w14:textId="2458F168" w:rsidR="00785C20" w:rsidRDefault="00785C20" w:rsidP="0048417D">
            <w:pPr>
              <w:spacing w:after="160" w:line="259" w:lineRule="auto"/>
              <w:rPr>
                <w:rFonts w:cs="Arial"/>
                <w:b/>
                <w:bCs/>
              </w:rPr>
            </w:pPr>
            <w:r w:rsidRPr="001B75E1">
              <w:rPr>
                <w:rFonts w:cs="Arial"/>
                <w:b/>
                <w:bCs/>
              </w:rPr>
              <w:t>How does it contribute to the</w:t>
            </w:r>
            <w:r w:rsidR="00276CD2" w:rsidRPr="001B75E1">
              <w:rPr>
                <w:rFonts w:cs="Arial"/>
                <w:b/>
                <w:bCs/>
              </w:rPr>
              <w:t xml:space="preserve"> Council overall?</w:t>
            </w:r>
          </w:p>
          <w:p w14:paraId="0943A76C" w14:textId="4F201269" w:rsidR="007C0CEE" w:rsidRPr="000414BF" w:rsidRDefault="00017333" w:rsidP="0048417D">
            <w:pPr>
              <w:spacing w:after="160" w:line="259" w:lineRule="auto"/>
              <w:rPr>
                <w:rFonts w:cs="Arial"/>
              </w:rPr>
            </w:pPr>
            <w:r w:rsidRPr="000414BF">
              <w:rPr>
                <w:rFonts w:cs="Arial"/>
              </w:rPr>
              <w:t xml:space="preserve">Keeping the council IT systems and data safe from </w:t>
            </w:r>
            <w:r w:rsidR="000414BF" w:rsidRPr="000414BF">
              <w:rPr>
                <w:rFonts w:cs="Arial"/>
              </w:rPr>
              <w:t>loss, theft or encryption.</w:t>
            </w:r>
          </w:p>
          <w:p w14:paraId="391B3203" w14:textId="4592E619" w:rsidR="00601900" w:rsidRPr="00686D54" w:rsidRDefault="00601900" w:rsidP="00276CD2">
            <w:pPr>
              <w:spacing w:after="160" w:line="259" w:lineRule="auto"/>
              <w:rPr>
                <w:rFonts w:cs="Arial"/>
              </w:rPr>
            </w:pP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bookmarkEnd w:id="0"/>
      <w:tr w:rsidR="006A371A" w:rsidRPr="00116EBE" w14:paraId="73FBA1F9" w14:textId="77777777" w:rsidTr="007501BC">
        <w:tc>
          <w:tcPr>
            <w:tcW w:w="9060" w:type="dxa"/>
            <w:shd w:val="clear" w:color="auto" w:fill="FFFFFF" w:themeFill="background1"/>
          </w:tcPr>
          <w:p w14:paraId="5CB938D4" w14:textId="77777777" w:rsidR="006A371A" w:rsidRDefault="006A371A" w:rsidP="006A371A">
            <w:pPr>
              <w:jc w:val="both"/>
              <w:rPr>
                <w:rFonts w:cs="Arial"/>
                <w:color w:val="000000"/>
              </w:rPr>
            </w:pPr>
          </w:p>
          <w:p w14:paraId="0E3A78C8" w14:textId="6727A8D7"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 xml:space="preserve">Lead the Council’s Cyber Security response, keeping </w:t>
            </w:r>
            <w:proofErr w:type="gramStart"/>
            <w:r w:rsidRPr="00AC1468">
              <w:rPr>
                <w:rFonts w:ascii="Arial" w:hAnsi="Arial" w:cs="Arial"/>
                <w:color w:val="000000"/>
              </w:rPr>
              <w:t>up-to-date</w:t>
            </w:r>
            <w:proofErr w:type="gramEnd"/>
            <w:r w:rsidRPr="00AC1468">
              <w:rPr>
                <w:rFonts w:ascii="Arial" w:hAnsi="Arial" w:cs="Arial"/>
                <w:color w:val="000000"/>
              </w:rPr>
              <w:t xml:space="preserve"> with</w:t>
            </w:r>
            <w:r w:rsidR="00361DD4" w:rsidRPr="00AC1468">
              <w:rPr>
                <w:rFonts w:ascii="Arial" w:hAnsi="Arial" w:cs="Arial"/>
                <w:color w:val="000000"/>
              </w:rPr>
              <w:t xml:space="preserve"> </w:t>
            </w:r>
            <w:r w:rsidRPr="00AC1468">
              <w:rPr>
                <w:rFonts w:ascii="Arial" w:hAnsi="Arial" w:cs="Arial"/>
                <w:color w:val="000000"/>
              </w:rPr>
              <w:t>new threats and tools to deal with them.</w:t>
            </w:r>
          </w:p>
          <w:p w14:paraId="4C6B345E" w14:textId="77777777" w:rsidR="00C757F6" w:rsidRPr="00AC1468" w:rsidRDefault="00C757F6" w:rsidP="00C757F6">
            <w:pPr>
              <w:rPr>
                <w:rFonts w:cs="Arial"/>
                <w:color w:val="000000"/>
              </w:rPr>
            </w:pPr>
          </w:p>
          <w:p w14:paraId="298D538B" w14:textId="1E09A080" w:rsidR="00C757F6" w:rsidRPr="00AC1468" w:rsidRDefault="00C757F6" w:rsidP="00AC1468">
            <w:pPr>
              <w:pStyle w:val="ListParagraph"/>
              <w:numPr>
                <w:ilvl w:val="0"/>
                <w:numId w:val="24"/>
              </w:numPr>
              <w:rPr>
                <w:rFonts w:ascii="Arial" w:hAnsi="Arial" w:cs="Arial"/>
                <w:color w:val="000000"/>
              </w:rPr>
            </w:pPr>
            <w:r w:rsidRPr="00AC1468">
              <w:rPr>
                <w:rFonts w:ascii="Arial" w:hAnsi="Arial" w:cs="Arial"/>
                <w:color w:val="000000"/>
              </w:rPr>
              <w:t xml:space="preserve">Identify </w:t>
            </w:r>
            <w:r w:rsidR="00E2599B" w:rsidRPr="00AC1468">
              <w:rPr>
                <w:rFonts w:ascii="Arial" w:hAnsi="Arial" w:cs="Arial"/>
                <w:color w:val="000000"/>
              </w:rPr>
              <w:t>threats</w:t>
            </w:r>
            <w:r w:rsidR="00932D74" w:rsidRPr="00AC1468">
              <w:rPr>
                <w:rFonts w:ascii="Arial" w:hAnsi="Arial" w:cs="Arial"/>
                <w:color w:val="000000"/>
              </w:rPr>
              <w:t xml:space="preserve"> and</w:t>
            </w:r>
            <w:r w:rsidR="00E2599B" w:rsidRPr="00AC1468">
              <w:rPr>
                <w:rFonts w:ascii="Arial" w:hAnsi="Arial" w:cs="Arial"/>
                <w:color w:val="000000"/>
              </w:rPr>
              <w:t xml:space="preserve"> vulnerabilities</w:t>
            </w:r>
            <w:r w:rsidR="00932D74" w:rsidRPr="00AC1468">
              <w:rPr>
                <w:rFonts w:ascii="Arial" w:hAnsi="Arial" w:cs="Arial"/>
                <w:color w:val="000000"/>
              </w:rPr>
              <w:t xml:space="preserve">. Assess current </w:t>
            </w:r>
            <w:r w:rsidR="00523C4E" w:rsidRPr="00AC1468">
              <w:rPr>
                <w:rFonts w:ascii="Arial" w:hAnsi="Arial" w:cs="Arial"/>
                <w:color w:val="000000"/>
              </w:rPr>
              <w:t xml:space="preserve">security measures and </w:t>
            </w:r>
            <w:r w:rsidR="00C80147" w:rsidRPr="00AC1468">
              <w:rPr>
                <w:rFonts w:ascii="Arial" w:hAnsi="Arial" w:cs="Arial"/>
                <w:color w:val="000000"/>
              </w:rPr>
              <w:t xml:space="preserve">   </w:t>
            </w:r>
            <w:r w:rsidR="00523C4E" w:rsidRPr="00AC1468">
              <w:rPr>
                <w:rFonts w:ascii="Arial" w:hAnsi="Arial" w:cs="Arial"/>
                <w:color w:val="000000"/>
              </w:rPr>
              <w:t xml:space="preserve">recommend improvements </w:t>
            </w:r>
            <w:r w:rsidR="00C80147" w:rsidRPr="00AC1468">
              <w:rPr>
                <w:rFonts w:ascii="Arial" w:hAnsi="Arial" w:cs="Arial"/>
                <w:color w:val="000000"/>
              </w:rPr>
              <w:t>in security.</w:t>
            </w:r>
          </w:p>
          <w:p w14:paraId="74957A05" w14:textId="77777777" w:rsidR="00BE43FE" w:rsidRPr="00AC1468" w:rsidRDefault="00BE43FE" w:rsidP="00BE43FE">
            <w:pPr>
              <w:rPr>
                <w:rFonts w:cs="Arial"/>
                <w:color w:val="000000"/>
              </w:rPr>
            </w:pPr>
          </w:p>
          <w:p w14:paraId="2C027064" w14:textId="3C47C0A6"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 xml:space="preserve">Provide advice on best practice for cyber security, ensuring relevant policies and processes are </w:t>
            </w:r>
            <w:r w:rsidR="00D9129E" w:rsidRPr="00AC1468">
              <w:rPr>
                <w:rFonts w:ascii="Arial" w:hAnsi="Arial" w:cs="Arial"/>
                <w:color w:val="000000"/>
              </w:rPr>
              <w:t>up to date</w:t>
            </w:r>
            <w:r w:rsidRPr="00AC1468">
              <w:rPr>
                <w:rFonts w:ascii="Arial" w:hAnsi="Arial" w:cs="Arial"/>
                <w:color w:val="000000"/>
              </w:rPr>
              <w:t>.</w:t>
            </w:r>
          </w:p>
          <w:p w14:paraId="749E6918" w14:textId="77777777" w:rsidR="006A371A" w:rsidRPr="00AC1468" w:rsidRDefault="006A371A" w:rsidP="00D77A1A">
            <w:pPr>
              <w:rPr>
                <w:rFonts w:cs="Arial"/>
                <w:color w:val="000000"/>
              </w:rPr>
            </w:pPr>
          </w:p>
          <w:p w14:paraId="7C32A378" w14:textId="45A3D720"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 xml:space="preserve">Run exercises to </w:t>
            </w:r>
            <w:proofErr w:type="gramStart"/>
            <w:r w:rsidRPr="00AC1468">
              <w:rPr>
                <w:rFonts w:ascii="Arial" w:hAnsi="Arial" w:cs="Arial"/>
                <w:color w:val="000000"/>
              </w:rPr>
              <w:t>test</w:t>
            </w:r>
            <w:proofErr w:type="gramEnd"/>
            <w:r w:rsidRPr="00AC1468">
              <w:rPr>
                <w:rFonts w:ascii="Arial" w:hAnsi="Arial" w:cs="Arial"/>
                <w:color w:val="000000"/>
              </w:rPr>
              <w:t xml:space="preserve"> organisational cyber readiness. </w:t>
            </w:r>
          </w:p>
          <w:p w14:paraId="3DB62635" w14:textId="77777777" w:rsidR="006A371A" w:rsidRPr="00AC1468" w:rsidRDefault="006A371A" w:rsidP="00D77A1A">
            <w:pPr>
              <w:rPr>
                <w:rFonts w:cs="Arial"/>
                <w:color w:val="000000"/>
              </w:rPr>
            </w:pPr>
          </w:p>
          <w:p w14:paraId="0FE4A396" w14:textId="6FE251FA"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Maintain and promote a cyber security risk register.</w:t>
            </w:r>
          </w:p>
          <w:p w14:paraId="51646D49" w14:textId="77777777" w:rsidR="006A371A" w:rsidRPr="00AC1468" w:rsidRDefault="006A371A" w:rsidP="00D77A1A">
            <w:pPr>
              <w:rPr>
                <w:rFonts w:cs="Arial"/>
                <w:color w:val="000000"/>
              </w:rPr>
            </w:pPr>
          </w:p>
          <w:p w14:paraId="14C1616A" w14:textId="44AE7413"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Create, maintain and deliver cyber security awareness training for staff, senior leaders and members.</w:t>
            </w:r>
          </w:p>
          <w:p w14:paraId="59C2D574" w14:textId="77777777" w:rsidR="006A371A" w:rsidRPr="00AC1468" w:rsidRDefault="006A371A" w:rsidP="00D77A1A">
            <w:pPr>
              <w:rPr>
                <w:rFonts w:cs="Arial"/>
                <w:color w:val="000000"/>
              </w:rPr>
            </w:pPr>
          </w:p>
          <w:p w14:paraId="6E5A9136" w14:textId="2D995F2C" w:rsidR="006A371A" w:rsidRPr="00AC1468" w:rsidRDefault="006A371A" w:rsidP="00AC1468">
            <w:pPr>
              <w:pStyle w:val="ListParagraph"/>
              <w:numPr>
                <w:ilvl w:val="0"/>
                <w:numId w:val="24"/>
              </w:numPr>
              <w:rPr>
                <w:rFonts w:ascii="Arial" w:hAnsi="Arial" w:cs="Arial"/>
                <w:color w:val="000000"/>
              </w:rPr>
            </w:pPr>
            <w:r w:rsidRPr="00AC1468">
              <w:rPr>
                <w:rFonts w:ascii="Arial" w:hAnsi="Arial" w:cs="Arial"/>
                <w:color w:val="000000"/>
              </w:rPr>
              <w:t>To undertake such other duties as the Digital Services Manager shall from time to time determine.</w:t>
            </w:r>
          </w:p>
          <w:p w14:paraId="79772584" w14:textId="77777777" w:rsidR="008533F5" w:rsidRPr="00AC1468" w:rsidRDefault="008533F5" w:rsidP="00296B9E">
            <w:pPr>
              <w:rPr>
                <w:rFonts w:cs="Arial"/>
                <w:color w:val="000000"/>
              </w:rPr>
            </w:pPr>
          </w:p>
          <w:p w14:paraId="5E0BBA12" w14:textId="01B0DF67" w:rsidR="00320AC1" w:rsidRPr="00AC1468" w:rsidRDefault="00320AC1" w:rsidP="00AC1468">
            <w:pPr>
              <w:pStyle w:val="ListParagraph"/>
              <w:numPr>
                <w:ilvl w:val="0"/>
                <w:numId w:val="24"/>
              </w:numPr>
              <w:rPr>
                <w:rFonts w:ascii="Arial" w:hAnsi="Arial" w:cs="Arial"/>
                <w:color w:val="000000"/>
              </w:rPr>
            </w:pPr>
            <w:r w:rsidRPr="00AC1468">
              <w:rPr>
                <w:rFonts w:ascii="Arial" w:hAnsi="Arial" w:cs="Arial"/>
                <w:color w:val="000000"/>
              </w:rPr>
              <w:t>Support cyber security risk assessments, audits and incident management.</w:t>
            </w:r>
          </w:p>
          <w:p w14:paraId="14453EDE" w14:textId="77777777" w:rsidR="008533F5" w:rsidRPr="00AC1468" w:rsidRDefault="008533F5" w:rsidP="00FE1E4E">
            <w:pPr>
              <w:rPr>
                <w:rFonts w:cs="Arial"/>
                <w:color w:val="000000"/>
              </w:rPr>
            </w:pPr>
          </w:p>
          <w:p w14:paraId="047D7C00" w14:textId="184E70AC" w:rsidR="00320AC1" w:rsidRPr="00AC1468" w:rsidRDefault="00320AC1" w:rsidP="00AC1468">
            <w:pPr>
              <w:pStyle w:val="ListParagraph"/>
              <w:numPr>
                <w:ilvl w:val="0"/>
                <w:numId w:val="24"/>
              </w:numPr>
              <w:rPr>
                <w:rFonts w:ascii="Arial" w:hAnsi="Arial" w:cs="Arial"/>
                <w:color w:val="000000"/>
              </w:rPr>
            </w:pPr>
            <w:r w:rsidRPr="00AC1468">
              <w:rPr>
                <w:rFonts w:ascii="Arial" w:hAnsi="Arial" w:cs="Arial"/>
                <w:color w:val="000000"/>
              </w:rPr>
              <w:t>Assess security models to meet the current Digital Services IT standards.</w:t>
            </w:r>
          </w:p>
          <w:p w14:paraId="5D0ABBE1" w14:textId="77777777" w:rsidR="00320AC1" w:rsidRPr="00AC1468" w:rsidRDefault="00320AC1" w:rsidP="00320AC1">
            <w:pPr>
              <w:pStyle w:val="ListParagraph"/>
              <w:ind w:left="360"/>
              <w:rPr>
                <w:rFonts w:ascii="Arial" w:hAnsi="Arial" w:cs="Arial"/>
                <w:color w:val="000000"/>
              </w:rPr>
            </w:pPr>
          </w:p>
          <w:p w14:paraId="7FD69A31" w14:textId="2042ABD9" w:rsidR="00320AC1" w:rsidRPr="00AC1468" w:rsidRDefault="00320AC1" w:rsidP="00AC1468">
            <w:pPr>
              <w:pStyle w:val="ListParagraph"/>
              <w:numPr>
                <w:ilvl w:val="0"/>
                <w:numId w:val="24"/>
              </w:numPr>
              <w:rPr>
                <w:rFonts w:ascii="Arial" w:hAnsi="Arial" w:cs="Arial"/>
                <w:color w:val="000000"/>
              </w:rPr>
            </w:pPr>
            <w:r w:rsidRPr="00AC1468">
              <w:rPr>
                <w:rFonts w:ascii="Arial" w:hAnsi="Arial" w:cs="Arial"/>
                <w:color w:val="000000"/>
              </w:rPr>
              <w:t xml:space="preserve">Manage cyber security operations processes in accordance with organisational </w:t>
            </w:r>
            <w:r w:rsidR="008533F5" w:rsidRPr="00AC1468">
              <w:rPr>
                <w:rFonts w:ascii="Arial" w:hAnsi="Arial" w:cs="Arial"/>
                <w:color w:val="000000"/>
              </w:rPr>
              <w:t>p</w:t>
            </w:r>
            <w:r w:rsidRPr="00AC1468">
              <w:rPr>
                <w:rFonts w:ascii="Arial" w:hAnsi="Arial" w:cs="Arial"/>
                <w:color w:val="000000"/>
              </w:rPr>
              <w:t>olicies, standards and business requirements.</w:t>
            </w:r>
          </w:p>
          <w:p w14:paraId="785083FC" w14:textId="77777777" w:rsidR="00350BE5" w:rsidRPr="00AC1468" w:rsidRDefault="00350BE5" w:rsidP="00350BE5">
            <w:pPr>
              <w:pStyle w:val="ListParagraph"/>
              <w:ind w:left="0"/>
              <w:rPr>
                <w:rFonts w:ascii="Arial" w:hAnsi="Arial" w:cs="Arial"/>
                <w:color w:val="000000"/>
              </w:rPr>
            </w:pPr>
          </w:p>
          <w:p w14:paraId="28E05A7F" w14:textId="0437C8BD" w:rsidR="00320AC1" w:rsidRPr="00AC1468" w:rsidRDefault="00206AF7" w:rsidP="00AC1468">
            <w:pPr>
              <w:pStyle w:val="ListParagraph"/>
              <w:numPr>
                <w:ilvl w:val="0"/>
                <w:numId w:val="24"/>
              </w:numPr>
              <w:rPr>
                <w:rFonts w:ascii="Arial" w:hAnsi="Arial" w:cs="Arial"/>
                <w:color w:val="000000"/>
              </w:rPr>
            </w:pPr>
            <w:r w:rsidRPr="00AC1468">
              <w:rPr>
                <w:rFonts w:ascii="Arial" w:hAnsi="Arial" w:cs="Arial"/>
                <w:color w:val="000000"/>
              </w:rPr>
              <w:t>Development</w:t>
            </w:r>
            <w:r w:rsidR="00304156" w:rsidRPr="00AC1468">
              <w:rPr>
                <w:rFonts w:ascii="Arial" w:hAnsi="Arial" w:cs="Arial"/>
                <w:color w:val="000000"/>
              </w:rPr>
              <w:t>, testing</w:t>
            </w:r>
            <w:r w:rsidRPr="00AC1468">
              <w:rPr>
                <w:rFonts w:ascii="Arial" w:hAnsi="Arial" w:cs="Arial"/>
                <w:color w:val="000000"/>
              </w:rPr>
              <w:t xml:space="preserve"> and revision </w:t>
            </w:r>
            <w:r w:rsidR="00320AC1" w:rsidRPr="00AC1468">
              <w:rPr>
                <w:rFonts w:ascii="Arial" w:hAnsi="Arial" w:cs="Arial"/>
                <w:color w:val="000000"/>
              </w:rPr>
              <w:t xml:space="preserve">of Cyber Security </w:t>
            </w:r>
            <w:proofErr w:type="gramStart"/>
            <w:r w:rsidR="00320AC1" w:rsidRPr="00AC1468">
              <w:rPr>
                <w:rFonts w:ascii="Arial" w:hAnsi="Arial" w:cs="Arial"/>
                <w:color w:val="000000"/>
              </w:rPr>
              <w:t xml:space="preserve">Incident </w:t>
            </w:r>
            <w:r w:rsidR="00561851" w:rsidRPr="00AC1468">
              <w:rPr>
                <w:rFonts w:ascii="Arial" w:hAnsi="Arial" w:cs="Arial"/>
                <w:color w:val="000000"/>
              </w:rPr>
              <w:t xml:space="preserve"> Response</w:t>
            </w:r>
            <w:proofErr w:type="gramEnd"/>
            <w:r w:rsidR="00561851" w:rsidRPr="00AC1468">
              <w:rPr>
                <w:rFonts w:ascii="Arial" w:hAnsi="Arial" w:cs="Arial"/>
                <w:color w:val="000000"/>
              </w:rPr>
              <w:t xml:space="preserve"> </w:t>
            </w:r>
            <w:r w:rsidR="00320AC1" w:rsidRPr="00AC1468">
              <w:rPr>
                <w:rFonts w:ascii="Arial" w:hAnsi="Arial" w:cs="Arial"/>
                <w:color w:val="000000"/>
              </w:rPr>
              <w:t>Plan</w:t>
            </w:r>
            <w:r w:rsidR="00904C7C" w:rsidRPr="00AC1468">
              <w:rPr>
                <w:rFonts w:ascii="Arial" w:hAnsi="Arial" w:cs="Arial"/>
                <w:color w:val="000000"/>
              </w:rPr>
              <w:t>.</w:t>
            </w:r>
          </w:p>
          <w:p w14:paraId="09A8312D" w14:textId="77777777" w:rsidR="00344929" w:rsidRPr="00AC1468" w:rsidRDefault="00344929" w:rsidP="00997C5D">
            <w:pPr>
              <w:ind w:left="357" w:hanging="357"/>
              <w:rPr>
                <w:rFonts w:cs="Arial"/>
              </w:rPr>
            </w:pPr>
          </w:p>
          <w:p w14:paraId="117DD2BA" w14:textId="4CB872F9" w:rsidR="00320AC1" w:rsidRPr="00AC1468" w:rsidRDefault="00320AC1" w:rsidP="00AC1468">
            <w:pPr>
              <w:pStyle w:val="ListParagraph"/>
              <w:numPr>
                <w:ilvl w:val="0"/>
                <w:numId w:val="24"/>
              </w:numPr>
              <w:rPr>
                <w:rFonts w:ascii="Arial" w:hAnsi="Arial" w:cs="Arial"/>
              </w:rPr>
            </w:pPr>
            <w:proofErr w:type="gramStart"/>
            <w:r w:rsidRPr="00AC1468">
              <w:rPr>
                <w:rFonts w:ascii="Arial" w:hAnsi="Arial" w:cs="Arial"/>
              </w:rPr>
              <w:t>Write</w:t>
            </w:r>
            <w:proofErr w:type="gramEnd"/>
            <w:r w:rsidRPr="00AC1468">
              <w:rPr>
                <w:rFonts w:ascii="Arial" w:hAnsi="Arial" w:cs="Arial"/>
              </w:rPr>
              <w:t xml:space="preserve"> reports, give verbal reports and presentations in the context of the </w:t>
            </w:r>
            <w:r w:rsidR="00AC1468">
              <w:rPr>
                <w:rFonts w:ascii="Arial" w:hAnsi="Arial" w:cs="Arial"/>
              </w:rPr>
              <w:t>c</w:t>
            </w:r>
            <w:r w:rsidRPr="00AC1468">
              <w:rPr>
                <w:rFonts w:ascii="Arial" w:hAnsi="Arial" w:cs="Arial"/>
              </w:rPr>
              <w:t xml:space="preserve">yber </w:t>
            </w:r>
            <w:r w:rsidR="00AC1468">
              <w:rPr>
                <w:rFonts w:ascii="Arial" w:hAnsi="Arial" w:cs="Arial"/>
              </w:rPr>
              <w:t>s</w:t>
            </w:r>
            <w:r w:rsidRPr="00AC1468">
              <w:rPr>
                <w:rFonts w:ascii="Arial" w:hAnsi="Arial" w:cs="Arial"/>
              </w:rPr>
              <w:t>ecurity role.</w:t>
            </w:r>
          </w:p>
          <w:p w14:paraId="5C37F9B0" w14:textId="77777777" w:rsidR="00681A83" w:rsidRPr="00AC1468" w:rsidRDefault="00681A83" w:rsidP="00997C5D">
            <w:pPr>
              <w:ind w:left="357" w:hanging="357"/>
              <w:rPr>
                <w:rFonts w:cs="Arial"/>
                <w:color w:val="000000"/>
              </w:rPr>
            </w:pPr>
          </w:p>
          <w:p w14:paraId="4579FD6A" w14:textId="2B57727D" w:rsidR="006A371A" w:rsidRPr="00AC1468" w:rsidRDefault="00280566" w:rsidP="00AC1468">
            <w:pPr>
              <w:pStyle w:val="ListParagraph"/>
              <w:numPr>
                <w:ilvl w:val="0"/>
                <w:numId w:val="24"/>
              </w:numPr>
              <w:rPr>
                <w:rFonts w:cs="Arial"/>
                <w:color w:val="000000"/>
              </w:rPr>
            </w:pPr>
            <w:r w:rsidRPr="00AC1468">
              <w:rPr>
                <w:rFonts w:ascii="Arial" w:hAnsi="Arial" w:cs="Arial"/>
                <w:color w:val="000000"/>
              </w:rPr>
              <w:lastRenderedPageBreak/>
              <w:t xml:space="preserve">Review and </w:t>
            </w:r>
            <w:r w:rsidR="005F20B8" w:rsidRPr="00AC1468">
              <w:rPr>
                <w:rFonts w:ascii="Arial" w:hAnsi="Arial" w:cs="Arial"/>
                <w:color w:val="000000"/>
              </w:rPr>
              <w:t>i</w:t>
            </w:r>
            <w:r w:rsidR="00C903A9" w:rsidRPr="00AC1468">
              <w:rPr>
                <w:rFonts w:ascii="Arial" w:hAnsi="Arial" w:cs="Arial"/>
                <w:color w:val="000000"/>
              </w:rPr>
              <w:t xml:space="preserve">mplement recognised security frameworks </w:t>
            </w:r>
            <w:r w:rsidR="00F411C1" w:rsidRPr="00AC1468">
              <w:rPr>
                <w:rFonts w:ascii="Arial" w:hAnsi="Arial" w:cs="Arial"/>
                <w:color w:val="000000"/>
              </w:rPr>
              <w:t xml:space="preserve">such as PSN, Cyber Essentials </w:t>
            </w:r>
            <w:r w:rsidR="00BA533C" w:rsidRPr="00AC1468">
              <w:rPr>
                <w:rFonts w:ascii="Arial" w:hAnsi="Arial" w:cs="Arial"/>
                <w:color w:val="000000"/>
              </w:rPr>
              <w:t>and Cyber Assessment Framework (CAF).</w:t>
            </w:r>
          </w:p>
        </w:tc>
      </w:tr>
      <w:tr w:rsidR="006A371A" w:rsidRPr="00116EBE" w14:paraId="345D8855" w14:textId="77777777" w:rsidTr="007501BC">
        <w:tc>
          <w:tcPr>
            <w:tcW w:w="9060" w:type="dxa"/>
            <w:shd w:val="clear" w:color="auto" w:fill="FFFFFF" w:themeFill="background1"/>
          </w:tcPr>
          <w:p w14:paraId="44203DE4" w14:textId="4A217987" w:rsidR="006A371A" w:rsidRPr="001B75E1" w:rsidRDefault="006A371A" w:rsidP="006A371A">
            <w:pPr>
              <w:spacing w:before="60" w:after="60"/>
              <w:ind w:right="227"/>
              <w:jc w:val="both"/>
              <w:rPr>
                <w:rFonts w:cs="Arial"/>
                <w:color w:val="FF0000"/>
              </w:rPr>
            </w:pPr>
            <w:r w:rsidRPr="001B75E1">
              <w:rPr>
                <w:rFonts w:cs="Arial"/>
                <w:b/>
                <w:bCs/>
              </w:rPr>
              <w:lastRenderedPageBreak/>
              <w:t>What other activities will I be responsible for</w:t>
            </w:r>
            <w:proofErr w:type="gramStart"/>
            <w:r w:rsidRPr="001B75E1">
              <w:rPr>
                <w:rFonts w:cs="Arial"/>
                <w:b/>
                <w:bCs/>
              </w:rPr>
              <w:t xml:space="preserve">? </w:t>
            </w:r>
            <w:r>
              <w:rPr>
                <w:rFonts w:cs="Arial"/>
                <w:b/>
                <w:bCs/>
              </w:rPr>
              <w:t xml:space="preserve"> </w:t>
            </w:r>
            <w:proofErr w:type="gramEnd"/>
          </w:p>
          <w:p w14:paraId="505CA8A2" w14:textId="400C07DA" w:rsidR="006A371A" w:rsidRDefault="00446E22" w:rsidP="006A371A">
            <w:pPr>
              <w:spacing w:before="60" w:after="60"/>
              <w:ind w:right="227"/>
              <w:jc w:val="both"/>
              <w:rPr>
                <w:rFonts w:cs="Arial"/>
              </w:rPr>
            </w:pPr>
            <w:r>
              <w:rPr>
                <w:rFonts w:cs="Arial"/>
              </w:rPr>
              <w:t xml:space="preserve">Network, Infrastructure and communication </w:t>
            </w:r>
            <w:proofErr w:type="gramStart"/>
            <w:r>
              <w:rPr>
                <w:rFonts w:cs="Arial"/>
              </w:rPr>
              <w:t>projects</w:t>
            </w:r>
            <w:proofErr w:type="gramEnd"/>
          </w:p>
          <w:p w14:paraId="52878747" w14:textId="440D7BA0" w:rsidR="006A371A" w:rsidRPr="005C02DF" w:rsidRDefault="006A371A" w:rsidP="006A371A">
            <w:pPr>
              <w:spacing w:before="60" w:after="60"/>
              <w:ind w:right="227"/>
              <w:jc w:val="both"/>
              <w:rPr>
                <w:rFonts w:cs="Arial"/>
              </w:rPr>
            </w:pPr>
          </w:p>
        </w:tc>
      </w:tr>
      <w:tr w:rsidR="006A371A" w:rsidRPr="00116EBE" w14:paraId="65CC63E2" w14:textId="77777777" w:rsidTr="007501BC">
        <w:tc>
          <w:tcPr>
            <w:tcW w:w="9060" w:type="dxa"/>
            <w:shd w:val="clear" w:color="auto" w:fill="FFFFFF" w:themeFill="background1"/>
          </w:tcPr>
          <w:p w14:paraId="6B2302CA" w14:textId="0CD94B88" w:rsidR="006A371A" w:rsidRPr="001B75E1" w:rsidRDefault="006A371A" w:rsidP="006A371A">
            <w:pPr>
              <w:spacing w:before="60" w:after="60"/>
              <w:ind w:right="227"/>
              <w:jc w:val="both"/>
              <w:rPr>
                <w:rFonts w:cs="Arial"/>
                <w:color w:val="FF0000"/>
              </w:rPr>
            </w:pPr>
            <w:r w:rsidRPr="001B75E1">
              <w:rPr>
                <w:rFonts w:cs="Arial"/>
                <w:b/>
                <w:bCs/>
              </w:rPr>
              <w:t>Will I be managing others</w:t>
            </w:r>
            <w:proofErr w:type="gramStart"/>
            <w:r w:rsidRPr="001B75E1">
              <w:rPr>
                <w:rFonts w:cs="Arial"/>
                <w:b/>
                <w:bCs/>
              </w:rPr>
              <w:t>?</w:t>
            </w:r>
            <w:r>
              <w:rPr>
                <w:rFonts w:cs="Arial"/>
                <w:b/>
                <w:bCs/>
              </w:rPr>
              <w:t xml:space="preserve"> </w:t>
            </w:r>
            <w:r>
              <w:rPr>
                <w:rFonts w:cs="Arial"/>
                <w:b/>
                <w:bCs/>
                <w:color w:val="FF0000"/>
              </w:rPr>
              <w:t xml:space="preserve"> </w:t>
            </w:r>
            <w:proofErr w:type="gramEnd"/>
          </w:p>
          <w:p w14:paraId="106EA82B" w14:textId="2168BE38" w:rsidR="006A371A" w:rsidRPr="00F84B53" w:rsidRDefault="00741C89" w:rsidP="006A371A">
            <w:pPr>
              <w:spacing w:before="60" w:after="60"/>
              <w:ind w:right="227"/>
              <w:jc w:val="both"/>
              <w:rPr>
                <w:rFonts w:cs="Arial"/>
              </w:rPr>
            </w:pPr>
            <w:r>
              <w:rPr>
                <w:rFonts w:cs="Arial"/>
              </w:rPr>
              <w:t>Yes, a Cyber Security Officer.</w:t>
            </w:r>
          </w:p>
          <w:p w14:paraId="70D2E5F2" w14:textId="78EA6B33" w:rsidR="006A371A" w:rsidRPr="007107F0" w:rsidRDefault="006A371A" w:rsidP="006A371A">
            <w:pPr>
              <w:spacing w:before="60" w:after="60"/>
              <w:ind w:right="227"/>
              <w:jc w:val="both"/>
              <w:rPr>
                <w:rFonts w:cs="Arial"/>
              </w:rPr>
            </w:pPr>
          </w:p>
        </w:tc>
      </w:tr>
      <w:tr w:rsidR="006A371A" w:rsidRPr="00116EBE" w14:paraId="5BA84C47" w14:textId="77777777" w:rsidTr="007501BC">
        <w:tc>
          <w:tcPr>
            <w:tcW w:w="9060" w:type="dxa"/>
            <w:shd w:val="clear" w:color="auto" w:fill="FFFFFF" w:themeFill="background1"/>
          </w:tcPr>
          <w:p w14:paraId="4899B7F3" w14:textId="533D4EBE" w:rsidR="006A371A" w:rsidRDefault="006A371A" w:rsidP="006A371A">
            <w:pPr>
              <w:spacing w:before="60" w:after="60"/>
              <w:ind w:right="227"/>
              <w:jc w:val="both"/>
              <w:rPr>
                <w:rFonts w:cs="Arial"/>
                <w:color w:val="FF0000"/>
              </w:rPr>
            </w:pPr>
            <w:r>
              <w:rPr>
                <w:rFonts w:cs="Arial"/>
                <w:b/>
                <w:bCs/>
              </w:rPr>
              <w:t xml:space="preserve">Who do I report into? </w:t>
            </w:r>
          </w:p>
          <w:p w14:paraId="6E033633" w14:textId="4FD093AA" w:rsidR="008D11F0" w:rsidRPr="008D11F0" w:rsidRDefault="00455445" w:rsidP="006A371A">
            <w:pPr>
              <w:spacing w:before="60" w:after="60"/>
              <w:ind w:right="227"/>
              <w:jc w:val="both"/>
              <w:rPr>
                <w:rFonts w:cs="Arial"/>
              </w:rPr>
            </w:pPr>
            <w:r>
              <w:rPr>
                <w:rFonts w:cs="Arial"/>
              </w:rPr>
              <w:t>Digital Services Manager.</w:t>
            </w:r>
          </w:p>
          <w:p w14:paraId="3802BA0D" w14:textId="5B1FA587" w:rsidR="006A371A" w:rsidRPr="001B75E1" w:rsidRDefault="006A371A" w:rsidP="00AC1468">
            <w:pPr>
              <w:spacing w:before="60" w:after="60"/>
              <w:ind w:right="227"/>
              <w:jc w:val="both"/>
              <w:rPr>
                <w:rFonts w:cs="Arial"/>
                <w:b/>
                <w:bCs/>
              </w:rPr>
            </w:pPr>
            <w:r>
              <w:rPr>
                <w:rFonts w:cs="Arial"/>
              </w:rPr>
              <w:t xml:space="preserve"> </w:t>
            </w: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78FE6B99" w14:textId="2BF5CA88" w:rsidR="00D85BC2" w:rsidRDefault="00E94F3D" w:rsidP="00213229">
            <w:pPr>
              <w:spacing w:before="60" w:after="60"/>
              <w:ind w:right="227"/>
              <w:jc w:val="both"/>
              <w:rPr>
                <w:rFonts w:cs="Arial"/>
                <w:b/>
                <w:bCs/>
              </w:rPr>
            </w:pPr>
            <w:r w:rsidRPr="00631631">
              <w:rPr>
                <w:rFonts w:cs="Arial"/>
              </w:rPr>
              <w:t>Cyber Secur</w:t>
            </w:r>
            <w:r w:rsidR="00967264" w:rsidRPr="00631631">
              <w:rPr>
                <w:rFonts w:cs="Arial"/>
              </w:rPr>
              <w:t xml:space="preserve">ity, </w:t>
            </w:r>
            <w:r w:rsidR="003B41B3">
              <w:rPr>
                <w:rFonts w:cs="Arial"/>
              </w:rPr>
              <w:t xml:space="preserve">Cloud Security, </w:t>
            </w:r>
            <w:r w:rsidR="00967264" w:rsidRPr="00631631">
              <w:rPr>
                <w:rFonts w:cs="Arial"/>
              </w:rPr>
              <w:t>Network and Communications</w:t>
            </w:r>
            <w:r w:rsidR="00EA1060">
              <w:rPr>
                <w:rFonts w:cs="Arial"/>
              </w:rPr>
              <w:t>, Incident Response, Penetration test</w:t>
            </w:r>
            <w:r w:rsidR="004C68CD">
              <w:rPr>
                <w:rFonts w:cs="Arial"/>
              </w:rPr>
              <w:t>ing.</w:t>
            </w:r>
          </w:p>
          <w:p w14:paraId="74CB24D0" w14:textId="7AA08D01" w:rsidR="00CC45BB" w:rsidRPr="00213229" w:rsidRDefault="00CC45BB" w:rsidP="004F3D72">
            <w:pPr>
              <w:spacing w:before="60" w:after="60"/>
              <w:ind w:right="227"/>
              <w:jc w:val="both"/>
              <w:rPr>
                <w:rFonts w:cs="Arial"/>
              </w:rPr>
            </w:pPr>
          </w:p>
        </w:tc>
      </w:tr>
      <w:tr w:rsidR="00CC45BB" w:rsidRPr="00116EBE" w14:paraId="77CBFE6C" w14:textId="77777777" w:rsidTr="00172840">
        <w:tc>
          <w:tcPr>
            <w:tcW w:w="9060" w:type="dxa"/>
            <w:shd w:val="clear" w:color="auto" w:fill="FFFFFF" w:themeFill="background1"/>
          </w:tcPr>
          <w:p w14:paraId="761DEB31" w14:textId="77777777" w:rsidR="00CC45BB" w:rsidRPr="009731EA" w:rsidRDefault="00CC45BB" w:rsidP="00213229">
            <w:pPr>
              <w:spacing w:before="60" w:after="60"/>
              <w:ind w:right="227"/>
              <w:jc w:val="both"/>
              <w:rPr>
                <w:rFonts w:cs="Arial"/>
                <w:b/>
                <w:bCs/>
              </w:rPr>
            </w:pPr>
            <w:r w:rsidRPr="009731EA">
              <w:rPr>
                <w:rFonts w:cs="Arial"/>
                <w:b/>
                <w:bCs/>
              </w:rPr>
              <w:t>How will I know I am being successful in this role?</w:t>
            </w:r>
          </w:p>
          <w:p w14:paraId="2480AF26" w14:textId="79CFAC9C" w:rsidR="00CC45BB" w:rsidRDefault="00C83C45" w:rsidP="00967264">
            <w:pPr>
              <w:spacing w:before="60" w:after="60"/>
              <w:ind w:right="227"/>
              <w:jc w:val="both"/>
              <w:rPr>
                <w:rFonts w:cs="Arial"/>
              </w:rPr>
            </w:pPr>
            <w:r>
              <w:rPr>
                <w:rFonts w:cs="Arial"/>
              </w:rPr>
              <w:t>Through constant feedback f</w:t>
            </w:r>
            <w:r w:rsidR="00AA5929">
              <w:rPr>
                <w:rFonts w:cs="Arial"/>
              </w:rPr>
              <w:t>rom</w:t>
            </w:r>
            <w:r>
              <w:rPr>
                <w:rFonts w:cs="Arial"/>
              </w:rPr>
              <w:t xml:space="preserve"> </w:t>
            </w:r>
            <w:proofErr w:type="gramStart"/>
            <w:r>
              <w:rPr>
                <w:rFonts w:cs="Arial"/>
              </w:rPr>
              <w:t>day to day</w:t>
            </w:r>
            <w:proofErr w:type="gramEnd"/>
            <w:r>
              <w:rPr>
                <w:rFonts w:cs="Arial"/>
              </w:rPr>
              <w:t xml:space="preserve"> interactions. Formal </w:t>
            </w:r>
            <w:r w:rsidR="00376B3D">
              <w:rPr>
                <w:rFonts w:cs="Arial"/>
              </w:rPr>
              <w:t>“1to1” meetings and appraisals.</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1EF7F2C9" w14:textId="79BBCAC6" w:rsidR="007A3D6E" w:rsidRDefault="00376B3D" w:rsidP="00213229">
            <w:pPr>
              <w:spacing w:before="60" w:after="60"/>
              <w:ind w:right="227"/>
              <w:jc w:val="both"/>
              <w:rPr>
                <w:rFonts w:cs="Arial"/>
              </w:rPr>
            </w:pPr>
            <w:r w:rsidRPr="00FD64EF">
              <w:rPr>
                <w:rFonts w:cs="Arial"/>
              </w:rPr>
              <w:t>Cy</w:t>
            </w:r>
            <w:r w:rsidR="007A3D6E" w:rsidRPr="00FD64EF">
              <w:rPr>
                <w:rFonts w:cs="Arial"/>
              </w:rPr>
              <w:t>ber</w:t>
            </w:r>
            <w:r w:rsidRPr="00FD64EF">
              <w:rPr>
                <w:rFonts w:cs="Arial"/>
              </w:rPr>
              <w:t xml:space="preserve"> Security</w:t>
            </w:r>
            <w:r w:rsidR="007A3D6E" w:rsidRPr="00FD64EF">
              <w:rPr>
                <w:rFonts w:cs="Arial"/>
              </w:rPr>
              <w:t xml:space="preserve"> trends</w:t>
            </w:r>
            <w:r w:rsidR="00EC692A">
              <w:rPr>
                <w:rFonts w:cs="Arial"/>
              </w:rPr>
              <w:t>. L</w:t>
            </w:r>
            <w:r w:rsidR="006114DA">
              <w:rPr>
                <w:rFonts w:cs="Arial"/>
              </w:rPr>
              <w:t>earning “on-the-job</w:t>
            </w:r>
            <w:proofErr w:type="gramStart"/>
            <w:r w:rsidR="006114DA">
              <w:rPr>
                <w:rFonts w:cs="Arial"/>
              </w:rPr>
              <w:t>”.</w:t>
            </w:r>
            <w:proofErr w:type="gramEnd"/>
          </w:p>
          <w:p w14:paraId="1B1F89BA" w14:textId="01401640" w:rsidR="003B41B3" w:rsidRDefault="003B41B3" w:rsidP="00213229">
            <w:pPr>
              <w:spacing w:before="60" w:after="60"/>
              <w:ind w:right="227"/>
              <w:jc w:val="both"/>
              <w:rPr>
                <w:rFonts w:cs="Arial"/>
              </w:rPr>
            </w:pPr>
            <w:r>
              <w:rPr>
                <w:rFonts w:cs="Arial"/>
              </w:rPr>
              <w:t>Project M</w:t>
            </w:r>
            <w:r w:rsidR="00EC692A">
              <w:rPr>
                <w:rFonts w:cs="Arial"/>
              </w:rPr>
              <w:t>a</w:t>
            </w:r>
            <w:r>
              <w:rPr>
                <w:rFonts w:cs="Arial"/>
              </w:rPr>
              <w:t>nagement</w:t>
            </w:r>
          </w:p>
          <w:p w14:paraId="02B1C6D3" w14:textId="44758B34" w:rsidR="004F3D72" w:rsidRPr="00FD64EF" w:rsidRDefault="004F3D72" w:rsidP="00213229">
            <w:pPr>
              <w:spacing w:before="60" w:after="60"/>
              <w:ind w:right="227"/>
              <w:jc w:val="both"/>
              <w:rPr>
                <w:rFonts w:cs="Arial"/>
              </w:rPr>
            </w:pPr>
            <w:r>
              <w:rPr>
                <w:rFonts w:cs="Arial"/>
              </w:rPr>
              <w:t>Attending online seminars.</w:t>
            </w:r>
          </w:p>
          <w:p w14:paraId="1084EBB5" w14:textId="681E1B89" w:rsidR="0034690A" w:rsidRPr="00AC1468" w:rsidRDefault="00376B3D" w:rsidP="00213229">
            <w:pPr>
              <w:spacing w:before="60" w:after="60"/>
              <w:ind w:right="227"/>
              <w:jc w:val="both"/>
              <w:rPr>
                <w:rFonts w:cs="Arial"/>
                <w:color w:val="FF0000"/>
              </w:rPr>
            </w:pPr>
            <w:r>
              <w:rPr>
                <w:rFonts w:cs="Arial"/>
                <w:b/>
                <w:bCs/>
                <w:color w:val="FF0000"/>
              </w:rPr>
              <w:t xml:space="preserve"> </w:t>
            </w:r>
          </w:p>
        </w:tc>
      </w:tr>
    </w:tbl>
    <w:p w14:paraId="4A422665" w14:textId="77777777" w:rsidR="00444A8A" w:rsidRDefault="00444A8A" w:rsidP="00444A8A"/>
    <w:p w14:paraId="26ED21DF" w14:textId="4F1712E6" w:rsidR="00444A8A" w:rsidRDefault="00444A8A" w:rsidP="00CA6BE5">
      <w:pPr>
        <w:jc w:val="both"/>
        <w:rPr>
          <w:sz w:val="20"/>
        </w:rPr>
      </w:pPr>
      <w:r>
        <w:t>This is an outline job description designed to summarise the key responsibilities of the role and is not intended to cover every task that may be required</w:t>
      </w:r>
      <w:proofErr w:type="gramStart"/>
      <w:r>
        <w:t xml:space="preserve">.  </w:t>
      </w:r>
      <w:proofErr w:type="gramEnd"/>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 xml:space="preserve">Standards </w:t>
            </w:r>
            <w:proofErr w:type="gramStart"/>
            <w:r>
              <w:rPr>
                <w:color w:val="FFFFFF"/>
              </w:rPr>
              <w:t>of  Conduct</w:t>
            </w:r>
            <w:proofErr w:type="gramEnd"/>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 xml:space="preserve">You will be required to comply with the Council’s Standing Orders and Standing Financial Instructions, and </w:t>
            </w:r>
            <w:proofErr w:type="gramStart"/>
            <w:r>
              <w:t>at all times</w:t>
            </w:r>
            <w:proofErr w:type="gramEnd"/>
            <w:r>
              <w:t xml:space="preserve">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 xml:space="preserve">To positively demonstrate the Wealden values yourself and to continue to build the culture of the Wealden values through the </w:t>
            </w:r>
            <w:r w:rsidRPr="007C47BF">
              <w:rPr>
                <w:rFonts w:cs="Arial"/>
              </w:rPr>
              <w:lastRenderedPageBreak/>
              <w:t>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lastRenderedPageBreak/>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w:t>
            </w:r>
            <w:proofErr w:type="gramStart"/>
            <w:r w:rsidRPr="00E660A7">
              <w:rPr>
                <w:rFonts w:cs="Arial"/>
              </w:rPr>
              <w:t xml:space="preserve">.  </w:t>
            </w:r>
            <w:proofErr w:type="gramEnd"/>
            <w:r w:rsidRPr="00E660A7">
              <w:rPr>
                <w:rFonts w:cs="Arial"/>
              </w:rPr>
              <w:t>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w:t>
            </w:r>
            <w:proofErr w:type="gramStart"/>
            <w:r>
              <w:t>particular relevance</w:t>
            </w:r>
            <w:proofErr w:type="gramEnd"/>
            <w:r>
              <w:t xml:space="preserv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lastRenderedPageBreak/>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9"/>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E10681" w:rsidRPr="00116EBE" w14:paraId="1FD63E99" w14:textId="44E1CB61" w:rsidTr="001D5C2A">
        <w:trPr>
          <w:tblHeader/>
        </w:trPr>
        <w:tc>
          <w:tcPr>
            <w:tcW w:w="2079" w:type="dxa"/>
            <w:tcBorders>
              <w:top w:val="single" w:sz="6" w:space="0" w:color="auto"/>
              <w:left w:val="single" w:sz="6" w:space="0" w:color="auto"/>
              <w:bottom w:val="single" w:sz="6" w:space="0" w:color="auto"/>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F92351" w:rsidRPr="00116EBE" w14:paraId="057D952C" w14:textId="1CD882C0" w:rsidTr="000D463F">
        <w:tc>
          <w:tcPr>
            <w:tcW w:w="2079" w:type="dxa"/>
            <w:vMerge w:val="restart"/>
            <w:tcBorders>
              <w:top w:val="single" w:sz="6" w:space="0" w:color="auto"/>
              <w:left w:val="single" w:sz="6" w:space="0" w:color="auto"/>
              <w:right w:val="single" w:sz="6" w:space="0" w:color="auto"/>
            </w:tcBorders>
          </w:tcPr>
          <w:p w14:paraId="792C35AA" w14:textId="31DB14F8" w:rsidR="00F92351" w:rsidRPr="00116EBE" w:rsidRDefault="00F92351" w:rsidP="00F92351">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6DAC7BE0" w14:textId="53E3C31C" w:rsidR="00F92351" w:rsidRPr="00D700F3" w:rsidRDefault="00F92351" w:rsidP="00F92351">
            <w:pPr>
              <w:widowControl w:val="0"/>
              <w:tabs>
                <w:tab w:val="left" w:pos="567"/>
                <w:tab w:val="left" w:pos="1134"/>
                <w:tab w:val="left" w:pos="2552"/>
              </w:tabs>
              <w:spacing w:after="120"/>
              <w:rPr>
                <w:rFonts w:cs="Arial"/>
                <w:snapToGrid w:val="0"/>
                <w:color w:val="0D0D0D" w:themeColor="text1" w:themeTint="F2"/>
              </w:rPr>
            </w:pPr>
            <w:r w:rsidRPr="00A65C98">
              <w:t>Strong technical skills with previous experience of working in an ICT environment</w:t>
            </w:r>
            <w:proofErr w:type="gramStart"/>
            <w:r w:rsidRPr="00A65C98">
              <w:t xml:space="preserve">.  </w:t>
            </w:r>
            <w:proofErr w:type="gramEnd"/>
          </w:p>
        </w:tc>
        <w:tc>
          <w:tcPr>
            <w:tcW w:w="1418" w:type="dxa"/>
            <w:tcBorders>
              <w:top w:val="single" w:sz="6" w:space="0" w:color="auto"/>
              <w:left w:val="single" w:sz="6" w:space="0" w:color="auto"/>
              <w:bottom w:val="single" w:sz="6" w:space="0" w:color="auto"/>
              <w:right w:val="single" w:sz="6" w:space="0" w:color="auto"/>
            </w:tcBorders>
            <w:vAlign w:val="center"/>
          </w:tcPr>
          <w:p w14:paraId="0D192E86" w14:textId="2AFE9FF3" w:rsidR="00F92351" w:rsidRPr="00116EBE" w:rsidRDefault="00597510" w:rsidP="00F92351">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1A1A7EC2" w14:textId="77777777" w:rsidR="00F92351" w:rsidRPr="00116EBE" w:rsidRDefault="00F92351" w:rsidP="00F92351">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391CB71F" w14:textId="0E959C0F" w:rsidR="00F92351" w:rsidRPr="000D463F" w:rsidRDefault="00705BA8" w:rsidP="00F92351">
            <w:pPr>
              <w:rPr>
                <w:rFonts w:cs="Arial"/>
                <w:sz w:val="22"/>
                <w:szCs w:val="22"/>
              </w:rPr>
            </w:pPr>
            <w:r>
              <w:rPr>
                <w:rFonts w:cs="Arial"/>
                <w:sz w:val="22"/>
                <w:szCs w:val="22"/>
              </w:rPr>
              <w:t>Application Form</w:t>
            </w:r>
          </w:p>
        </w:tc>
      </w:tr>
      <w:tr w:rsidR="00F92351" w:rsidRPr="00116EBE" w14:paraId="120A533D" w14:textId="7C105646" w:rsidTr="000D463F">
        <w:tc>
          <w:tcPr>
            <w:tcW w:w="2079" w:type="dxa"/>
            <w:vMerge/>
            <w:tcBorders>
              <w:left w:val="single" w:sz="6" w:space="0" w:color="auto"/>
              <w:right w:val="single" w:sz="6" w:space="0" w:color="auto"/>
            </w:tcBorders>
          </w:tcPr>
          <w:p w14:paraId="3DD07168" w14:textId="77777777" w:rsidR="00F92351" w:rsidRPr="00116EBE" w:rsidRDefault="00F92351" w:rsidP="00F9235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CB2BFC0" w14:textId="0675BD39" w:rsidR="00F92351" w:rsidRDefault="00564B0A" w:rsidP="00F92351">
            <w:pPr>
              <w:widowControl w:val="0"/>
              <w:tabs>
                <w:tab w:val="left" w:pos="1134"/>
              </w:tabs>
              <w:rPr>
                <w:rFonts w:cs="Arial"/>
                <w:snapToGrid w:val="0"/>
              </w:rPr>
            </w:pPr>
            <w:r>
              <w:t>U</w:t>
            </w:r>
            <w:r w:rsidRPr="00A65C98">
              <w:t xml:space="preserve">ndertaking a mentoring </w:t>
            </w:r>
            <w:r w:rsidR="000F1FA3">
              <w:t xml:space="preserve">or coaching </w:t>
            </w:r>
            <w:r w:rsidRPr="00A65C98">
              <w:t>role and the ability to influence others at all levels.</w:t>
            </w:r>
          </w:p>
          <w:p w14:paraId="26EA374A" w14:textId="5B60D406" w:rsidR="00F92351" w:rsidRPr="00F258F0" w:rsidRDefault="00F92351" w:rsidP="00F92351">
            <w:pPr>
              <w:widowControl w:val="0"/>
              <w:tabs>
                <w:tab w:val="left" w:pos="1134"/>
              </w:tabs>
              <w:rPr>
                <w:rFonts w:cs="Arial"/>
                <w:snapToGrid w:val="0"/>
              </w:rPr>
            </w:pPr>
          </w:p>
        </w:tc>
        <w:tc>
          <w:tcPr>
            <w:tcW w:w="1418" w:type="dxa"/>
            <w:tcBorders>
              <w:top w:val="single" w:sz="6" w:space="0" w:color="auto"/>
              <w:left w:val="single" w:sz="6" w:space="0" w:color="auto"/>
              <w:bottom w:val="single" w:sz="6" w:space="0" w:color="auto"/>
              <w:right w:val="single" w:sz="6" w:space="0" w:color="auto"/>
            </w:tcBorders>
            <w:vAlign w:val="center"/>
          </w:tcPr>
          <w:p w14:paraId="0257E6DB" w14:textId="3D3C3228" w:rsidR="00F92351" w:rsidRPr="00116EBE" w:rsidRDefault="00F92351" w:rsidP="00F92351">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495CFC27" w:rsidR="00F92351" w:rsidRPr="00116EBE" w:rsidRDefault="00597510" w:rsidP="00235669">
            <w:pPr>
              <w:jc w:val="center"/>
              <w:rPr>
                <w:rFonts w:cs="Arial"/>
              </w:rPr>
            </w:pPr>
            <w:r>
              <w:rPr>
                <w:rFonts w:cs="Arial"/>
              </w:rPr>
              <w:sym w:font="Wingdings 2" w:char="F050"/>
            </w:r>
          </w:p>
        </w:tc>
        <w:tc>
          <w:tcPr>
            <w:tcW w:w="3402" w:type="dxa"/>
            <w:tcBorders>
              <w:top w:val="single" w:sz="6" w:space="0" w:color="auto"/>
              <w:left w:val="single" w:sz="6" w:space="0" w:color="auto"/>
              <w:bottom w:val="single" w:sz="6" w:space="0" w:color="auto"/>
              <w:right w:val="single" w:sz="6" w:space="0" w:color="auto"/>
            </w:tcBorders>
            <w:vAlign w:val="center"/>
          </w:tcPr>
          <w:p w14:paraId="19CAB63D" w14:textId="7BF0E5B9" w:rsidR="00F92351" w:rsidRPr="000D463F" w:rsidRDefault="003F776E" w:rsidP="00F92351">
            <w:pPr>
              <w:rPr>
                <w:rFonts w:cs="Arial"/>
                <w:sz w:val="22"/>
                <w:szCs w:val="22"/>
              </w:rPr>
            </w:pPr>
            <w:r>
              <w:rPr>
                <w:rFonts w:cs="Arial"/>
                <w:sz w:val="22"/>
                <w:szCs w:val="22"/>
              </w:rPr>
              <w:t>Interview</w:t>
            </w:r>
          </w:p>
        </w:tc>
      </w:tr>
      <w:tr w:rsidR="00F92351" w:rsidRPr="00116EBE" w14:paraId="276633C3" w14:textId="790F510D" w:rsidTr="000D463F">
        <w:tc>
          <w:tcPr>
            <w:tcW w:w="2079" w:type="dxa"/>
            <w:tcBorders>
              <w:left w:val="single" w:sz="6" w:space="0" w:color="auto"/>
              <w:right w:val="single" w:sz="6" w:space="0" w:color="auto"/>
            </w:tcBorders>
          </w:tcPr>
          <w:p w14:paraId="31281808" w14:textId="77777777" w:rsidR="00F92351" w:rsidRPr="00116EBE" w:rsidRDefault="00F92351" w:rsidP="00F9235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A2EBF8E" w14:textId="13897AD5" w:rsidR="00F92351" w:rsidRPr="00116EBE" w:rsidRDefault="005A4922" w:rsidP="00F92351">
            <w:pPr>
              <w:widowControl w:val="0"/>
              <w:tabs>
                <w:tab w:val="left" w:pos="567"/>
                <w:tab w:val="num" w:pos="600"/>
                <w:tab w:val="left" w:pos="1134"/>
                <w:tab w:val="left" w:pos="2552"/>
              </w:tabs>
              <w:spacing w:before="120" w:after="120"/>
            </w:pPr>
            <w:r w:rsidRPr="000F47DB">
              <w:t>Detailed knowledge and experience of using Microsoft software products</w:t>
            </w:r>
          </w:p>
        </w:tc>
        <w:tc>
          <w:tcPr>
            <w:tcW w:w="1418" w:type="dxa"/>
            <w:tcBorders>
              <w:top w:val="single" w:sz="6" w:space="0" w:color="auto"/>
              <w:left w:val="single" w:sz="6" w:space="0" w:color="auto"/>
              <w:bottom w:val="single" w:sz="6" w:space="0" w:color="auto"/>
              <w:right w:val="single" w:sz="6" w:space="0" w:color="auto"/>
            </w:tcBorders>
            <w:vAlign w:val="center"/>
          </w:tcPr>
          <w:p w14:paraId="1E779609" w14:textId="63F660F4" w:rsidR="00F92351" w:rsidRPr="00116EBE" w:rsidRDefault="00597510" w:rsidP="00F92351">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6CC39CE0" w14:textId="77777777" w:rsidR="00F92351" w:rsidRPr="00116EBE" w:rsidRDefault="00F92351" w:rsidP="00F92351">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5BA56997" w14:textId="30B93F5C" w:rsidR="00F92351" w:rsidRPr="000D463F" w:rsidRDefault="003F776E" w:rsidP="00F92351">
            <w:pPr>
              <w:rPr>
                <w:rFonts w:cs="Arial"/>
                <w:sz w:val="22"/>
                <w:szCs w:val="22"/>
              </w:rPr>
            </w:pPr>
            <w:r>
              <w:rPr>
                <w:rFonts w:cs="Arial"/>
                <w:sz w:val="22"/>
                <w:szCs w:val="22"/>
              </w:rPr>
              <w:t>Application Form</w:t>
            </w:r>
          </w:p>
        </w:tc>
      </w:tr>
      <w:tr w:rsidR="008C06FC" w:rsidRPr="00116EBE" w14:paraId="4E7F6A47" w14:textId="2924AD8A" w:rsidTr="00F753FF">
        <w:tc>
          <w:tcPr>
            <w:tcW w:w="2079" w:type="dxa"/>
            <w:tcBorders>
              <w:left w:val="single" w:sz="6" w:space="0" w:color="auto"/>
              <w:right w:val="single" w:sz="6" w:space="0" w:color="auto"/>
            </w:tcBorders>
          </w:tcPr>
          <w:p w14:paraId="16DC9962" w14:textId="77777777" w:rsidR="008C06FC" w:rsidRPr="00116EBE" w:rsidRDefault="008C06FC"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7F4FA67" w14:textId="340000A6" w:rsidR="008C06FC" w:rsidRPr="00116EBE" w:rsidRDefault="008C06FC" w:rsidP="008C06FC">
            <w:pPr>
              <w:widowControl w:val="0"/>
              <w:tabs>
                <w:tab w:val="left" w:pos="567"/>
                <w:tab w:val="num" w:pos="600"/>
                <w:tab w:val="left" w:pos="1134"/>
                <w:tab w:val="left" w:pos="2552"/>
              </w:tabs>
              <w:spacing w:before="120" w:after="120"/>
            </w:pPr>
            <w:r w:rsidRPr="000F47DB">
              <w:t xml:space="preserve">In depth knowledge and experience of </w:t>
            </w:r>
            <w:r>
              <w:t>back-up technologies and restore strategies.</w:t>
            </w:r>
          </w:p>
        </w:tc>
        <w:tc>
          <w:tcPr>
            <w:tcW w:w="1418" w:type="dxa"/>
            <w:tcBorders>
              <w:top w:val="single" w:sz="6" w:space="0" w:color="auto"/>
              <w:left w:val="single" w:sz="6" w:space="0" w:color="auto"/>
              <w:bottom w:val="single" w:sz="6" w:space="0" w:color="auto"/>
              <w:right w:val="single" w:sz="6" w:space="0" w:color="auto"/>
            </w:tcBorders>
            <w:vAlign w:val="center"/>
          </w:tcPr>
          <w:p w14:paraId="7C3704ED" w14:textId="0F4232EC" w:rsidR="008C06FC" w:rsidRPr="00116EBE" w:rsidRDefault="00597510" w:rsidP="008C06FC">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65C4EB2F" w14:textId="77777777" w:rsidR="008C06FC" w:rsidRPr="00116EBE" w:rsidRDefault="008C06FC" w:rsidP="008C06F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F224086" w14:textId="33BDA411" w:rsidR="008C06FC" w:rsidRPr="000D463F" w:rsidRDefault="003F776E" w:rsidP="008C06FC">
            <w:pPr>
              <w:rPr>
                <w:rFonts w:cs="Arial"/>
                <w:sz w:val="22"/>
                <w:szCs w:val="22"/>
              </w:rPr>
            </w:pPr>
            <w:r>
              <w:rPr>
                <w:rFonts w:cs="Arial"/>
                <w:sz w:val="22"/>
                <w:szCs w:val="22"/>
              </w:rPr>
              <w:t>Application Form</w:t>
            </w:r>
          </w:p>
        </w:tc>
      </w:tr>
      <w:tr w:rsidR="00516024" w:rsidRPr="00116EBE" w14:paraId="2146B052" w14:textId="77777777" w:rsidTr="00F753FF">
        <w:tc>
          <w:tcPr>
            <w:tcW w:w="2079" w:type="dxa"/>
            <w:tcBorders>
              <w:left w:val="single" w:sz="6" w:space="0" w:color="auto"/>
              <w:right w:val="single" w:sz="6" w:space="0" w:color="auto"/>
            </w:tcBorders>
          </w:tcPr>
          <w:p w14:paraId="233BED76" w14:textId="77777777" w:rsidR="00516024" w:rsidRPr="00116EBE" w:rsidRDefault="00516024"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D119BC9" w14:textId="67D0171E" w:rsidR="00516024" w:rsidRPr="000F47DB" w:rsidRDefault="00A66FAB" w:rsidP="008C06FC">
            <w:pPr>
              <w:widowControl w:val="0"/>
              <w:tabs>
                <w:tab w:val="left" w:pos="567"/>
                <w:tab w:val="num" w:pos="600"/>
                <w:tab w:val="left" w:pos="1134"/>
                <w:tab w:val="left" w:pos="2552"/>
              </w:tabs>
              <w:spacing w:before="120" w:after="120"/>
            </w:pPr>
            <w:r>
              <w:t>In-depth understanding of operating systems (Windows/Linux)</w:t>
            </w:r>
          </w:p>
        </w:tc>
        <w:tc>
          <w:tcPr>
            <w:tcW w:w="1418" w:type="dxa"/>
            <w:tcBorders>
              <w:top w:val="single" w:sz="6" w:space="0" w:color="auto"/>
              <w:left w:val="single" w:sz="6" w:space="0" w:color="auto"/>
              <w:bottom w:val="single" w:sz="6" w:space="0" w:color="auto"/>
              <w:right w:val="single" w:sz="6" w:space="0" w:color="auto"/>
            </w:tcBorders>
            <w:vAlign w:val="center"/>
          </w:tcPr>
          <w:p w14:paraId="379258A5" w14:textId="553B6DC6" w:rsidR="00516024" w:rsidRDefault="00A66FAB" w:rsidP="008C06FC">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045F77A1" w14:textId="77777777" w:rsidR="00516024" w:rsidRPr="00116EBE" w:rsidRDefault="00516024" w:rsidP="008C06F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5D7D0C1E" w14:textId="0366B606" w:rsidR="00516024" w:rsidRDefault="009B51D8" w:rsidP="008C06FC">
            <w:pPr>
              <w:rPr>
                <w:rFonts w:cs="Arial"/>
                <w:sz w:val="22"/>
                <w:szCs w:val="22"/>
              </w:rPr>
            </w:pPr>
            <w:r>
              <w:rPr>
                <w:rFonts w:cs="Arial"/>
                <w:sz w:val="22"/>
                <w:szCs w:val="22"/>
              </w:rPr>
              <w:t>Application Form</w:t>
            </w:r>
          </w:p>
        </w:tc>
      </w:tr>
      <w:tr w:rsidR="008C06FC" w:rsidRPr="00116EBE" w14:paraId="5E9F7CBC" w14:textId="32C5E08A" w:rsidTr="006458C5">
        <w:tc>
          <w:tcPr>
            <w:tcW w:w="2079" w:type="dxa"/>
            <w:tcBorders>
              <w:left w:val="single" w:sz="6" w:space="0" w:color="auto"/>
              <w:right w:val="single" w:sz="6" w:space="0" w:color="auto"/>
            </w:tcBorders>
          </w:tcPr>
          <w:p w14:paraId="091CF778" w14:textId="77777777" w:rsidR="008C06FC" w:rsidRPr="00116EBE" w:rsidRDefault="008C06FC"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74E699F" w14:textId="1BA0812D" w:rsidR="008C06FC" w:rsidRPr="00116EBE" w:rsidRDefault="00431729" w:rsidP="008C06FC">
            <w:pPr>
              <w:widowControl w:val="0"/>
              <w:tabs>
                <w:tab w:val="left" w:pos="567"/>
                <w:tab w:val="left" w:pos="1134"/>
                <w:tab w:val="left" w:pos="2552"/>
              </w:tabs>
              <w:spacing w:before="120" w:after="120"/>
            </w:pPr>
            <w:r>
              <w:t xml:space="preserve">Knowledge of </w:t>
            </w:r>
            <w:r w:rsidR="00C66FFE">
              <w:t xml:space="preserve">endpoint </w:t>
            </w:r>
            <w:r>
              <w:t xml:space="preserve">security </w:t>
            </w:r>
            <w:r w:rsidR="00C66FFE">
              <w:t>concepts</w:t>
            </w:r>
            <w:r>
              <w:t xml:space="preserve"> and cyber security</w:t>
            </w:r>
          </w:p>
        </w:tc>
        <w:tc>
          <w:tcPr>
            <w:tcW w:w="1418" w:type="dxa"/>
            <w:tcBorders>
              <w:top w:val="single" w:sz="6" w:space="0" w:color="auto"/>
              <w:left w:val="single" w:sz="6" w:space="0" w:color="auto"/>
              <w:bottom w:val="single" w:sz="6" w:space="0" w:color="auto"/>
              <w:right w:val="single" w:sz="6" w:space="0" w:color="auto"/>
            </w:tcBorders>
            <w:vAlign w:val="center"/>
          </w:tcPr>
          <w:p w14:paraId="5636C6FC" w14:textId="0018CAE5" w:rsidR="008C06FC" w:rsidRPr="00116EBE" w:rsidRDefault="00B1355D" w:rsidP="008C06FC">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0E7CA3AA" w14:textId="77777777" w:rsidR="008C06FC" w:rsidRPr="00116EBE" w:rsidRDefault="008C06FC" w:rsidP="008C06F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C43CC19" w14:textId="4ADE9901" w:rsidR="008C06FC" w:rsidRPr="000D463F" w:rsidRDefault="00D55D79" w:rsidP="008C06FC">
            <w:pPr>
              <w:rPr>
                <w:rFonts w:cs="Arial"/>
                <w:sz w:val="22"/>
                <w:szCs w:val="22"/>
              </w:rPr>
            </w:pPr>
            <w:r>
              <w:rPr>
                <w:rFonts w:cs="Arial"/>
                <w:sz w:val="22"/>
                <w:szCs w:val="22"/>
              </w:rPr>
              <w:t>Interview</w:t>
            </w:r>
          </w:p>
        </w:tc>
      </w:tr>
      <w:tr w:rsidR="003A0F6D" w:rsidRPr="00116EBE" w14:paraId="0607D470" w14:textId="77777777" w:rsidTr="006458C5">
        <w:tc>
          <w:tcPr>
            <w:tcW w:w="2079" w:type="dxa"/>
            <w:tcBorders>
              <w:left w:val="single" w:sz="6" w:space="0" w:color="auto"/>
              <w:right w:val="single" w:sz="6" w:space="0" w:color="auto"/>
            </w:tcBorders>
          </w:tcPr>
          <w:p w14:paraId="13E62499" w14:textId="77777777" w:rsidR="003A0F6D" w:rsidRPr="00116EBE" w:rsidRDefault="003A0F6D"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F16C4CA" w14:textId="2872A45C" w:rsidR="003A0F6D" w:rsidRDefault="00C15230" w:rsidP="008C06FC">
            <w:pPr>
              <w:widowControl w:val="0"/>
              <w:tabs>
                <w:tab w:val="left" w:pos="567"/>
                <w:tab w:val="left" w:pos="1134"/>
                <w:tab w:val="left" w:pos="2552"/>
              </w:tabs>
              <w:spacing w:before="120" w:after="120"/>
            </w:pPr>
            <w:r>
              <w:t xml:space="preserve">Fundamental programming/scripting capabilities (e.g. python, </w:t>
            </w:r>
            <w:proofErr w:type="spellStart"/>
            <w:r>
              <w:t>powershell</w:t>
            </w:r>
            <w:proofErr w:type="spellEnd"/>
            <w:r>
              <w:t xml:space="preserve">, bash) </w:t>
            </w:r>
          </w:p>
        </w:tc>
        <w:tc>
          <w:tcPr>
            <w:tcW w:w="1418" w:type="dxa"/>
            <w:tcBorders>
              <w:top w:val="single" w:sz="6" w:space="0" w:color="auto"/>
              <w:left w:val="single" w:sz="6" w:space="0" w:color="auto"/>
              <w:bottom w:val="single" w:sz="6" w:space="0" w:color="auto"/>
              <w:right w:val="single" w:sz="6" w:space="0" w:color="auto"/>
            </w:tcBorders>
            <w:vAlign w:val="center"/>
          </w:tcPr>
          <w:p w14:paraId="278876F7" w14:textId="68479EEE" w:rsidR="003A0F6D" w:rsidRDefault="003A0F6D" w:rsidP="008C06F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948A5B1" w14:textId="441EF263" w:rsidR="003A0F6D" w:rsidRPr="00116EBE" w:rsidRDefault="00C15230" w:rsidP="00C15230">
            <w:pPr>
              <w:jc w:val="center"/>
              <w:rPr>
                <w:rFonts w:cs="Arial"/>
              </w:rPr>
            </w:pPr>
            <w:r>
              <w:rPr>
                <w:rFonts w:cs="Arial"/>
              </w:rPr>
              <w:sym w:font="Wingdings 2" w:char="F050"/>
            </w:r>
          </w:p>
        </w:tc>
        <w:tc>
          <w:tcPr>
            <w:tcW w:w="3402" w:type="dxa"/>
            <w:tcBorders>
              <w:top w:val="single" w:sz="6" w:space="0" w:color="auto"/>
              <w:left w:val="single" w:sz="6" w:space="0" w:color="auto"/>
              <w:bottom w:val="single" w:sz="6" w:space="0" w:color="auto"/>
              <w:right w:val="single" w:sz="6" w:space="0" w:color="auto"/>
            </w:tcBorders>
            <w:vAlign w:val="center"/>
          </w:tcPr>
          <w:p w14:paraId="3309477A" w14:textId="5E11F328" w:rsidR="003A0F6D" w:rsidRDefault="009B51D8" w:rsidP="008C06FC">
            <w:pPr>
              <w:rPr>
                <w:rFonts w:cs="Arial"/>
                <w:sz w:val="22"/>
                <w:szCs w:val="22"/>
              </w:rPr>
            </w:pPr>
            <w:r>
              <w:rPr>
                <w:rFonts w:cs="Arial"/>
                <w:sz w:val="22"/>
                <w:szCs w:val="22"/>
              </w:rPr>
              <w:t>Interview</w:t>
            </w:r>
          </w:p>
        </w:tc>
      </w:tr>
      <w:tr w:rsidR="00FD3F1E" w:rsidRPr="00116EBE" w14:paraId="225AC99B" w14:textId="77777777" w:rsidTr="006458C5">
        <w:tc>
          <w:tcPr>
            <w:tcW w:w="2079" w:type="dxa"/>
            <w:tcBorders>
              <w:left w:val="single" w:sz="6" w:space="0" w:color="auto"/>
              <w:right w:val="single" w:sz="6" w:space="0" w:color="auto"/>
            </w:tcBorders>
          </w:tcPr>
          <w:p w14:paraId="2C72EC51" w14:textId="77777777" w:rsidR="00FD3F1E" w:rsidRPr="00116EBE" w:rsidRDefault="00FD3F1E"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FE09CF1" w14:textId="36E14079" w:rsidR="00FD3F1E" w:rsidRDefault="006023D2" w:rsidP="008C06FC">
            <w:pPr>
              <w:widowControl w:val="0"/>
              <w:tabs>
                <w:tab w:val="left" w:pos="567"/>
                <w:tab w:val="left" w:pos="1134"/>
                <w:tab w:val="left" w:pos="2552"/>
              </w:tabs>
              <w:spacing w:before="120" w:after="120"/>
            </w:pPr>
            <w:r>
              <w:t xml:space="preserve">General knowledge of IT networking concepts, protocols </w:t>
            </w:r>
            <w:r w:rsidR="009D321B">
              <w:t>and network security concepts, controls and best practices</w:t>
            </w:r>
          </w:p>
        </w:tc>
        <w:tc>
          <w:tcPr>
            <w:tcW w:w="1418" w:type="dxa"/>
            <w:tcBorders>
              <w:top w:val="single" w:sz="6" w:space="0" w:color="auto"/>
              <w:left w:val="single" w:sz="6" w:space="0" w:color="auto"/>
              <w:bottom w:val="single" w:sz="6" w:space="0" w:color="auto"/>
              <w:right w:val="single" w:sz="6" w:space="0" w:color="auto"/>
            </w:tcBorders>
            <w:vAlign w:val="center"/>
          </w:tcPr>
          <w:p w14:paraId="76F1A842" w14:textId="36B90861" w:rsidR="00FD3F1E" w:rsidRDefault="009D321B" w:rsidP="008C06FC">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2FD0DC98" w14:textId="77777777" w:rsidR="00FD3F1E" w:rsidRPr="00116EBE" w:rsidRDefault="00FD3F1E" w:rsidP="008C06F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AAB8D5B" w14:textId="215C81C6" w:rsidR="00FD3F1E" w:rsidRDefault="00D55A14" w:rsidP="008C06FC">
            <w:pPr>
              <w:rPr>
                <w:rFonts w:cs="Arial"/>
                <w:sz w:val="22"/>
                <w:szCs w:val="22"/>
              </w:rPr>
            </w:pPr>
            <w:r>
              <w:rPr>
                <w:rFonts w:cs="Arial"/>
                <w:sz w:val="22"/>
                <w:szCs w:val="22"/>
              </w:rPr>
              <w:t>Application Form</w:t>
            </w:r>
          </w:p>
        </w:tc>
      </w:tr>
      <w:tr w:rsidR="00431729" w:rsidRPr="00116EBE" w14:paraId="3DE9CA69" w14:textId="77777777" w:rsidTr="006458C5">
        <w:tc>
          <w:tcPr>
            <w:tcW w:w="2079" w:type="dxa"/>
            <w:tcBorders>
              <w:left w:val="single" w:sz="6" w:space="0" w:color="auto"/>
              <w:bottom w:val="single" w:sz="6" w:space="0" w:color="auto"/>
              <w:right w:val="single" w:sz="6" w:space="0" w:color="auto"/>
            </w:tcBorders>
          </w:tcPr>
          <w:p w14:paraId="5B719DF0" w14:textId="77777777" w:rsidR="00431729" w:rsidRPr="00116EBE" w:rsidRDefault="00431729" w:rsidP="008C06FC">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1B092C4E" w14:textId="77777777" w:rsidR="00431729" w:rsidRDefault="00065BF7" w:rsidP="008C06FC">
            <w:pPr>
              <w:widowControl w:val="0"/>
              <w:tabs>
                <w:tab w:val="left" w:pos="567"/>
                <w:tab w:val="left" w:pos="1134"/>
                <w:tab w:val="left" w:pos="2552"/>
              </w:tabs>
              <w:spacing w:before="120" w:after="120"/>
              <w:rPr>
                <w:bCs/>
              </w:rPr>
            </w:pPr>
            <w:r w:rsidRPr="00103256">
              <w:rPr>
                <w:bCs/>
              </w:rPr>
              <w:t xml:space="preserve">Knowledge of security </w:t>
            </w:r>
            <w:r>
              <w:rPr>
                <w:bCs/>
              </w:rPr>
              <w:t>regulations</w:t>
            </w:r>
            <w:r w:rsidRPr="00103256">
              <w:rPr>
                <w:bCs/>
              </w:rPr>
              <w:t xml:space="preserve"> including PSN, PCI-</w:t>
            </w:r>
            <w:r w:rsidRPr="00C7385B">
              <w:rPr>
                <w:bCs/>
              </w:rPr>
              <w:t>DSS and Data Pro</w:t>
            </w:r>
            <w:r>
              <w:rPr>
                <w:bCs/>
              </w:rPr>
              <w:t>t</w:t>
            </w:r>
            <w:r w:rsidRPr="00C7385B">
              <w:rPr>
                <w:bCs/>
              </w:rPr>
              <w:t>ection/GDPR</w:t>
            </w:r>
          </w:p>
          <w:p w14:paraId="30C4E052" w14:textId="42290ED6" w:rsidR="004D0FDA" w:rsidRDefault="004D0FDA" w:rsidP="008C06FC">
            <w:pPr>
              <w:widowControl w:val="0"/>
              <w:tabs>
                <w:tab w:val="left" w:pos="567"/>
                <w:tab w:val="left" w:pos="1134"/>
                <w:tab w:val="left" w:pos="2552"/>
              </w:tabs>
              <w:spacing w:before="120" w:after="120"/>
            </w:pPr>
          </w:p>
        </w:tc>
        <w:tc>
          <w:tcPr>
            <w:tcW w:w="1418" w:type="dxa"/>
            <w:tcBorders>
              <w:top w:val="single" w:sz="6" w:space="0" w:color="auto"/>
              <w:left w:val="single" w:sz="6" w:space="0" w:color="auto"/>
              <w:bottom w:val="single" w:sz="6" w:space="0" w:color="auto"/>
              <w:right w:val="single" w:sz="6" w:space="0" w:color="auto"/>
            </w:tcBorders>
            <w:vAlign w:val="center"/>
          </w:tcPr>
          <w:p w14:paraId="0BDE855B" w14:textId="52905D99" w:rsidR="00431729" w:rsidRPr="00116EBE" w:rsidRDefault="00B1355D" w:rsidP="008C06FC">
            <w:pPr>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72AEA62F" w14:textId="77777777" w:rsidR="00431729" w:rsidRPr="00116EBE" w:rsidRDefault="00431729" w:rsidP="008C06F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312A46C5" w14:textId="38241430" w:rsidR="00431729" w:rsidRPr="000D463F" w:rsidRDefault="00D55D79" w:rsidP="008C06FC">
            <w:pPr>
              <w:rPr>
                <w:rFonts w:cs="Arial"/>
                <w:sz w:val="22"/>
                <w:szCs w:val="22"/>
              </w:rPr>
            </w:pPr>
            <w:r>
              <w:rPr>
                <w:rFonts w:cs="Arial"/>
                <w:sz w:val="22"/>
                <w:szCs w:val="22"/>
              </w:rPr>
              <w:t>Interview</w:t>
            </w:r>
          </w:p>
        </w:tc>
      </w:tr>
      <w:tr w:rsidR="008C06FC" w:rsidRPr="00116EBE" w14:paraId="7D4B3F56" w14:textId="14177FDB" w:rsidTr="00205F5E">
        <w:tc>
          <w:tcPr>
            <w:tcW w:w="2079" w:type="dxa"/>
            <w:vMerge w:val="restart"/>
            <w:tcBorders>
              <w:top w:val="single" w:sz="6" w:space="0" w:color="auto"/>
              <w:left w:val="single" w:sz="6" w:space="0" w:color="auto"/>
              <w:right w:val="single" w:sz="6" w:space="0" w:color="auto"/>
            </w:tcBorders>
          </w:tcPr>
          <w:p w14:paraId="0798D4F6" w14:textId="7A267D97" w:rsidR="008C06FC" w:rsidRPr="00116EBE" w:rsidRDefault="008C06FC" w:rsidP="008C06FC">
            <w:pPr>
              <w:spacing w:before="120" w:after="120"/>
              <w:rPr>
                <w:rFonts w:cs="Arial"/>
                <w:b/>
                <w:bCs/>
              </w:rPr>
            </w:pPr>
            <w:r>
              <w:rPr>
                <w:rFonts w:cs="Arial"/>
                <w:b/>
                <w:bCs/>
              </w:rPr>
              <w:lastRenderedPageBreak/>
              <w:t>Skills</w:t>
            </w:r>
          </w:p>
        </w:tc>
        <w:tc>
          <w:tcPr>
            <w:tcW w:w="5426" w:type="dxa"/>
            <w:tcBorders>
              <w:top w:val="single" w:sz="6" w:space="0" w:color="auto"/>
              <w:left w:val="single" w:sz="6" w:space="0" w:color="auto"/>
              <w:bottom w:val="single" w:sz="6" w:space="0" w:color="auto"/>
              <w:right w:val="single" w:sz="6" w:space="0" w:color="auto"/>
            </w:tcBorders>
          </w:tcPr>
          <w:p w14:paraId="0D2E8D47" w14:textId="56562152" w:rsidR="008C06FC" w:rsidRPr="00116EBE" w:rsidRDefault="00B671AA" w:rsidP="008C06FC">
            <w:pPr>
              <w:widowControl w:val="0"/>
              <w:tabs>
                <w:tab w:val="left" w:pos="567"/>
                <w:tab w:val="left" w:pos="1134"/>
                <w:tab w:val="left" w:pos="2552"/>
              </w:tabs>
              <w:spacing w:before="120" w:after="120"/>
              <w:rPr>
                <w:rFonts w:cs="Arial"/>
                <w:snapToGrid w:val="0"/>
              </w:rPr>
            </w:pPr>
            <w:r w:rsidRPr="00B63C24">
              <w:t xml:space="preserve">Strong analytical skills </w:t>
            </w:r>
            <w:proofErr w:type="gramStart"/>
            <w:r w:rsidRPr="00B63C24">
              <w:t>in order to</w:t>
            </w:r>
            <w:proofErr w:type="gramEnd"/>
            <w:r w:rsidRPr="00B63C24">
              <w:t xml:space="preserve"> interpret and analyse complex issues with proven </w:t>
            </w:r>
            <w:proofErr w:type="gramStart"/>
            <w:r w:rsidRPr="00B63C24">
              <w:t>problem solving</w:t>
            </w:r>
            <w:proofErr w:type="gramEnd"/>
            <w:r w:rsidRPr="00B63C24">
              <w:t xml:space="preserve"> skills particularly in relation to ICT</w:t>
            </w:r>
          </w:p>
        </w:tc>
        <w:tc>
          <w:tcPr>
            <w:tcW w:w="1418" w:type="dxa"/>
            <w:tcBorders>
              <w:top w:val="single" w:sz="6" w:space="0" w:color="auto"/>
              <w:left w:val="single" w:sz="6" w:space="0" w:color="auto"/>
              <w:bottom w:val="single" w:sz="6" w:space="0" w:color="auto"/>
              <w:right w:val="single" w:sz="6" w:space="0" w:color="auto"/>
            </w:tcBorders>
            <w:vAlign w:val="center"/>
          </w:tcPr>
          <w:p w14:paraId="4DEEA134" w14:textId="41BD1951" w:rsidR="008C06FC" w:rsidRPr="00116EBE" w:rsidRDefault="00B1355D" w:rsidP="008C06FC">
            <w:pPr>
              <w:spacing w:before="120" w:after="120"/>
              <w:jc w:val="cente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8C06FC" w:rsidRPr="00116EBE" w:rsidRDefault="008C06FC" w:rsidP="008C06FC">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4909E5E" w14:textId="3B8B76AD" w:rsidR="008C06FC" w:rsidRPr="000D463F" w:rsidRDefault="00D55D79" w:rsidP="008C06FC">
            <w:pPr>
              <w:spacing w:before="120" w:after="120"/>
              <w:rPr>
                <w:rFonts w:cs="Arial"/>
                <w:sz w:val="22"/>
                <w:szCs w:val="22"/>
              </w:rPr>
            </w:pPr>
            <w:r>
              <w:rPr>
                <w:rFonts w:cs="Arial"/>
                <w:sz w:val="22"/>
                <w:szCs w:val="22"/>
              </w:rPr>
              <w:t>Application Form</w:t>
            </w:r>
          </w:p>
        </w:tc>
      </w:tr>
      <w:tr w:rsidR="008C06FC" w:rsidRPr="00116EBE" w14:paraId="56F69718" w14:textId="123E219F" w:rsidTr="003631D0">
        <w:tc>
          <w:tcPr>
            <w:tcW w:w="2079" w:type="dxa"/>
            <w:vMerge/>
            <w:tcBorders>
              <w:left w:val="single" w:sz="6" w:space="0" w:color="auto"/>
              <w:right w:val="single" w:sz="6" w:space="0" w:color="auto"/>
            </w:tcBorders>
          </w:tcPr>
          <w:p w14:paraId="4AC9C2C6" w14:textId="77777777" w:rsidR="008C06FC" w:rsidRPr="00116EBE" w:rsidRDefault="008C06FC"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941FB93" w14:textId="28992617" w:rsidR="008C06FC" w:rsidRPr="00116EBE" w:rsidRDefault="003547D9" w:rsidP="008C06FC">
            <w:pPr>
              <w:spacing w:before="120" w:after="120"/>
              <w:ind w:right="-2"/>
              <w:rPr>
                <w:rFonts w:cs="Arial"/>
                <w:snapToGrid w:val="0"/>
              </w:rPr>
            </w:pPr>
            <w:r w:rsidRPr="00B63C24">
              <w:t>Ability to meet deadlines and work under pressure</w:t>
            </w:r>
            <w:r w:rsidR="00082B58">
              <w:t>, often independently</w:t>
            </w:r>
            <w:r w:rsidR="00956CF4">
              <w:t>.</w:t>
            </w:r>
          </w:p>
        </w:tc>
        <w:tc>
          <w:tcPr>
            <w:tcW w:w="1418" w:type="dxa"/>
            <w:tcBorders>
              <w:top w:val="single" w:sz="6" w:space="0" w:color="auto"/>
              <w:left w:val="single" w:sz="6" w:space="0" w:color="auto"/>
              <w:bottom w:val="single" w:sz="6" w:space="0" w:color="auto"/>
              <w:right w:val="single" w:sz="6" w:space="0" w:color="auto"/>
            </w:tcBorders>
            <w:vAlign w:val="center"/>
          </w:tcPr>
          <w:p w14:paraId="335D017B" w14:textId="225890A8" w:rsidR="008C06FC" w:rsidRPr="00116EBE" w:rsidRDefault="00F909B2" w:rsidP="008C06FC">
            <w:pPr>
              <w:spacing w:before="120" w:after="120"/>
              <w:jc w:val="cente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8C06FC" w:rsidRPr="00116EBE" w:rsidRDefault="008C06FC"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749C9671" w14:textId="45DF253E" w:rsidR="008C06FC" w:rsidRPr="000D463F" w:rsidRDefault="00D55D79" w:rsidP="008C06FC">
            <w:pPr>
              <w:rPr>
                <w:rFonts w:cs="Arial"/>
                <w:sz w:val="22"/>
                <w:szCs w:val="22"/>
              </w:rPr>
            </w:pPr>
            <w:r>
              <w:rPr>
                <w:rFonts w:cs="Arial"/>
                <w:sz w:val="22"/>
                <w:szCs w:val="22"/>
              </w:rPr>
              <w:t>Interview</w:t>
            </w:r>
          </w:p>
        </w:tc>
      </w:tr>
      <w:tr w:rsidR="008C06FC" w:rsidRPr="00116EBE" w14:paraId="128592A5" w14:textId="604579EF" w:rsidTr="003631D0">
        <w:tc>
          <w:tcPr>
            <w:tcW w:w="2079" w:type="dxa"/>
            <w:vMerge/>
            <w:tcBorders>
              <w:left w:val="single" w:sz="6" w:space="0" w:color="auto"/>
              <w:right w:val="single" w:sz="6" w:space="0" w:color="auto"/>
            </w:tcBorders>
          </w:tcPr>
          <w:p w14:paraId="4D0F44DE" w14:textId="77777777" w:rsidR="008C06FC" w:rsidRPr="00116EBE" w:rsidRDefault="008C06FC"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DD1C79F" w14:textId="3D3B0AE2" w:rsidR="008C06FC" w:rsidRPr="00116EBE" w:rsidRDefault="00630715" w:rsidP="008C06FC">
            <w:pPr>
              <w:widowControl w:val="0"/>
              <w:tabs>
                <w:tab w:val="left" w:pos="567"/>
                <w:tab w:val="left" w:pos="1134"/>
                <w:tab w:val="left" w:pos="2552"/>
              </w:tabs>
              <w:spacing w:before="120" w:after="120"/>
              <w:rPr>
                <w:rFonts w:cs="Arial"/>
                <w:snapToGrid w:val="0"/>
              </w:rPr>
            </w:pPr>
            <w:r w:rsidRPr="00B63C24">
              <w:t>Excellent written and verbal communication skills, appreciating the needs of different audiences.</w:t>
            </w:r>
          </w:p>
        </w:tc>
        <w:tc>
          <w:tcPr>
            <w:tcW w:w="1418" w:type="dxa"/>
            <w:tcBorders>
              <w:top w:val="single" w:sz="6" w:space="0" w:color="auto"/>
              <w:left w:val="single" w:sz="6" w:space="0" w:color="auto"/>
              <w:bottom w:val="single" w:sz="6" w:space="0" w:color="auto"/>
              <w:right w:val="single" w:sz="6" w:space="0" w:color="auto"/>
            </w:tcBorders>
            <w:vAlign w:val="center"/>
          </w:tcPr>
          <w:p w14:paraId="53E409D5" w14:textId="08DFE5C9" w:rsidR="008C06FC" w:rsidRPr="00116EBE" w:rsidRDefault="00705BA8" w:rsidP="008C06FC">
            <w:pPr>
              <w:spacing w:before="120" w:after="120"/>
              <w:jc w:val="cente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6E5A1FDF" w14:textId="77777777" w:rsidR="008C06FC" w:rsidRPr="00116EBE" w:rsidRDefault="008C06FC"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6463A80E" w14:textId="7C7F612A" w:rsidR="008C06FC" w:rsidRPr="000D463F" w:rsidRDefault="00D55D79" w:rsidP="008C06FC">
            <w:pPr>
              <w:rPr>
                <w:rFonts w:cs="Arial"/>
                <w:sz w:val="22"/>
                <w:szCs w:val="22"/>
              </w:rPr>
            </w:pPr>
            <w:r>
              <w:rPr>
                <w:rFonts w:cs="Arial"/>
                <w:sz w:val="22"/>
                <w:szCs w:val="22"/>
              </w:rPr>
              <w:t>Application Form</w:t>
            </w:r>
          </w:p>
        </w:tc>
      </w:tr>
      <w:tr w:rsidR="005B7A50" w:rsidRPr="00116EBE" w14:paraId="502C4E88" w14:textId="77777777" w:rsidTr="003631D0">
        <w:tc>
          <w:tcPr>
            <w:tcW w:w="2079" w:type="dxa"/>
            <w:tcBorders>
              <w:left w:val="single" w:sz="6" w:space="0" w:color="auto"/>
              <w:right w:val="single" w:sz="6" w:space="0" w:color="auto"/>
            </w:tcBorders>
          </w:tcPr>
          <w:p w14:paraId="20133269" w14:textId="77777777" w:rsidR="005B7A50" w:rsidRPr="00116EBE" w:rsidRDefault="005B7A50"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1B81B87E" w14:textId="568E9082" w:rsidR="005B7A50" w:rsidRPr="004A1007" w:rsidRDefault="005B7A50" w:rsidP="008C06FC">
            <w:pPr>
              <w:widowControl w:val="0"/>
              <w:tabs>
                <w:tab w:val="left" w:pos="567"/>
                <w:tab w:val="left" w:pos="1134"/>
                <w:tab w:val="left" w:pos="2552"/>
              </w:tabs>
              <w:spacing w:before="120" w:after="120"/>
            </w:pPr>
            <w:r>
              <w:t xml:space="preserve">Ensuring that </w:t>
            </w:r>
            <w:r w:rsidR="0034374C">
              <w:t xml:space="preserve">procurement of </w:t>
            </w:r>
            <w:r w:rsidR="00CE7378">
              <w:t>c</w:t>
            </w:r>
            <w:r w:rsidR="0034374C">
              <w:t>yber services</w:t>
            </w:r>
            <w:r w:rsidR="00CE7378">
              <w:t xml:space="preserve"> follow Wealden standards</w:t>
            </w:r>
            <w:r w:rsidR="0034374C">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5A8F8526" w14:textId="1CD23EC3" w:rsidR="005B7A50" w:rsidRDefault="006B359D" w:rsidP="008C06FC">
            <w:pPr>
              <w:spacing w:before="120" w:after="120"/>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4EF3F8AB" w14:textId="77777777" w:rsidR="005B7A50" w:rsidRPr="00116EBE" w:rsidRDefault="005B7A50"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00978740" w14:textId="73F9074C" w:rsidR="005B7A50" w:rsidRDefault="006B359D" w:rsidP="008C06FC">
            <w:pPr>
              <w:rPr>
                <w:rFonts w:cs="Arial"/>
                <w:sz w:val="22"/>
                <w:szCs w:val="22"/>
              </w:rPr>
            </w:pPr>
            <w:r>
              <w:rPr>
                <w:rFonts w:cs="Arial"/>
                <w:sz w:val="22"/>
                <w:szCs w:val="22"/>
              </w:rPr>
              <w:t>Interview</w:t>
            </w:r>
          </w:p>
        </w:tc>
      </w:tr>
      <w:tr w:rsidR="00985AFB" w:rsidRPr="00116EBE" w14:paraId="6B34AD65" w14:textId="77777777" w:rsidTr="003631D0">
        <w:tc>
          <w:tcPr>
            <w:tcW w:w="2079" w:type="dxa"/>
            <w:tcBorders>
              <w:left w:val="single" w:sz="6" w:space="0" w:color="auto"/>
              <w:right w:val="single" w:sz="6" w:space="0" w:color="auto"/>
            </w:tcBorders>
          </w:tcPr>
          <w:p w14:paraId="2B9A18A3" w14:textId="77777777" w:rsidR="00985AFB" w:rsidRPr="00116EBE" w:rsidRDefault="00985AFB"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1B000B4" w14:textId="0ADA8FB9" w:rsidR="00B06AE7" w:rsidRDefault="00985AFB" w:rsidP="008C06FC">
            <w:pPr>
              <w:widowControl w:val="0"/>
              <w:tabs>
                <w:tab w:val="left" w:pos="567"/>
                <w:tab w:val="left" w:pos="1134"/>
                <w:tab w:val="left" w:pos="2552"/>
              </w:tabs>
              <w:spacing w:before="120" w:after="120"/>
            </w:pPr>
            <w:r>
              <w:t xml:space="preserve">Excellent customer-focus skills </w:t>
            </w:r>
            <w:r w:rsidR="001315B3">
              <w:t>offering a proactive service</w:t>
            </w:r>
            <w:r w:rsidR="00175AD6">
              <w:t xml:space="preserve"> showing active listening, empathy</w:t>
            </w:r>
            <w:r w:rsidR="00B06AE7">
              <w:t xml:space="preserve">, </w:t>
            </w:r>
            <w:r w:rsidR="00673AC4">
              <w:t>adaptability and patience.</w:t>
            </w:r>
          </w:p>
        </w:tc>
        <w:tc>
          <w:tcPr>
            <w:tcW w:w="1418" w:type="dxa"/>
            <w:tcBorders>
              <w:top w:val="single" w:sz="6" w:space="0" w:color="auto"/>
              <w:left w:val="single" w:sz="6" w:space="0" w:color="auto"/>
              <w:bottom w:val="single" w:sz="6" w:space="0" w:color="auto"/>
              <w:right w:val="single" w:sz="6" w:space="0" w:color="auto"/>
            </w:tcBorders>
            <w:vAlign w:val="center"/>
          </w:tcPr>
          <w:p w14:paraId="6817CAE9" w14:textId="69F469CE" w:rsidR="00985AFB" w:rsidRDefault="00A4371E" w:rsidP="008C06FC">
            <w:pPr>
              <w:spacing w:before="120" w:after="120"/>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73D03E75" w14:textId="77777777" w:rsidR="00985AFB" w:rsidRPr="00116EBE" w:rsidRDefault="00985AFB"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16F90B56" w14:textId="3411D8AF" w:rsidR="00985AFB" w:rsidRDefault="00A4371E" w:rsidP="008C06FC">
            <w:pPr>
              <w:rPr>
                <w:rFonts w:cs="Arial"/>
                <w:sz w:val="22"/>
                <w:szCs w:val="22"/>
              </w:rPr>
            </w:pPr>
            <w:r>
              <w:rPr>
                <w:rFonts w:cs="Arial"/>
                <w:sz w:val="22"/>
                <w:szCs w:val="22"/>
              </w:rPr>
              <w:t>Interview</w:t>
            </w:r>
          </w:p>
        </w:tc>
      </w:tr>
      <w:tr w:rsidR="00706277" w:rsidRPr="00116EBE" w14:paraId="2E91104C" w14:textId="77777777" w:rsidTr="003631D0">
        <w:tc>
          <w:tcPr>
            <w:tcW w:w="2079" w:type="dxa"/>
            <w:tcBorders>
              <w:left w:val="single" w:sz="6" w:space="0" w:color="auto"/>
              <w:right w:val="single" w:sz="6" w:space="0" w:color="auto"/>
            </w:tcBorders>
          </w:tcPr>
          <w:p w14:paraId="10501996" w14:textId="77777777" w:rsidR="00706277" w:rsidRPr="00116EBE" w:rsidRDefault="00706277"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BF23A0D" w14:textId="74172A59" w:rsidR="00706277" w:rsidRPr="00B63C24" w:rsidRDefault="00706277" w:rsidP="008C06FC">
            <w:pPr>
              <w:widowControl w:val="0"/>
              <w:tabs>
                <w:tab w:val="left" w:pos="567"/>
                <w:tab w:val="left" w:pos="1134"/>
                <w:tab w:val="left" w:pos="2552"/>
              </w:tabs>
              <w:spacing w:before="120" w:after="120"/>
            </w:pPr>
            <w:r w:rsidRPr="004A1007">
              <w:t>Ability to negotiate timescales and costs with internal service areas and external suppliers</w:t>
            </w:r>
          </w:p>
        </w:tc>
        <w:tc>
          <w:tcPr>
            <w:tcW w:w="1418" w:type="dxa"/>
            <w:tcBorders>
              <w:top w:val="single" w:sz="6" w:space="0" w:color="auto"/>
              <w:left w:val="single" w:sz="6" w:space="0" w:color="auto"/>
              <w:bottom w:val="single" w:sz="6" w:space="0" w:color="auto"/>
              <w:right w:val="single" w:sz="6" w:space="0" w:color="auto"/>
            </w:tcBorders>
            <w:vAlign w:val="center"/>
          </w:tcPr>
          <w:p w14:paraId="46A9E528" w14:textId="7B6436C6" w:rsidR="00706277" w:rsidRDefault="00706277" w:rsidP="008C06FC">
            <w:pPr>
              <w:spacing w:before="120" w:after="120"/>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7EC900AD" w14:textId="77777777" w:rsidR="00706277" w:rsidRPr="00116EBE" w:rsidRDefault="00706277"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002BE231" w14:textId="0F9B3E75" w:rsidR="00706277" w:rsidRDefault="00D55A14" w:rsidP="008C06FC">
            <w:pPr>
              <w:rPr>
                <w:rFonts w:cs="Arial"/>
                <w:sz w:val="22"/>
                <w:szCs w:val="22"/>
              </w:rPr>
            </w:pPr>
            <w:r>
              <w:rPr>
                <w:rFonts w:cs="Arial"/>
                <w:sz w:val="22"/>
                <w:szCs w:val="22"/>
              </w:rPr>
              <w:t>Interview</w:t>
            </w:r>
          </w:p>
        </w:tc>
      </w:tr>
      <w:tr w:rsidR="004D0FDA" w:rsidRPr="00116EBE" w14:paraId="29EF7F83" w14:textId="77777777" w:rsidTr="003631D0">
        <w:tc>
          <w:tcPr>
            <w:tcW w:w="2079" w:type="dxa"/>
            <w:tcBorders>
              <w:left w:val="single" w:sz="6" w:space="0" w:color="auto"/>
              <w:right w:val="single" w:sz="6" w:space="0" w:color="auto"/>
            </w:tcBorders>
          </w:tcPr>
          <w:p w14:paraId="20B767DF" w14:textId="77777777" w:rsidR="004D0FDA" w:rsidRPr="00116EBE" w:rsidRDefault="004D0FDA"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7188C7C" w14:textId="1CEF1C86" w:rsidR="004D0FDA" w:rsidRPr="00B63C24" w:rsidRDefault="00860D98" w:rsidP="008C06FC">
            <w:pPr>
              <w:widowControl w:val="0"/>
              <w:tabs>
                <w:tab w:val="left" w:pos="567"/>
                <w:tab w:val="left" w:pos="1134"/>
                <w:tab w:val="left" w:pos="2552"/>
              </w:tabs>
              <w:spacing w:before="120" w:after="120"/>
            </w:pPr>
            <w:r>
              <w:t>Excellent problem-solving techniques and analysis skills</w:t>
            </w:r>
          </w:p>
        </w:tc>
        <w:tc>
          <w:tcPr>
            <w:tcW w:w="1418" w:type="dxa"/>
            <w:tcBorders>
              <w:top w:val="single" w:sz="6" w:space="0" w:color="auto"/>
              <w:left w:val="single" w:sz="6" w:space="0" w:color="auto"/>
              <w:bottom w:val="single" w:sz="6" w:space="0" w:color="auto"/>
              <w:right w:val="single" w:sz="6" w:space="0" w:color="auto"/>
            </w:tcBorders>
            <w:vAlign w:val="center"/>
          </w:tcPr>
          <w:p w14:paraId="43D24CE9" w14:textId="179D4E0E" w:rsidR="004D0FDA" w:rsidRDefault="00860D98" w:rsidP="008C06FC">
            <w:pPr>
              <w:spacing w:before="120" w:after="120"/>
              <w:jc w:val="center"/>
              <w:rPr>
                <w:rFonts w:cs="Arial"/>
              </w:rPr>
            </w:pPr>
            <w:r>
              <w:rPr>
                <w:rFonts w:cs="Arial"/>
              </w:rPr>
              <w:sym w:font="Wingdings 2" w:char="F050"/>
            </w:r>
          </w:p>
        </w:tc>
        <w:tc>
          <w:tcPr>
            <w:tcW w:w="1559" w:type="dxa"/>
            <w:tcBorders>
              <w:top w:val="single" w:sz="6" w:space="0" w:color="auto"/>
              <w:left w:val="single" w:sz="6" w:space="0" w:color="auto"/>
              <w:bottom w:val="single" w:sz="6" w:space="0" w:color="auto"/>
              <w:right w:val="single" w:sz="6" w:space="0" w:color="auto"/>
            </w:tcBorders>
            <w:vAlign w:val="center"/>
          </w:tcPr>
          <w:p w14:paraId="75DD54A4" w14:textId="77777777" w:rsidR="004D0FDA" w:rsidRPr="00116EBE" w:rsidRDefault="004D0FDA"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7051B27" w14:textId="22809B3B" w:rsidR="004D0FDA" w:rsidRDefault="00D55A14" w:rsidP="008C06FC">
            <w:pPr>
              <w:rPr>
                <w:rFonts w:cs="Arial"/>
                <w:sz w:val="22"/>
                <w:szCs w:val="22"/>
              </w:rPr>
            </w:pPr>
            <w:r>
              <w:rPr>
                <w:rFonts w:cs="Arial"/>
                <w:sz w:val="22"/>
                <w:szCs w:val="22"/>
              </w:rPr>
              <w:t>Interview</w:t>
            </w:r>
          </w:p>
        </w:tc>
      </w:tr>
      <w:tr w:rsidR="00630715" w:rsidRPr="00116EBE" w14:paraId="385BBDFA" w14:textId="77777777" w:rsidTr="003631D0">
        <w:tc>
          <w:tcPr>
            <w:tcW w:w="2079" w:type="dxa"/>
            <w:tcBorders>
              <w:left w:val="single" w:sz="6" w:space="0" w:color="auto"/>
              <w:bottom w:val="single" w:sz="6" w:space="0" w:color="auto"/>
              <w:right w:val="single" w:sz="6" w:space="0" w:color="auto"/>
            </w:tcBorders>
          </w:tcPr>
          <w:p w14:paraId="503C7BAD" w14:textId="77777777" w:rsidR="00630715" w:rsidRPr="00116EBE" w:rsidRDefault="00630715" w:rsidP="008C06F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B617DEE" w14:textId="66133B65" w:rsidR="009E35EA" w:rsidRPr="00AC1468" w:rsidRDefault="0007628B" w:rsidP="008C06FC">
            <w:pPr>
              <w:widowControl w:val="0"/>
              <w:tabs>
                <w:tab w:val="left" w:pos="567"/>
                <w:tab w:val="left" w:pos="1134"/>
                <w:tab w:val="left" w:pos="2552"/>
              </w:tabs>
              <w:spacing w:before="120" w:after="120"/>
              <w:rPr>
                <w:rFonts w:cs="Arial"/>
              </w:rPr>
            </w:pPr>
            <w:r>
              <w:rPr>
                <w:rFonts w:cs="Arial"/>
              </w:rPr>
              <w:t>Ability to connect and engage with stakeholders</w:t>
            </w:r>
          </w:p>
        </w:tc>
        <w:tc>
          <w:tcPr>
            <w:tcW w:w="1418" w:type="dxa"/>
            <w:tcBorders>
              <w:top w:val="single" w:sz="6" w:space="0" w:color="auto"/>
              <w:left w:val="single" w:sz="6" w:space="0" w:color="auto"/>
              <w:bottom w:val="single" w:sz="6" w:space="0" w:color="auto"/>
              <w:right w:val="single" w:sz="6" w:space="0" w:color="auto"/>
            </w:tcBorders>
            <w:vAlign w:val="center"/>
          </w:tcPr>
          <w:p w14:paraId="2628E463" w14:textId="128ADF3A" w:rsidR="00630715" w:rsidRPr="00116EBE" w:rsidRDefault="009E35EA" w:rsidP="008C06FC">
            <w:pPr>
              <w:spacing w:before="120" w:after="120"/>
              <w:jc w:val="center"/>
            </w:pPr>
            <w:r>
              <w:rPr>
                <w:rFonts w:cs="Arial"/>
              </w:rPr>
              <w:sym w:font="Wingdings 2" w:char="F050"/>
            </w:r>
            <w:r>
              <w:rPr>
                <w:rFonts w:cs="Arial"/>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09CE640A" w14:textId="77777777" w:rsidR="00630715" w:rsidRPr="00116EBE" w:rsidRDefault="00630715" w:rsidP="008C06F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DE07E57" w14:textId="054047D8" w:rsidR="00630715" w:rsidRPr="000D463F" w:rsidRDefault="00D55D79" w:rsidP="008C06FC">
            <w:pPr>
              <w:rPr>
                <w:rFonts w:cs="Arial"/>
                <w:sz w:val="22"/>
                <w:szCs w:val="22"/>
              </w:rPr>
            </w:pPr>
            <w:r>
              <w:rPr>
                <w:rFonts w:cs="Arial"/>
                <w:sz w:val="22"/>
                <w:szCs w:val="22"/>
              </w:rPr>
              <w:t>Interview</w:t>
            </w:r>
          </w:p>
        </w:tc>
      </w:tr>
      <w:tr w:rsidR="008C06FC" w:rsidRPr="00116EBE" w14:paraId="03114BBA" w14:textId="235D40A2" w:rsidTr="000D463F">
        <w:tc>
          <w:tcPr>
            <w:tcW w:w="2079" w:type="dxa"/>
            <w:tcBorders>
              <w:top w:val="single" w:sz="4" w:space="0" w:color="auto"/>
              <w:left w:val="single" w:sz="4" w:space="0" w:color="auto"/>
              <w:bottom w:val="single" w:sz="4" w:space="0" w:color="auto"/>
              <w:right w:val="single" w:sz="4" w:space="0" w:color="auto"/>
            </w:tcBorders>
          </w:tcPr>
          <w:p w14:paraId="11193DD9" w14:textId="31AD11C7" w:rsidR="008C06FC" w:rsidRDefault="008C06FC" w:rsidP="008C06FC">
            <w:pPr>
              <w:rPr>
                <w:rFonts w:cs="Arial"/>
                <w:b/>
                <w:bCs/>
              </w:rPr>
            </w:pPr>
            <w:r>
              <w:rPr>
                <w:rFonts w:cs="Arial"/>
                <w:b/>
                <w:bCs/>
              </w:rPr>
              <w:t>Q</w:t>
            </w:r>
            <w:r w:rsidRPr="00116EBE">
              <w:rPr>
                <w:rFonts w:cs="Arial"/>
                <w:b/>
                <w:bCs/>
              </w:rPr>
              <w:t>ualifications</w:t>
            </w:r>
            <w:r>
              <w:rPr>
                <w:rFonts w:cs="Arial"/>
                <w:b/>
                <w:bCs/>
              </w:rPr>
              <w:t>/</w:t>
            </w:r>
          </w:p>
          <w:p w14:paraId="10665DF0" w14:textId="77777777" w:rsidR="008C06FC" w:rsidRDefault="008C06FC" w:rsidP="008C06FC">
            <w:pPr>
              <w:rPr>
                <w:rFonts w:cs="Arial"/>
                <w:b/>
                <w:bCs/>
              </w:rPr>
            </w:pPr>
            <w:r>
              <w:rPr>
                <w:rFonts w:cs="Arial"/>
                <w:b/>
                <w:bCs/>
              </w:rPr>
              <w:t>Education</w:t>
            </w:r>
          </w:p>
          <w:p w14:paraId="29577552" w14:textId="578FC5F3" w:rsidR="008C06FC" w:rsidRPr="00116EBE" w:rsidRDefault="008C06FC" w:rsidP="008C06FC">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B3C992B" w14:textId="12123253" w:rsidR="008C06FC" w:rsidRPr="00116EBE" w:rsidRDefault="008C06FC" w:rsidP="008C06FC">
            <w:pPr>
              <w:widowControl w:val="0"/>
              <w:tabs>
                <w:tab w:val="left" w:pos="33"/>
                <w:tab w:val="left" w:pos="2552"/>
              </w:tabs>
              <w:spacing w:before="120" w:after="120"/>
              <w:rPr>
                <w:rFonts w:cs="Arial"/>
                <w:snapToGrid w:val="0"/>
              </w:rPr>
            </w:pPr>
            <w:r w:rsidRPr="00ED1295">
              <w:t>Graduate level of education</w:t>
            </w:r>
            <w:r w:rsidR="00F74EDD">
              <w:t xml:space="preserve"> in relevant </w:t>
            </w:r>
            <w:r w:rsidR="00B76924">
              <w:t xml:space="preserve">related </w:t>
            </w:r>
            <w:r w:rsidR="00F74EDD">
              <w:t>subject</w:t>
            </w:r>
            <w:r w:rsidRPr="00ED1295">
              <w:t xml:space="preserve"> or professional equivalent in </w:t>
            </w:r>
            <w:r w:rsidR="00D55D79">
              <w:t>Cyber Security</w:t>
            </w:r>
            <w:r w:rsidR="00C46AE3">
              <w:t xml:space="preserve"> </w:t>
            </w:r>
            <w:r w:rsidR="00721E98">
              <w:t>(e.g. Apprentice Level 4)</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3DB91513" w:rsidR="008C06FC" w:rsidRPr="00116EBE" w:rsidRDefault="00561851" w:rsidP="008C06FC">
            <w:pPr>
              <w:spacing w:before="120" w:after="120"/>
              <w:jc w:val="center"/>
            </w:pPr>
            <w:r>
              <w:rPr>
                <w:rFonts w:cs="Arial"/>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091D224A" w:rsidR="008C06FC" w:rsidRPr="00116EBE" w:rsidRDefault="008C06FC" w:rsidP="00AC1468">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4B8547D0" w14:textId="68A9BDA7" w:rsidR="008C06FC" w:rsidRPr="000D463F" w:rsidRDefault="00D55D79" w:rsidP="008C06FC">
            <w:pPr>
              <w:spacing w:before="120" w:after="120"/>
              <w:rPr>
                <w:rFonts w:cs="Arial"/>
                <w:sz w:val="22"/>
                <w:szCs w:val="22"/>
              </w:rPr>
            </w:pPr>
            <w:r>
              <w:rPr>
                <w:rFonts w:cs="Arial"/>
                <w:sz w:val="22"/>
                <w:szCs w:val="22"/>
              </w:rPr>
              <w:t>Application Form</w:t>
            </w:r>
          </w:p>
        </w:tc>
      </w:tr>
    </w:tbl>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AD797" w14:textId="77777777" w:rsidR="00A57ECA" w:rsidRDefault="00A57ECA" w:rsidP="00DF7564">
      <w:r>
        <w:separator/>
      </w:r>
    </w:p>
  </w:endnote>
  <w:endnote w:type="continuationSeparator" w:id="0">
    <w:p w14:paraId="08CAFC91" w14:textId="77777777" w:rsidR="00A57ECA" w:rsidRDefault="00A57ECA"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5A6D99F6" w:rsidR="00160C4B" w:rsidRDefault="007218F9">
    <w:pPr>
      <w:pStyle w:val="Footer"/>
    </w:pPr>
    <w:r>
      <w:t>POST NO:</w:t>
    </w:r>
    <w:r w:rsidR="00160C4B">
      <w:t xml:space="preserve"> </w:t>
    </w:r>
    <w:r w:rsidR="00AC1468">
      <w:t>R3033</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210B" w14:textId="77777777" w:rsidR="00A57ECA" w:rsidRDefault="00A57ECA" w:rsidP="00DF7564">
      <w:r>
        <w:separator/>
      </w:r>
    </w:p>
  </w:footnote>
  <w:footnote w:type="continuationSeparator" w:id="0">
    <w:p w14:paraId="67103B3D" w14:textId="77777777" w:rsidR="00A57ECA" w:rsidRDefault="00A57ECA"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8A6"/>
    <w:multiLevelType w:val="hybridMultilevel"/>
    <w:tmpl w:val="72F82B6C"/>
    <w:lvl w:ilvl="0" w:tplc="EB8ABE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E50F47"/>
    <w:multiLevelType w:val="hybridMultilevel"/>
    <w:tmpl w:val="E2BAB8EA"/>
    <w:lvl w:ilvl="0" w:tplc="F7EA85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5"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D5662E"/>
    <w:multiLevelType w:val="hybridMultilevel"/>
    <w:tmpl w:val="B82CEFE4"/>
    <w:lvl w:ilvl="0" w:tplc="EB1E7BC6">
      <w:start w:val="1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84AC5"/>
    <w:multiLevelType w:val="hybridMultilevel"/>
    <w:tmpl w:val="2A3C91B2"/>
    <w:lvl w:ilvl="0" w:tplc="C71C23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C23A9"/>
    <w:multiLevelType w:val="hybridMultilevel"/>
    <w:tmpl w:val="22101D82"/>
    <w:lvl w:ilvl="0" w:tplc="EB8ABE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A47C15"/>
    <w:multiLevelType w:val="hybridMultilevel"/>
    <w:tmpl w:val="EAF0B380"/>
    <w:lvl w:ilvl="0" w:tplc="40241D0E">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95CB3"/>
    <w:multiLevelType w:val="hybridMultilevel"/>
    <w:tmpl w:val="EA10F14E"/>
    <w:lvl w:ilvl="0" w:tplc="B928D46C">
      <w:start w:val="12"/>
      <w:numFmt w:val="decimal"/>
      <w:lvlText w:val="(%1)"/>
      <w:lvlJc w:val="left"/>
      <w:pPr>
        <w:ind w:left="780"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5" w15:restartNumberingAfterBreak="0">
    <w:nsid w:val="50B4578F"/>
    <w:multiLevelType w:val="hybridMultilevel"/>
    <w:tmpl w:val="A0F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84B12"/>
    <w:multiLevelType w:val="multilevel"/>
    <w:tmpl w:val="583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629B4"/>
    <w:multiLevelType w:val="hybridMultilevel"/>
    <w:tmpl w:val="D52A6D4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23"/>
  </w:num>
  <w:num w:numId="2" w16cid:durableId="862791178">
    <w:abstractNumId w:val="16"/>
  </w:num>
  <w:num w:numId="3" w16cid:durableId="615645476">
    <w:abstractNumId w:val="20"/>
  </w:num>
  <w:num w:numId="4" w16cid:durableId="1972055603">
    <w:abstractNumId w:val="17"/>
  </w:num>
  <w:num w:numId="5" w16cid:durableId="660041565">
    <w:abstractNumId w:val="19"/>
  </w:num>
  <w:num w:numId="6" w16cid:durableId="624241309">
    <w:abstractNumId w:val="3"/>
  </w:num>
  <w:num w:numId="7" w16cid:durableId="503784769">
    <w:abstractNumId w:val="13"/>
  </w:num>
  <w:num w:numId="8" w16cid:durableId="1119832268">
    <w:abstractNumId w:val="5"/>
  </w:num>
  <w:num w:numId="9" w16cid:durableId="1258711635">
    <w:abstractNumId w:val="12"/>
  </w:num>
  <w:num w:numId="10" w16cid:durableId="426852981">
    <w:abstractNumId w:val="4"/>
  </w:num>
  <w:num w:numId="11" w16cid:durableId="816335580">
    <w:abstractNumId w:val="10"/>
  </w:num>
  <w:num w:numId="12" w16cid:durableId="1263341529">
    <w:abstractNumId w:val="14"/>
  </w:num>
  <w:num w:numId="13" w16cid:durableId="545608400">
    <w:abstractNumId w:val="18"/>
  </w:num>
  <w:num w:numId="14" w16cid:durableId="722145704">
    <w:abstractNumId w:val="2"/>
  </w:num>
  <w:num w:numId="15" w16cid:durableId="2012296712">
    <w:abstractNumId w:val="21"/>
  </w:num>
  <w:num w:numId="16" w16cid:durableId="2092773815">
    <w:abstractNumId w:val="7"/>
  </w:num>
  <w:num w:numId="17" w16cid:durableId="1268393873">
    <w:abstractNumId w:val="9"/>
  </w:num>
  <w:num w:numId="18" w16cid:durableId="1830249127">
    <w:abstractNumId w:val="8"/>
  </w:num>
  <w:num w:numId="19" w16cid:durableId="67118548">
    <w:abstractNumId w:val="22"/>
  </w:num>
  <w:num w:numId="20" w16cid:durableId="7101535">
    <w:abstractNumId w:val="1"/>
  </w:num>
  <w:num w:numId="21" w16cid:durableId="1492133819">
    <w:abstractNumId w:val="6"/>
  </w:num>
  <w:num w:numId="22" w16cid:durableId="322666103">
    <w:abstractNumId w:val="11"/>
  </w:num>
  <w:num w:numId="23" w16cid:durableId="714742338">
    <w:abstractNumId w:val="0"/>
  </w:num>
  <w:num w:numId="24" w16cid:durableId="19990742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17333"/>
    <w:rsid w:val="00021D93"/>
    <w:rsid w:val="00021DB4"/>
    <w:rsid w:val="00032C24"/>
    <w:rsid w:val="000414BF"/>
    <w:rsid w:val="00056074"/>
    <w:rsid w:val="00065BF7"/>
    <w:rsid w:val="0007628B"/>
    <w:rsid w:val="00080FCA"/>
    <w:rsid w:val="00082B58"/>
    <w:rsid w:val="0009087B"/>
    <w:rsid w:val="000A3A4E"/>
    <w:rsid w:val="000A4905"/>
    <w:rsid w:val="000A5078"/>
    <w:rsid w:val="000A7AA2"/>
    <w:rsid w:val="000B772F"/>
    <w:rsid w:val="000D2379"/>
    <w:rsid w:val="000D463F"/>
    <w:rsid w:val="000E2FBA"/>
    <w:rsid w:val="000F1FA3"/>
    <w:rsid w:val="000F3796"/>
    <w:rsid w:val="000F7EA1"/>
    <w:rsid w:val="00102355"/>
    <w:rsid w:val="001070B9"/>
    <w:rsid w:val="00114B5E"/>
    <w:rsid w:val="0011612B"/>
    <w:rsid w:val="00116EBE"/>
    <w:rsid w:val="00120D01"/>
    <w:rsid w:val="001315B3"/>
    <w:rsid w:val="00133892"/>
    <w:rsid w:val="001519CC"/>
    <w:rsid w:val="00157204"/>
    <w:rsid w:val="00160C4B"/>
    <w:rsid w:val="00164032"/>
    <w:rsid w:val="00164FD7"/>
    <w:rsid w:val="00165A1F"/>
    <w:rsid w:val="00166F5A"/>
    <w:rsid w:val="00172840"/>
    <w:rsid w:val="00175AD6"/>
    <w:rsid w:val="001807C9"/>
    <w:rsid w:val="001908DE"/>
    <w:rsid w:val="001A701D"/>
    <w:rsid w:val="001B75E1"/>
    <w:rsid w:val="001C1E40"/>
    <w:rsid w:val="001D5C2A"/>
    <w:rsid w:val="001E0409"/>
    <w:rsid w:val="001E4ADC"/>
    <w:rsid w:val="00201725"/>
    <w:rsid w:val="00204444"/>
    <w:rsid w:val="00204969"/>
    <w:rsid w:val="00205AEE"/>
    <w:rsid w:val="00205F5E"/>
    <w:rsid w:val="00206AF7"/>
    <w:rsid w:val="0020788A"/>
    <w:rsid w:val="00213229"/>
    <w:rsid w:val="00235669"/>
    <w:rsid w:val="00244F9F"/>
    <w:rsid w:val="00250273"/>
    <w:rsid w:val="00252FFD"/>
    <w:rsid w:val="002553F2"/>
    <w:rsid w:val="002621F3"/>
    <w:rsid w:val="00264D08"/>
    <w:rsid w:val="00267A8F"/>
    <w:rsid w:val="00276CD2"/>
    <w:rsid w:val="00280566"/>
    <w:rsid w:val="002821AB"/>
    <w:rsid w:val="00292533"/>
    <w:rsid w:val="00296B9E"/>
    <w:rsid w:val="002A0FD2"/>
    <w:rsid w:val="002A1FB4"/>
    <w:rsid w:val="002B3A1D"/>
    <w:rsid w:val="002C4913"/>
    <w:rsid w:val="002C6E90"/>
    <w:rsid w:val="002E2047"/>
    <w:rsid w:val="002F6CBE"/>
    <w:rsid w:val="002F6DA1"/>
    <w:rsid w:val="0030205F"/>
    <w:rsid w:val="00304156"/>
    <w:rsid w:val="00320AC1"/>
    <w:rsid w:val="0034374C"/>
    <w:rsid w:val="00344929"/>
    <w:rsid w:val="0034690A"/>
    <w:rsid w:val="00350BE5"/>
    <w:rsid w:val="0035459F"/>
    <w:rsid w:val="003547D9"/>
    <w:rsid w:val="003558C3"/>
    <w:rsid w:val="00361DD4"/>
    <w:rsid w:val="00362460"/>
    <w:rsid w:val="003631D0"/>
    <w:rsid w:val="00376B3D"/>
    <w:rsid w:val="003A0F6D"/>
    <w:rsid w:val="003A5C3D"/>
    <w:rsid w:val="003A67B1"/>
    <w:rsid w:val="003B41B3"/>
    <w:rsid w:val="003B7B84"/>
    <w:rsid w:val="003C5619"/>
    <w:rsid w:val="003D07EE"/>
    <w:rsid w:val="003D2E8A"/>
    <w:rsid w:val="003D2E8E"/>
    <w:rsid w:val="003E115B"/>
    <w:rsid w:val="003F06BD"/>
    <w:rsid w:val="003F385C"/>
    <w:rsid w:val="003F40C0"/>
    <w:rsid w:val="003F776E"/>
    <w:rsid w:val="00400909"/>
    <w:rsid w:val="00413A02"/>
    <w:rsid w:val="00424AFC"/>
    <w:rsid w:val="00425028"/>
    <w:rsid w:val="00431729"/>
    <w:rsid w:val="004341F6"/>
    <w:rsid w:val="00437431"/>
    <w:rsid w:val="00444A8A"/>
    <w:rsid w:val="00446E22"/>
    <w:rsid w:val="0045035D"/>
    <w:rsid w:val="00453979"/>
    <w:rsid w:val="00455445"/>
    <w:rsid w:val="00461BB7"/>
    <w:rsid w:val="00465BEC"/>
    <w:rsid w:val="0048077D"/>
    <w:rsid w:val="00485935"/>
    <w:rsid w:val="0048688F"/>
    <w:rsid w:val="00492E8D"/>
    <w:rsid w:val="004A3504"/>
    <w:rsid w:val="004B100E"/>
    <w:rsid w:val="004C0979"/>
    <w:rsid w:val="004C340F"/>
    <w:rsid w:val="004C68CD"/>
    <w:rsid w:val="004D0FDA"/>
    <w:rsid w:val="004E1D32"/>
    <w:rsid w:val="004F0B96"/>
    <w:rsid w:val="004F3D72"/>
    <w:rsid w:val="004F45D8"/>
    <w:rsid w:val="004F5FE4"/>
    <w:rsid w:val="00503AA6"/>
    <w:rsid w:val="00504FCE"/>
    <w:rsid w:val="00516024"/>
    <w:rsid w:val="00523518"/>
    <w:rsid w:val="00523C4E"/>
    <w:rsid w:val="00531350"/>
    <w:rsid w:val="0053519D"/>
    <w:rsid w:val="00561851"/>
    <w:rsid w:val="00564B0A"/>
    <w:rsid w:val="0056686F"/>
    <w:rsid w:val="00566EAF"/>
    <w:rsid w:val="00571D82"/>
    <w:rsid w:val="00574202"/>
    <w:rsid w:val="0057471B"/>
    <w:rsid w:val="0059054A"/>
    <w:rsid w:val="005910E6"/>
    <w:rsid w:val="00597510"/>
    <w:rsid w:val="005A4922"/>
    <w:rsid w:val="005B7A50"/>
    <w:rsid w:val="005C02DF"/>
    <w:rsid w:val="005D01D9"/>
    <w:rsid w:val="005D1456"/>
    <w:rsid w:val="005D490A"/>
    <w:rsid w:val="005D77C8"/>
    <w:rsid w:val="005E3D6B"/>
    <w:rsid w:val="005F1B70"/>
    <w:rsid w:val="005F20B8"/>
    <w:rsid w:val="005F2949"/>
    <w:rsid w:val="005F3CCF"/>
    <w:rsid w:val="005F5401"/>
    <w:rsid w:val="005F573D"/>
    <w:rsid w:val="00601900"/>
    <w:rsid w:val="006023D2"/>
    <w:rsid w:val="0060621C"/>
    <w:rsid w:val="006114DA"/>
    <w:rsid w:val="00611975"/>
    <w:rsid w:val="00614F12"/>
    <w:rsid w:val="00630715"/>
    <w:rsid w:val="00631631"/>
    <w:rsid w:val="006378AD"/>
    <w:rsid w:val="006458C5"/>
    <w:rsid w:val="006650AC"/>
    <w:rsid w:val="006652F2"/>
    <w:rsid w:val="00667278"/>
    <w:rsid w:val="00673AC4"/>
    <w:rsid w:val="00681A83"/>
    <w:rsid w:val="00683FD7"/>
    <w:rsid w:val="00686D54"/>
    <w:rsid w:val="006926D9"/>
    <w:rsid w:val="006A371A"/>
    <w:rsid w:val="006B359D"/>
    <w:rsid w:val="006C241C"/>
    <w:rsid w:val="006C3A48"/>
    <w:rsid w:val="006C77CB"/>
    <w:rsid w:val="006D0528"/>
    <w:rsid w:val="006D2A6B"/>
    <w:rsid w:val="006D6393"/>
    <w:rsid w:val="006F3097"/>
    <w:rsid w:val="00705054"/>
    <w:rsid w:val="00705BA8"/>
    <w:rsid w:val="00706277"/>
    <w:rsid w:val="007107F0"/>
    <w:rsid w:val="007203EB"/>
    <w:rsid w:val="0072047C"/>
    <w:rsid w:val="00720DC7"/>
    <w:rsid w:val="007218F9"/>
    <w:rsid w:val="00721E98"/>
    <w:rsid w:val="007228B9"/>
    <w:rsid w:val="007234DE"/>
    <w:rsid w:val="00725067"/>
    <w:rsid w:val="00741C89"/>
    <w:rsid w:val="00743500"/>
    <w:rsid w:val="00744B6C"/>
    <w:rsid w:val="007501BC"/>
    <w:rsid w:val="007839A0"/>
    <w:rsid w:val="00785C20"/>
    <w:rsid w:val="00791D62"/>
    <w:rsid w:val="00796F06"/>
    <w:rsid w:val="007A2F76"/>
    <w:rsid w:val="007A3D6E"/>
    <w:rsid w:val="007B170E"/>
    <w:rsid w:val="007B4115"/>
    <w:rsid w:val="007B4532"/>
    <w:rsid w:val="007B61CB"/>
    <w:rsid w:val="007C0CEE"/>
    <w:rsid w:val="007C47BF"/>
    <w:rsid w:val="007D10FF"/>
    <w:rsid w:val="007D35A4"/>
    <w:rsid w:val="007D5C4D"/>
    <w:rsid w:val="007E1D1D"/>
    <w:rsid w:val="007E684C"/>
    <w:rsid w:val="007E6AC5"/>
    <w:rsid w:val="007F0C1F"/>
    <w:rsid w:val="00800311"/>
    <w:rsid w:val="00811096"/>
    <w:rsid w:val="00834166"/>
    <w:rsid w:val="008378F4"/>
    <w:rsid w:val="008473C1"/>
    <w:rsid w:val="008521EF"/>
    <w:rsid w:val="008533F5"/>
    <w:rsid w:val="00860412"/>
    <w:rsid w:val="00860D98"/>
    <w:rsid w:val="00874E5B"/>
    <w:rsid w:val="00877861"/>
    <w:rsid w:val="00884E62"/>
    <w:rsid w:val="008927A7"/>
    <w:rsid w:val="00896C06"/>
    <w:rsid w:val="008A4DA7"/>
    <w:rsid w:val="008B22E3"/>
    <w:rsid w:val="008B4F36"/>
    <w:rsid w:val="008C06FC"/>
    <w:rsid w:val="008D11F0"/>
    <w:rsid w:val="008D2106"/>
    <w:rsid w:val="008D29AE"/>
    <w:rsid w:val="008D587C"/>
    <w:rsid w:val="008D77E1"/>
    <w:rsid w:val="008E4B8C"/>
    <w:rsid w:val="008E7561"/>
    <w:rsid w:val="008F0DF1"/>
    <w:rsid w:val="008F37A5"/>
    <w:rsid w:val="008F3CB0"/>
    <w:rsid w:val="008F67B6"/>
    <w:rsid w:val="008F74D1"/>
    <w:rsid w:val="00904C7C"/>
    <w:rsid w:val="009069C5"/>
    <w:rsid w:val="0091126A"/>
    <w:rsid w:val="00921142"/>
    <w:rsid w:val="00925156"/>
    <w:rsid w:val="00930125"/>
    <w:rsid w:val="00932D74"/>
    <w:rsid w:val="00936AD5"/>
    <w:rsid w:val="0094121E"/>
    <w:rsid w:val="0095264A"/>
    <w:rsid w:val="0095289C"/>
    <w:rsid w:val="00956CF4"/>
    <w:rsid w:val="00962794"/>
    <w:rsid w:val="00963046"/>
    <w:rsid w:val="00967264"/>
    <w:rsid w:val="009707DB"/>
    <w:rsid w:val="00970922"/>
    <w:rsid w:val="0097094A"/>
    <w:rsid w:val="009731EA"/>
    <w:rsid w:val="009747CE"/>
    <w:rsid w:val="00985AFB"/>
    <w:rsid w:val="00986E01"/>
    <w:rsid w:val="009956AC"/>
    <w:rsid w:val="00997C5D"/>
    <w:rsid w:val="009B3DF5"/>
    <w:rsid w:val="009B51D8"/>
    <w:rsid w:val="009B5C5B"/>
    <w:rsid w:val="009C06CD"/>
    <w:rsid w:val="009D321B"/>
    <w:rsid w:val="009D5E46"/>
    <w:rsid w:val="009E35EA"/>
    <w:rsid w:val="009F5F43"/>
    <w:rsid w:val="00A05A96"/>
    <w:rsid w:val="00A10642"/>
    <w:rsid w:val="00A163DF"/>
    <w:rsid w:val="00A4146A"/>
    <w:rsid w:val="00A41CF3"/>
    <w:rsid w:val="00A42A33"/>
    <w:rsid w:val="00A4371E"/>
    <w:rsid w:val="00A57ECA"/>
    <w:rsid w:val="00A66FAB"/>
    <w:rsid w:val="00A70CB8"/>
    <w:rsid w:val="00A85601"/>
    <w:rsid w:val="00A939AA"/>
    <w:rsid w:val="00A958D2"/>
    <w:rsid w:val="00AA5929"/>
    <w:rsid w:val="00AB0616"/>
    <w:rsid w:val="00AB2920"/>
    <w:rsid w:val="00AB44B8"/>
    <w:rsid w:val="00AC1468"/>
    <w:rsid w:val="00AC52F1"/>
    <w:rsid w:val="00AF27C0"/>
    <w:rsid w:val="00B020E2"/>
    <w:rsid w:val="00B05BFA"/>
    <w:rsid w:val="00B06AE7"/>
    <w:rsid w:val="00B078A0"/>
    <w:rsid w:val="00B107BA"/>
    <w:rsid w:val="00B11FCF"/>
    <w:rsid w:val="00B126CC"/>
    <w:rsid w:val="00B1355D"/>
    <w:rsid w:val="00B17A1D"/>
    <w:rsid w:val="00B17C3C"/>
    <w:rsid w:val="00B2100B"/>
    <w:rsid w:val="00B31D3F"/>
    <w:rsid w:val="00B45D20"/>
    <w:rsid w:val="00B53399"/>
    <w:rsid w:val="00B54831"/>
    <w:rsid w:val="00B6202D"/>
    <w:rsid w:val="00B6324C"/>
    <w:rsid w:val="00B64EA9"/>
    <w:rsid w:val="00B671AA"/>
    <w:rsid w:val="00B75090"/>
    <w:rsid w:val="00B76924"/>
    <w:rsid w:val="00B80BF5"/>
    <w:rsid w:val="00B82E46"/>
    <w:rsid w:val="00B845D8"/>
    <w:rsid w:val="00B94588"/>
    <w:rsid w:val="00BA1895"/>
    <w:rsid w:val="00BA533C"/>
    <w:rsid w:val="00BB1029"/>
    <w:rsid w:val="00BB2096"/>
    <w:rsid w:val="00BC0C45"/>
    <w:rsid w:val="00BC769D"/>
    <w:rsid w:val="00BD0093"/>
    <w:rsid w:val="00BD11BE"/>
    <w:rsid w:val="00BE4013"/>
    <w:rsid w:val="00BE43FE"/>
    <w:rsid w:val="00BF0AAA"/>
    <w:rsid w:val="00BF2F32"/>
    <w:rsid w:val="00C04507"/>
    <w:rsid w:val="00C065EB"/>
    <w:rsid w:val="00C15230"/>
    <w:rsid w:val="00C269E9"/>
    <w:rsid w:val="00C4009C"/>
    <w:rsid w:val="00C40B92"/>
    <w:rsid w:val="00C423E3"/>
    <w:rsid w:val="00C46AE3"/>
    <w:rsid w:val="00C6488F"/>
    <w:rsid w:val="00C65A77"/>
    <w:rsid w:val="00C65BFE"/>
    <w:rsid w:val="00C66FFE"/>
    <w:rsid w:val="00C757F6"/>
    <w:rsid w:val="00C80147"/>
    <w:rsid w:val="00C83692"/>
    <w:rsid w:val="00C83C45"/>
    <w:rsid w:val="00C849EC"/>
    <w:rsid w:val="00C903A9"/>
    <w:rsid w:val="00CA2B07"/>
    <w:rsid w:val="00CA6BE5"/>
    <w:rsid w:val="00CB12E3"/>
    <w:rsid w:val="00CB38DA"/>
    <w:rsid w:val="00CC43F1"/>
    <w:rsid w:val="00CC45BB"/>
    <w:rsid w:val="00CD0745"/>
    <w:rsid w:val="00CD76FF"/>
    <w:rsid w:val="00CD7C81"/>
    <w:rsid w:val="00CE4112"/>
    <w:rsid w:val="00CE47FA"/>
    <w:rsid w:val="00CE7378"/>
    <w:rsid w:val="00CF15F4"/>
    <w:rsid w:val="00CF16FB"/>
    <w:rsid w:val="00D03C3E"/>
    <w:rsid w:val="00D1340B"/>
    <w:rsid w:val="00D1587C"/>
    <w:rsid w:val="00D25A40"/>
    <w:rsid w:val="00D3390F"/>
    <w:rsid w:val="00D50A61"/>
    <w:rsid w:val="00D53854"/>
    <w:rsid w:val="00D55A14"/>
    <w:rsid w:val="00D55D79"/>
    <w:rsid w:val="00D6342D"/>
    <w:rsid w:val="00D6671B"/>
    <w:rsid w:val="00D700F3"/>
    <w:rsid w:val="00D740CC"/>
    <w:rsid w:val="00D75CD5"/>
    <w:rsid w:val="00D767BE"/>
    <w:rsid w:val="00D77A1A"/>
    <w:rsid w:val="00D81219"/>
    <w:rsid w:val="00D84A89"/>
    <w:rsid w:val="00D85BC2"/>
    <w:rsid w:val="00D8699F"/>
    <w:rsid w:val="00D9129E"/>
    <w:rsid w:val="00D95541"/>
    <w:rsid w:val="00DB60AA"/>
    <w:rsid w:val="00DC2A6C"/>
    <w:rsid w:val="00DC39DB"/>
    <w:rsid w:val="00DC5533"/>
    <w:rsid w:val="00DD5B6B"/>
    <w:rsid w:val="00DF34DD"/>
    <w:rsid w:val="00DF7564"/>
    <w:rsid w:val="00E008E6"/>
    <w:rsid w:val="00E10681"/>
    <w:rsid w:val="00E11A68"/>
    <w:rsid w:val="00E139D9"/>
    <w:rsid w:val="00E15F27"/>
    <w:rsid w:val="00E1645B"/>
    <w:rsid w:val="00E258C5"/>
    <w:rsid w:val="00E2599B"/>
    <w:rsid w:val="00E32FC9"/>
    <w:rsid w:val="00E4413A"/>
    <w:rsid w:val="00E53983"/>
    <w:rsid w:val="00E660A7"/>
    <w:rsid w:val="00E671CB"/>
    <w:rsid w:val="00E76DB4"/>
    <w:rsid w:val="00E844F2"/>
    <w:rsid w:val="00E92779"/>
    <w:rsid w:val="00E94F3D"/>
    <w:rsid w:val="00E970FC"/>
    <w:rsid w:val="00E978C6"/>
    <w:rsid w:val="00EA0CDD"/>
    <w:rsid w:val="00EA1060"/>
    <w:rsid w:val="00EC692A"/>
    <w:rsid w:val="00EC6AC8"/>
    <w:rsid w:val="00ED033F"/>
    <w:rsid w:val="00ED22DF"/>
    <w:rsid w:val="00ED29AE"/>
    <w:rsid w:val="00ED3E4D"/>
    <w:rsid w:val="00ED4ECE"/>
    <w:rsid w:val="00EE675D"/>
    <w:rsid w:val="00F02EAD"/>
    <w:rsid w:val="00F07400"/>
    <w:rsid w:val="00F1432D"/>
    <w:rsid w:val="00F258F0"/>
    <w:rsid w:val="00F347B2"/>
    <w:rsid w:val="00F34B65"/>
    <w:rsid w:val="00F36BBC"/>
    <w:rsid w:val="00F411C1"/>
    <w:rsid w:val="00F46205"/>
    <w:rsid w:val="00F50E27"/>
    <w:rsid w:val="00F66255"/>
    <w:rsid w:val="00F74EDD"/>
    <w:rsid w:val="00F74FB7"/>
    <w:rsid w:val="00F753FF"/>
    <w:rsid w:val="00F81BC7"/>
    <w:rsid w:val="00F8487B"/>
    <w:rsid w:val="00F84B53"/>
    <w:rsid w:val="00F85F81"/>
    <w:rsid w:val="00F909B2"/>
    <w:rsid w:val="00F92351"/>
    <w:rsid w:val="00FA66D9"/>
    <w:rsid w:val="00FA6BCD"/>
    <w:rsid w:val="00FB0258"/>
    <w:rsid w:val="00FB2F2A"/>
    <w:rsid w:val="00FB6FF8"/>
    <w:rsid w:val="00FB7953"/>
    <w:rsid w:val="00FD3F1E"/>
    <w:rsid w:val="00FD64EF"/>
    <w:rsid w:val="00FE058F"/>
    <w:rsid w:val="00FE061F"/>
    <w:rsid w:val="00FE1E4E"/>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2810374A-BCA3-4FC0-BD4C-15383B0AADA1}"/>
</file>

<file path=customXml/itemProps3.xml><?xml version="1.0" encoding="utf-8"?>
<ds:datastoreItem xmlns:ds="http://schemas.openxmlformats.org/officeDocument/2006/customXml" ds:itemID="{B3A0B489-5207-4046-ADFE-71E8598C7086}"/>
</file>

<file path=customXml/itemProps4.xml><?xml version="1.0" encoding="utf-8"?>
<ds:datastoreItem xmlns:ds="http://schemas.openxmlformats.org/officeDocument/2006/customXml" ds:itemID="{AC537560-4A59-4DFA-BD8E-010C7F43FAC5}"/>
</file>

<file path=docProps/app.xml><?xml version="1.0" encoding="utf-8"?>
<Properties xmlns="http://schemas.openxmlformats.org/officeDocument/2006/extended-properties" xmlns:vt="http://schemas.openxmlformats.org/officeDocument/2006/docPropsVTypes">
  <Template>Normal.dotm</Template>
  <TotalTime>2</TotalTime>
  <Pages>9</Pages>
  <Words>1797</Words>
  <Characters>10246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Caroline Blackledge</cp:lastModifiedBy>
  <cp:revision>2</cp:revision>
  <cp:lastPrinted>2019-08-07T11:36:00Z</cp:lastPrinted>
  <dcterms:created xsi:type="dcterms:W3CDTF">2025-08-28T16:17:00Z</dcterms:created>
  <dcterms:modified xsi:type="dcterms:W3CDTF">2025-08-28T16:17:00Z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