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8A027" w14:textId="77777777" w:rsidR="00DB66A1" w:rsidRPr="002518B2" w:rsidRDefault="00DB66A1" w:rsidP="009D0CF3">
      <w:pPr>
        <w:spacing w:after="120" w:line="276" w:lineRule="auto"/>
        <w:jc w:val="center"/>
        <w:outlineLvl w:val="0"/>
        <w:rPr>
          <w:rFonts w:ascii="Nunito Sans" w:hAnsi="Nunito Sans" w:cstheme="minorHAnsi"/>
          <w:b/>
          <w:color w:val="262626" w:themeColor="text1" w:themeTint="D9"/>
          <w:sz w:val="32"/>
          <w:szCs w:val="32"/>
        </w:rPr>
      </w:pPr>
      <w:r w:rsidRPr="002518B2">
        <w:rPr>
          <w:rFonts w:ascii="Nunito Sans" w:hAnsi="Nunito Sans" w:cstheme="minorHAnsi"/>
          <w:b/>
          <w:noProof/>
          <w:color w:val="262626" w:themeColor="text1" w:themeTint="D9"/>
          <w:lang w:eastAsia="en-GB"/>
        </w:rPr>
        <mc:AlternateContent>
          <mc:Choice Requires="wps">
            <w:drawing>
              <wp:anchor distT="0" distB="0" distL="114300" distR="114300" simplePos="0" relativeHeight="251659264" behindDoc="0" locked="0" layoutInCell="0" allowOverlap="1" wp14:anchorId="19023B53" wp14:editId="0B908C48">
                <wp:simplePos x="0" y="0"/>
                <wp:positionH relativeFrom="margin">
                  <wp:align>center</wp:align>
                </wp:positionH>
                <wp:positionV relativeFrom="paragraph">
                  <wp:posOffset>351155</wp:posOffset>
                </wp:positionV>
                <wp:extent cx="6400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1755F" id="Straight Connector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65pt" to="7in,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k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" o:allowincell="f">
                <w10:wrap anchorx="margin"/>
              </v:line>
            </w:pict>
          </mc:Fallback>
        </mc:AlternateContent>
      </w:r>
      <w:r w:rsidRPr="002518B2">
        <w:rPr>
          <w:rFonts w:ascii="Nunito Sans" w:hAnsi="Nunito Sans" w:cstheme="minorHAnsi"/>
          <w:b/>
          <w:color w:val="262626" w:themeColor="text1" w:themeTint="D9"/>
          <w:sz w:val="32"/>
          <w:szCs w:val="32"/>
        </w:rPr>
        <w:t>JOB DESCRIPTION</w:t>
      </w:r>
    </w:p>
    <w:p w14:paraId="6284AEA4" w14:textId="77777777" w:rsidR="00DB66A1" w:rsidRPr="002518B2" w:rsidRDefault="00DB66A1" w:rsidP="009D0CF3">
      <w:pPr>
        <w:spacing w:line="276" w:lineRule="auto"/>
        <w:jc w:val="center"/>
        <w:rPr>
          <w:rFonts w:ascii="Nunito Sans" w:hAnsi="Nunito Sans" w:cstheme="minorHAnsi"/>
          <w:b/>
          <w:color w:val="262626" w:themeColor="text1" w:themeTint="D9"/>
          <w:sz w:val="20"/>
        </w:rPr>
      </w:pPr>
    </w:p>
    <w:p w14:paraId="172CA571" w14:textId="5F25C31B" w:rsidR="00DB66A1" w:rsidRPr="002518B2" w:rsidRDefault="00DB66A1" w:rsidP="009D0CF3">
      <w:pPr>
        <w:spacing w:line="276" w:lineRule="auto"/>
        <w:jc w:val="center"/>
        <w:rPr>
          <w:rFonts w:ascii="Nunito Sans" w:hAnsi="Nunito Sans" w:cstheme="minorHAnsi"/>
          <w:color w:val="262626" w:themeColor="text1" w:themeTint="D9"/>
        </w:rPr>
      </w:pPr>
      <w:r w:rsidRPr="002518B2">
        <w:rPr>
          <w:rFonts w:ascii="Nunito Sans" w:hAnsi="Nunito Sans" w:cstheme="minorHAnsi"/>
          <w:b/>
          <w:color w:val="D08422"/>
        </w:rPr>
        <w:t>Job title</w:t>
      </w:r>
      <w:r w:rsidRPr="002518B2">
        <w:rPr>
          <w:rFonts w:ascii="Nunito Sans" w:hAnsi="Nunito Sans" w:cstheme="minorHAnsi"/>
          <w:b/>
          <w:color w:val="262626" w:themeColor="text1" w:themeTint="D9"/>
        </w:rPr>
        <w:t xml:space="preserve">   </w:t>
      </w:r>
      <w:r w:rsidR="00E346A8">
        <w:rPr>
          <w:rFonts w:ascii="Nunito Sans" w:hAnsi="Nunito Sans" w:cstheme="minorHAnsi"/>
          <w:b/>
          <w:i/>
          <w:color w:val="262626" w:themeColor="text1" w:themeTint="D9"/>
        </w:rPr>
        <w:t>Student Support</w:t>
      </w:r>
      <w:bookmarkStart w:id="0" w:name="_GoBack"/>
      <w:bookmarkEnd w:id="0"/>
      <w:r w:rsidR="00390A4C">
        <w:rPr>
          <w:rFonts w:ascii="Nunito Sans" w:hAnsi="Nunito Sans" w:cstheme="minorHAnsi"/>
          <w:b/>
          <w:i/>
          <w:color w:val="262626" w:themeColor="text1" w:themeTint="D9"/>
        </w:rPr>
        <w:t xml:space="preserve">       </w:t>
      </w:r>
      <w:r w:rsidRPr="002518B2">
        <w:rPr>
          <w:rFonts w:ascii="Nunito Sans" w:hAnsi="Nunito Sans" w:cstheme="minorHAnsi"/>
          <w:b/>
          <w:color w:val="D08422"/>
        </w:rPr>
        <w:t>Job ref no</w:t>
      </w:r>
      <w:r w:rsidRPr="002518B2">
        <w:rPr>
          <w:rFonts w:ascii="Nunito Sans" w:hAnsi="Nunito Sans" w:cstheme="minorHAnsi"/>
          <w:b/>
          <w:color w:val="262626" w:themeColor="text1" w:themeTint="D9"/>
        </w:rPr>
        <w:t xml:space="preserve">    AAAE7066</w:t>
      </w:r>
    </w:p>
    <w:p w14:paraId="26D3AE0E" w14:textId="77777777" w:rsidR="00DB66A1" w:rsidRPr="002518B2" w:rsidRDefault="00DB66A1" w:rsidP="009D0CF3">
      <w:pPr>
        <w:spacing w:line="276" w:lineRule="auto"/>
        <w:rPr>
          <w:rFonts w:ascii="Nunito Sans" w:hAnsi="Nunito Sans"/>
          <w:color w:val="262626" w:themeColor="text1" w:themeTint="D9"/>
          <w:sz w:val="20"/>
        </w:rPr>
      </w:pPr>
    </w:p>
    <w:p w14:paraId="21C905F0"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after="120" w:line="276" w:lineRule="auto"/>
        <w:outlineLvl w:val="0"/>
        <w:rPr>
          <w:rFonts w:ascii="Nunito Sans" w:hAnsi="Nunito Sans" w:cstheme="minorHAnsi"/>
          <w:b/>
          <w:color w:val="D08422"/>
          <w:sz w:val="20"/>
          <w:szCs w:val="20"/>
        </w:rPr>
      </w:pPr>
      <w:r w:rsidRPr="002518B2">
        <w:rPr>
          <w:rFonts w:ascii="Nunito Sans" w:hAnsi="Nunito Sans" w:cstheme="minorHAnsi"/>
          <w:b/>
          <w:color w:val="D08422"/>
          <w:sz w:val="20"/>
          <w:szCs w:val="20"/>
        </w:rPr>
        <w:t xml:space="preserve">BASIC JOB PURPOSE: </w:t>
      </w:r>
    </w:p>
    <w:p w14:paraId="37F57A2A"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outlineLvl w:val="0"/>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support the Year Progress Leader to ensure high quality pastoral care for a cohort of students within a Year cohort. To promote high levels of attainment, development, welfare and behaviour.</w:t>
      </w:r>
      <w:r w:rsidRPr="002518B2">
        <w:rPr>
          <w:rStyle w:val="CommentReference"/>
          <w:rFonts w:ascii="Nunito Sans" w:hAnsi="Nunito Sans" w:cstheme="minorHAnsi"/>
          <w:vanish/>
          <w:color w:val="262626" w:themeColor="text1" w:themeTint="D9"/>
        </w:rPr>
        <w:commentReference w:id="1"/>
      </w:r>
    </w:p>
    <w:p w14:paraId="5F5C7D04"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rPr>
          <w:rFonts w:ascii="Nunito Sans" w:hAnsi="Nunito Sans" w:cstheme="minorHAnsi"/>
          <w:b/>
          <w:color w:val="262626" w:themeColor="text1" w:themeTint="D9"/>
          <w:sz w:val="20"/>
          <w:szCs w:val="20"/>
        </w:rPr>
      </w:pPr>
    </w:p>
    <w:p w14:paraId="7A34E189" w14:textId="77777777" w:rsidR="00DB66A1" w:rsidRPr="002518B2" w:rsidRDefault="00DB66A1" w:rsidP="009D0CF3">
      <w:pPr>
        <w:pStyle w:val="NormalWeb"/>
        <w:spacing w:before="0" w:beforeAutospacing="0" w:after="120" w:afterAutospacing="0" w:line="276" w:lineRule="auto"/>
        <w:outlineLvl w:val="0"/>
        <w:rPr>
          <w:rFonts w:ascii="Nunito Sans" w:hAnsi="Nunito Sans" w:cstheme="minorHAnsi"/>
          <w:color w:val="D08422"/>
          <w:sz w:val="20"/>
          <w:szCs w:val="20"/>
        </w:rPr>
      </w:pPr>
      <w:r w:rsidRPr="002518B2">
        <w:rPr>
          <w:rFonts w:ascii="Nunito Sans" w:hAnsi="Nunito Sans" w:cstheme="minorHAnsi"/>
          <w:b/>
          <w:color w:val="D08422"/>
          <w:sz w:val="20"/>
          <w:szCs w:val="20"/>
        </w:rPr>
        <w:t>MAIN RESPONSIBILITIES: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04"/>
      </w:tblGrid>
      <w:tr w:rsidR="002518B2" w:rsidRPr="002518B2" w14:paraId="01FF0F43" w14:textId="77777777" w:rsidTr="002518B2">
        <w:trPr>
          <w:trHeight w:val="364"/>
        </w:trPr>
        <w:tc>
          <w:tcPr>
            <w:tcW w:w="567" w:type="dxa"/>
            <w:vAlign w:val="center"/>
          </w:tcPr>
          <w:p w14:paraId="59BD31DD"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1</w:t>
            </w:r>
          </w:p>
        </w:tc>
        <w:tc>
          <w:tcPr>
            <w:tcW w:w="8504" w:type="dxa"/>
            <w:vAlign w:val="center"/>
          </w:tcPr>
          <w:p w14:paraId="4A2ED71B"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encourage positive attitudes and behaviour for learning in and around school.</w:t>
            </w:r>
          </w:p>
        </w:tc>
      </w:tr>
      <w:tr w:rsidR="002518B2" w:rsidRPr="002518B2" w14:paraId="6C9D1D62" w14:textId="77777777" w:rsidTr="002518B2">
        <w:trPr>
          <w:trHeight w:val="290"/>
        </w:trPr>
        <w:tc>
          <w:tcPr>
            <w:tcW w:w="567" w:type="dxa"/>
            <w:vAlign w:val="center"/>
          </w:tcPr>
          <w:p w14:paraId="30F938C2"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2</w:t>
            </w:r>
          </w:p>
        </w:tc>
        <w:tc>
          <w:tcPr>
            <w:tcW w:w="8504" w:type="dxa"/>
            <w:vAlign w:val="center"/>
          </w:tcPr>
          <w:p w14:paraId="640345E4"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liaise with colleagues, parents and outside agencies with regard to student welfare and development.</w:t>
            </w:r>
          </w:p>
        </w:tc>
      </w:tr>
      <w:tr w:rsidR="002518B2" w:rsidRPr="002518B2" w14:paraId="61D464B2" w14:textId="77777777" w:rsidTr="002518B2">
        <w:trPr>
          <w:trHeight w:val="290"/>
        </w:trPr>
        <w:tc>
          <w:tcPr>
            <w:tcW w:w="567" w:type="dxa"/>
            <w:vAlign w:val="center"/>
          </w:tcPr>
          <w:p w14:paraId="627D2578"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3</w:t>
            </w:r>
          </w:p>
        </w:tc>
        <w:tc>
          <w:tcPr>
            <w:tcW w:w="8504" w:type="dxa"/>
            <w:vAlign w:val="center"/>
          </w:tcPr>
          <w:p w14:paraId="761369F2"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plan and help implement support strategies for students with a wide range of needs.</w:t>
            </w:r>
          </w:p>
        </w:tc>
      </w:tr>
      <w:tr w:rsidR="002518B2" w:rsidRPr="002518B2" w14:paraId="7A963D38" w14:textId="77777777" w:rsidTr="002518B2">
        <w:trPr>
          <w:trHeight w:val="290"/>
        </w:trPr>
        <w:tc>
          <w:tcPr>
            <w:tcW w:w="567" w:type="dxa"/>
            <w:vAlign w:val="center"/>
          </w:tcPr>
          <w:p w14:paraId="2C27DD34"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4</w:t>
            </w:r>
          </w:p>
        </w:tc>
        <w:tc>
          <w:tcPr>
            <w:tcW w:w="8504" w:type="dxa"/>
            <w:vAlign w:val="center"/>
          </w:tcPr>
          <w:p w14:paraId="105DD3E2"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give assistance to those students requiring additional help and supervision.</w:t>
            </w:r>
          </w:p>
        </w:tc>
      </w:tr>
      <w:tr w:rsidR="002518B2" w:rsidRPr="002518B2" w14:paraId="75C76322" w14:textId="77777777" w:rsidTr="002518B2">
        <w:trPr>
          <w:trHeight w:val="290"/>
        </w:trPr>
        <w:tc>
          <w:tcPr>
            <w:tcW w:w="567" w:type="dxa"/>
            <w:vAlign w:val="center"/>
          </w:tcPr>
          <w:p w14:paraId="70B78F6B"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5</w:t>
            </w:r>
          </w:p>
        </w:tc>
        <w:tc>
          <w:tcPr>
            <w:tcW w:w="8504" w:type="dxa"/>
            <w:vAlign w:val="center"/>
          </w:tcPr>
          <w:p w14:paraId="4D05E24C"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be a point of immediate referral from colleagues to assist in resolving matters of attendance, punctuality, uniform and general behaviour.</w:t>
            </w:r>
          </w:p>
        </w:tc>
      </w:tr>
      <w:tr w:rsidR="002518B2" w:rsidRPr="002518B2" w14:paraId="59B3684B" w14:textId="77777777" w:rsidTr="002518B2">
        <w:trPr>
          <w:trHeight w:val="290"/>
        </w:trPr>
        <w:tc>
          <w:tcPr>
            <w:tcW w:w="567" w:type="dxa"/>
            <w:vAlign w:val="center"/>
          </w:tcPr>
          <w:p w14:paraId="7D331445"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6</w:t>
            </w:r>
          </w:p>
        </w:tc>
        <w:tc>
          <w:tcPr>
            <w:tcW w:w="8504" w:type="dxa"/>
            <w:vAlign w:val="center"/>
          </w:tcPr>
          <w:p w14:paraId="2B9DA443"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support the work of Form Tutors in their pastoral roles and where necessary under direction of the Year Progress Leader refer matters to the appropriate internal or external agency e.g. Education Welfare Officer (EWO), SENCO, Counsellor, Family Support Worker, School First Aid, or Safeguarding Officer.</w:t>
            </w:r>
          </w:p>
        </w:tc>
      </w:tr>
      <w:tr w:rsidR="002518B2" w:rsidRPr="002518B2" w14:paraId="474A1983" w14:textId="77777777" w:rsidTr="002518B2">
        <w:trPr>
          <w:trHeight w:val="290"/>
        </w:trPr>
        <w:tc>
          <w:tcPr>
            <w:tcW w:w="567" w:type="dxa"/>
            <w:vAlign w:val="center"/>
          </w:tcPr>
          <w:p w14:paraId="52B4E9CD"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7</w:t>
            </w:r>
          </w:p>
        </w:tc>
        <w:tc>
          <w:tcPr>
            <w:tcW w:w="8504" w:type="dxa"/>
            <w:vAlign w:val="center"/>
          </w:tcPr>
          <w:p w14:paraId="017A2E2D"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attend where necessary, TAF meetings and other meetings with internal and external agencies.</w:t>
            </w:r>
          </w:p>
        </w:tc>
      </w:tr>
      <w:tr w:rsidR="002518B2" w:rsidRPr="002518B2" w14:paraId="6C6DD034" w14:textId="77777777" w:rsidTr="002518B2">
        <w:trPr>
          <w:trHeight w:val="290"/>
        </w:trPr>
        <w:tc>
          <w:tcPr>
            <w:tcW w:w="567" w:type="dxa"/>
            <w:vAlign w:val="center"/>
          </w:tcPr>
          <w:p w14:paraId="00C19408"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8</w:t>
            </w:r>
          </w:p>
        </w:tc>
        <w:tc>
          <w:tcPr>
            <w:tcW w:w="8504" w:type="dxa"/>
            <w:vAlign w:val="center"/>
          </w:tcPr>
          <w:p w14:paraId="1D58A2E4"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input into the completion of TAF paperwork.</w:t>
            </w:r>
          </w:p>
        </w:tc>
      </w:tr>
      <w:tr w:rsidR="002518B2" w:rsidRPr="002518B2" w14:paraId="77ED83D3" w14:textId="77777777" w:rsidTr="002518B2">
        <w:trPr>
          <w:trHeight w:val="290"/>
        </w:trPr>
        <w:tc>
          <w:tcPr>
            <w:tcW w:w="567" w:type="dxa"/>
            <w:vAlign w:val="center"/>
          </w:tcPr>
          <w:p w14:paraId="4BD95C41"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9</w:t>
            </w:r>
          </w:p>
        </w:tc>
        <w:tc>
          <w:tcPr>
            <w:tcW w:w="8504" w:type="dxa"/>
            <w:vAlign w:val="center"/>
          </w:tcPr>
          <w:p w14:paraId="6CB5077F"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support students who are newly admitted to school or returning following absence.</w:t>
            </w:r>
          </w:p>
        </w:tc>
      </w:tr>
      <w:tr w:rsidR="002518B2" w:rsidRPr="002518B2" w14:paraId="22F01A46" w14:textId="77777777" w:rsidTr="002518B2">
        <w:trPr>
          <w:trHeight w:val="290"/>
        </w:trPr>
        <w:tc>
          <w:tcPr>
            <w:tcW w:w="567" w:type="dxa"/>
            <w:vAlign w:val="center"/>
          </w:tcPr>
          <w:p w14:paraId="6DE73D0C"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10</w:t>
            </w:r>
          </w:p>
        </w:tc>
        <w:tc>
          <w:tcPr>
            <w:tcW w:w="8504" w:type="dxa"/>
            <w:vAlign w:val="center"/>
          </w:tcPr>
          <w:p w14:paraId="5B1DD7E4"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work with others to monitor attendance; this includes supporting the Year Progress Leader in meetings with EWO, organising meetings with parents, students and EWO in school to resolve matters of attendance.</w:t>
            </w:r>
          </w:p>
        </w:tc>
      </w:tr>
      <w:tr w:rsidR="002518B2" w:rsidRPr="002518B2" w14:paraId="4E15E36A" w14:textId="77777777" w:rsidTr="002518B2">
        <w:trPr>
          <w:trHeight w:val="290"/>
        </w:trPr>
        <w:tc>
          <w:tcPr>
            <w:tcW w:w="567" w:type="dxa"/>
            <w:vAlign w:val="center"/>
          </w:tcPr>
          <w:p w14:paraId="702CBE1A"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11</w:t>
            </w:r>
          </w:p>
        </w:tc>
        <w:tc>
          <w:tcPr>
            <w:tcW w:w="8504" w:type="dxa"/>
            <w:vAlign w:val="center"/>
          </w:tcPr>
          <w:p w14:paraId="7F85E101"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To support aspects of Personal, Social, Health and Citizenship Education.</w:t>
            </w:r>
          </w:p>
        </w:tc>
      </w:tr>
      <w:tr w:rsidR="002518B2" w:rsidRPr="002518B2" w14:paraId="3A94BEEB" w14:textId="77777777" w:rsidTr="002518B2">
        <w:trPr>
          <w:trHeight w:val="290"/>
        </w:trPr>
        <w:tc>
          <w:tcPr>
            <w:tcW w:w="567" w:type="dxa"/>
            <w:vAlign w:val="center"/>
          </w:tcPr>
          <w:p w14:paraId="38C243AF"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12</w:t>
            </w:r>
          </w:p>
        </w:tc>
        <w:tc>
          <w:tcPr>
            <w:tcW w:w="8504" w:type="dxa"/>
            <w:vAlign w:val="center"/>
          </w:tcPr>
          <w:p w14:paraId="0FAB52D0"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Working with others to arrange and deliver proactive intervention programmes with groups of individuals, e.g. Anger Management, Building Self Esteem, Mentoring.</w:t>
            </w:r>
          </w:p>
        </w:tc>
      </w:tr>
      <w:tr w:rsidR="002518B2" w:rsidRPr="002518B2" w14:paraId="2D6DD414" w14:textId="77777777" w:rsidTr="002518B2">
        <w:trPr>
          <w:trHeight w:val="290"/>
        </w:trPr>
        <w:tc>
          <w:tcPr>
            <w:tcW w:w="567" w:type="dxa"/>
            <w:vAlign w:val="center"/>
          </w:tcPr>
          <w:p w14:paraId="776D108A"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13</w:t>
            </w:r>
          </w:p>
        </w:tc>
        <w:tc>
          <w:tcPr>
            <w:tcW w:w="8504" w:type="dxa"/>
            <w:vAlign w:val="center"/>
          </w:tcPr>
          <w:p w14:paraId="2E206FCD"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 xml:space="preserve">Work alongside school staff to identify students who may be at risk of failure. </w:t>
            </w:r>
          </w:p>
        </w:tc>
      </w:tr>
      <w:tr w:rsidR="002518B2" w:rsidRPr="002518B2" w14:paraId="5ED92786" w14:textId="77777777" w:rsidTr="002518B2">
        <w:trPr>
          <w:trHeight w:val="290"/>
        </w:trPr>
        <w:tc>
          <w:tcPr>
            <w:tcW w:w="567" w:type="dxa"/>
            <w:vAlign w:val="center"/>
          </w:tcPr>
          <w:p w14:paraId="696DDD7A"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14</w:t>
            </w:r>
          </w:p>
        </w:tc>
        <w:tc>
          <w:tcPr>
            <w:tcW w:w="8504" w:type="dxa"/>
            <w:vAlign w:val="center"/>
          </w:tcPr>
          <w:p w14:paraId="36D685D6"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Establish and maintain supportive relationships with students with the clear aim of developing strategies which re-engage them with education in the wider sense.</w:t>
            </w:r>
          </w:p>
        </w:tc>
      </w:tr>
      <w:tr w:rsidR="002518B2" w:rsidRPr="002518B2" w14:paraId="33CAC989" w14:textId="77777777" w:rsidTr="002518B2">
        <w:trPr>
          <w:trHeight w:val="290"/>
        </w:trPr>
        <w:tc>
          <w:tcPr>
            <w:tcW w:w="567" w:type="dxa"/>
            <w:vAlign w:val="center"/>
          </w:tcPr>
          <w:p w14:paraId="4BCE3624"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15</w:t>
            </w:r>
          </w:p>
        </w:tc>
        <w:tc>
          <w:tcPr>
            <w:tcW w:w="8504" w:type="dxa"/>
            <w:vAlign w:val="center"/>
          </w:tcPr>
          <w:p w14:paraId="40FFE396"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Work directly with students and their families to identify barriers to learning and establish an Action Plan and a Support Plan as appropriate.</w:t>
            </w:r>
          </w:p>
        </w:tc>
      </w:tr>
      <w:tr w:rsidR="002518B2" w:rsidRPr="002518B2" w14:paraId="0BE51766" w14:textId="77777777" w:rsidTr="002518B2">
        <w:trPr>
          <w:trHeight w:val="290"/>
        </w:trPr>
        <w:tc>
          <w:tcPr>
            <w:tcW w:w="567" w:type="dxa"/>
            <w:vAlign w:val="center"/>
          </w:tcPr>
          <w:p w14:paraId="05A250A9"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16</w:t>
            </w:r>
          </w:p>
        </w:tc>
        <w:tc>
          <w:tcPr>
            <w:tcW w:w="8504" w:type="dxa"/>
            <w:vAlign w:val="center"/>
          </w:tcPr>
          <w:p w14:paraId="3EFD063D"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Monitor and review Action Plans and Support Plans, where in existence, and report on a regular basis to appropriate pastoral leaders.</w:t>
            </w:r>
          </w:p>
        </w:tc>
      </w:tr>
      <w:tr w:rsidR="002518B2" w:rsidRPr="002518B2" w14:paraId="550CEFFD" w14:textId="77777777" w:rsidTr="002518B2">
        <w:trPr>
          <w:trHeight w:val="290"/>
        </w:trPr>
        <w:tc>
          <w:tcPr>
            <w:tcW w:w="567" w:type="dxa"/>
            <w:vAlign w:val="center"/>
          </w:tcPr>
          <w:p w14:paraId="6EBF513C"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lastRenderedPageBreak/>
              <w:t>17</w:t>
            </w:r>
          </w:p>
        </w:tc>
        <w:tc>
          <w:tcPr>
            <w:tcW w:w="8504" w:type="dxa"/>
            <w:vAlign w:val="center"/>
          </w:tcPr>
          <w:p w14:paraId="3C9C58F1"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Attend relevant pastoral meetings to provide data and written progress reports which may be required.</w:t>
            </w:r>
          </w:p>
        </w:tc>
      </w:tr>
      <w:tr w:rsidR="002518B2" w:rsidRPr="002518B2" w14:paraId="34428A40" w14:textId="77777777" w:rsidTr="002518B2">
        <w:trPr>
          <w:trHeight w:val="290"/>
        </w:trPr>
        <w:tc>
          <w:tcPr>
            <w:tcW w:w="567" w:type="dxa"/>
            <w:vAlign w:val="center"/>
          </w:tcPr>
          <w:p w14:paraId="6C5F9FF7"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18</w:t>
            </w:r>
          </w:p>
        </w:tc>
        <w:tc>
          <w:tcPr>
            <w:tcW w:w="8504" w:type="dxa"/>
            <w:vAlign w:val="center"/>
          </w:tcPr>
          <w:p w14:paraId="2B88A584"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Liaise on a daily basis with Year Progress Leader(s) and carry out relevant duties as directed.</w:t>
            </w:r>
          </w:p>
        </w:tc>
      </w:tr>
      <w:tr w:rsidR="002518B2" w:rsidRPr="002518B2" w14:paraId="677DFA86" w14:textId="77777777" w:rsidTr="002518B2">
        <w:trPr>
          <w:trHeight w:val="290"/>
        </w:trPr>
        <w:tc>
          <w:tcPr>
            <w:tcW w:w="567" w:type="dxa"/>
            <w:vAlign w:val="center"/>
          </w:tcPr>
          <w:p w14:paraId="77BE9628"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19</w:t>
            </w:r>
          </w:p>
        </w:tc>
        <w:tc>
          <w:tcPr>
            <w:tcW w:w="8504" w:type="dxa"/>
            <w:vAlign w:val="center"/>
          </w:tcPr>
          <w:p w14:paraId="659385B9" w14:textId="77777777" w:rsidR="00DB66A1" w:rsidRPr="002518B2" w:rsidRDefault="00DB66A1" w:rsidP="009D0CF3">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Carry out relevant duties such as lesson changeover duties as required.</w:t>
            </w:r>
          </w:p>
        </w:tc>
      </w:tr>
      <w:tr w:rsidR="002518B2" w:rsidRPr="002518B2" w14:paraId="191E0CAB" w14:textId="77777777" w:rsidTr="000631B8">
        <w:trPr>
          <w:trHeight w:val="480"/>
        </w:trPr>
        <w:tc>
          <w:tcPr>
            <w:tcW w:w="567" w:type="dxa"/>
            <w:vAlign w:val="center"/>
          </w:tcPr>
          <w:p w14:paraId="6700CB3B"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sidRPr="002518B2">
              <w:rPr>
                <w:rFonts w:ascii="Nunito Sans" w:hAnsi="Nunito Sans" w:cstheme="minorHAnsi"/>
                <w:b/>
                <w:color w:val="262626" w:themeColor="text1" w:themeTint="D9"/>
                <w:sz w:val="20"/>
                <w:szCs w:val="20"/>
              </w:rPr>
              <w:t>20</w:t>
            </w:r>
          </w:p>
        </w:tc>
        <w:tc>
          <w:tcPr>
            <w:tcW w:w="8504" w:type="dxa"/>
            <w:vAlign w:val="center"/>
          </w:tcPr>
          <w:p w14:paraId="24818D7F" w14:textId="14ABCC37" w:rsidR="000631B8" w:rsidRPr="002518B2" w:rsidRDefault="00DB66A1" w:rsidP="000631B8">
            <w:pPr>
              <w:spacing w:line="276" w:lineRule="auto"/>
              <w:rPr>
                <w:rFonts w:ascii="Nunito Sans" w:hAnsi="Nunito Sans" w:cstheme="minorHAnsi"/>
                <w:color w:val="262626" w:themeColor="text1" w:themeTint="D9"/>
                <w:sz w:val="20"/>
                <w:szCs w:val="20"/>
              </w:rPr>
            </w:pPr>
            <w:r w:rsidRPr="002518B2">
              <w:rPr>
                <w:rFonts w:ascii="Nunito Sans" w:hAnsi="Nunito Sans" w:cstheme="minorHAnsi"/>
                <w:color w:val="262626" w:themeColor="text1" w:themeTint="D9"/>
                <w:sz w:val="20"/>
                <w:szCs w:val="20"/>
              </w:rPr>
              <w:t>Contribute to the First Aid provision of the school.</w:t>
            </w:r>
          </w:p>
        </w:tc>
      </w:tr>
      <w:tr w:rsidR="000631B8" w:rsidRPr="002518B2" w14:paraId="7E0804C4" w14:textId="77777777" w:rsidTr="002518B2">
        <w:trPr>
          <w:trHeight w:val="135"/>
        </w:trPr>
        <w:tc>
          <w:tcPr>
            <w:tcW w:w="567" w:type="dxa"/>
            <w:vAlign w:val="center"/>
          </w:tcPr>
          <w:p w14:paraId="02ABBCB3" w14:textId="54047BE5" w:rsidR="000631B8" w:rsidRPr="002518B2" w:rsidRDefault="000631B8"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cstheme="minorHAnsi"/>
                <w:b/>
                <w:color w:val="262626" w:themeColor="text1" w:themeTint="D9"/>
                <w:sz w:val="20"/>
                <w:szCs w:val="20"/>
              </w:rPr>
            </w:pPr>
            <w:r>
              <w:rPr>
                <w:rFonts w:ascii="Nunito Sans" w:hAnsi="Nunito Sans" w:cstheme="minorHAnsi"/>
                <w:b/>
                <w:color w:val="262626" w:themeColor="text1" w:themeTint="D9"/>
                <w:sz w:val="20"/>
                <w:szCs w:val="20"/>
              </w:rPr>
              <w:t>21</w:t>
            </w:r>
          </w:p>
        </w:tc>
        <w:tc>
          <w:tcPr>
            <w:tcW w:w="8504" w:type="dxa"/>
            <w:vAlign w:val="center"/>
          </w:tcPr>
          <w:p w14:paraId="1172D953" w14:textId="6C7B00A4" w:rsidR="000631B8" w:rsidRPr="002518B2" w:rsidRDefault="0030694E" w:rsidP="0030694E">
            <w:pPr>
              <w:spacing w:line="276" w:lineRule="auto"/>
              <w:rPr>
                <w:rFonts w:ascii="Nunito Sans" w:hAnsi="Nunito Sans" w:cstheme="minorHAnsi"/>
                <w:color w:val="262626" w:themeColor="text1" w:themeTint="D9"/>
                <w:sz w:val="20"/>
                <w:szCs w:val="20"/>
              </w:rPr>
            </w:pPr>
            <w:r>
              <w:rPr>
                <w:rFonts w:ascii="Nunito Sans" w:hAnsi="Nunito Sans" w:cstheme="minorHAnsi"/>
                <w:color w:val="262626" w:themeColor="text1" w:themeTint="D9"/>
                <w:sz w:val="20"/>
                <w:szCs w:val="20"/>
              </w:rPr>
              <w:t>To take responsibility for the support of all behaviour across the school.</w:t>
            </w:r>
          </w:p>
        </w:tc>
      </w:tr>
      <w:tr w:rsidR="002518B2" w:rsidRPr="002518B2" w14:paraId="045F4C0D" w14:textId="77777777" w:rsidTr="002518B2">
        <w:trPr>
          <w:trHeight w:val="290"/>
        </w:trPr>
        <w:tc>
          <w:tcPr>
            <w:tcW w:w="9071" w:type="dxa"/>
            <w:gridSpan w:val="2"/>
            <w:vAlign w:val="center"/>
          </w:tcPr>
          <w:p w14:paraId="30D8B332" w14:textId="77777777" w:rsidR="00DB66A1" w:rsidRPr="002518B2" w:rsidRDefault="00DB66A1" w:rsidP="009D0CF3">
            <w:pPr>
              <w:tabs>
                <w:tab w:val="left" w:pos="960"/>
                <w:tab w:val="left" w:pos="1920"/>
                <w:tab w:val="left" w:pos="2880"/>
                <w:tab w:val="left" w:pos="3840"/>
                <w:tab w:val="left" w:pos="4800"/>
                <w:tab w:val="left" w:pos="5760"/>
                <w:tab w:val="left" w:pos="6720"/>
                <w:tab w:val="left" w:pos="7680"/>
                <w:tab w:val="left" w:pos="8640"/>
                <w:tab w:val="right" w:pos="9480"/>
              </w:tabs>
              <w:spacing w:line="276" w:lineRule="auto"/>
              <w:jc w:val="center"/>
              <w:rPr>
                <w:rFonts w:ascii="Nunito Sans" w:hAnsi="Nunito Sans"/>
                <w:b/>
                <w:color w:val="262626" w:themeColor="text1" w:themeTint="D9"/>
                <w:sz w:val="20"/>
                <w:szCs w:val="20"/>
              </w:rPr>
            </w:pPr>
            <w:r w:rsidRPr="002518B2">
              <w:rPr>
                <w:rFonts w:ascii="Nunito Sans" w:hAnsi="Nunito Sans"/>
                <w:color w:val="262626" w:themeColor="text1" w:themeTint="D9"/>
                <w:sz w:val="20"/>
                <w:szCs w:val="20"/>
              </w:rPr>
              <w:t>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w:t>
            </w:r>
          </w:p>
        </w:tc>
      </w:tr>
    </w:tbl>
    <w:p w14:paraId="56F53BC1" w14:textId="77777777" w:rsidR="00DB66A1" w:rsidRPr="002518B2" w:rsidRDefault="00DB66A1" w:rsidP="009D0CF3">
      <w:pPr>
        <w:spacing w:line="276" w:lineRule="auto"/>
        <w:rPr>
          <w:rFonts w:ascii="Nunito Sans" w:hAnsi="Nunito Sans"/>
          <w:color w:val="262626" w:themeColor="text1" w:themeTint="D9"/>
        </w:rPr>
      </w:pPr>
    </w:p>
    <w:p w14:paraId="77B6D762" w14:textId="3DA05C6B" w:rsidR="00D9152C" w:rsidRPr="002518B2" w:rsidRDefault="00D9152C" w:rsidP="009D0CF3">
      <w:pPr>
        <w:spacing w:line="276" w:lineRule="auto"/>
        <w:jc w:val="both"/>
        <w:rPr>
          <w:rFonts w:ascii="Nunito Sans" w:hAnsi="Nunito Sans" w:cstheme="minorHAnsi"/>
          <w:color w:val="262626" w:themeColor="text1" w:themeTint="D9"/>
          <w:sz w:val="20"/>
          <w:szCs w:val="20"/>
        </w:rPr>
      </w:pPr>
    </w:p>
    <w:sectPr w:rsidR="00D9152C" w:rsidRPr="002518B2" w:rsidSect="002F518D">
      <w:headerReference w:type="even" r:id="rId10"/>
      <w:headerReference w:type="default" r:id="rId11"/>
      <w:headerReference w:type="first" r:id="rId12"/>
      <w:pgSz w:w="11906" w:h="16838"/>
      <w:pgMar w:top="2269"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P096T" w:date="2009-07-02T09:03:00Z" w:initials="A">
    <w:p w14:paraId="7D156D28" w14:textId="77777777" w:rsidR="00DB66A1" w:rsidRPr="00617B08" w:rsidRDefault="00DB66A1" w:rsidP="00DB66A1">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rPr>
      </w:pPr>
      <w:r>
        <w:rPr>
          <w:rStyle w:val="CommentReference"/>
        </w:rPr>
        <w:annotationRef/>
      </w:r>
      <w:r w:rsidRPr="00617B08">
        <w:rPr>
          <w:rFonts w:ascii="Arial" w:hAnsi="Arial" w:cs="Arial"/>
          <w:b/>
        </w:rPr>
        <w:t xml:space="preserve"> Job purpose: </w:t>
      </w:r>
      <w:r w:rsidRPr="00617B08">
        <w:rPr>
          <w:rFonts w:ascii="Arial" w:hAnsi="Arial" w:cs="Arial"/>
        </w:rPr>
        <w:t>Write one or two sentences to explain why the job exists.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156D2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0144C" w14:textId="77777777" w:rsidR="00533D12" w:rsidRDefault="00533D12" w:rsidP="009E4E0C">
      <w:r>
        <w:separator/>
      </w:r>
    </w:p>
  </w:endnote>
  <w:endnote w:type="continuationSeparator" w:id="0">
    <w:p w14:paraId="54122EE7" w14:textId="77777777" w:rsidR="00533D12" w:rsidRDefault="00533D12" w:rsidP="009E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Nunito Sans">
    <w:panose1 w:val="00000000000000000000"/>
    <w:charset w:val="00"/>
    <w:family w:val="auto"/>
    <w:pitch w:val="variable"/>
    <w:sig w:usb0="A00002FF" w:usb1="5000204B" w:usb2="00000000" w:usb3="00000000" w:csb0="00000197" w:csb1="00000000"/>
  </w:font>
  <w:font w:name="Nunito Sans ExtraLight">
    <w:altName w:val="Times New Roman"/>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161E6" w14:textId="77777777" w:rsidR="00533D12" w:rsidRDefault="00533D12" w:rsidP="009E4E0C">
      <w:r>
        <w:separator/>
      </w:r>
    </w:p>
  </w:footnote>
  <w:footnote w:type="continuationSeparator" w:id="0">
    <w:p w14:paraId="085DEC04" w14:textId="77777777" w:rsidR="00533D12" w:rsidRDefault="00533D12" w:rsidP="009E4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A8BF" w14:textId="198717EB" w:rsidR="00533D12" w:rsidRDefault="00533D12">
    <w:pPr>
      <w:pStyle w:val="Header"/>
    </w:pPr>
    <w:r>
      <w:rPr>
        <w:noProof/>
        <w:lang w:eastAsia="en-GB"/>
      </w:rPr>
      <w:drawing>
        <wp:anchor distT="0" distB="0" distL="114300" distR="114300" simplePos="0" relativeHeight="251663360" behindDoc="1" locked="0" layoutInCell="0" allowOverlap="1" wp14:anchorId="26A98169" wp14:editId="2AFF26FA">
          <wp:simplePos x="0" y="0"/>
          <wp:positionH relativeFrom="margin">
            <wp:align>center</wp:align>
          </wp:positionH>
          <wp:positionV relativeFrom="margin">
            <wp:align>center</wp:align>
          </wp:positionV>
          <wp:extent cx="7556500" cy="10693400"/>
          <wp:effectExtent l="0" t="0" r="6350" b="0"/>
          <wp:wrapNone/>
          <wp:docPr id="38" name="Picture 38" descr="Blacon High School_Letterhead_PROOF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on High School_Letterhead_PROOF_V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1C7E" w14:textId="1E688310" w:rsidR="00533D12" w:rsidRPr="006139C5" w:rsidRDefault="00533D12">
    <w:pPr>
      <w:pStyle w:val="Header"/>
      <w:rPr>
        <w:rFonts w:ascii="Nunito Sans ExtraLight" w:hAnsi="Nunito Sans ExtraLight"/>
        <w:sz w:val="16"/>
      </w:rPr>
    </w:pPr>
    <w:r w:rsidRPr="006139C5">
      <w:rPr>
        <w:rFonts w:ascii="Nunito Sans ExtraLight" w:hAnsi="Nunito Sans ExtraLight"/>
        <w:noProof/>
        <w:sz w:val="16"/>
        <w:lang w:eastAsia="en-GB"/>
      </w:rPr>
      <w:drawing>
        <wp:anchor distT="0" distB="0" distL="114300" distR="114300" simplePos="0" relativeHeight="251664384" behindDoc="1" locked="0" layoutInCell="1" allowOverlap="1" wp14:anchorId="368CA4F5" wp14:editId="56D91DC3">
          <wp:simplePos x="0" y="0"/>
          <wp:positionH relativeFrom="page">
            <wp:align>right</wp:align>
          </wp:positionH>
          <wp:positionV relativeFrom="page">
            <wp:align>bottom</wp:align>
          </wp:positionV>
          <wp:extent cx="7551506" cy="10673097"/>
          <wp:effectExtent l="0" t="0" r="0" b="0"/>
          <wp:wrapNone/>
          <wp:docPr id="39" name="Picture 3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506" cy="10673097"/>
                  </a:xfrm>
                  <a:prstGeom prst="rect">
                    <a:avLst/>
                  </a:prstGeom>
                </pic:spPr>
              </pic:pic>
            </a:graphicData>
          </a:graphic>
          <wp14:sizeRelH relativeFrom="page">
            <wp14:pctWidth>0</wp14:pctWidth>
          </wp14:sizeRelH>
          <wp14:sizeRelV relativeFrom="page">
            <wp14:pctHeight>0</wp14:pctHeight>
          </wp14:sizeRelV>
        </wp:anchor>
      </w:drawing>
    </w:r>
  </w:p>
  <w:p w14:paraId="18BAB53A" w14:textId="4DC7289E" w:rsidR="00B6649F" w:rsidRDefault="00B6649F">
    <w:pPr>
      <w:pStyle w:val="Header"/>
      <w:rPr>
        <w:rFonts w:ascii="Nunito Sans ExtraLight" w:hAnsi="Nunito Sans ExtraLight"/>
        <w:sz w:val="16"/>
      </w:rPr>
    </w:pPr>
  </w:p>
  <w:p w14:paraId="6C6E183A" w14:textId="56A45950" w:rsidR="00B6649F" w:rsidRDefault="00B6649F">
    <w:pPr>
      <w:pStyle w:val="Header"/>
      <w:rPr>
        <w:rFonts w:ascii="Nunito Sans ExtraLight" w:hAnsi="Nunito Sans ExtraLight"/>
        <w:sz w:val="16"/>
      </w:rPr>
    </w:pPr>
  </w:p>
  <w:p w14:paraId="7A032FCB" w14:textId="674D87DD" w:rsidR="00B6649F" w:rsidRDefault="00B6649F">
    <w:pPr>
      <w:pStyle w:val="Header"/>
      <w:rPr>
        <w:rFonts w:ascii="Nunito Sans ExtraLight" w:hAnsi="Nunito Sans ExtraLight"/>
        <w:sz w:val="16"/>
      </w:rPr>
    </w:pPr>
  </w:p>
  <w:p w14:paraId="246212B6" w14:textId="61749965" w:rsidR="00B6649F" w:rsidRDefault="00B6649F">
    <w:pPr>
      <w:pStyle w:val="Header"/>
      <w:rPr>
        <w:rFonts w:ascii="Nunito Sans ExtraLight" w:hAnsi="Nunito Sans ExtraLight"/>
        <w:sz w:val="16"/>
      </w:rPr>
    </w:pPr>
  </w:p>
  <w:p w14:paraId="512DAA42" w14:textId="5FE97566" w:rsidR="00B6649F" w:rsidRDefault="00B6649F">
    <w:pPr>
      <w:pStyle w:val="Header"/>
      <w:rPr>
        <w:rFonts w:ascii="Nunito Sans ExtraLight" w:hAnsi="Nunito Sans ExtraLight"/>
        <w:sz w:val="16"/>
      </w:rPr>
    </w:pPr>
  </w:p>
  <w:p w14:paraId="1A49B894" w14:textId="193AB62C" w:rsidR="00B6649F" w:rsidRDefault="00B6649F">
    <w:pPr>
      <w:pStyle w:val="Header"/>
      <w:rPr>
        <w:rFonts w:ascii="Nunito Sans ExtraLight" w:hAnsi="Nunito Sans ExtraLight"/>
        <w:sz w:val="16"/>
      </w:rPr>
    </w:pPr>
  </w:p>
  <w:p w14:paraId="7C6B767F" w14:textId="77777777" w:rsidR="00B6649F" w:rsidRPr="00B6649F" w:rsidRDefault="00B6649F">
    <w:pPr>
      <w:pStyle w:val="Header"/>
      <w:rPr>
        <w:rFonts w:ascii="Nunito Sans ExtraLight" w:hAnsi="Nunito Sans ExtraLight"/>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ED2D" w14:textId="00C3E108" w:rsidR="00533D12" w:rsidRDefault="00533D12">
    <w:pPr>
      <w:pStyle w:val="Header"/>
    </w:pPr>
    <w:r>
      <w:rPr>
        <w:noProof/>
        <w:lang w:eastAsia="en-GB"/>
      </w:rPr>
      <w:drawing>
        <wp:anchor distT="0" distB="0" distL="114300" distR="114300" simplePos="0" relativeHeight="251660288" behindDoc="1" locked="0" layoutInCell="0" allowOverlap="1" wp14:anchorId="330B8F4D" wp14:editId="1A1A5F3A">
          <wp:simplePos x="0" y="0"/>
          <wp:positionH relativeFrom="margin">
            <wp:align>center</wp:align>
          </wp:positionH>
          <wp:positionV relativeFrom="margin">
            <wp:align>center</wp:align>
          </wp:positionV>
          <wp:extent cx="7556500" cy="10693400"/>
          <wp:effectExtent l="0" t="0" r="6350" b="0"/>
          <wp:wrapNone/>
          <wp:docPr id="40" name="Picture 40" descr="Blacon High School_Letterhead_PROOF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 descr="Blacon High School_Letterhead_PROOF_V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4pt;height:332.4pt" o:bullet="t">
        <v:imagedata r:id="rId1" o:title="TK_LOGO_POINTER_RGB_bullet_blue"/>
      </v:shape>
    </w:pict>
  </w:numPicBullet>
  <w:abstractNum w:abstractNumId="0" w15:restartNumberingAfterBreak="0">
    <w:nsid w:val="265F493F"/>
    <w:multiLevelType w:val="hybridMultilevel"/>
    <w:tmpl w:val="89062A2E"/>
    <w:lvl w:ilvl="0" w:tplc="7C042A14">
      <w:start w:val="1"/>
      <w:numFmt w:val="lowerLetter"/>
      <w:lvlText w:val="%1."/>
      <w:lvlJc w:val="left"/>
      <w:pPr>
        <w:ind w:left="1414"/>
      </w:pPr>
      <w:rPr>
        <w:rFonts w:ascii="Arial" w:eastAsia="Times New Roman" w:hAnsi="Arial" w:cs="Arial"/>
        <w:b w:val="0"/>
        <w:i w:val="0"/>
        <w:strike w:val="0"/>
        <w:dstrike w:val="0"/>
        <w:color w:val="000000"/>
        <w:sz w:val="22"/>
        <w:szCs w:val="22"/>
        <w:u w:val="none" w:color="000000"/>
        <w:vertAlign w:val="baseline"/>
      </w:rPr>
    </w:lvl>
    <w:lvl w:ilvl="1" w:tplc="AEAEF380">
      <w:start w:val="1"/>
      <w:numFmt w:val="lowerLetter"/>
      <w:lvlText w:val="%2"/>
      <w:lvlJc w:val="left"/>
      <w:pPr>
        <w:ind w:left="1550"/>
      </w:pPr>
      <w:rPr>
        <w:rFonts w:ascii="Arial" w:eastAsia="Times New Roman" w:hAnsi="Arial" w:cs="Arial"/>
        <w:b w:val="0"/>
        <w:i w:val="0"/>
        <w:strike w:val="0"/>
        <w:dstrike w:val="0"/>
        <w:color w:val="000000"/>
        <w:sz w:val="22"/>
        <w:szCs w:val="22"/>
        <w:u w:val="none" w:color="000000"/>
        <w:vertAlign w:val="baseline"/>
      </w:rPr>
    </w:lvl>
    <w:lvl w:ilvl="2" w:tplc="07D6F256">
      <w:start w:val="1"/>
      <w:numFmt w:val="lowerRoman"/>
      <w:lvlText w:val="%3"/>
      <w:lvlJc w:val="left"/>
      <w:pPr>
        <w:ind w:left="2270"/>
      </w:pPr>
      <w:rPr>
        <w:rFonts w:ascii="Arial" w:eastAsia="Times New Roman" w:hAnsi="Arial" w:cs="Arial"/>
        <w:b w:val="0"/>
        <w:i w:val="0"/>
        <w:strike w:val="0"/>
        <w:dstrike w:val="0"/>
        <w:color w:val="000000"/>
        <w:sz w:val="22"/>
        <w:szCs w:val="22"/>
        <w:u w:val="none" w:color="000000"/>
        <w:vertAlign w:val="baseline"/>
      </w:rPr>
    </w:lvl>
    <w:lvl w:ilvl="3" w:tplc="8DBAC2B6">
      <w:start w:val="1"/>
      <w:numFmt w:val="decimal"/>
      <w:lvlText w:val="%4"/>
      <w:lvlJc w:val="left"/>
      <w:pPr>
        <w:ind w:left="2990"/>
      </w:pPr>
      <w:rPr>
        <w:rFonts w:ascii="Arial" w:eastAsia="Times New Roman" w:hAnsi="Arial" w:cs="Arial"/>
        <w:b w:val="0"/>
        <w:i w:val="0"/>
        <w:strike w:val="0"/>
        <w:dstrike w:val="0"/>
        <w:color w:val="000000"/>
        <w:sz w:val="22"/>
        <w:szCs w:val="22"/>
        <w:u w:val="none" w:color="000000"/>
        <w:vertAlign w:val="baseline"/>
      </w:rPr>
    </w:lvl>
    <w:lvl w:ilvl="4" w:tplc="6EE48BD8">
      <w:start w:val="1"/>
      <w:numFmt w:val="lowerLetter"/>
      <w:lvlText w:val="%5"/>
      <w:lvlJc w:val="left"/>
      <w:pPr>
        <w:ind w:left="3710"/>
      </w:pPr>
      <w:rPr>
        <w:rFonts w:ascii="Arial" w:eastAsia="Times New Roman" w:hAnsi="Arial" w:cs="Arial"/>
        <w:b w:val="0"/>
        <w:i w:val="0"/>
        <w:strike w:val="0"/>
        <w:dstrike w:val="0"/>
        <w:color w:val="000000"/>
        <w:sz w:val="22"/>
        <w:szCs w:val="22"/>
        <w:u w:val="none" w:color="000000"/>
        <w:vertAlign w:val="baseline"/>
      </w:rPr>
    </w:lvl>
    <w:lvl w:ilvl="5" w:tplc="79203CB0">
      <w:start w:val="1"/>
      <w:numFmt w:val="lowerRoman"/>
      <w:lvlText w:val="%6"/>
      <w:lvlJc w:val="left"/>
      <w:pPr>
        <w:ind w:left="4430"/>
      </w:pPr>
      <w:rPr>
        <w:rFonts w:ascii="Arial" w:eastAsia="Times New Roman" w:hAnsi="Arial" w:cs="Arial"/>
        <w:b w:val="0"/>
        <w:i w:val="0"/>
        <w:strike w:val="0"/>
        <w:dstrike w:val="0"/>
        <w:color w:val="000000"/>
        <w:sz w:val="22"/>
        <w:szCs w:val="22"/>
        <w:u w:val="none" w:color="000000"/>
        <w:vertAlign w:val="baseline"/>
      </w:rPr>
    </w:lvl>
    <w:lvl w:ilvl="6" w:tplc="BE2AC112">
      <w:start w:val="1"/>
      <w:numFmt w:val="decimal"/>
      <w:lvlText w:val="%7"/>
      <w:lvlJc w:val="left"/>
      <w:pPr>
        <w:ind w:left="5150"/>
      </w:pPr>
      <w:rPr>
        <w:rFonts w:ascii="Arial" w:eastAsia="Times New Roman" w:hAnsi="Arial" w:cs="Arial"/>
        <w:b w:val="0"/>
        <w:i w:val="0"/>
        <w:strike w:val="0"/>
        <w:dstrike w:val="0"/>
        <w:color w:val="000000"/>
        <w:sz w:val="22"/>
        <w:szCs w:val="22"/>
        <w:u w:val="none" w:color="000000"/>
        <w:vertAlign w:val="baseline"/>
      </w:rPr>
    </w:lvl>
    <w:lvl w:ilvl="7" w:tplc="78EC92CA">
      <w:start w:val="1"/>
      <w:numFmt w:val="lowerLetter"/>
      <w:lvlText w:val="%8"/>
      <w:lvlJc w:val="left"/>
      <w:pPr>
        <w:ind w:left="5870"/>
      </w:pPr>
      <w:rPr>
        <w:rFonts w:ascii="Arial" w:eastAsia="Times New Roman" w:hAnsi="Arial" w:cs="Arial"/>
        <w:b w:val="0"/>
        <w:i w:val="0"/>
        <w:strike w:val="0"/>
        <w:dstrike w:val="0"/>
        <w:color w:val="000000"/>
        <w:sz w:val="22"/>
        <w:szCs w:val="22"/>
        <w:u w:val="none" w:color="000000"/>
        <w:vertAlign w:val="baseline"/>
      </w:rPr>
    </w:lvl>
    <w:lvl w:ilvl="8" w:tplc="EFBA39BA">
      <w:start w:val="1"/>
      <w:numFmt w:val="lowerRoman"/>
      <w:lvlText w:val="%9"/>
      <w:lvlJc w:val="left"/>
      <w:pPr>
        <w:ind w:left="6590"/>
      </w:pPr>
      <w:rPr>
        <w:rFonts w:ascii="Arial" w:eastAsia="Times New Roman" w:hAnsi="Arial" w:cs="Arial"/>
        <w:b w:val="0"/>
        <w:i w:val="0"/>
        <w:strike w:val="0"/>
        <w:dstrike w:val="0"/>
        <w:color w:val="000000"/>
        <w:sz w:val="22"/>
        <w:szCs w:val="22"/>
        <w:u w:val="none" w:color="000000"/>
        <w:vertAlign w:val="baseline"/>
      </w:rPr>
    </w:lvl>
  </w:abstractNum>
  <w:abstractNum w:abstractNumId="1" w15:restartNumberingAfterBreak="0">
    <w:nsid w:val="3EE35E73"/>
    <w:multiLevelType w:val="hybridMultilevel"/>
    <w:tmpl w:val="387A0B94"/>
    <w:lvl w:ilvl="0" w:tplc="97B2276C">
      <w:start w:val="1"/>
      <w:numFmt w:val="bullet"/>
      <w:lvlText w:val="▪"/>
      <w:lvlJc w:val="left"/>
      <w:pPr>
        <w:ind w:left="1054"/>
      </w:pPr>
      <w:rPr>
        <w:rFonts w:ascii="Wingdings" w:eastAsia="Times New Roman" w:hAnsi="Wingdings"/>
        <w:b w:val="0"/>
        <w:i w:val="0"/>
        <w:strike w:val="0"/>
        <w:dstrike w:val="0"/>
        <w:color w:val="000000"/>
        <w:sz w:val="22"/>
        <w:u w:val="none" w:color="000000"/>
        <w:vertAlign w:val="baseline"/>
      </w:rPr>
    </w:lvl>
    <w:lvl w:ilvl="1" w:tplc="CE24D00E">
      <w:start w:val="1"/>
      <w:numFmt w:val="bullet"/>
      <w:lvlText w:val="o"/>
      <w:lvlJc w:val="left"/>
      <w:pPr>
        <w:ind w:left="1192"/>
      </w:pPr>
      <w:rPr>
        <w:rFonts w:ascii="Wingdings" w:eastAsia="Times New Roman" w:hAnsi="Wingdings"/>
        <w:b w:val="0"/>
        <w:i w:val="0"/>
        <w:strike w:val="0"/>
        <w:dstrike w:val="0"/>
        <w:color w:val="000000"/>
        <w:sz w:val="22"/>
        <w:u w:val="none" w:color="000000"/>
        <w:vertAlign w:val="baseline"/>
      </w:rPr>
    </w:lvl>
    <w:lvl w:ilvl="2" w:tplc="5C348EA0">
      <w:start w:val="1"/>
      <w:numFmt w:val="bullet"/>
      <w:lvlText w:val="▪"/>
      <w:lvlJc w:val="left"/>
      <w:pPr>
        <w:ind w:left="1912"/>
      </w:pPr>
      <w:rPr>
        <w:rFonts w:ascii="Wingdings" w:eastAsia="Times New Roman" w:hAnsi="Wingdings"/>
        <w:b w:val="0"/>
        <w:i w:val="0"/>
        <w:strike w:val="0"/>
        <w:dstrike w:val="0"/>
        <w:color w:val="000000"/>
        <w:sz w:val="22"/>
        <w:u w:val="none" w:color="000000"/>
        <w:vertAlign w:val="baseline"/>
      </w:rPr>
    </w:lvl>
    <w:lvl w:ilvl="3" w:tplc="FE28063E">
      <w:start w:val="1"/>
      <w:numFmt w:val="bullet"/>
      <w:lvlText w:val="•"/>
      <w:lvlJc w:val="left"/>
      <w:pPr>
        <w:ind w:left="2632"/>
      </w:pPr>
      <w:rPr>
        <w:rFonts w:ascii="Wingdings" w:eastAsia="Times New Roman" w:hAnsi="Wingdings"/>
        <w:b w:val="0"/>
        <w:i w:val="0"/>
        <w:strike w:val="0"/>
        <w:dstrike w:val="0"/>
        <w:color w:val="000000"/>
        <w:sz w:val="22"/>
        <w:u w:val="none" w:color="000000"/>
        <w:vertAlign w:val="baseline"/>
      </w:rPr>
    </w:lvl>
    <w:lvl w:ilvl="4" w:tplc="B420DECE">
      <w:start w:val="1"/>
      <w:numFmt w:val="bullet"/>
      <w:lvlText w:val="o"/>
      <w:lvlJc w:val="left"/>
      <w:pPr>
        <w:ind w:left="3352"/>
      </w:pPr>
      <w:rPr>
        <w:rFonts w:ascii="Wingdings" w:eastAsia="Times New Roman" w:hAnsi="Wingdings"/>
        <w:b w:val="0"/>
        <w:i w:val="0"/>
        <w:strike w:val="0"/>
        <w:dstrike w:val="0"/>
        <w:color w:val="000000"/>
        <w:sz w:val="22"/>
        <w:u w:val="none" w:color="000000"/>
        <w:vertAlign w:val="baseline"/>
      </w:rPr>
    </w:lvl>
    <w:lvl w:ilvl="5" w:tplc="1DC8C1A2">
      <w:start w:val="1"/>
      <w:numFmt w:val="bullet"/>
      <w:lvlText w:val="▪"/>
      <w:lvlJc w:val="left"/>
      <w:pPr>
        <w:ind w:left="4072"/>
      </w:pPr>
      <w:rPr>
        <w:rFonts w:ascii="Wingdings" w:eastAsia="Times New Roman" w:hAnsi="Wingdings"/>
        <w:b w:val="0"/>
        <w:i w:val="0"/>
        <w:strike w:val="0"/>
        <w:dstrike w:val="0"/>
        <w:color w:val="000000"/>
        <w:sz w:val="22"/>
        <w:u w:val="none" w:color="000000"/>
        <w:vertAlign w:val="baseline"/>
      </w:rPr>
    </w:lvl>
    <w:lvl w:ilvl="6" w:tplc="E496E676">
      <w:start w:val="1"/>
      <w:numFmt w:val="bullet"/>
      <w:lvlText w:val="•"/>
      <w:lvlJc w:val="left"/>
      <w:pPr>
        <w:ind w:left="4792"/>
      </w:pPr>
      <w:rPr>
        <w:rFonts w:ascii="Wingdings" w:eastAsia="Times New Roman" w:hAnsi="Wingdings"/>
        <w:b w:val="0"/>
        <w:i w:val="0"/>
        <w:strike w:val="0"/>
        <w:dstrike w:val="0"/>
        <w:color w:val="000000"/>
        <w:sz w:val="22"/>
        <w:u w:val="none" w:color="000000"/>
        <w:vertAlign w:val="baseline"/>
      </w:rPr>
    </w:lvl>
    <w:lvl w:ilvl="7" w:tplc="EDF0971C">
      <w:start w:val="1"/>
      <w:numFmt w:val="bullet"/>
      <w:lvlText w:val="o"/>
      <w:lvlJc w:val="left"/>
      <w:pPr>
        <w:ind w:left="5512"/>
      </w:pPr>
      <w:rPr>
        <w:rFonts w:ascii="Wingdings" w:eastAsia="Times New Roman" w:hAnsi="Wingdings"/>
        <w:b w:val="0"/>
        <w:i w:val="0"/>
        <w:strike w:val="0"/>
        <w:dstrike w:val="0"/>
        <w:color w:val="000000"/>
        <w:sz w:val="22"/>
        <w:u w:val="none" w:color="000000"/>
        <w:vertAlign w:val="baseline"/>
      </w:rPr>
    </w:lvl>
    <w:lvl w:ilvl="8" w:tplc="86AE64A6">
      <w:start w:val="1"/>
      <w:numFmt w:val="bullet"/>
      <w:lvlText w:val="▪"/>
      <w:lvlJc w:val="left"/>
      <w:pPr>
        <w:ind w:left="6232"/>
      </w:pPr>
      <w:rPr>
        <w:rFonts w:ascii="Wingdings" w:eastAsia="Times New Roman" w:hAnsi="Wingdings"/>
        <w:b w:val="0"/>
        <w:i w:val="0"/>
        <w:strike w:val="0"/>
        <w:dstrike w:val="0"/>
        <w:color w:val="000000"/>
        <w:sz w:val="22"/>
        <w:u w:val="none" w:color="000000"/>
        <w:vertAlign w:val="baseline"/>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7C824D34"/>
    <w:multiLevelType w:val="hybridMultilevel"/>
    <w:tmpl w:val="23B64538"/>
    <w:lvl w:ilvl="0" w:tplc="D85020F2">
      <w:start w:val="1"/>
      <w:numFmt w:val="lowerLetter"/>
      <w:lvlText w:val="%1."/>
      <w:lvlJc w:val="left"/>
      <w:pPr>
        <w:ind w:left="1414"/>
      </w:pPr>
      <w:rPr>
        <w:rFonts w:ascii="Arial" w:eastAsia="Times New Roman" w:hAnsi="Arial" w:cs="Arial"/>
        <w:b w:val="0"/>
        <w:i w:val="0"/>
        <w:strike w:val="0"/>
        <w:dstrike w:val="0"/>
        <w:color w:val="000000"/>
        <w:sz w:val="22"/>
        <w:szCs w:val="22"/>
        <w:u w:val="none" w:color="000000"/>
        <w:vertAlign w:val="baseline"/>
      </w:rPr>
    </w:lvl>
    <w:lvl w:ilvl="1" w:tplc="32BCA56E">
      <w:start w:val="1"/>
      <w:numFmt w:val="lowerLetter"/>
      <w:lvlText w:val="%2"/>
      <w:lvlJc w:val="left"/>
      <w:pPr>
        <w:ind w:left="1192"/>
      </w:pPr>
      <w:rPr>
        <w:rFonts w:ascii="Arial" w:eastAsia="Times New Roman" w:hAnsi="Arial" w:cs="Arial"/>
        <w:b w:val="0"/>
        <w:i w:val="0"/>
        <w:strike w:val="0"/>
        <w:dstrike w:val="0"/>
        <w:color w:val="000000"/>
        <w:sz w:val="22"/>
        <w:szCs w:val="22"/>
        <w:u w:val="none" w:color="000000"/>
        <w:vertAlign w:val="baseline"/>
      </w:rPr>
    </w:lvl>
    <w:lvl w:ilvl="2" w:tplc="162C1D5C">
      <w:start w:val="1"/>
      <w:numFmt w:val="lowerRoman"/>
      <w:lvlText w:val="%3"/>
      <w:lvlJc w:val="left"/>
      <w:pPr>
        <w:ind w:left="1912"/>
      </w:pPr>
      <w:rPr>
        <w:rFonts w:ascii="Arial" w:eastAsia="Times New Roman" w:hAnsi="Arial" w:cs="Arial"/>
        <w:b w:val="0"/>
        <w:i w:val="0"/>
        <w:strike w:val="0"/>
        <w:dstrike w:val="0"/>
        <w:color w:val="000000"/>
        <w:sz w:val="22"/>
        <w:szCs w:val="22"/>
        <w:u w:val="none" w:color="000000"/>
        <w:vertAlign w:val="baseline"/>
      </w:rPr>
    </w:lvl>
    <w:lvl w:ilvl="3" w:tplc="995C0DB8">
      <w:start w:val="1"/>
      <w:numFmt w:val="decimal"/>
      <w:lvlText w:val="%4"/>
      <w:lvlJc w:val="left"/>
      <w:pPr>
        <w:ind w:left="2632"/>
      </w:pPr>
      <w:rPr>
        <w:rFonts w:ascii="Arial" w:eastAsia="Times New Roman" w:hAnsi="Arial" w:cs="Arial"/>
        <w:b w:val="0"/>
        <w:i w:val="0"/>
        <w:strike w:val="0"/>
        <w:dstrike w:val="0"/>
        <w:color w:val="000000"/>
        <w:sz w:val="22"/>
        <w:szCs w:val="22"/>
        <w:u w:val="none" w:color="000000"/>
        <w:vertAlign w:val="baseline"/>
      </w:rPr>
    </w:lvl>
    <w:lvl w:ilvl="4" w:tplc="9E106108">
      <w:start w:val="1"/>
      <w:numFmt w:val="lowerLetter"/>
      <w:lvlText w:val="%5"/>
      <w:lvlJc w:val="left"/>
      <w:pPr>
        <w:ind w:left="3352"/>
      </w:pPr>
      <w:rPr>
        <w:rFonts w:ascii="Arial" w:eastAsia="Times New Roman" w:hAnsi="Arial" w:cs="Arial"/>
        <w:b w:val="0"/>
        <w:i w:val="0"/>
        <w:strike w:val="0"/>
        <w:dstrike w:val="0"/>
        <w:color w:val="000000"/>
        <w:sz w:val="22"/>
        <w:szCs w:val="22"/>
        <w:u w:val="none" w:color="000000"/>
        <w:vertAlign w:val="baseline"/>
      </w:rPr>
    </w:lvl>
    <w:lvl w:ilvl="5" w:tplc="0ECC0F20">
      <w:start w:val="1"/>
      <w:numFmt w:val="lowerRoman"/>
      <w:lvlText w:val="%6"/>
      <w:lvlJc w:val="left"/>
      <w:pPr>
        <w:ind w:left="4072"/>
      </w:pPr>
      <w:rPr>
        <w:rFonts w:ascii="Arial" w:eastAsia="Times New Roman" w:hAnsi="Arial" w:cs="Arial"/>
        <w:b w:val="0"/>
        <w:i w:val="0"/>
        <w:strike w:val="0"/>
        <w:dstrike w:val="0"/>
        <w:color w:val="000000"/>
        <w:sz w:val="22"/>
        <w:szCs w:val="22"/>
        <w:u w:val="none" w:color="000000"/>
        <w:vertAlign w:val="baseline"/>
      </w:rPr>
    </w:lvl>
    <w:lvl w:ilvl="6" w:tplc="86EED16C">
      <w:start w:val="1"/>
      <w:numFmt w:val="decimal"/>
      <w:lvlText w:val="%7"/>
      <w:lvlJc w:val="left"/>
      <w:pPr>
        <w:ind w:left="4792"/>
      </w:pPr>
      <w:rPr>
        <w:rFonts w:ascii="Arial" w:eastAsia="Times New Roman" w:hAnsi="Arial" w:cs="Arial"/>
        <w:b w:val="0"/>
        <w:i w:val="0"/>
        <w:strike w:val="0"/>
        <w:dstrike w:val="0"/>
        <w:color w:val="000000"/>
        <w:sz w:val="22"/>
        <w:szCs w:val="22"/>
        <w:u w:val="none" w:color="000000"/>
        <w:vertAlign w:val="baseline"/>
      </w:rPr>
    </w:lvl>
    <w:lvl w:ilvl="7" w:tplc="DBA02560">
      <w:start w:val="1"/>
      <w:numFmt w:val="lowerLetter"/>
      <w:lvlText w:val="%8"/>
      <w:lvlJc w:val="left"/>
      <w:pPr>
        <w:ind w:left="5512"/>
      </w:pPr>
      <w:rPr>
        <w:rFonts w:ascii="Arial" w:eastAsia="Times New Roman" w:hAnsi="Arial" w:cs="Arial"/>
        <w:b w:val="0"/>
        <w:i w:val="0"/>
        <w:strike w:val="0"/>
        <w:dstrike w:val="0"/>
        <w:color w:val="000000"/>
        <w:sz w:val="22"/>
        <w:szCs w:val="22"/>
        <w:u w:val="none" w:color="000000"/>
        <w:vertAlign w:val="baseline"/>
      </w:rPr>
    </w:lvl>
    <w:lvl w:ilvl="8" w:tplc="289C2B18">
      <w:start w:val="1"/>
      <w:numFmt w:val="lowerRoman"/>
      <w:lvlText w:val="%9"/>
      <w:lvlJc w:val="left"/>
      <w:pPr>
        <w:ind w:left="6232"/>
      </w:pPr>
      <w:rPr>
        <w:rFonts w:ascii="Arial" w:eastAsia="Times New Roman" w:hAnsi="Arial" w:cs="Arial"/>
        <w:b w:val="0"/>
        <w:i w:val="0"/>
        <w:strike w:val="0"/>
        <w:dstrike w:val="0"/>
        <w:color w:val="000000"/>
        <w:sz w:val="22"/>
        <w:szCs w:val="22"/>
        <w:u w:val="none" w:color="000000"/>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0C"/>
    <w:rsid w:val="000631B8"/>
    <w:rsid w:val="00092EA6"/>
    <w:rsid w:val="000A590D"/>
    <w:rsid w:val="001731D4"/>
    <w:rsid w:val="00177F20"/>
    <w:rsid w:val="002518B2"/>
    <w:rsid w:val="00267692"/>
    <w:rsid w:val="00270715"/>
    <w:rsid w:val="002D35FD"/>
    <w:rsid w:val="002F518D"/>
    <w:rsid w:val="0030694E"/>
    <w:rsid w:val="00390A4C"/>
    <w:rsid w:val="003A4C70"/>
    <w:rsid w:val="003E3AB9"/>
    <w:rsid w:val="004B6170"/>
    <w:rsid w:val="004D6FCA"/>
    <w:rsid w:val="00533D12"/>
    <w:rsid w:val="00551D11"/>
    <w:rsid w:val="005D539D"/>
    <w:rsid w:val="005E3562"/>
    <w:rsid w:val="005F196A"/>
    <w:rsid w:val="006139C5"/>
    <w:rsid w:val="00672B05"/>
    <w:rsid w:val="006B5EC6"/>
    <w:rsid w:val="006D3574"/>
    <w:rsid w:val="009D0CF3"/>
    <w:rsid w:val="009E4E0C"/>
    <w:rsid w:val="00A20EC9"/>
    <w:rsid w:val="00A27C9B"/>
    <w:rsid w:val="00B4799A"/>
    <w:rsid w:val="00B6649F"/>
    <w:rsid w:val="00B9587A"/>
    <w:rsid w:val="00BC1B81"/>
    <w:rsid w:val="00BC4A18"/>
    <w:rsid w:val="00BC5725"/>
    <w:rsid w:val="00C15B4B"/>
    <w:rsid w:val="00C74C42"/>
    <w:rsid w:val="00CE0E10"/>
    <w:rsid w:val="00D9152C"/>
    <w:rsid w:val="00DB66A1"/>
    <w:rsid w:val="00DF3A5F"/>
    <w:rsid w:val="00E30E9A"/>
    <w:rsid w:val="00E346A8"/>
    <w:rsid w:val="00E76AE4"/>
    <w:rsid w:val="00FB7B87"/>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14:docId w14:val="79758EAA"/>
  <w15:chartTrackingRefBased/>
  <w15:docId w15:val="{CB65E7D6-2D0F-1D4B-8E29-CE3F6786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4C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E0C"/>
    <w:pPr>
      <w:tabs>
        <w:tab w:val="center" w:pos="4513"/>
        <w:tab w:val="right" w:pos="9026"/>
      </w:tabs>
    </w:pPr>
  </w:style>
  <w:style w:type="character" w:customStyle="1" w:styleId="HeaderChar">
    <w:name w:val="Header Char"/>
    <w:basedOn w:val="DefaultParagraphFont"/>
    <w:link w:val="Header"/>
    <w:uiPriority w:val="99"/>
    <w:rsid w:val="009E4E0C"/>
  </w:style>
  <w:style w:type="paragraph" w:styleId="Footer">
    <w:name w:val="footer"/>
    <w:basedOn w:val="Normal"/>
    <w:link w:val="FooterChar"/>
    <w:uiPriority w:val="99"/>
    <w:unhideWhenUsed/>
    <w:rsid w:val="009E4E0C"/>
    <w:pPr>
      <w:tabs>
        <w:tab w:val="center" w:pos="4513"/>
        <w:tab w:val="right" w:pos="9026"/>
      </w:tabs>
    </w:pPr>
  </w:style>
  <w:style w:type="character" w:customStyle="1" w:styleId="FooterChar">
    <w:name w:val="Footer Char"/>
    <w:basedOn w:val="DefaultParagraphFont"/>
    <w:link w:val="Footer"/>
    <w:uiPriority w:val="99"/>
    <w:rsid w:val="009E4E0C"/>
  </w:style>
  <w:style w:type="character" w:customStyle="1" w:styleId="Heading1Char">
    <w:name w:val="Heading 1 Char"/>
    <w:basedOn w:val="DefaultParagraphFont"/>
    <w:link w:val="Heading1"/>
    <w:uiPriority w:val="9"/>
    <w:rsid w:val="003A4C70"/>
    <w:rPr>
      <w:rFonts w:asciiTheme="majorHAnsi" w:eastAsiaTheme="majorEastAsia" w:hAnsiTheme="majorHAnsi" w:cstheme="majorBidi"/>
      <w:color w:val="2F5496" w:themeColor="accent1" w:themeShade="BF"/>
      <w:sz w:val="32"/>
      <w:szCs w:val="32"/>
    </w:rPr>
  </w:style>
  <w:style w:type="paragraph" w:styleId="NormalWeb">
    <w:name w:val="Normal (Web)"/>
    <w:basedOn w:val="Normal"/>
    <w:unhideWhenUsed/>
    <w:rsid w:val="00177F20"/>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A20EC9"/>
    <w:rPr>
      <w:rFonts w:ascii="Calibri" w:eastAsia="Calibri" w:hAnsi="Calibri" w:cs="Calibri"/>
      <w:sz w:val="22"/>
      <w:szCs w:val="22"/>
      <w:lang w:eastAsia="en-GB"/>
    </w:rPr>
  </w:style>
  <w:style w:type="paragraph" w:customStyle="1" w:styleId="1bodycopy10pt">
    <w:name w:val="1 body copy 10pt"/>
    <w:basedOn w:val="Normal"/>
    <w:link w:val="1bodycopy10ptChar"/>
    <w:qFormat/>
    <w:rsid w:val="00A20EC9"/>
    <w:pPr>
      <w:spacing w:after="120"/>
    </w:pPr>
    <w:rPr>
      <w:rFonts w:ascii="Arial" w:eastAsia="MS Mincho" w:hAnsi="Arial" w:cs="Times New Roman"/>
      <w:sz w:val="20"/>
      <w:lang w:val="en-US"/>
    </w:rPr>
  </w:style>
  <w:style w:type="character" w:customStyle="1" w:styleId="1bodycopy10ptChar">
    <w:name w:val="1 body copy 10pt Char"/>
    <w:link w:val="1bodycopy10pt"/>
    <w:rsid w:val="00A20EC9"/>
    <w:rPr>
      <w:rFonts w:ascii="Arial" w:eastAsia="MS Mincho" w:hAnsi="Arial" w:cs="Times New Roman"/>
      <w:sz w:val="20"/>
      <w:lang w:val="en-US"/>
    </w:rPr>
  </w:style>
  <w:style w:type="paragraph" w:customStyle="1" w:styleId="4Bulletedcopyblue">
    <w:name w:val="4 Bulleted copy blue"/>
    <w:basedOn w:val="Normal"/>
    <w:qFormat/>
    <w:rsid w:val="00A20EC9"/>
    <w:pPr>
      <w:numPr>
        <w:numId w:val="4"/>
      </w:numPr>
      <w:spacing w:after="60"/>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A20EC9"/>
    <w:pPr>
      <w:spacing w:before="120"/>
    </w:pPr>
    <w:rPr>
      <w:b/>
      <w:color w:val="12263F"/>
      <w:sz w:val="24"/>
    </w:rPr>
  </w:style>
  <w:style w:type="character" w:customStyle="1" w:styleId="Subhead2Char">
    <w:name w:val="Subhead 2 Char"/>
    <w:link w:val="Subhead2"/>
    <w:rsid w:val="00A20EC9"/>
    <w:rPr>
      <w:rFonts w:ascii="Arial" w:eastAsia="MS Mincho" w:hAnsi="Arial" w:cs="Times New Roman"/>
      <w:b/>
      <w:color w:val="12263F"/>
      <w:lang w:val="en-US"/>
    </w:rPr>
  </w:style>
  <w:style w:type="paragraph" w:customStyle="1" w:styleId="Tablebodycopy">
    <w:name w:val="Table body copy"/>
    <w:basedOn w:val="1bodycopy10pt"/>
    <w:qFormat/>
    <w:rsid w:val="00A20EC9"/>
    <w:pPr>
      <w:keepLines/>
      <w:spacing w:after="60"/>
      <w:textboxTightWrap w:val="allLines"/>
    </w:pPr>
  </w:style>
  <w:style w:type="paragraph" w:customStyle="1" w:styleId="Sub-heading">
    <w:name w:val="Sub-heading"/>
    <w:basedOn w:val="BodyText"/>
    <w:link w:val="Sub-headingChar"/>
    <w:qFormat/>
    <w:rsid w:val="00A20EC9"/>
    <w:rPr>
      <w:rFonts w:ascii="Arial" w:eastAsia="MS Mincho" w:hAnsi="Arial" w:cs="Arial"/>
      <w:b/>
      <w:sz w:val="20"/>
      <w:szCs w:val="20"/>
      <w:lang w:val="en-US"/>
    </w:rPr>
  </w:style>
  <w:style w:type="character" w:customStyle="1" w:styleId="Sub-headingChar">
    <w:name w:val="Sub-heading Char"/>
    <w:link w:val="Sub-heading"/>
    <w:rsid w:val="00A20EC9"/>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20EC9"/>
    <w:pPr>
      <w:spacing w:after="120"/>
    </w:pPr>
  </w:style>
  <w:style w:type="character" w:customStyle="1" w:styleId="BodyTextChar">
    <w:name w:val="Body Text Char"/>
    <w:basedOn w:val="DefaultParagraphFont"/>
    <w:link w:val="BodyText"/>
    <w:uiPriority w:val="99"/>
    <w:semiHidden/>
    <w:rsid w:val="00A20EC9"/>
  </w:style>
  <w:style w:type="character" w:styleId="Hyperlink">
    <w:name w:val="Hyperlink"/>
    <w:basedOn w:val="DefaultParagraphFont"/>
    <w:uiPriority w:val="99"/>
    <w:unhideWhenUsed/>
    <w:rsid w:val="006139C5"/>
    <w:rPr>
      <w:color w:val="0563C1" w:themeColor="hyperlink"/>
      <w:u w:val="single"/>
    </w:rPr>
  </w:style>
  <w:style w:type="character" w:styleId="CommentReference">
    <w:name w:val="annotation reference"/>
    <w:semiHidden/>
    <w:rsid w:val="00DB66A1"/>
    <w:rPr>
      <w:sz w:val="16"/>
      <w:szCs w:val="16"/>
    </w:rPr>
  </w:style>
  <w:style w:type="paragraph" w:styleId="BalloonText">
    <w:name w:val="Balloon Text"/>
    <w:basedOn w:val="Normal"/>
    <w:link w:val="BalloonTextChar"/>
    <w:uiPriority w:val="99"/>
    <w:semiHidden/>
    <w:unhideWhenUsed/>
    <w:rsid w:val="00DB6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A1"/>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FB43-C8C8-45BC-BB89-C2D66AE6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James</dc:creator>
  <cp:keywords/>
  <dc:description/>
  <cp:lastModifiedBy>Laura Hadaway</cp:lastModifiedBy>
  <cp:revision>4</cp:revision>
  <cp:lastPrinted>2023-05-25T08:34:00Z</cp:lastPrinted>
  <dcterms:created xsi:type="dcterms:W3CDTF">2025-09-04T10:12:00Z</dcterms:created>
  <dcterms:modified xsi:type="dcterms:W3CDTF">2025-09-05T09:54:00Z</dcterms:modified>
</cp:coreProperties>
</file>