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B2A9" w14:textId="77777777" w:rsidR="00EA75D0" w:rsidRPr="00F93AE0" w:rsidRDefault="00EA75D0" w:rsidP="00EA75D0">
      <w:pPr>
        <w:pStyle w:val="Header"/>
        <w:tabs>
          <w:tab w:val="left" w:pos="720"/>
        </w:tabs>
        <w:spacing w:before="120" w:after="120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6758C00F" wp14:editId="52CCF982">
            <wp:simplePos x="0" y="0"/>
            <wp:positionH relativeFrom="column">
              <wp:posOffset>5015865</wp:posOffset>
            </wp:positionH>
            <wp:positionV relativeFrom="paragraph">
              <wp:posOffset>-615950</wp:posOffset>
            </wp:positionV>
            <wp:extent cx="1005205" cy="1298575"/>
            <wp:effectExtent l="0" t="0" r="4445" b="0"/>
            <wp:wrapTight wrapText="bothSides">
              <wp:wrapPolygon edited="0">
                <wp:start x="0" y="0"/>
                <wp:lineTo x="0" y="21230"/>
                <wp:lineTo x="21286" y="21230"/>
                <wp:lineTo x="21286" y="0"/>
                <wp:lineTo x="0" y="0"/>
              </wp:wrapPolygon>
            </wp:wrapTight>
            <wp:docPr id="1" name="Picture 1" descr="Thornton Houg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ornton Houg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28"/>
          <w:szCs w:val="28"/>
          <w:u w:val="single"/>
        </w:rPr>
        <w:t>THORNTON HOUGH PRIMARY SCHOOL</w:t>
      </w:r>
      <w:r>
        <w:rPr>
          <w:rFonts w:cs="Arial"/>
          <w:b/>
          <w:sz w:val="28"/>
          <w:szCs w:val="28"/>
          <w:u w:val="single"/>
        </w:rPr>
        <w:br/>
        <w:t xml:space="preserve">TEACHING ASSISTANT  </w:t>
      </w:r>
      <w:r w:rsidRPr="00F93AE0">
        <w:rPr>
          <w:rFonts w:cs="Arial"/>
          <w:b/>
          <w:sz w:val="28"/>
          <w:szCs w:val="28"/>
          <w:u w:val="single"/>
        </w:rPr>
        <w:t>REQUIRED</w:t>
      </w:r>
      <w:r w:rsidRPr="00F93AE0">
        <w:rPr>
          <w:rFonts w:cs="Arial"/>
          <w:b/>
          <w:sz w:val="28"/>
          <w:szCs w:val="28"/>
          <w:u w:val="single"/>
        </w:rPr>
        <w:br/>
      </w:r>
    </w:p>
    <w:p w14:paraId="1F5AE53F" w14:textId="77777777" w:rsidR="00697AA3" w:rsidRDefault="00697AA3" w:rsidP="00DB33E6">
      <w:pPr>
        <w:pStyle w:val="Header"/>
        <w:tabs>
          <w:tab w:val="clear" w:pos="4153"/>
          <w:tab w:val="clear" w:pos="8306"/>
        </w:tabs>
        <w:spacing w:before="120" w:after="120"/>
        <w:rPr>
          <w:rFonts w:cs="Arial"/>
          <w:sz w:val="28"/>
          <w:szCs w:val="28"/>
        </w:rPr>
      </w:pPr>
    </w:p>
    <w:p w14:paraId="7D197248" w14:textId="77777777" w:rsidR="00697AA3" w:rsidRDefault="00697AA3" w:rsidP="00DB33E6">
      <w:pPr>
        <w:pStyle w:val="Header"/>
        <w:tabs>
          <w:tab w:val="clear" w:pos="4153"/>
          <w:tab w:val="clear" w:pos="8306"/>
        </w:tabs>
        <w:spacing w:before="120" w:after="120"/>
        <w:rPr>
          <w:rFonts w:cs="Arial"/>
          <w:sz w:val="28"/>
          <w:szCs w:val="28"/>
        </w:rPr>
      </w:pPr>
    </w:p>
    <w:p w14:paraId="54423089" w14:textId="77777777" w:rsidR="002D4B91" w:rsidRPr="002A2E8C" w:rsidRDefault="00B00E3E" w:rsidP="00DB33E6">
      <w:pPr>
        <w:pStyle w:val="Header"/>
        <w:tabs>
          <w:tab w:val="clear" w:pos="4153"/>
          <w:tab w:val="clear" w:pos="8306"/>
        </w:tabs>
        <w:spacing w:before="120" w:after="120"/>
        <w:rPr>
          <w:rFonts w:cs="Arial"/>
          <w:sz w:val="28"/>
          <w:szCs w:val="28"/>
        </w:rPr>
      </w:pPr>
      <w:r w:rsidRPr="002A2E8C">
        <w:rPr>
          <w:rFonts w:cs="Arial"/>
          <w:sz w:val="28"/>
          <w:szCs w:val="28"/>
        </w:rPr>
        <w:t>The Governors of Thornton Hough Primary School are looking to appoint an outstanding, caring and enthusia</w:t>
      </w:r>
      <w:r w:rsidR="003D5A69">
        <w:rPr>
          <w:rFonts w:cs="Arial"/>
          <w:sz w:val="28"/>
          <w:szCs w:val="28"/>
        </w:rPr>
        <w:t>stic Teaching Assistant Level 2.</w:t>
      </w:r>
    </w:p>
    <w:p w14:paraId="0A4CE5B1" w14:textId="77777777" w:rsidR="00DB33E6" w:rsidRPr="002A2E8C" w:rsidRDefault="00DB33E6" w:rsidP="00DB33E6">
      <w:pPr>
        <w:pStyle w:val="NoSpacing"/>
        <w:rPr>
          <w:rFonts w:cs="Arial"/>
          <w:sz w:val="28"/>
          <w:szCs w:val="28"/>
        </w:rPr>
      </w:pPr>
      <w:r w:rsidRPr="002A2E8C">
        <w:rPr>
          <w:rFonts w:cs="Arial"/>
          <w:sz w:val="28"/>
          <w:szCs w:val="28"/>
        </w:rPr>
        <w:t xml:space="preserve">The successful candidate will be: </w:t>
      </w:r>
    </w:p>
    <w:p w14:paraId="43147CAF" w14:textId="77777777" w:rsidR="002D4B91" w:rsidRPr="002A2E8C" w:rsidRDefault="00DB33E6" w:rsidP="002D4B91">
      <w:pPr>
        <w:pStyle w:val="NoSpacing"/>
        <w:ind w:left="720"/>
        <w:rPr>
          <w:rFonts w:cs="Arial"/>
          <w:sz w:val="28"/>
          <w:szCs w:val="28"/>
          <w:shd w:val="clear" w:color="auto" w:fill="FFFFFF"/>
        </w:rPr>
      </w:pPr>
      <w:r w:rsidRPr="002A2E8C">
        <w:rPr>
          <w:rFonts w:cs="Arial"/>
          <w:sz w:val="28"/>
          <w:szCs w:val="28"/>
        </w:rPr>
        <w:br/>
      </w:r>
      <w:r w:rsidRPr="002A2E8C">
        <w:rPr>
          <w:rFonts w:cs="Arial"/>
          <w:sz w:val="28"/>
          <w:szCs w:val="28"/>
          <w:shd w:val="clear" w:color="auto" w:fill="FFFFFF"/>
        </w:rPr>
        <w:t>-  Experienced in working with Primary-aged children</w:t>
      </w:r>
      <w:r w:rsidRPr="002A2E8C">
        <w:rPr>
          <w:rFonts w:cs="Arial"/>
          <w:sz w:val="28"/>
          <w:szCs w:val="28"/>
        </w:rPr>
        <w:br/>
      </w:r>
      <w:r w:rsidRPr="002A2E8C">
        <w:rPr>
          <w:rFonts w:cs="Arial"/>
          <w:sz w:val="28"/>
          <w:szCs w:val="28"/>
          <w:shd w:val="clear" w:color="auto" w:fill="FFFFFF"/>
        </w:rPr>
        <w:t>-  Calm and consistent in approach – putt</w:t>
      </w:r>
      <w:r w:rsidR="002D4B91" w:rsidRPr="002A2E8C">
        <w:rPr>
          <w:rFonts w:cs="Arial"/>
          <w:sz w:val="28"/>
          <w:szCs w:val="28"/>
          <w:shd w:val="clear" w:color="auto" w:fill="FFFFFF"/>
        </w:rPr>
        <w:t>ing the needs of the child first</w:t>
      </w:r>
    </w:p>
    <w:p w14:paraId="0400270F" w14:textId="77777777" w:rsidR="00B00E3E" w:rsidRDefault="00DB33E6" w:rsidP="00B00E3E">
      <w:pPr>
        <w:pStyle w:val="NoSpacing"/>
        <w:numPr>
          <w:ilvl w:val="0"/>
          <w:numId w:val="5"/>
        </w:numPr>
        <w:rPr>
          <w:rFonts w:cs="Arial"/>
          <w:sz w:val="28"/>
          <w:szCs w:val="28"/>
          <w:shd w:val="clear" w:color="auto" w:fill="FFFFFF"/>
        </w:rPr>
      </w:pPr>
      <w:r w:rsidRPr="002A2E8C">
        <w:rPr>
          <w:rFonts w:cs="Arial"/>
          <w:sz w:val="28"/>
          <w:szCs w:val="28"/>
          <w:shd w:val="clear" w:color="auto" w:fill="FFFFFF"/>
        </w:rPr>
        <w:t>Passionate about the learning and development of children</w:t>
      </w:r>
    </w:p>
    <w:p w14:paraId="14E729FE" w14:textId="77777777" w:rsidR="003D5A69" w:rsidRDefault="003D5A69" w:rsidP="00B00E3E">
      <w:pPr>
        <w:pStyle w:val="NoSpacing"/>
        <w:numPr>
          <w:ilvl w:val="0"/>
          <w:numId w:val="5"/>
        </w:num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Experienced in supporting individual children with additional needs</w:t>
      </w:r>
    </w:p>
    <w:p w14:paraId="0342A9F4" w14:textId="77777777" w:rsidR="003D5A69" w:rsidRPr="002A2E8C" w:rsidRDefault="003D5A69" w:rsidP="00B00E3E">
      <w:pPr>
        <w:pStyle w:val="NoSpacing"/>
        <w:numPr>
          <w:ilvl w:val="0"/>
          <w:numId w:val="5"/>
        </w:num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Understanding</w:t>
      </w:r>
      <w:r w:rsidR="00005EB4">
        <w:rPr>
          <w:rFonts w:cs="Arial"/>
          <w:sz w:val="28"/>
          <w:szCs w:val="28"/>
          <w:shd w:val="clear" w:color="auto" w:fill="FFFFFF"/>
        </w:rPr>
        <w:t xml:space="preserve"> of</w:t>
      </w:r>
      <w:r>
        <w:rPr>
          <w:rFonts w:cs="Arial"/>
          <w:sz w:val="28"/>
          <w:szCs w:val="28"/>
          <w:shd w:val="clear" w:color="auto" w:fill="FFFFFF"/>
        </w:rPr>
        <w:t xml:space="preserve"> and knowledgeable</w:t>
      </w:r>
      <w:r w:rsidR="00005EB4">
        <w:rPr>
          <w:rFonts w:cs="Arial"/>
          <w:sz w:val="28"/>
          <w:szCs w:val="28"/>
          <w:shd w:val="clear" w:color="auto" w:fill="FFFFFF"/>
        </w:rPr>
        <w:t xml:space="preserve"> </w:t>
      </w:r>
      <w:r>
        <w:rPr>
          <w:rFonts w:cs="Arial"/>
          <w:sz w:val="28"/>
          <w:szCs w:val="28"/>
          <w:shd w:val="clear" w:color="auto" w:fill="FFFFFF"/>
        </w:rPr>
        <w:t>about the needs of children with Autism</w:t>
      </w:r>
    </w:p>
    <w:p w14:paraId="2F7E9D5B" w14:textId="77777777" w:rsidR="00941815" w:rsidRPr="002A2E8C" w:rsidRDefault="00941815" w:rsidP="00941815">
      <w:pPr>
        <w:pStyle w:val="NoSpacing"/>
        <w:ind w:left="1080"/>
        <w:rPr>
          <w:rFonts w:cs="Arial"/>
          <w:sz w:val="28"/>
          <w:szCs w:val="28"/>
          <w:shd w:val="clear" w:color="auto" w:fill="FFFFFF"/>
        </w:rPr>
      </w:pPr>
    </w:p>
    <w:p w14:paraId="276769E1" w14:textId="77777777" w:rsidR="00DB33E6" w:rsidRDefault="00DB33E6" w:rsidP="00D63BAD">
      <w:pPr>
        <w:pStyle w:val="Header"/>
        <w:tabs>
          <w:tab w:val="clear" w:pos="4153"/>
          <w:tab w:val="clear" w:pos="8306"/>
        </w:tabs>
        <w:spacing w:before="120" w:after="120"/>
        <w:rPr>
          <w:rFonts w:cs="Arial"/>
          <w:color w:val="333333"/>
          <w:sz w:val="28"/>
          <w:szCs w:val="28"/>
          <w:shd w:val="clear" w:color="auto" w:fill="FFFFFF"/>
        </w:rPr>
      </w:pPr>
      <w:r w:rsidRPr="002A2E8C">
        <w:rPr>
          <w:rFonts w:cs="Arial"/>
          <w:color w:val="333333"/>
          <w:sz w:val="28"/>
          <w:szCs w:val="28"/>
          <w:shd w:val="clear" w:color="auto" w:fill="FFFFFF"/>
        </w:rPr>
        <w:t>We aim to ensure that Thornton Hough is a happy place to work where staff</w:t>
      </w:r>
      <w:r w:rsidR="00E439B1" w:rsidRPr="002A2E8C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Pr="002A2E8C">
        <w:rPr>
          <w:rFonts w:cs="Arial"/>
          <w:color w:val="333333"/>
          <w:sz w:val="28"/>
          <w:szCs w:val="28"/>
          <w:shd w:val="clear" w:color="auto" w:fill="FFFFFF"/>
        </w:rPr>
        <w:t>feel supported, valued and</w:t>
      </w:r>
      <w:r w:rsidR="00D63BAD" w:rsidRPr="002A2E8C">
        <w:rPr>
          <w:rFonts w:cs="Arial"/>
          <w:color w:val="333333"/>
          <w:sz w:val="28"/>
          <w:szCs w:val="28"/>
          <w:shd w:val="clear" w:color="auto" w:fill="FFFFFF"/>
        </w:rPr>
        <w:t xml:space="preserve"> part of the team.</w:t>
      </w:r>
    </w:p>
    <w:p w14:paraId="4555A199" w14:textId="77777777" w:rsidR="002A2E8C" w:rsidRDefault="002A2E8C" w:rsidP="00D63BAD">
      <w:pPr>
        <w:pStyle w:val="Header"/>
        <w:tabs>
          <w:tab w:val="clear" w:pos="4153"/>
          <w:tab w:val="clear" w:pos="8306"/>
        </w:tabs>
        <w:spacing w:before="120" w:after="120"/>
        <w:rPr>
          <w:rFonts w:cs="Arial"/>
          <w:color w:val="333333"/>
          <w:sz w:val="28"/>
          <w:szCs w:val="28"/>
          <w:shd w:val="clear" w:color="auto" w:fill="FFFFFF"/>
        </w:rPr>
      </w:pPr>
    </w:p>
    <w:p w14:paraId="012541A7" w14:textId="77777777" w:rsidR="002A2E8C" w:rsidRPr="002A2E8C" w:rsidRDefault="002A2E8C" w:rsidP="002A2E8C">
      <w:pPr>
        <w:rPr>
          <w:sz w:val="28"/>
          <w:szCs w:val="28"/>
        </w:rPr>
      </w:pPr>
      <w:r w:rsidRPr="002A2E8C">
        <w:rPr>
          <w:sz w:val="28"/>
          <w:szCs w:val="28"/>
        </w:rPr>
        <w:t>We offer:</w:t>
      </w:r>
    </w:p>
    <w:p w14:paraId="0D5459B2" w14:textId="77777777" w:rsidR="002A2E8C" w:rsidRPr="002A2E8C" w:rsidRDefault="002A2E8C" w:rsidP="002A2E8C">
      <w:pPr>
        <w:rPr>
          <w:sz w:val="28"/>
          <w:szCs w:val="28"/>
        </w:rPr>
      </w:pPr>
      <w:r w:rsidRPr="002A2E8C">
        <w:rPr>
          <w:sz w:val="28"/>
          <w:szCs w:val="28"/>
        </w:rPr>
        <w:t>-</w:t>
      </w:r>
      <w:r w:rsidRPr="002A2E8C">
        <w:rPr>
          <w:sz w:val="28"/>
          <w:szCs w:val="28"/>
        </w:rPr>
        <w:tab/>
        <w:t>a hard-working, enthusiastic and dedicated team</w:t>
      </w:r>
    </w:p>
    <w:p w14:paraId="7801B3B7" w14:textId="77777777" w:rsidR="002A2E8C" w:rsidRPr="002A2E8C" w:rsidRDefault="002A2E8C" w:rsidP="002A2E8C">
      <w:pPr>
        <w:rPr>
          <w:sz w:val="28"/>
          <w:szCs w:val="28"/>
        </w:rPr>
      </w:pPr>
      <w:r w:rsidRPr="002A2E8C">
        <w:rPr>
          <w:sz w:val="28"/>
          <w:szCs w:val="28"/>
        </w:rPr>
        <w:t>-</w:t>
      </w:r>
      <w:r w:rsidRPr="002A2E8C">
        <w:rPr>
          <w:sz w:val="28"/>
          <w:szCs w:val="28"/>
        </w:rPr>
        <w:tab/>
        <w:t>a welcoming, happy, vibrant and inclusive learning environment</w:t>
      </w:r>
    </w:p>
    <w:p w14:paraId="745865B5" w14:textId="77777777" w:rsidR="002A2E8C" w:rsidRPr="002A2E8C" w:rsidRDefault="002A2E8C" w:rsidP="002A2E8C">
      <w:pPr>
        <w:rPr>
          <w:sz w:val="28"/>
          <w:szCs w:val="28"/>
        </w:rPr>
      </w:pPr>
      <w:r w:rsidRPr="002A2E8C">
        <w:rPr>
          <w:sz w:val="28"/>
          <w:szCs w:val="28"/>
        </w:rPr>
        <w:t>-</w:t>
      </w:r>
      <w:r w:rsidRPr="002A2E8C">
        <w:rPr>
          <w:sz w:val="28"/>
          <w:szCs w:val="28"/>
        </w:rPr>
        <w:tab/>
        <w:t>highly-motivated and well-behaved pupils</w:t>
      </w:r>
    </w:p>
    <w:p w14:paraId="7E42BA79" w14:textId="77777777" w:rsidR="002A2E8C" w:rsidRPr="002A2E8C" w:rsidRDefault="002A2E8C" w:rsidP="002A2E8C">
      <w:pPr>
        <w:rPr>
          <w:sz w:val="28"/>
          <w:szCs w:val="28"/>
        </w:rPr>
      </w:pPr>
      <w:r w:rsidRPr="002A2E8C">
        <w:rPr>
          <w:sz w:val="28"/>
          <w:szCs w:val="28"/>
        </w:rPr>
        <w:t>-</w:t>
      </w:r>
      <w:r w:rsidRPr="002A2E8C">
        <w:rPr>
          <w:sz w:val="28"/>
          <w:szCs w:val="28"/>
        </w:rPr>
        <w:tab/>
        <w:t>supportive parents and community</w:t>
      </w:r>
    </w:p>
    <w:p w14:paraId="60F8BF8C" w14:textId="77777777" w:rsidR="002A2E8C" w:rsidRPr="002A2E8C" w:rsidRDefault="002A2E8C" w:rsidP="00D63BAD">
      <w:pPr>
        <w:pStyle w:val="Header"/>
        <w:tabs>
          <w:tab w:val="clear" w:pos="4153"/>
          <w:tab w:val="clear" w:pos="8306"/>
        </w:tabs>
        <w:spacing w:before="120" w:after="120"/>
        <w:rPr>
          <w:rFonts w:cs="Arial"/>
          <w:color w:val="333333"/>
          <w:sz w:val="28"/>
          <w:szCs w:val="28"/>
          <w:shd w:val="clear" w:color="auto" w:fill="FFFFFF"/>
        </w:rPr>
      </w:pPr>
    </w:p>
    <w:p w14:paraId="41D946FC" w14:textId="77777777" w:rsidR="00B00E3E" w:rsidRPr="002A2E8C" w:rsidRDefault="00B00E3E" w:rsidP="00B00E3E">
      <w:pPr>
        <w:rPr>
          <w:rFonts w:cs="Arial"/>
          <w:sz w:val="28"/>
          <w:szCs w:val="28"/>
        </w:rPr>
      </w:pPr>
      <w:r w:rsidRPr="002A2E8C">
        <w:rPr>
          <w:rFonts w:cs="Arial"/>
          <w:color w:val="333333"/>
          <w:sz w:val="28"/>
          <w:szCs w:val="28"/>
          <w:shd w:val="clear" w:color="auto" w:fill="FFFFFF"/>
        </w:rPr>
        <w:t xml:space="preserve">The post is for </w:t>
      </w:r>
      <w:r w:rsidR="001965EB">
        <w:rPr>
          <w:rFonts w:cs="Arial"/>
          <w:color w:val="333333"/>
          <w:sz w:val="28"/>
          <w:szCs w:val="28"/>
          <w:shd w:val="clear" w:color="auto" w:fill="FFFFFF"/>
        </w:rPr>
        <w:t>26</w:t>
      </w:r>
      <w:r w:rsidR="002D4B91" w:rsidRPr="002A2E8C">
        <w:rPr>
          <w:rFonts w:cs="Arial"/>
          <w:color w:val="333333"/>
          <w:sz w:val="28"/>
          <w:szCs w:val="28"/>
          <w:shd w:val="clear" w:color="auto" w:fill="FFFFFF"/>
        </w:rPr>
        <w:t xml:space="preserve"> hours per week</w:t>
      </w:r>
      <w:r w:rsidRPr="002A2E8C">
        <w:rPr>
          <w:rFonts w:cs="Arial"/>
          <w:color w:val="333333"/>
          <w:sz w:val="28"/>
          <w:szCs w:val="28"/>
          <w:shd w:val="clear" w:color="auto" w:fill="FFFFFF"/>
        </w:rPr>
        <w:t>.</w:t>
      </w:r>
      <w:r w:rsidR="00E439B1" w:rsidRPr="002A2E8C">
        <w:rPr>
          <w:rFonts w:cs="Arial"/>
          <w:sz w:val="28"/>
          <w:szCs w:val="28"/>
        </w:rPr>
        <w:t xml:space="preserve"> This will</w:t>
      </w:r>
      <w:r w:rsidR="002D4B91" w:rsidRPr="002A2E8C">
        <w:rPr>
          <w:rFonts w:cs="Arial"/>
          <w:sz w:val="28"/>
          <w:szCs w:val="28"/>
        </w:rPr>
        <w:t xml:space="preserve"> </w:t>
      </w:r>
      <w:r w:rsidR="001965EB">
        <w:rPr>
          <w:rFonts w:cs="Arial"/>
          <w:sz w:val="28"/>
          <w:szCs w:val="28"/>
        </w:rPr>
        <w:t>initially be</w:t>
      </w:r>
      <w:r w:rsidR="002D4B91" w:rsidRPr="002A2E8C">
        <w:rPr>
          <w:rFonts w:cs="Arial"/>
          <w:sz w:val="28"/>
          <w:szCs w:val="28"/>
        </w:rPr>
        <w:t xml:space="preserve"> fixed term</w:t>
      </w:r>
      <w:r w:rsidR="005B01DA">
        <w:rPr>
          <w:rFonts w:cs="Arial"/>
          <w:sz w:val="28"/>
          <w:szCs w:val="28"/>
        </w:rPr>
        <w:t xml:space="preserve"> </w:t>
      </w:r>
      <w:r w:rsidR="002D4B91" w:rsidRPr="002A2E8C">
        <w:rPr>
          <w:rFonts w:cs="Arial"/>
          <w:sz w:val="28"/>
          <w:szCs w:val="28"/>
        </w:rPr>
        <w:t>until August</w:t>
      </w:r>
      <w:r w:rsidR="001965EB">
        <w:rPr>
          <w:rFonts w:cs="Arial"/>
          <w:sz w:val="28"/>
          <w:szCs w:val="28"/>
        </w:rPr>
        <w:t xml:space="preserve"> 31st 2026</w:t>
      </w:r>
      <w:r w:rsidR="005B01DA">
        <w:rPr>
          <w:rFonts w:cs="Arial"/>
          <w:sz w:val="28"/>
          <w:szCs w:val="28"/>
        </w:rPr>
        <w:t>, with the potential to become permanent.</w:t>
      </w:r>
      <w:r w:rsidR="00EA2E4D">
        <w:rPr>
          <w:rFonts w:cs="Arial"/>
          <w:sz w:val="28"/>
          <w:szCs w:val="28"/>
        </w:rPr>
        <w:t xml:space="preserve"> Specific days of the week and times to be discussed at interview and may be negotiated for the right candidate.</w:t>
      </w:r>
    </w:p>
    <w:p w14:paraId="47850551" w14:textId="77777777" w:rsidR="00B00E3E" w:rsidRPr="002A2E8C" w:rsidRDefault="00B00E3E" w:rsidP="00B00E3E">
      <w:pPr>
        <w:rPr>
          <w:rFonts w:cs="Arial"/>
          <w:sz w:val="28"/>
          <w:szCs w:val="28"/>
        </w:rPr>
      </w:pPr>
    </w:p>
    <w:p w14:paraId="5529D11C" w14:textId="77777777" w:rsidR="002A2E8C" w:rsidRDefault="00B00E3E" w:rsidP="00DB33E6">
      <w:pPr>
        <w:rPr>
          <w:rFonts w:cs="Arial"/>
          <w:sz w:val="28"/>
          <w:szCs w:val="28"/>
        </w:rPr>
      </w:pPr>
      <w:r w:rsidRPr="002A2E8C">
        <w:rPr>
          <w:rFonts w:cs="Arial"/>
          <w:sz w:val="28"/>
          <w:szCs w:val="28"/>
        </w:rPr>
        <w:t xml:space="preserve">Application forms for the above post are available online at </w:t>
      </w:r>
      <w:hyperlink r:id="rId6" w:history="1">
        <w:r w:rsidRPr="002A2E8C">
          <w:rPr>
            <w:rStyle w:val="Hyperlink"/>
            <w:rFonts w:cs="Arial"/>
            <w:sz w:val="28"/>
            <w:szCs w:val="28"/>
          </w:rPr>
          <w:t>www.wirral.gov.uk</w:t>
        </w:r>
      </w:hyperlink>
      <w:r w:rsidRPr="002A2E8C">
        <w:rPr>
          <w:rFonts w:cs="Arial"/>
          <w:sz w:val="28"/>
          <w:szCs w:val="28"/>
        </w:rPr>
        <w:t>. Please return completed application forms with a supporting letter, outlining how you feel you meet the criteria of the job specification, to the Headteacher, Mr W Lowe</w:t>
      </w:r>
      <w:r w:rsidR="002A2E8C">
        <w:rPr>
          <w:rFonts w:cs="Arial"/>
          <w:sz w:val="28"/>
          <w:szCs w:val="28"/>
        </w:rPr>
        <w:t xml:space="preserve">, </w:t>
      </w:r>
      <w:r w:rsidRPr="002A2E8C">
        <w:rPr>
          <w:rFonts w:cs="Arial"/>
          <w:sz w:val="28"/>
          <w:szCs w:val="28"/>
        </w:rPr>
        <w:t>at the school address.</w:t>
      </w:r>
    </w:p>
    <w:p w14:paraId="40481376" w14:textId="77777777" w:rsidR="00E439B1" w:rsidRPr="002A2E8C" w:rsidRDefault="001965EB" w:rsidP="00DB33E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br/>
        <w:t>Closing Date: Friday 19</w:t>
      </w:r>
      <w:r w:rsidR="00B00E3E" w:rsidRPr="002A2E8C">
        <w:rPr>
          <w:rFonts w:cs="Arial"/>
          <w:sz w:val="28"/>
          <w:szCs w:val="28"/>
          <w:vertAlign w:val="superscript"/>
        </w:rPr>
        <w:t>th</w:t>
      </w:r>
      <w:r>
        <w:rPr>
          <w:rFonts w:cs="Arial"/>
          <w:sz w:val="28"/>
          <w:szCs w:val="28"/>
        </w:rPr>
        <w:t xml:space="preserve"> September 2025</w:t>
      </w:r>
      <w:r w:rsidR="00B00E3E" w:rsidRPr="002A2E8C">
        <w:rPr>
          <w:rFonts w:cs="Arial"/>
          <w:sz w:val="28"/>
          <w:szCs w:val="28"/>
        </w:rPr>
        <w:t xml:space="preserve"> -  12 noon. Interview process during week</w:t>
      </w:r>
      <w:r>
        <w:rPr>
          <w:rFonts w:cs="Arial"/>
          <w:sz w:val="28"/>
          <w:szCs w:val="28"/>
        </w:rPr>
        <w:t xml:space="preserve"> beginning 22.09.25</w:t>
      </w:r>
      <w:r w:rsidR="00B00E3E" w:rsidRPr="002A2E8C">
        <w:rPr>
          <w:rFonts w:cs="Arial"/>
          <w:sz w:val="28"/>
          <w:szCs w:val="28"/>
        </w:rPr>
        <w:t>.</w:t>
      </w:r>
    </w:p>
    <w:p w14:paraId="281F6C1D" w14:textId="77777777" w:rsidR="00F42A2F" w:rsidRPr="002A2E8C" w:rsidRDefault="00DB33E6" w:rsidP="00DB33E6">
      <w:pPr>
        <w:rPr>
          <w:rFonts w:cs="Arial"/>
          <w:sz w:val="28"/>
          <w:szCs w:val="28"/>
        </w:rPr>
      </w:pPr>
      <w:r w:rsidRPr="002A2E8C">
        <w:rPr>
          <w:rFonts w:cs="Arial"/>
          <w:sz w:val="28"/>
          <w:szCs w:val="28"/>
        </w:rPr>
        <w:lastRenderedPageBreak/>
        <w:br/>
        <w:t>This post is subject</w:t>
      </w:r>
      <w:r w:rsidR="00E439B1" w:rsidRPr="002A2E8C">
        <w:rPr>
          <w:rFonts w:cs="Arial"/>
          <w:sz w:val="28"/>
          <w:szCs w:val="28"/>
        </w:rPr>
        <w:t xml:space="preserve"> to an Enhanced Level DBS check</w:t>
      </w:r>
      <w:r w:rsidR="00B00E3E" w:rsidRPr="002A2E8C">
        <w:rPr>
          <w:rFonts w:cs="Arial"/>
          <w:sz w:val="28"/>
          <w:szCs w:val="28"/>
        </w:rPr>
        <w:t>.</w:t>
      </w:r>
      <w:r w:rsidRPr="002A2E8C">
        <w:rPr>
          <w:rFonts w:cs="Arial"/>
          <w:sz w:val="28"/>
          <w:szCs w:val="28"/>
        </w:rPr>
        <w:br/>
      </w:r>
      <w:r w:rsidRPr="002A2E8C">
        <w:rPr>
          <w:rFonts w:cs="Arial"/>
          <w:sz w:val="28"/>
          <w:szCs w:val="28"/>
        </w:rPr>
        <w:br/>
        <w:t>The school is committed to safeguarding and promoting the welfare of children and young people and expects all staff and volunteers to share this commitment.</w:t>
      </w:r>
      <w:r w:rsidRPr="002A2E8C">
        <w:rPr>
          <w:rFonts w:cs="Arial"/>
          <w:sz w:val="28"/>
          <w:szCs w:val="28"/>
        </w:rPr>
        <w:br/>
      </w:r>
      <w:r w:rsidRPr="002A2E8C">
        <w:rPr>
          <w:rFonts w:cs="Arial"/>
          <w:sz w:val="28"/>
          <w:szCs w:val="28"/>
        </w:rPr>
        <w:br/>
      </w:r>
      <w:r w:rsidR="00B00E3E" w:rsidRPr="002A2E8C">
        <w:rPr>
          <w:rFonts w:cs="Arial"/>
          <w:color w:val="000000"/>
          <w:spacing w:val="14"/>
          <w:sz w:val="28"/>
          <w:szCs w:val="28"/>
          <w:shd w:val="clear" w:color="auto" w:fill="FFFFFF"/>
        </w:rPr>
        <w:t>The school is an Equal Opportunities Employer and positively welcomes applications from all people regardless of their sex, creed, marital status, race, age, disability, sexual orientation.</w:t>
      </w:r>
      <w:r w:rsidR="00B00E3E" w:rsidRPr="002A2E8C">
        <w:rPr>
          <w:rFonts w:cs="Arial"/>
          <w:sz w:val="28"/>
          <w:szCs w:val="28"/>
        </w:rPr>
        <w:br/>
        <w:t>The salary details, job specification and application form is available on the Wirral website. CVs will not be accepted. For further information please contact the school office.</w:t>
      </w:r>
    </w:p>
    <w:p w14:paraId="58834AA2" w14:textId="77777777" w:rsidR="00E439B1" w:rsidRPr="002A2E8C" w:rsidRDefault="00E439B1" w:rsidP="00DB33E6">
      <w:pPr>
        <w:rPr>
          <w:rFonts w:cs="Arial"/>
          <w:sz w:val="28"/>
          <w:szCs w:val="28"/>
        </w:rPr>
      </w:pPr>
    </w:p>
    <w:p w14:paraId="3FD3083C" w14:textId="77777777" w:rsidR="00E439B1" w:rsidRPr="002A2E8C" w:rsidRDefault="00697AA3" w:rsidP="00DB33E6">
      <w:pPr>
        <w:rPr>
          <w:rFonts w:cs="Arial"/>
          <w:sz w:val="28"/>
          <w:szCs w:val="28"/>
        </w:rPr>
      </w:pPr>
      <w:r w:rsidRPr="002A2E8C">
        <w:rPr>
          <w:rFonts w:cs="Arial"/>
          <w:sz w:val="28"/>
          <w:szCs w:val="28"/>
        </w:rPr>
        <w:t xml:space="preserve">An interview will be held </w:t>
      </w:r>
      <w:r w:rsidR="00B00E3E" w:rsidRPr="002A2E8C">
        <w:rPr>
          <w:rFonts w:cs="Arial"/>
          <w:sz w:val="28"/>
          <w:szCs w:val="28"/>
        </w:rPr>
        <w:t xml:space="preserve">on week commencing </w:t>
      </w:r>
      <w:r w:rsidR="001965EB">
        <w:rPr>
          <w:rFonts w:cs="Arial"/>
          <w:sz w:val="28"/>
          <w:szCs w:val="28"/>
        </w:rPr>
        <w:t>22nd September 2025</w:t>
      </w:r>
      <w:r w:rsidR="00B00E3E" w:rsidRPr="002A2E8C">
        <w:rPr>
          <w:rFonts w:cs="Arial"/>
          <w:sz w:val="28"/>
          <w:szCs w:val="28"/>
        </w:rPr>
        <w:t xml:space="preserve"> which will include a short observation of a group activity.</w:t>
      </w:r>
    </w:p>
    <w:p w14:paraId="1DEFC868" w14:textId="77777777" w:rsidR="00697AA3" w:rsidRDefault="00697AA3" w:rsidP="00DB33E6">
      <w:pPr>
        <w:rPr>
          <w:rFonts w:cs="Arial"/>
          <w:sz w:val="28"/>
          <w:szCs w:val="28"/>
        </w:rPr>
      </w:pPr>
    </w:p>
    <w:p w14:paraId="12E7F2C2" w14:textId="77777777" w:rsidR="00697AA3" w:rsidRPr="00697AA3" w:rsidRDefault="00697AA3" w:rsidP="00DB33E6">
      <w:pPr>
        <w:rPr>
          <w:rFonts w:cs="Arial"/>
          <w:sz w:val="28"/>
          <w:szCs w:val="28"/>
        </w:rPr>
      </w:pPr>
    </w:p>
    <w:sectPr w:rsidR="00697AA3" w:rsidRPr="00697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037B"/>
    <w:multiLevelType w:val="hybridMultilevel"/>
    <w:tmpl w:val="ADB23C60"/>
    <w:lvl w:ilvl="0" w:tplc="A76E98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086433"/>
    <w:multiLevelType w:val="hybridMultilevel"/>
    <w:tmpl w:val="D0FCFDA8"/>
    <w:lvl w:ilvl="0" w:tplc="0652F62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4729A2"/>
    <w:multiLevelType w:val="hybridMultilevel"/>
    <w:tmpl w:val="A720F276"/>
    <w:lvl w:ilvl="0" w:tplc="A062757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686AA9"/>
    <w:multiLevelType w:val="hybridMultilevel"/>
    <w:tmpl w:val="00B4562A"/>
    <w:lvl w:ilvl="0" w:tplc="B1827F3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2A22DF"/>
    <w:multiLevelType w:val="hybridMultilevel"/>
    <w:tmpl w:val="6D48EAFE"/>
    <w:lvl w:ilvl="0" w:tplc="F274120E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87982">
    <w:abstractNumId w:val="4"/>
  </w:num>
  <w:num w:numId="2" w16cid:durableId="627396601">
    <w:abstractNumId w:val="0"/>
  </w:num>
  <w:num w:numId="3" w16cid:durableId="1593514968">
    <w:abstractNumId w:val="2"/>
  </w:num>
  <w:num w:numId="4" w16cid:durableId="285431141">
    <w:abstractNumId w:val="1"/>
  </w:num>
  <w:num w:numId="5" w16cid:durableId="1584946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E6"/>
    <w:rsid w:val="00005EB4"/>
    <w:rsid w:val="001965EB"/>
    <w:rsid w:val="002A2E8C"/>
    <w:rsid w:val="002D4B91"/>
    <w:rsid w:val="003D5A69"/>
    <w:rsid w:val="005841FB"/>
    <w:rsid w:val="005B01DA"/>
    <w:rsid w:val="00697AA3"/>
    <w:rsid w:val="00827459"/>
    <w:rsid w:val="00941815"/>
    <w:rsid w:val="009E756E"/>
    <w:rsid w:val="00AC5C4B"/>
    <w:rsid w:val="00B00E3E"/>
    <w:rsid w:val="00D63BAD"/>
    <w:rsid w:val="00DB33E6"/>
    <w:rsid w:val="00E439B1"/>
    <w:rsid w:val="00EA2E4D"/>
    <w:rsid w:val="00EA75D0"/>
    <w:rsid w:val="00F4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3AC9"/>
  <w15:chartTrackingRefBased/>
  <w15:docId w15:val="{D24BA3A1-65FE-46AC-B924-B2DFEE7B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3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33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3E6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rsid w:val="00DB33E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yperlink">
    <w:name w:val="Hyperlink"/>
    <w:rsid w:val="00DB33E6"/>
    <w:rPr>
      <w:color w:val="0000FF"/>
      <w:u w:val="single"/>
    </w:rPr>
  </w:style>
  <w:style w:type="paragraph" w:styleId="NoSpacing">
    <w:name w:val="No Spacing"/>
    <w:uiPriority w:val="1"/>
    <w:qFormat/>
    <w:rsid w:val="00DB33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E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rral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lowew</dc:creator>
  <cp:keywords/>
  <dc:description/>
  <cp:lastModifiedBy>Tither, Alexander P.</cp:lastModifiedBy>
  <cp:revision>2</cp:revision>
  <cp:lastPrinted>2025-09-05T08:59:00Z</cp:lastPrinted>
  <dcterms:created xsi:type="dcterms:W3CDTF">2025-09-09T09:29:00Z</dcterms:created>
  <dcterms:modified xsi:type="dcterms:W3CDTF">2025-09-09T09:29:00Z</dcterms:modified>
</cp:coreProperties>
</file>