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FA" w:rsidRDefault="00801BD5">
      <w:pPr>
        <w:jc w:val="center"/>
        <w:rPr>
          <w:color w:val="800000"/>
          <w:sz w:val="26"/>
          <w:szCs w:val="26"/>
        </w:rPr>
      </w:pPr>
      <w:r>
        <w:rPr>
          <w:noProof/>
          <w:color w:val="800000"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2B95813A">
            <wp:simplePos x="0" y="0"/>
            <wp:positionH relativeFrom="column">
              <wp:posOffset>3275965</wp:posOffset>
            </wp:positionH>
            <wp:positionV relativeFrom="paragraph">
              <wp:posOffset>127000</wp:posOffset>
            </wp:positionV>
            <wp:extent cx="1953895" cy="565150"/>
            <wp:effectExtent l="0" t="0" r="8255" b="6350"/>
            <wp:wrapTight wrapText="bothSides">
              <wp:wrapPolygon edited="0">
                <wp:start x="0" y="0"/>
                <wp:lineTo x="0" y="21115"/>
                <wp:lineTo x="21481" y="21115"/>
                <wp:lineTo x="2148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672626A0" wp14:editId="3DA4B5BF">
            <wp:simplePos x="0" y="0"/>
            <wp:positionH relativeFrom="column">
              <wp:posOffset>2285365</wp:posOffset>
            </wp:positionH>
            <wp:positionV relativeFrom="paragraph">
              <wp:posOffset>0</wp:posOffset>
            </wp:positionV>
            <wp:extent cx="875665" cy="756920"/>
            <wp:effectExtent l="0" t="0" r="635" b="5080"/>
            <wp:wrapTight wrapText="bothSides">
              <wp:wrapPolygon edited="0">
                <wp:start x="0" y="0"/>
                <wp:lineTo x="0" y="21201"/>
                <wp:lineTo x="21146" y="21201"/>
                <wp:lineTo x="211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3F7BD3C4">
            <wp:simplePos x="0" y="0"/>
            <wp:positionH relativeFrom="column">
              <wp:posOffset>5390515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Tight wrapText="bothSides">
              <wp:wrapPolygon edited="0">
                <wp:start x="6322" y="0"/>
                <wp:lineTo x="0" y="3161"/>
                <wp:lineTo x="0" y="14224"/>
                <wp:lineTo x="527" y="16859"/>
                <wp:lineTo x="5795" y="21073"/>
                <wp:lineTo x="6322" y="21073"/>
                <wp:lineTo x="14751" y="21073"/>
                <wp:lineTo x="15278" y="21073"/>
                <wp:lineTo x="20546" y="16859"/>
                <wp:lineTo x="21073" y="14224"/>
                <wp:lineTo x="21073" y="3161"/>
                <wp:lineTo x="14751" y="0"/>
                <wp:lineTo x="63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 w:rsidRPr="006B165B"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410E0873">
            <wp:simplePos x="0" y="0"/>
            <wp:positionH relativeFrom="column">
              <wp:posOffset>6337300</wp:posOffset>
            </wp:positionH>
            <wp:positionV relativeFrom="paragraph">
              <wp:posOffset>0</wp:posOffset>
            </wp:positionV>
            <wp:extent cx="71056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47" y="21140"/>
                <wp:lineTo x="208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B80EB6" wp14:editId="03193FC7">
                <wp:simplePos x="0" y="0"/>
                <wp:positionH relativeFrom="column">
                  <wp:posOffset>-178435</wp:posOffset>
                </wp:positionH>
                <wp:positionV relativeFrom="paragraph">
                  <wp:posOffset>-114300</wp:posOffset>
                </wp:positionV>
                <wp:extent cx="2749550" cy="711200"/>
                <wp:effectExtent l="0" t="0" r="0" b="0"/>
                <wp:wrapNone/>
                <wp:docPr id="47" name="Text Box 24" descr="Text Box: Farnborough Road &#10;Infant School&#10;  &#10;Farnborough Road, Birkdale, Southport, PR8 3DF &#10;&#10;&#10;Telephone 01704 577637 fax 01704 570798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b/>
                                <w:color w:val="800000"/>
                              </w:rPr>
                            </w:pPr>
                            <w:r w:rsidRPr="0079081F">
                              <w:rPr>
                                <w:b/>
                                <w:color w:val="800000"/>
                              </w:rPr>
                              <w:t>Farnborough Road Infant School</w:t>
                            </w:r>
                          </w:p>
                          <w:p w:rsidR="006855C9" w:rsidRPr="0079081F" w:rsidRDefault="006855C9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Farnborough Road, Birkdale, </w:t>
                            </w:r>
                          </w:p>
                          <w:p w:rsidR="006855C9" w:rsidRPr="0079081F" w:rsidRDefault="006855C9" w:rsidP="0079081F">
                            <w:pPr>
                              <w:tabs>
                                <w:tab w:val="left" w:pos="6500"/>
                              </w:tabs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Southport, PR8 3DF </w:t>
                            </w:r>
                            <w:r w:rsidR="0079081F"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55C9" w:rsidRDefault="006855C9"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6"/>
                                <w:szCs w:val="16"/>
                              </w:rPr>
                              <w:t>Telephone 01704 577637        Fax 01704 570798</w:t>
                            </w: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80EB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alt="Text Box: Farnborough Road &#10;Infant School&#10;  &#10;Farnborough Road, Birkdale, Southport, PR8 3DF &#10;&#10;&#10;Telephone 01704 577637 fax 01704 570798  &#10;" style="position:absolute;left:0;text-align:left;margin-left:-14.05pt;margin-top:-9pt;width:216.5pt;height:5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" stroked="f">
                <v:textbox>
                  <w:txbxContent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b/>
                          <w:color w:val="800000"/>
                        </w:rPr>
                      </w:pPr>
                      <w:r w:rsidRPr="0079081F">
                        <w:rPr>
                          <w:b/>
                          <w:color w:val="800000"/>
                        </w:rPr>
                        <w:t>Farnborough Road Infant School</w:t>
                      </w:r>
                    </w:p>
                    <w:p w:rsidR="006855C9" w:rsidRPr="0079081F" w:rsidRDefault="006855C9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Farnborough Road, Birkdale, </w:t>
                      </w:r>
                    </w:p>
                    <w:p w:rsidR="006855C9" w:rsidRPr="0079081F" w:rsidRDefault="006855C9" w:rsidP="0079081F">
                      <w:pPr>
                        <w:tabs>
                          <w:tab w:val="left" w:pos="6500"/>
                        </w:tabs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</w:pPr>
                      <w:r w:rsidRP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Southport, PR8 3DF </w:t>
                      </w:r>
                      <w:r w:rsidR="0079081F"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55C9" w:rsidRDefault="006855C9">
                      <w:r>
                        <w:rPr>
                          <w:rFonts w:ascii="Comic Sans MS" w:hAnsi="Comic Sans MS" w:cs="Arial"/>
                          <w:color w:val="800000"/>
                          <w:sz w:val="16"/>
                          <w:szCs w:val="16"/>
                        </w:rPr>
                        <w:t>Telephone 01704 577637        Fax 01704 570798</w:t>
                      </w:r>
                      <w:r>
                        <w:rPr>
                          <w:rFonts w:ascii="Comic Sans MS" w:hAnsi="Comic Sans MS" w:cs="Arial"/>
                          <w:color w:val="8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844FA">
        <w:rPr>
          <w:color w:val="800000"/>
          <w:sz w:val="26"/>
          <w:szCs w:val="26"/>
        </w:rPr>
        <w:tab/>
      </w:r>
    </w:p>
    <w:p w:rsidR="006844FA" w:rsidRDefault="006844FA">
      <w:pPr>
        <w:tabs>
          <w:tab w:val="left" w:pos="260"/>
        </w:tabs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ab/>
      </w:r>
    </w:p>
    <w:p w:rsidR="006844FA" w:rsidRDefault="00801BD5">
      <w:pPr>
        <w:jc w:val="right"/>
        <w:rPr>
          <w:color w:val="800000"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198120</wp:posOffset>
                </wp:positionV>
                <wp:extent cx="2971800" cy="342900"/>
                <wp:effectExtent l="0" t="0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00000"/>
                                <w:sz w:val="12"/>
                                <w:szCs w:val="12"/>
                              </w:rPr>
                              <w:t>Email:</w:t>
                            </w: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hyperlink r:id="rId12" w:history="1">
                              <w:r w:rsidRPr="00A20E6A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fris@schools.sefton.gov.uk</w:t>
                              </w:r>
                            </w:hyperlink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6855C9" w:rsidRDefault="006855C9">
                            <w:pPr>
                              <w:tabs>
                                <w:tab w:val="left" w:pos="2160"/>
                                <w:tab w:val="left" w:pos="3660"/>
                                <w:tab w:val="left" w:pos="6480"/>
                                <w:tab w:val="right" w:pos="9972"/>
                              </w:tabs>
                            </w:pPr>
                            <w:r>
                              <w:rPr>
                                <w:rFonts w:ascii="Comic Sans MS" w:hAnsi="Comic Sans MS" w:cs="Arial"/>
                                <w:color w:val="993366"/>
                                <w:sz w:val="12"/>
                                <w:szCs w:val="12"/>
                              </w:rPr>
                              <w:t xml:space="preserve">Head Teacher:  </w:t>
                            </w:r>
                            <w:hyperlink r:id="rId13" w:history="1">
                              <w:r w:rsidRPr="0086302E">
                                <w:rPr>
                                  <w:rStyle w:val="Hyperlink"/>
                                  <w:rFonts w:ascii="Comic Sans MS" w:hAnsi="Comic Sans MS" w:cs="Arial"/>
                                  <w:sz w:val="12"/>
                                  <w:szCs w:val="12"/>
                                </w:rPr>
                                <w:t>head.fris@schools.sefton.gov.uk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1pt;margin-top:15.6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D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" filled="f" stroked="f">
                <v:textbox>
                  <w:txbxContent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 w:cs="Arial"/>
                          <w:color w:val="800000"/>
                          <w:sz w:val="12"/>
                          <w:szCs w:val="12"/>
                        </w:rPr>
                        <w:t>Email:</w:t>
                      </w: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  <w:hyperlink r:id="rId14" w:history="1">
                        <w:r w:rsidRPr="00A20E6A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fris@schools.sefton.gov.uk</w:t>
                        </w:r>
                      </w:hyperlink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6855C9" w:rsidRDefault="006855C9">
                      <w:pPr>
                        <w:tabs>
                          <w:tab w:val="left" w:pos="2160"/>
                          <w:tab w:val="left" w:pos="3660"/>
                          <w:tab w:val="left" w:pos="6480"/>
                          <w:tab w:val="right" w:pos="9972"/>
                        </w:tabs>
                      </w:pPr>
                      <w:r>
                        <w:rPr>
                          <w:rFonts w:ascii="Comic Sans MS" w:hAnsi="Comic Sans MS" w:cs="Arial"/>
                          <w:color w:val="993366"/>
                          <w:sz w:val="12"/>
                          <w:szCs w:val="12"/>
                        </w:rPr>
                        <w:t xml:space="preserve">Head Teacher:  </w:t>
                      </w:r>
                      <w:hyperlink r:id="rId15" w:history="1">
                        <w:r w:rsidRPr="0086302E">
                          <w:rPr>
                            <w:rStyle w:val="Hyperlink"/>
                            <w:rFonts w:ascii="Comic Sans MS" w:hAnsi="Comic Sans MS" w:cs="Arial"/>
                            <w:sz w:val="12"/>
                            <w:szCs w:val="12"/>
                          </w:rPr>
                          <w:t>head.fris@schools.sefton.gov.uk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35A8" w:rsidRDefault="00F535A8" w:rsidP="00F535A8">
      <w:pPr>
        <w:ind w:right="-58"/>
        <w:jc w:val="right"/>
        <w:rPr>
          <w:rFonts w:ascii="Arial" w:hAnsi="Arial" w:cs="Arial"/>
          <w:sz w:val="22"/>
          <w:szCs w:val="22"/>
        </w:rPr>
      </w:pPr>
    </w:p>
    <w:p w:rsidR="00F535A8" w:rsidRDefault="00F535A8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8A3A1A" w:rsidRDefault="008A3A1A" w:rsidP="00F535A8">
      <w:pPr>
        <w:ind w:right="-58"/>
        <w:rPr>
          <w:rFonts w:ascii="Arial" w:hAnsi="Arial" w:cs="Arial"/>
          <w:sz w:val="22"/>
          <w:szCs w:val="22"/>
        </w:rPr>
      </w:pPr>
    </w:p>
    <w:p w:rsidR="0079081F" w:rsidRDefault="00FE2E30" w:rsidP="0079081F">
      <w:pPr>
        <w:ind w:right="-58"/>
        <w:jc w:val="center"/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</w:pPr>
      <w:r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 xml:space="preserve">Class </w:t>
      </w:r>
      <w:r w:rsidR="0079081F" w:rsidRPr="00FE2E30">
        <w:rPr>
          <w:rFonts w:ascii="Century Gothic" w:hAnsi="Century Gothic"/>
          <w:b/>
          <w:noProof/>
          <w:color w:val="C00000"/>
          <w:sz w:val="28"/>
          <w:szCs w:val="28"/>
          <w:u w:val="single"/>
        </w:rPr>
        <w:t>Teacher -  Person Specification</w:t>
      </w:r>
    </w:p>
    <w:p w:rsidR="0079081F" w:rsidRDefault="0079081F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p w:rsidR="008A3A1A" w:rsidRPr="00FE2E30" w:rsidRDefault="008A3A1A" w:rsidP="0079081F">
      <w:pPr>
        <w:ind w:right="-58"/>
        <w:rPr>
          <w:rFonts w:ascii="Century Gothic" w:hAnsi="Century Gothic"/>
          <w:b/>
          <w:noProof/>
          <w:sz w:val="22"/>
          <w:szCs w:val="22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4536"/>
        <w:gridCol w:w="3969"/>
      </w:tblGrid>
      <w:tr w:rsidR="00480328" w:rsidRPr="00FE2E30" w:rsidTr="00480328">
        <w:tc>
          <w:tcPr>
            <w:tcW w:w="2122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FFC000"/>
          </w:tcPr>
          <w:p w:rsidR="00480328" w:rsidRPr="00FE2E30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  <w:r w:rsidRPr="00FE2E30">
              <w:rPr>
                <w:rFonts w:ascii="Century Gothic" w:hAnsi="Century Gothic"/>
                <w:b/>
                <w:noProof/>
                <w:sz w:val="22"/>
                <w:szCs w:val="22"/>
              </w:rPr>
              <w:t>Desirable</w:t>
            </w:r>
          </w:p>
        </w:tc>
      </w:tr>
      <w:tr w:rsidR="00480328" w:rsidRPr="00FE2E30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Qualifications</w:t>
            </w: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Qualified Teacher Status or ECT status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Degree or equivalent</w:t>
            </w:r>
          </w:p>
        </w:tc>
        <w:tc>
          <w:tcPr>
            <w:tcW w:w="3969" w:type="dxa"/>
          </w:tcPr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Evidence of commitment to further professional development</w:t>
            </w:r>
          </w:p>
          <w:p w:rsidR="008A3A1A" w:rsidRDefault="008A3A1A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Good attainments in Higher Education – ‘A’ Levels or equivalent.</w:t>
            </w: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480328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Other courses supporting the role – i.e. First Aid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, Mental Health First Aid, </w:t>
            </w: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>Coaching Awards.</w:t>
            </w: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Experience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Excellent classroom practitioner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Has a clear understanding of the </w:t>
            </w:r>
            <w:r w:rsidR="002D7832">
              <w:rPr>
                <w:rFonts w:ascii="Century Gothic" w:hAnsi="Century Gothic"/>
                <w:noProof/>
                <w:sz w:val="18"/>
                <w:szCs w:val="18"/>
              </w:rPr>
              <w:t xml:space="preserve">Early </w:t>
            </w:r>
            <w:r w:rsidR="00E40958">
              <w:rPr>
                <w:rFonts w:ascii="Century Gothic" w:hAnsi="Century Gothic"/>
                <w:noProof/>
                <w:sz w:val="18"/>
                <w:szCs w:val="18"/>
              </w:rPr>
              <w:t>Y</w:t>
            </w:r>
            <w:r w:rsidR="002D7832">
              <w:rPr>
                <w:rFonts w:ascii="Century Gothic" w:hAnsi="Century Gothic"/>
                <w:noProof/>
                <w:sz w:val="18"/>
                <w:szCs w:val="18"/>
              </w:rPr>
              <w:t xml:space="preserve">ears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curriculum 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Experience of successfully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teaching in an inclusive</w:t>
            </w:r>
          </w:p>
          <w:p w:rsidR="00480328" w:rsidRPr="00480328" w:rsidRDefault="00480328" w:rsidP="00B862ED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environment</w:t>
            </w:r>
          </w:p>
        </w:tc>
        <w:tc>
          <w:tcPr>
            <w:tcW w:w="3969" w:type="dxa"/>
          </w:tcPr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Championing a curriculum</w:t>
            </w:r>
          </w:p>
          <w:p w:rsidR="00480328" w:rsidRP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subject with an awareness of</w:t>
            </w:r>
          </w:p>
          <w:p w:rsidR="00480328" w:rsidRDefault="00480328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current pedagogy and research</w:t>
            </w:r>
          </w:p>
          <w:p w:rsidR="00801BD5" w:rsidRDefault="00801BD5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(</w:t>
            </w:r>
            <w:r w:rsidR="00E40958">
              <w:rPr>
                <w:rFonts w:ascii="Century Gothic" w:hAnsi="Century Gothic"/>
                <w:noProof/>
                <w:sz w:val="18"/>
                <w:szCs w:val="18"/>
              </w:rPr>
              <w:t xml:space="preserve">Art, English </w:t>
            </w:r>
            <w:bookmarkStart w:id="0" w:name="_GoBack"/>
            <w:bookmarkEnd w:id="0"/>
            <w:r>
              <w:rPr>
                <w:rFonts w:ascii="Century Gothic" w:hAnsi="Century Gothic"/>
                <w:noProof/>
                <w:sz w:val="18"/>
                <w:szCs w:val="18"/>
              </w:rPr>
              <w:t>Diserable)</w:t>
            </w:r>
          </w:p>
          <w:p w:rsidR="008A3A1A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8A3A1A" w:rsidRPr="008A3A1A" w:rsidRDefault="008A3A1A" w:rsidP="008A3A1A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8A3A1A">
              <w:rPr>
                <w:rFonts w:ascii="Century Gothic" w:hAnsi="Century Gothic"/>
                <w:noProof/>
                <w:sz w:val="18"/>
                <w:szCs w:val="18"/>
              </w:rPr>
              <w:t xml:space="preserve">Experience in 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the Early Years Foundation Stage</w:t>
            </w:r>
          </w:p>
          <w:p w:rsidR="008A3A1A" w:rsidRPr="00480328" w:rsidRDefault="008A3A1A" w:rsidP="00FE2E3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>Knowledge and Understanding</w:t>
            </w:r>
          </w:p>
        </w:tc>
        <w:tc>
          <w:tcPr>
            <w:tcW w:w="4536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Theory, based on current research, and practice of providing effectively for the individual needs of all children.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Up-to-date knowledge of the requirements of the Curriculum and the ability to implement them</w:t>
            </w:r>
          </w:p>
          <w:p w:rsid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C158F9" w:rsidRPr="00C158F9" w:rsidRDefault="00C158F9" w:rsidP="00C158F9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Understand the importance of r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>evisit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ing</w:t>
            </w:r>
            <w:r w:rsidRPr="00C158F9">
              <w:rPr>
                <w:rFonts w:ascii="Century Gothic" w:hAnsi="Century Gothic"/>
                <w:noProof/>
                <w:sz w:val="18"/>
                <w:szCs w:val="18"/>
              </w:rPr>
              <w:t xml:space="preserve"> knowledge and skills to embed learning. </w:t>
            </w:r>
          </w:p>
          <w:p w:rsidR="00C158F9" w:rsidRPr="00480328" w:rsidRDefault="00C158F9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understanding of how to track children’s progress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Statutory requirements of legislation concerning Equal Opportunities, Health &amp; Safety, SEND and Child Protection. </w:t>
            </w:r>
          </w:p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Show respect for British values. 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  <w:tr w:rsid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lastRenderedPageBreak/>
              <w:t xml:space="preserve">Professional Skills </w:t>
            </w:r>
          </w:p>
        </w:tc>
        <w:tc>
          <w:tcPr>
            <w:tcW w:w="4536" w:type="dxa"/>
          </w:tcPr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Create a happy, challenging and effective learning environment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promoting high expectations for all </w:t>
            </w:r>
          </w:p>
          <w:p w:rsid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Ability to support our school ethos and values :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‘Learning, Caring and Achieving Together’ </w:t>
            </w:r>
          </w:p>
          <w:p w:rsid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Compassion, Honesty, Pereverenace, Respect, Love&amp; Kindness </w:t>
            </w:r>
          </w:p>
          <w:p w:rsid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Inspire lifelong reader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s and a love of learning. </w:t>
            </w:r>
          </w:p>
          <w:p w:rsidR="00480328" w:rsidRPr="00480328" w:rsidRDefault="00480328" w:rsidP="00480328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use IT as an effective teaching and learning tool.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Ability to communicate ideas clearly, orally and through the written word.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Effective behaviour management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480328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Establish and develop close relationships with parents, governors and the community.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strategies for creating community links.</w:t>
            </w: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Offer an extra-curricular clubs based on your own interests.  </w:t>
            </w:r>
          </w:p>
        </w:tc>
      </w:tr>
      <w:tr w:rsidR="00480328" w:rsidRPr="00480328" w:rsidTr="00480328">
        <w:trPr>
          <w:trHeight w:val="3864"/>
        </w:trPr>
        <w:tc>
          <w:tcPr>
            <w:tcW w:w="2122" w:type="dxa"/>
          </w:tcPr>
          <w:p w:rsidR="00480328" w:rsidRPr="00480328" w:rsidRDefault="00480328" w:rsidP="0079081F">
            <w:pPr>
              <w:ind w:right="-58"/>
              <w:jc w:val="center"/>
              <w:rPr>
                <w:rFonts w:ascii="Century Gothic" w:hAnsi="Century Gothic"/>
                <w:b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Personal Qualities </w:t>
            </w:r>
          </w:p>
        </w:tc>
        <w:tc>
          <w:tcPr>
            <w:tcW w:w="4536" w:type="dxa"/>
          </w:tcPr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 xml:space="preserve">High self–motivation 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Enthusiasm, optimism, sensitivity, patience and a sense of humour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Excellent inter-personal skills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Empathy with the needs of all children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Develop good personal relationships within a team.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A commitment to high quality and standards</w:t>
            </w:r>
          </w:p>
          <w:p w:rsidR="00480328" w:rsidRPr="00480328" w:rsidRDefault="00480328" w:rsidP="00823DE0">
            <w:pPr>
              <w:ind w:right="-58"/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480328">
              <w:rPr>
                <w:rFonts w:ascii="Century Gothic" w:hAnsi="Century Gothic"/>
                <w:noProof/>
                <w:sz w:val="18"/>
                <w:szCs w:val="18"/>
              </w:rPr>
              <w:t>Good organisational skills</w:t>
            </w:r>
          </w:p>
        </w:tc>
        <w:tc>
          <w:tcPr>
            <w:tcW w:w="3969" w:type="dxa"/>
          </w:tcPr>
          <w:p w:rsidR="00480328" w:rsidRPr="00480328" w:rsidRDefault="00480328" w:rsidP="0079081F">
            <w:pPr>
              <w:ind w:right="-58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Candidates should ensure that they address all of the above criteria in their application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form referring, where appropriate, to actual experience and impact.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In addition, the interview will explore issues relating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including: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Motivation to work with children.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Ability to form and maintain appropriate relationships and personal boundaries with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children.</w:t>
      </w:r>
    </w:p>
    <w:p w:rsid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  <w:r w:rsidRPr="00480328">
        <w:rPr>
          <w:rFonts w:ascii="Century Gothic" w:hAnsi="Century Gothic"/>
          <w:b/>
          <w:noProof/>
          <w:sz w:val="22"/>
          <w:szCs w:val="22"/>
        </w:rPr>
        <w:t>• Behaviour management strategies which respect children’s needs.</w:t>
      </w:r>
    </w:p>
    <w:p w:rsidR="00480328" w:rsidRPr="00480328" w:rsidRDefault="00480328" w:rsidP="00480328">
      <w:pPr>
        <w:ind w:right="-58"/>
        <w:rPr>
          <w:rFonts w:ascii="Century Gothic" w:hAnsi="Century Gothic"/>
          <w:b/>
          <w:noProof/>
          <w:sz w:val="22"/>
          <w:szCs w:val="22"/>
        </w:rPr>
      </w:pPr>
    </w:p>
    <w:p w:rsidR="00480328" w:rsidRDefault="00480328" w:rsidP="0079081F">
      <w:pPr>
        <w:ind w:right="-58"/>
        <w:rPr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2"/>
          <w:szCs w:val="22"/>
        </w:rPr>
        <w:t xml:space="preserve">Farnorough Road Infant School </w:t>
      </w:r>
      <w:r w:rsidRPr="00480328">
        <w:rPr>
          <w:rFonts w:ascii="Century Gothic" w:hAnsi="Century Gothic"/>
          <w:b/>
          <w:noProof/>
          <w:sz w:val="22"/>
          <w:szCs w:val="22"/>
        </w:rPr>
        <w:t>is committed to safeguarding and promoting the</w:t>
      </w:r>
      <w:r>
        <w:rPr>
          <w:rFonts w:ascii="Century Gothic" w:hAnsi="Century Gothic"/>
          <w:b/>
          <w:noProof/>
          <w:sz w:val="22"/>
          <w:szCs w:val="22"/>
        </w:rPr>
        <w:t xml:space="preserve"> </w:t>
      </w:r>
      <w:r w:rsidRPr="00480328">
        <w:rPr>
          <w:rFonts w:ascii="Century Gothic" w:hAnsi="Century Gothic"/>
          <w:b/>
          <w:noProof/>
          <w:sz w:val="22"/>
          <w:szCs w:val="22"/>
        </w:rPr>
        <w:t>welfare of children and young people and expects all staff to share this commitment.</w:t>
      </w:r>
    </w:p>
    <w:p w:rsidR="00480328" w:rsidRPr="0079081F" w:rsidRDefault="00480328" w:rsidP="0079081F">
      <w:pPr>
        <w:ind w:right="-58"/>
        <w:rPr>
          <w:b/>
          <w:noProof/>
          <w:sz w:val="28"/>
          <w:szCs w:val="28"/>
        </w:rPr>
      </w:pPr>
    </w:p>
    <w:p w:rsidR="0079081F" w:rsidRPr="0079081F" w:rsidRDefault="0079081F" w:rsidP="0079081F">
      <w:pPr>
        <w:ind w:right="-58"/>
        <w:rPr>
          <w:b/>
          <w:noProof/>
          <w:sz w:val="28"/>
          <w:szCs w:val="28"/>
        </w:rPr>
      </w:pPr>
    </w:p>
    <w:p w:rsidR="000B4547" w:rsidRDefault="000B4547" w:rsidP="00F535A8">
      <w:pPr>
        <w:ind w:right="-58"/>
        <w:rPr>
          <w:noProof/>
          <w:sz w:val="28"/>
          <w:szCs w:val="28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</w:p>
    <w:p w:rsidR="006B165B" w:rsidRDefault="006B165B" w:rsidP="00F535A8">
      <w:pPr>
        <w:ind w:right="-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sectPr w:rsidR="006B165B" w:rsidSect="008B7826">
      <w:footerReference w:type="default" r:id="rId16"/>
      <w:pgSz w:w="12240" w:h="15840" w:code="1"/>
      <w:pgMar w:top="720" w:right="900" w:bottom="720" w:left="85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28" w:rsidRDefault="00240628">
      <w:r>
        <w:separator/>
      </w:r>
    </w:p>
  </w:endnote>
  <w:endnote w:type="continuationSeparator" w:id="0">
    <w:p w:rsidR="00240628" w:rsidRDefault="002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826" w:rsidRPr="0079081F" w:rsidRDefault="0079081F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 </w:t>
    </w:r>
    <w:r>
      <w:rPr>
        <w:noProof/>
      </w:rPr>
      <w:drawing>
        <wp:inline distT="0" distB="0" distL="0" distR="0" wp14:anchorId="7F91AEBC" wp14:editId="12E96713">
          <wp:extent cx="340963" cy="30480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188" cy="31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</w:t>
    </w:r>
    <w:r w:rsidR="008B7826" w:rsidRPr="0079081F">
      <w:rPr>
        <w:rFonts w:ascii="Century Gothic" w:hAnsi="Century Gothic"/>
      </w:rPr>
      <w:t xml:space="preserve">Compassion   </w:t>
    </w:r>
    <w:r w:rsidR="008B7826" w:rsidRPr="0079081F">
      <w:rPr>
        <w:noProof/>
      </w:rPr>
      <w:drawing>
        <wp:inline distT="0" distB="0" distL="0" distR="0" wp14:anchorId="5D721DE3" wp14:editId="28558515">
          <wp:extent cx="375079" cy="298450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63" cy="31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Honesty    </w:t>
    </w:r>
    <w:r w:rsidR="008B7826" w:rsidRPr="0079081F">
      <w:rPr>
        <w:noProof/>
      </w:rPr>
      <w:drawing>
        <wp:inline distT="0" distB="0" distL="0" distR="0" wp14:anchorId="669BFC6B" wp14:editId="7D8E7893">
          <wp:extent cx="317500" cy="317500"/>
          <wp:effectExtent l="0" t="0" r="635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 Perseverance   </w:t>
    </w:r>
    <w:r w:rsidR="008B7826" w:rsidRPr="0079081F">
      <w:rPr>
        <w:noProof/>
      </w:rPr>
      <w:drawing>
        <wp:inline distT="0" distB="0" distL="0" distR="0" wp14:anchorId="02862570" wp14:editId="2EB513CD">
          <wp:extent cx="361950" cy="3619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826" w:rsidRPr="0079081F">
      <w:rPr>
        <w:rFonts w:ascii="Century Gothic" w:hAnsi="Century Gothic"/>
      </w:rPr>
      <w:t xml:space="preserve">Respect </w:t>
    </w:r>
    <w:r w:rsidR="008B7826" w:rsidRPr="0079081F">
      <w:rPr>
        <w:noProof/>
      </w:rPr>
      <w:drawing>
        <wp:inline distT="0" distB="0" distL="0" distR="0" wp14:anchorId="0B71F289" wp14:editId="2BDE7971">
          <wp:extent cx="352425" cy="33131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67911" cy="3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8B7826" w:rsidRPr="0079081F">
      <w:rPr>
        <w:rFonts w:ascii="Century Gothic" w:hAnsi="Century Gothic"/>
      </w:rPr>
      <w:t>Love&amp;Kindness</w:t>
    </w:r>
    <w:proofErr w:type="spellEnd"/>
    <w:r w:rsidR="008B7826" w:rsidRPr="0079081F">
      <w:rPr>
        <w:rFonts w:ascii="Century Gothic" w:hAnsi="Century Gothic"/>
      </w:rPr>
      <w:t xml:space="preserve"> </w:t>
    </w:r>
  </w:p>
  <w:p w:rsidR="006855C9" w:rsidRPr="0079081F" w:rsidRDefault="006855C9" w:rsidP="00CB2829">
    <w:pPr>
      <w:tabs>
        <w:tab w:val="left" w:pos="720"/>
        <w:tab w:val="left" w:pos="1440"/>
        <w:tab w:val="left" w:pos="4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28" w:rsidRDefault="00240628">
      <w:r>
        <w:separator/>
      </w:r>
    </w:p>
  </w:footnote>
  <w:footnote w:type="continuationSeparator" w:id="0">
    <w:p w:rsidR="00240628" w:rsidRDefault="0024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183"/>
    <w:multiLevelType w:val="hybridMultilevel"/>
    <w:tmpl w:val="9DE6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A6152"/>
    <w:multiLevelType w:val="hybridMultilevel"/>
    <w:tmpl w:val="4548705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28"/>
    <w:rsid w:val="000608EA"/>
    <w:rsid w:val="00066024"/>
    <w:rsid w:val="00091089"/>
    <w:rsid w:val="000B4547"/>
    <w:rsid w:val="000E033D"/>
    <w:rsid w:val="000E44EF"/>
    <w:rsid w:val="00123D9E"/>
    <w:rsid w:val="00136D46"/>
    <w:rsid w:val="00150182"/>
    <w:rsid w:val="0015245F"/>
    <w:rsid w:val="00167226"/>
    <w:rsid w:val="00185B37"/>
    <w:rsid w:val="00192D61"/>
    <w:rsid w:val="00202ED3"/>
    <w:rsid w:val="002213DC"/>
    <w:rsid w:val="00240628"/>
    <w:rsid w:val="0025710F"/>
    <w:rsid w:val="00287396"/>
    <w:rsid w:val="002C7299"/>
    <w:rsid w:val="002D0FD5"/>
    <w:rsid w:val="002D7832"/>
    <w:rsid w:val="002F179C"/>
    <w:rsid w:val="00320F8C"/>
    <w:rsid w:val="00334474"/>
    <w:rsid w:val="00381D69"/>
    <w:rsid w:val="00391D62"/>
    <w:rsid w:val="003923C7"/>
    <w:rsid w:val="003D3ABD"/>
    <w:rsid w:val="003E2EA2"/>
    <w:rsid w:val="00412D79"/>
    <w:rsid w:val="004446D2"/>
    <w:rsid w:val="00475FDB"/>
    <w:rsid w:val="00480328"/>
    <w:rsid w:val="00481FA5"/>
    <w:rsid w:val="0048688C"/>
    <w:rsid w:val="004D095B"/>
    <w:rsid w:val="004D15E7"/>
    <w:rsid w:val="00513C65"/>
    <w:rsid w:val="00516D63"/>
    <w:rsid w:val="005447FC"/>
    <w:rsid w:val="00561AFD"/>
    <w:rsid w:val="00561F48"/>
    <w:rsid w:val="00580D05"/>
    <w:rsid w:val="005871D7"/>
    <w:rsid w:val="005D681A"/>
    <w:rsid w:val="005E77DE"/>
    <w:rsid w:val="00624DCA"/>
    <w:rsid w:val="00672B60"/>
    <w:rsid w:val="006844FA"/>
    <w:rsid w:val="006855C9"/>
    <w:rsid w:val="006A490A"/>
    <w:rsid w:val="006B165B"/>
    <w:rsid w:val="006B4E8B"/>
    <w:rsid w:val="006C6B46"/>
    <w:rsid w:val="006D21D8"/>
    <w:rsid w:val="006F3D9B"/>
    <w:rsid w:val="007137CF"/>
    <w:rsid w:val="007738DF"/>
    <w:rsid w:val="00781685"/>
    <w:rsid w:val="0079081F"/>
    <w:rsid w:val="00801BD5"/>
    <w:rsid w:val="00805926"/>
    <w:rsid w:val="00816ABA"/>
    <w:rsid w:val="00823DE0"/>
    <w:rsid w:val="00834438"/>
    <w:rsid w:val="00843D9C"/>
    <w:rsid w:val="008644E2"/>
    <w:rsid w:val="00887F5F"/>
    <w:rsid w:val="008A3A1A"/>
    <w:rsid w:val="008B7826"/>
    <w:rsid w:val="008F3226"/>
    <w:rsid w:val="00911691"/>
    <w:rsid w:val="00921BAE"/>
    <w:rsid w:val="00990D3C"/>
    <w:rsid w:val="00A81091"/>
    <w:rsid w:val="00A820E7"/>
    <w:rsid w:val="00A92E7B"/>
    <w:rsid w:val="00AA7ED8"/>
    <w:rsid w:val="00AB1F2D"/>
    <w:rsid w:val="00AB762B"/>
    <w:rsid w:val="00AD5349"/>
    <w:rsid w:val="00B07A7F"/>
    <w:rsid w:val="00B16AA9"/>
    <w:rsid w:val="00B737BE"/>
    <w:rsid w:val="00B862ED"/>
    <w:rsid w:val="00C158F9"/>
    <w:rsid w:val="00C460A8"/>
    <w:rsid w:val="00C47DE0"/>
    <w:rsid w:val="00C80AB2"/>
    <w:rsid w:val="00CB2829"/>
    <w:rsid w:val="00CE000F"/>
    <w:rsid w:val="00CE3C0A"/>
    <w:rsid w:val="00CE52A7"/>
    <w:rsid w:val="00CE55D8"/>
    <w:rsid w:val="00D051A7"/>
    <w:rsid w:val="00D15CC2"/>
    <w:rsid w:val="00D42B48"/>
    <w:rsid w:val="00D43C71"/>
    <w:rsid w:val="00D535B0"/>
    <w:rsid w:val="00DA0994"/>
    <w:rsid w:val="00DD23F0"/>
    <w:rsid w:val="00DD2F19"/>
    <w:rsid w:val="00E01847"/>
    <w:rsid w:val="00E40958"/>
    <w:rsid w:val="00E508DA"/>
    <w:rsid w:val="00E74356"/>
    <w:rsid w:val="00E75D97"/>
    <w:rsid w:val="00EA316C"/>
    <w:rsid w:val="00EB252D"/>
    <w:rsid w:val="00EC4E6B"/>
    <w:rsid w:val="00F013CF"/>
    <w:rsid w:val="00F01DE2"/>
    <w:rsid w:val="00F535A8"/>
    <w:rsid w:val="00F67458"/>
    <w:rsid w:val="00FE2E30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5A05096"/>
  <w15:docId w15:val="{286850D6-0851-4D62-86E0-7196947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1D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74356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287396"/>
    <w:rPr>
      <w:sz w:val="24"/>
      <w:szCs w:val="24"/>
      <w:lang w:eastAsia="en-US"/>
    </w:rPr>
  </w:style>
  <w:style w:type="table" w:styleId="TableGrid">
    <w:name w:val="Table Grid"/>
    <w:basedOn w:val="TableNormal"/>
    <w:rsid w:val="0015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ad.fris@schools.sefton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s@schools.sefton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head.fris@schools.sefton.gov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fris@schools.sefton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\Downloads\Letterhead%20sept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09D2-87AF-48DB-9442-1972633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sept 2015</Template>
  <TotalTime>1</TotalTime>
  <Pages>2</Pages>
  <Words>387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Farnborough Road School</Company>
  <LinksUpToDate>false</LinksUpToDate>
  <CharactersWithSpaces>2908</CharactersWithSpaces>
  <SharedDoc>false</SharedDoc>
  <HLinks>
    <vt:vector size="12" baseType="variant"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mailto:head.FarnboroughRoadInf@schools.sefton.gov.uk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mailto:fris@schools.sefton.gov.uk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Miss Jennie Sephton</cp:lastModifiedBy>
  <cp:revision>2</cp:revision>
  <cp:lastPrinted>2019-06-14T07:29:00Z</cp:lastPrinted>
  <dcterms:created xsi:type="dcterms:W3CDTF">2025-09-11T13:28:00Z</dcterms:created>
  <dcterms:modified xsi:type="dcterms:W3CDTF">2025-09-11T13:28:00Z</dcterms:modified>
</cp:coreProperties>
</file>