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E3D3" w14:textId="77777777" w:rsidR="005F6D77" w:rsidRDefault="00F23C1F" w:rsidP="00F23C1F">
      <w:pPr>
        <w:pStyle w:val="NoSpacing"/>
      </w:pPr>
      <w:r>
        <w:t>Administration Assistant Position</w:t>
      </w:r>
    </w:p>
    <w:p w14:paraId="3FAB3FA8" w14:textId="7063D87A" w:rsidR="00F23C1F" w:rsidRDefault="00F23C1F" w:rsidP="00F23C1F">
      <w:pPr>
        <w:pStyle w:val="NoSpacing"/>
      </w:pPr>
      <w:r>
        <w:t>Responsible to: School Business Manager &amp; Headteacher</w:t>
      </w:r>
    </w:p>
    <w:p w14:paraId="5F467BDD" w14:textId="77777777" w:rsidR="005F6D77" w:rsidRDefault="005F6D77" w:rsidP="00F23C1F">
      <w:pPr>
        <w:pStyle w:val="NoSpacing"/>
      </w:pPr>
    </w:p>
    <w:p w14:paraId="36A04B4A" w14:textId="2CC25D08" w:rsidR="005F6D77" w:rsidRDefault="00F23C1F" w:rsidP="00F23C1F">
      <w:pPr>
        <w:pStyle w:val="NoSpacing"/>
      </w:pPr>
      <w:r>
        <w:t>Job Purpose</w:t>
      </w:r>
    </w:p>
    <w:p w14:paraId="2B629C43" w14:textId="58286EF3" w:rsidR="005F6D77" w:rsidRDefault="00F23C1F" w:rsidP="00F23C1F">
      <w:pPr>
        <w:pStyle w:val="NoSpacing"/>
      </w:pPr>
      <w:r>
        <w:t>To provide specific clerical and administrative or financial functions for the school under the direction or instruction of senior staff</w:t>
      </w:r>
    </w:p>
    <w:p w14:paraId="70119669" w14:textId="77777777" w:rsidR="005F6D77" w:rsidRDefault="005F6D77" w:rsidP="00F23C1F">
      <w:pPr>
        <w:pStyle w:val="NoSpacing"/>
      </w:pPr>
    </w:p>
    <w:p w14:paraId="3902706C" w14:textId="77777777" w:rsidR="00F23C1F" w:rsidRDefault="00F23C1F" w:rsidP="00F23C1F">
      <w:pPr>
        <w:pStyle w:val="NoSpacing"/>
      </w:pPr>
      <w:r>
        <w:t xml:space="preserve"> Key Tasks</w:t>
      </w:r>
    </w:p>
    <w:p w14:paraId="60B7802A" w14:textId="0B38D319" w:rsidR="00F23C1F" w:rsidRDefault="00F23C1F" w:rsidP="00F23C1F">
      <w:pPr>
        <w:pStyle w:val="NoSpacing"/>
      </w:pPr>
      <w:r>
        <w:t>1. Provide general clerical support including clerical processes, word processing, IT based tasks requiring knowledge of various ICT packages and operation of office equipment</w:t>
      </w:r>
    </w:p>
    <w:p w14:paraId="326CBDE0" w14:textId="1E0713B7" w:rsidR="00F23C1F" w:rsidRDefault="00F23C1F" w:rsidP="00F23C1F">
      <w:pPr>
        <w:pStyle w:val="NoSpacing"/>
      </w:pPr>
      <w:r>
        <w:t>2. Produce lists, information and data as requested by senior staff or external agencies (e.g. standard/statutory returns)</w:t>
      </w:r>
    </w:p>
    <w:p w14:paraId="13390058" w14:textId="108C1EB6" w:rsidR="00F23C1F" w:rsidRDefault="00F23C1F" w:rsidP="00F23C1F">
      <w:pPr>
        <w:pStyle w:val="NoSpacing"/>
      </w:pPr>
      <w:r>
        <w:t xml:space="preserve">3. Maintain manual and computerised records and management information systems. 4. Receive and record payments from pupils and parents / carers </w:t>
      </w:r>
    </w:p>
    <w:p w14:paraId="4DD6C038" w14:textId="3BE50394" w:rsidR="00F23C1F" w:rsidRDefault="005F6D77" w:rsidP="00F23C1F">
      <w:pPr>
        <w:pStyle w:val="NoSpacing"/>
      </w:pPr>
      <w:r>
        <w:t>5</w:t>
      </w:r>
      <w:r w:rsidR="00F23C1F">
        <w:t xml:space="preserve">. Sort and distribute mail and send out-going mail. </w:t>
      </w:r>
    </w:p>
    <w:p w14:paraId="044D6C60" w14:textId="7FBD3FAF" w:rsidR="00F23C1F" w:rsidRDefault="005F6D77" w:rsidP="00F23C1F">
      <w:pPr>
        <w:pStyle w:val="NoSpacing"/>
      </w:pPr>
      <w:r>
        <w:t>6</w:t>
      </w:r>
      <w:r w:rsidR="00F23C1F">
        <w:t xml:space="preserve">. To treat all information relating to pupils and school matters as </w:t>
      </w:r>
      <w:r w:rsidR="00F23C1F" w:rsidRPr="005F6D77">
        <w:rPr>
          <w:b/>
          <w:bCs/>
        </w:rPr>
        <w:t>strictly confidential</w:t>
      </w:r>
      <w:r w:rsidR="00F23C1F">
        <w:t xml:space="preserve"> and to refer all enquiries and concerns to the Headteacher. </w:t>
      </w:r>
    </w:p>
    <w:p w14:paraId="190E1D99" w14:textId="5121B735" w:rsidR="00F23C1F" w:rsidRDefault="005F6D77" w:rsidP="00F23C1F">
      <w:pPr>
        <w:pStyle w:val="NoSpacing"/>
      </w:pPr>
      <w:r>
        <w:t>7</w:t>
      </w:r>
      <w:r w:rsidR="00F23C1F">
        <w:t xml:space="preserve">. To attend relevant professional development. </w:t>
      </w:r>
    </w:p>
    <w:p w14:paraId="7FB70154" w14:textId="2B75D44F" w:rsidR="00F23C1F" w:rsidRDefault="005F6D77" w:rsidP="00F23C1F">
      <w:pPr>
        <w:pStyle w:val="NoSpacing"/>
      </w:pPr>
      <w:r>
        <w:t>8</w:t>
      </w:r>
      <w:r w:rsidR="00F23C1F">
        <w:t xml:space="preserve">. Plan, develop, organise and monitor support systems, and procedures </w:t>
      </w:r>
    </w:p>
    <w:p w14:paraId="5F05641B" w14:textId="071BC7FF" w:rsidR="00F23C1F" w:rsidRDefault="005F6D77" w:rsidP="00F23C1F">
      <w:pPr>
        <w:pStyle w:val="NoSpacing"/>
      </w:pPr>
      <w:r>
        <w:t>9</w:t>
      </w:r>
      <w:r w:rsidR="00F23C1F">
        <w:t>. Contribute to the development of administration policies</w:t>
      </w:r>
    </w:p>
    <w:p w14:paraId="28195BA7" w14:textId="0C30CBB0" w:rsidR="00F23C1F" w:rsidRDefault="00F23C1F" w:rsidP="00F23C1F">
      <w:pPr>
        <w:pStyle w:val="NoSpacing"/>
      </w:pPr>
      <w:r>
        <w:t>1</w:t>
      </w:r>
      <w:r w:rsidR="005F6D77">
        <w:t>0</w:t>
      </w:r>
      <w:r>
        <w:t xml:space="preserve">. Provide support, advice and guidance on administrative issues to senior staff, governing body and others </w:t>
      </w:r>
    </w:p>
    <w:p w14:paraId="303FDFA4" w14:textId="512F8B1D" w:rsidR="00F23C1F" w:rsidRDefault="00F23C1F" w:rsidP="00F23C1F">
      <w:pPr>
        <w:pStyle w:val="NoSpacing"/>
      </w:pPr>
      <w:r>
        <w:t>1</w:t>
      </w:r>
      <w:r w:rsidR="005F6D77">
        <w:t>1</w:t>
      </w:r>
      <w:r>
        <w:t xml:space="preserve">. Liaise with other staff, pupils, parents/carers and external agencies </w:t>
      </w:r>
    </w:p>
    <w:p w14:paraId="7BF37FD0" w14:textId="5398767E" w:rsidR="005F6D77" w:rsidRDefault="00F23C1F" w:rsidP="00F23C1F">
      <w:pPr>
        <w:pStyle w:val="NoSpacing"/>
      </w:pPr>
      <w:r>
        <w:t>1</w:t>
      </w:r>
      <w:r w:rsidR="005F6D77">
        <w:t>2</w:t>
      </w:r>
      <w:r>
        <w:t>. Develop and maintain recording and information systems, including personnel staff. 1</w:t>
      </w:r>
      <w:r w:rsidR="005F6D77">
        <w:t>3</w:t>
      </w:r>
      <w:r>
        <w:t xml:space="preserve">. Undertake analysis and interpretation of data, and produce detailed reports and complex information </w:t>
      </w:r>
    </w:p>
    <w:p w14:paraId="75DEE7AB" w14:textId="68FA99CA" w:rsidR="005F6D77" w:rsidRDefault="00F23C1F" w:rsidP="00F23C1F">
      <w:pPr>
        <w:pStyle w:val="NoSpacing"/>
      </w:pPr>
      <w:r>
        <w:t>1</w:t>
      </w:r>
      <w:r w:rsidR="005F6D77">
        <w:t>4</w:t>
      </w:r>
      <w:r>
        <w:t xml:space="preserve">. Operate bespoke school information management systems </w:t>
      </w:r>
    </w:p>
    <w:p w14:paraId="29250443" w14:textId="79A022E4" w:rsidR="005F6D77" w:rsidRDefault="00F23C1F" w:rsidP="00F23C1F">
      <w:pPr>
        <w:pStyle w:val="NoSpacing"/>
      </w:pPr>
      <w:r>
        <w:t>1</w:t>
      </w:r>
      <w:r w:rsidR="005F6D77">
        <w:t>5</w:t>
      </w:r>
      <w:r>
        <w:t xml:space="preserve">. Produce, and respond to, correspondence </w:t>
      </w:r>
    </w:p>
    <w:p w14:paraId="3DF82213" w14:textId="0E8776C4" w:rsidR="005F6D77" w:rsidRDefault="005F6D77" w:rsidP="00F23C1F">
      <w:pPr>
        <w:pStyle w:val="NoSpacing"/>
      </w:pPr>
      <w:r>
        <w:t>16</w:t>
      </w:r>
      <w:r w:rsidR="00F23C1F">
        <w:t xml:space="preserve">. To be a proactive member of the school team, contributing to the overall ethos / work / aims of the school. </w:t>
      </w:r>
    </w:p>
    <w:p w14:paraId="2177CC6B" w14:textId="2AAF4ABE" w:rsidR="005F6D77" w:rsidRDefault="005F6D77" w:rsidP="00F23C1F">
      <w:pPr>
        <w:pStyle w:val="NoSpacing"/>
      </w:pPr>
      <w:r>
        <w:t>17</w:t>
      </w:r>
      <w:r w:rsidR="00F23C1F">
        <w:t xml:space="preserve">. Participate in training and other learning activities and performance development as required. </w:t>
      </w:r>
    </w:p>
    <w:p w14:paraId="4EB8B22F" w14:textId="39B4CC9A" w:rsidR="005F6D77" w:rsidRDefault="005F6D77" w:rsidP="00F23C1F">
      <w:pPr>
        <w:pStyle w:val="NoSpacing"/>
      </w:pPr>
      <w:r>
        <w:t>18</w:t>
      </w:r>
      <w:r w:rsidR="00F23C1F">
        <w:t xml:space="preserve">. Recognise own strengths and areas of expertise and use these to advise and support others. </w:t>
      </w:r>
    </w:p>
    <w:p w14:paraId="18F295AB" w14:textId="74F5B894" w:rsidR="005F6D77" w:rsidRDefault="005F6D77" w:rsidP="00F23C1F">
      <w:pPr>
        <w:pStyle w:val="NoSpacing"/>
      </w:pPr>
      <w:r>
        <w:t>19</w:t>
      </w:r>
      <w:r w:rsidR="00F23C1F">
        <w:t xml:space="preserve">. To perform other duties considered reasonable, that are commensurate with the grading and designation of the post. </w:t>
      </w:r>
    </w:p>
    <w:p w14:paraId="45D20D84" w14:textId="4E17EE3F" w:rsidR="005F6D77" w:rsidRDefault="005F6D77" w:rsidP="00F23C1F">
      <w:pPr>
        <w:pStyle w:val="NoSpacing"/>
      </w:pPr>
      <w:r>
        <w:t>20</w:t>
      </w:r>
      <w:r w:rsidR="00F23C1F">
        <w:t xml:space="preserve">. Responsible to safeguard and promote the welfare of children. Individuals in this role may also undertake some or </w:t>
      </w:r>
      <w:proofErr w:type="gramStart"/>
      <w:r w:rsidR="00F23C1F">
        <w:t>all of</w:t>
      </w:r>
      <w:proofErr w:type="gramEnd"/>
      <w:r w:rsidR="00F23C1F">
        <w:t xml:space="preserve"> the following: </w:t>
      </w:r>
    </w:p>
    <w:p w14:paraId="3E348D49" w14:textId="77777777" w:rsidR="005F6D77" w:rsidRDefault="00F23C1F" w:rsidP="005F6D77">
      <w:pPr>
        <w:pStyle w:val="NoSpacing"/>
        <w:numPr>
          <w:ilvl w:val="0"/>
          <w:numId w:val="1"/>
        </w:numPr>
      </w:pPr>
      <w:r>
        <w:t xml:space="preserve">Deal with enquiries either by telephone or face-to-face and sign in visitors </w:t>
      </w:r>
    </w:p>
    <w:p w14:paraId="5D70F8B2" w14:textId="77777777" w:rsidR="005F6D77" w:rsidRDefault="00F23C1F" w:rsidP="005F6D77">
      <w:pPr>
        <w:pStyle w:val="NoSpacing"/>
        <w:numPr>
          <w:ilvl w:val="0"/>
          <w:numId w:val="1"/>
        </w:numPr>
      </w:pPr>
      <w:r>
        <w:t xml:space="preserve">First point of contact for sick pupils, liaise with parents / carers/staff </w:t>
      </w:r>
    </w:p>
    <w:p w14:paraId="6F712E4A" w14:textId="77777777" w:rsidR="005F6D77" w:rsidRDefault="00F23C1F" w:rsidP="005F6D77">
      <w:pPr>
        <w:pStyle w:val="NoSpacing"/>
        <w:numPr>
          <w:ilvl w:val="0"/>
          <w:numId w:val="1"/>
        </w:numPr>
      </w:pPr>
      <w:r>
        <w:t xml:space="preserve">Assist with arrangements for school visits and events </w:t>
      </w:r>
    </w:p>
    <w:p w14:paraId="5B8C5512" w14:textId="77777777" w:rsidR="005F6D77" w:rsidRDefault="00F23C1F" w:rsidP="005F6D77">
      <w:pPr>
        <w:pStyle w:val="NoSpacing"/>
        <w:numPr>
          <w:ilvl w:val="0"/>
          <w:numId w:val="1"/>
        </w:numPr>
      </w:pPr>
      <w:r>
        <w:t xml:space="preserve">Maintain stocks and supplies, selling and distributing as required </w:t>
      </w:r>
    </w:p>
    <w:p w14:paraId="1D4B8E3D" w14:textId="77777777" w:rsidR="005F6D77" w:rsidRDefault="00F23C1F" w:rsidP="005F6D77">
      <w:pPr>
        <w:pStyle w:val="NoSpacing"/>
        <w:numPr>
          <w:ilvl w:val="0"/>
          <w:numId w:val="1"/>
        </w:numPr>
      </w:pPr>
      <w:r>
        <w:t xml:space="preserve">Provide administrative support for meetings and take notes at meetings </w:t>
      </w:r>
    </w:p>
    <w:p w14:paraId="0EAA0A75" w14:textId="77777777" w:rsidR="005F6D77" w:rsidRDefault="00F23C1F" w:rsidP="005F6D77">
      <w:pPr>
        <w:pStyle w:val="NoSpacing"/>
        <w:numPr>
          <w:ilvl w:val="0"/>
          <w:numId w:val="1"/>
        </w:numPr>
      </w:pPr>
      <w:r>
        <w:t xml:space="preserve">Undertake other support duties such as reception, dealing with correspondence, filing and word processing. </w:t>
      </w:r>
    </w:p>
    <w:p w14:paraId="407FE81E" w14:textId="6DDEEF2D" w:rsidR="005F6D77" w:rsidRDefault="005F6D77" w:rsidP="005F6D77">
      <w:pPr>
        <w:pStyle w:val="NoSpacing"/>
      </w:pPr>
    </w:p>
    <w:p w14:paraId="3594E92E" w14:textId="77777777" w:rsidR="005F6D77" w:rsidRDefault="005F6D77" w:rsidP="005F6D77">
      <w:pPr>
        <w:pStyle w:val="NoSpacing"/>
        <w:ind w:left="765"/>
      </w:pPr>
    </w:p>
    <w:p w14:paraId="0DB7F7CD" w14:textId="0F867DCD" w:rsidR="00054B10" w:rsidRDefault="00F23C1F" w:rsidP="005F6D77">
      <w:pPr>
        <w:pStyle w:val="NoSpacing"/>
        <w:ind w:left="405"/>
      </w:pPr>
      <w:r>
        <w:t xml:space="preserve">NOTE: This job description will be reviewed regularly and may be subject to amendment or modification at any time after consultation with the post holder. It is not a definitive statement of procedures and </w:t>
      </w:r>
      <w:proofErr w:type="gramStart"/>
      <w:r>
        <w:t>tasks, but</w:t>
      </w:r>
      <w:proofErr w:type="gramEnd"/>
      <w:r>
        <w:t xml:space="preserve"> sets out the main expectations of the Service in relation to the post holder’s responsibilities and duties. Elements of this job description and changes to it may be amended </w:t>
      </w:r>
      <w:proofErr w:type="gramStart"/>
      <w:r>
        <w:t>in light of</w:t>
      </w:r>
      <w:proofErr w:type="gramEnd"/>
      <w:r>
        <w:t xml:space="preserve"> organisational and service requirements</w:t>
      </w:r>
    </w:p>
    <w:sectPr w:rsidR="00054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677BD"/>
    <w:multiLevelType w:val="hybridMultilevel"/>
    <w:tmpl w:val="A4E0A3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1161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1F"/>
    <w:rsid w:val="00054B10"/>
    <w:rsid w:val="005F6D77"/>
    <w:rsid w:val="008876AE"/>
    <w:rsid w:val="00993A7A"/>
    <w:rsid w:val="00DD6189"/>
    <w:rsid w:val="00F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9A1F"/>
  <w15:chartTrackingRefBased/>
  <w15:docId w15:val="{F86EBD68-EF03-4504-8563-7CCF11D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C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3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Thompson</dc:creator>
  <cp:keywords/>
  <dc:description/>
  <cp:lastModifiedBy>Pam Thompson</cp:lastModifiedBy>
  <cp:revision>1</cp:revision>
  <dcterms:created xsi:type="dcterms:W3CDTF">2025-09-04T11:04:00Z</dcterms:created>
  <dcterms:modified xsi:type="dcterms:W3CDTF">2025-09-04T12:26:00Z</dcterms:modified>
</cp:coreProperties>
</file>