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9FCAAF9" w:rsidR="00552A2A" w:rsidRDefault="001E4E95" w:rsidP="005B515C">
      <w:pPr>
        <w:jc w:val="right"/>
      </w:pPr>
      <w:r>
        <w:rPr>
          <w:noProof/>
          <w:lang w:eastAsia="en-GB"/>
        </w:rPr>
        <w:drawing>
          <wp:inline distT="0" distB="0" distL="0" distR="0" wp14:anchorId="7E67A425" wp14:editId="5551F1C2">
            <wp:extent cx="2857500" cy="1127760"/>
            <wp:effectExtent l="0" t="0" r="0" b="0"/>
            <wp:docPr id="1" name="Picture 1" descr="Wyre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reLogo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127760"/>
                    </a:xfrm>
                    <a:prstGeom prst="rect">
                      <a:avLst/>
                    </a:prstGeom>
                    <a:noFill/>
                    <a:ln>
                      <a:noFill/>
                    </a:ln>
                  </pic:spPr>
                </pic:pic>
              </a:graphicData>
            </a:graphic>
          </wp:inline>
        </w:drawing>
      </w:r>
    </w:p>
    <w:p w14:paraId="78067F27" w14:textId="19F335CA" w:rsidR="005B515C" w:rsidRPr="00732EF5" w:rsidRDefault="007038D6" w:rsidP="00DA0E53">
      <w:pPr>
        <w:jc w:val="center"/>
        <w:rPr>
          <w:rStyle w:val="eop"/>
          <w:rFonts w:cs="Arial"/>
          <w:b/>
          <w:bCs/>
          <w:color w:val="000000"/>
          <w:sz w:val="32"/>
          <w:szCs w:val="32"/>
          <w:shd w:val="clear" w:color="auto" w:fill="FFFFFF"/>
        </w:rPr>
      </w:pPr>
      <w:r>
        <w:rPr>
          <w:rStyle w:val="normaltextrun"/>
          <w:rFonts w:cs="Arial"/>
          <w:b/>
          <w:bCs/>
          <w:color w:val="000000"/>
          <w:sz w:val="32"/>
          <w:szCs w:val="32"/>
          <w:shd w:val="clear" w:color="auto" w:fill="FFFFFF"/>
        </w:rPr>
        <w:t>Environmental Services</w:t>
      </w:r>
      <w:r w:rsidR="004F784B" w:rsidRPr="004F784B">
        <w:rPr>
          <w:rStyle w:val="normaltextrun"/>
          <w:rFonts w:cs="Arial"/>
          <w:b/>
          <w:bCs/>
          <w:color w:val="000000"/>
          <w:sz w:val="32"/>
          <w:szCs w:val="32"/>
          <w:shd w:val="clear" w:color="auto" w:fill="FFFFFF"/>
        </w:rPr>
        <w:t xml:space="preserve"> </w:t>
      </w:r>
      <w:r w:rsidR="004F784B" w:rsidRPr="00732EF5">
        <w:rPr>
          <w:rStyle w:val="normaltextrun"/>
          <w:rFonts w:cs="Arial"/>
          <w:b/>
          <w:bCs/>
          <w:color w:val="000000"/>
          <w:sz w:val="32"/>
          <w:szCs w:val="32"/>
          <w:shd w:val="clear" w:color="auto" w:fill="FFFFFF"/>
        </w:rPr>
        <w:t>Senior Supervisor</w:t>
      </w:r>
    </w:p>
    <w:p w14:paraId="71A2B1C7" w14:textId="3C03C76D" w:rsidR="00DE5EBD" w:rsidRPr="00DA0E53" w:rsidRDefault="00986240" w:rsidP="00DA0E53">
      <w:pPr>
        <w:jc w:val="center"/>
        <w:rPr>
          <w:b/>
          <w:bCs/>
          <w:sz w:val="28"/>
          <w:szCs w:val="28"/>
        </w:rPr>
      </w:pPr>
      <w:r w:rsidRPr="00DA0E53">
        <w:rPr>
          <w:b/>
          <w:bCs/>
          <w:sz w:val="28"/>
          <w:szCs w:val="28"/>
        </w:rPr>
        <w:t>Job Description</w:t>
      </w:r>
      <w:r w:rsidR="00A46BE1" w:rsidRPr="00DA0E53">
        <w:rPr>
          <w:b/>
          <w:bCs/>
          <w:sz w:val="28"/>
          <w:szCs w:val="28"/>
        </w:rPr>
        <w:t xml:space="preserve"> and Person Spec</w:t>
      </w:r>
      <w:r w:rsidR="009E54CC" w:rsidRPr="00DA0E53">
        <w:rPr>
          <w:b/>
          <w:bCs/>
          <w:sz w:val="28"/>
          <w:szCs w:val="28"/>
        </w:rPr>
        <w:t>ification</w:t>
      </w:r>
    </w:p>
    <w:p w14:paraId="0A37501D" w14:textId="77777777" w:rsidR="009E54CC" w:rsidRPr="009E54CC" w:rsidRDefault="009E54CC" w:rsidP="009E54CC"/>
    <w:tbl>
      <w:tblPr>
        <w:tblW w:w="10202"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839"/>
        <w:gridCol w:w="2522"/>
        <w:gridCol w:w="1740"/>
        <w:gridCol w:w="4101"/>
      </w:tblGrid>
      <w:tr w:rsidR="00986240" w:rsidRPr="00B677A0" w14:paraId="672DF3CF" w14:textId="77777777" w:rsidTr="002D4533">
        <w:trPr>
          <w:trHeight w:val="640"/>
          <w:jc w:val="center"/>
        </w:trPr>
        <w:tc>
          <w:tcPr>
            <w:tcW w:w="1839" w:type="dxa"/>
            <w:tcBorders>
              <w:top w:val="single" w:sz="4" w:space="0" w:color="auto"/>
              <w:left w:val="single" w:sz="4" w:space="0" w:color="auto"/>
              <w:bottom w:val="single" w:sz="4" w:space="0" w:color="auto"/>
              <w:right w:val="single" w:sz="4" w:space="0" w:color="auto"/>
            </w:tcBorders>
            <w:shd w:val="clear" w:color="auto" w:fill="0070C0"/>
          </w:tcPr>
          <w:p w14:paraId="1C4F2B6E" w14:textId="77777777" w:rsidR="00986240" w:rsidRDefault="00986240">
            <w:pPr>
              <w:spacing w:before="60" w:after="60"/>
              <w:rPr>
                <w:b/>
                <w:color w:val="FFFFFF"/>
              </w:rPr>
            </w:pPr>
            <w:r>
              <w:rPr>
                <w:b/>
                <w:color w:val="FFFFFF"/>
              </w:rPr>
              <w:t>Directorate</w:t>
            </w:r>
            <w:r w:rsidR="00D95B76">
              <w:rPr>
                <w:b/>
                <w:color w:val="FFFFFF"/>
              </w:rPr>
              <w:t>:</w:t>
            </w:r>
          </w:p>
        </w:tc>
        <w:tc>
          <w:tcPr>
            <w:tcW w:w="2522" w:type="dxa"/>
            <w:tcBorders>
              <w:top w:val="single" w:sz="4" w:space="0" w:color="auto"/>
              <w:left w:val="single" w:sz="4" w:space="0" w:color="auto"/>
              <w:bottom w:val="single" w:sz="4" w:space="0" w:color="auto"/>
              <w:right w:val="single" w:sz="4" w:space="0" w:color="auto"/>
            </w:tcBorders>
          </w:tcPr>
          <w:p w14:paraId="5DAB6C7B" w14:textId="44D4357E" w:rsidR="00986240" w:rsidRPr="00B677A0" w:rsidRDefault="005B515C" w:rsidP="00D82C0B">
            <w:r>
              <w:t>Environment</w:t>
            </w:r>
          </w:p>
        </w:tc>
        <w:tc>
          <w:tcPr>
            <w:tcW w:w="1740" w:type="dxa"/>
            <w:tcBorders>
              <w:top w:val="single" w:sz="4" w:space="0" w:color="auto"/>
              <w:left w:val="single" w:sz="4" w:space="0" w:color="auto"/>
              <w:bottom w:val="single" w:sz="4" w:space="0" w:color="auto"/>
              <w:right w:val="single" w:sz="4" w:space="0" w:color="auto"/>
            </w:tcBorders>
            <w:shd w:val="clear" w:color="auto" w:fill="0070C0"/>
          </w:tcPr>
          <w:p w14:paraId="3E04AC8D" w14:textId="77777777" w:rsidR="00986240" w:rsidRDefault="00986240">
            <w:pPr>
              <w:spacing w:before="60" w:after="60"/>
              <w:rPr>
                <w:b/>
                <w:color w:val="FFFFFF"/>
              </w:rPr>
            </w:pPr>
            <w:r>
              <w:rPr>
                <w:b/>
                <w:color w:val="FFFFFF"/>
              </w:rPr>
              <w:t>S</w:t>
            </w:r>
            <w:r w:rsidR="00044A7D">
              <w:rPr>
                <w:b/>
                <w:color w:val="FFFFFF"/>
              </w:rPr>
              <w:t>e</w:t>
            </w:r>
            <w:r w:rsidR="00365F8C">
              <w:rPr>
                <w:b/>
                <w:color w:val="FFFFFF"/>
              </w:rPr>
              <w:t>rvice:</w:t>
            </w:r>
          </w:p>
        </w:tc>
        <w:tc>
          <w:tcPr>
            <w:tcW w:w="4101" w:type="dxa"/>
            <w:tcBorders>
              <w:top w:val="single" w:sz="4" w:space="0" w:color="auto"/>
              <w:left w:val="single" w:sz="4" w:space="0" w:color="auto"/>
              <w:bottom w:val="single" w:sz="4" w:space="0" w:color="auto"/>
              <w:right w:val="single" w:sz="4" w:space="0" w:color="auto"/>
            </w:tcBorders>
          </w:tcPr>
          <w:p w14:paraId="02EB378F" w14:textId="41E4CEBA" w:rsidR="00986240" w:rsidRPr="00B677A0" w:rsidRDefault="005B515C" w:rsidP="00D82C0B">
            <w:r>
              <w:t>Environmental Services</w:t>
            </w:r>
          </w:p>
        </w:tc>
      </w:tr>
      <w:tr w:rsidR="00986240" w:rsidRPr="00B677A0" w14:paraId="63437F70" w14:textId="77777777" w:rsidTr="002D4533">
        <w:trPr>
          <w:trHeight w:val="640"/>
          <w:jc w:val="center"/>
        </w:trPr>
        <w:tc>
          <w:tcPr>
            <w:tcW w:w="1839" w:type="dxa"/>
            <w:tcBorders>
              <w:top w:val="single" w:sz="4" w:space="0" w:color="auto"/>
              <w:left w:val="single" w:sz="6" w:space="0" w:color="000000" w:themeColor="text1"/>
              <w:bottom w:val="single" w:sz="4" w:space="0" w:color="auto"/>
              <w:right w:val="single" w:sz="4" w:space="0" w:color="auto"/>
            </w:tcBorders>
            <w:shd w:val="clear" w:color="auto" w:fill="0070C0"/>
          </w:tcPr>
          <w:p w14:paraId="0DE909FE" w14:textId="77777777" w:rsidR="00986240" w:rsidRDefault="004211C9">
            <w:pPr>
              <w:spacing w:before="60" w:after="60"/>
              <w:rPr>
                <w:color w:val="FFFFFF"/>
              </w:rPr>
            </w:pPr>
            <w:r>
              <w:rPr>
                <w:b/>
                <w:color w:val="FFFFFF"/>
              </w:rPr>
              <w:t>Responsible to:</w:t>
            </w:r>
          </w:p>
        </w:tc>
        <w:tc>
          <w:tcPr>
            <w:tcW w:w="2522" w:type="dxa"/>
            <w:tcBorders>
              <w:top w:val="single" w:sz="4" w:space="0" w:color="auto"/>
              <w:left w:val="single" w:sz="4" w:space="0" w:color="auto"/>
              <w:bottom w:val="single" w:sz="4" w:space="0" w:color="auto"/>
              <w:right w:val="single" w:sz="4" w:space="0" w:color="auto"/>
            </w:tcBorders>
          </w:tcPr>
          <w:p w14:paraId="6A05A809" w14:textId="64187D39" w:rsidR="00986240" w:rsidRPr="005528FD" w:rsidRDefault="007038D6" w:rsidP="003D0635">
            <w:pPr>
              <w:spacing w:before="0" w:beforeAutospacing="0"/>
              <w:rPr>
                <w:rFonts w:cs="Arial"/>
              </w:rPr>
            </w:pPr>
            <w:r>
              <w:rPr>
                <w:rFonts w:cs="Arial"/>
              </w:rPr>
              <w:t xml:space="preserve">Environmental Services </w:t>
            </w:r>
            <w:r w:rsidR="00526E37">
              <w:rPr>
                <w:rFonts w:cs="Arial"/>
              </w:rPr>
              <w:t>Manager</w:t>
            </w:r>
          </w:p>
        </w:tc>
        <w:tc>
          <w:tcPr>
            <w:tcW w:w="1740" w:type="dxa"/>
            <w:tcBorders>
              <w:top w:val="single" w:sz="4" w:space="0" w:color="auto"/>
              <w:left w:val="single" w:sz="4" w:space="0" w:color="auto"/>
              <w:bottom w:val="single" w:sz="4" w:space="0" w:color="auto"/>
              <w:right w:val="single" w:sz="4" w:space="0" w:color="auto"/>
            </w:tcBorders>
            <w:shd w:val="clear" w:color="auto" w:fill="0070C0"/>
          </w:tcPr>
          <w:p w14:paraId="50446987" w14:textId="77777777" w:rsidR="00986240" w:rsidRDefault="004211C9">
            <w:pPr>
              <w:spacing w:before="60" w:after="60"/>
              <w:rPr>
                <w:b/>
                <w:color w:val="FFFFFF"/>
              </w:rPr>
            </w:pPr>
            <w:r>
              <w:rPr>
                <w:b/>
                <w:color w:val="FFFFFF"/>
              </w:rPr>
              <w:t>Responsible for:</w:t>
            </w:r>
          </w:p>
        </w:tc>
        <w:tc>
          <w:tcPr>
            <w:tcW w:w="4101" w:type="dxa"/>
            <w:tcBorders>
              <w:top w:val="nil"/>
              <w:left w:val="single" w:sz="4" w:space="0" w:color="auto"/>
              <w:bottom w:val="single" w:sz="4" w:space="0" w:color="auto"/>
              <w:right w:val="single" w:sz="6" w:space="0" w:color="000000" w:themeColor="text1"/>
            </w:tcBorders>
          </w:tcPr>
          <w:p w14:paraId="5A39BBE3" w14:textId="1A19DB01" w:rsidR="00B16FBA" w:rsidRPr="00B677A0" w:rsidRDefault="00526E37" w:rsidP="003D0635">
            <w:pPr>
              <w:spacing w:before="0" w:beforeAutospacing="0" w:after="240" w:afterAutospacing="0"/>
            </w:pPr>
            <w:r>
              <w:t>Street Cleansing and Grounds Maintenance Staff</w:t>
            </w:r>
          </w:p>
        </w:tc>
      </w:tr>
      <w:tr w:rsidR="00CC7A98" w:rsidRPr="00B677A0" w14:paraId="389CCF6D" w14:textId="77777777" w:rsidTr="002D4533">
        <w:trPr>
          <w:trHeight w:val="640"/>
          <w:jc w:val="center"/>
        </w:trPr>
        <w:tc>
          <w:tcPr>
            <w:tcW w:w="1839" w:type="dxa"/>
            <w:tcBorders>
              <w:top w:val="single" w:sz="4" w:space="0" w:color="auto"/>
              <w:left w:val="single" w:sz="4" w:space="0" w:color="auto"/>
              <w:bottom w:val="single" w:sz="4" w:space="0" w:color="auto"/>
              <w:right w:val="single" w:sz="4" w:space="0" w:color="auto"/>
            </w:tcBorders>
            <w:shd w:val="clear" w:color="auto" w:fill="0070C0"/>
          </w:tcPr>
          <w:p w14:paraId="179A123F" w14:textId="77777777" w:rsidR="00CC7A98" w:rsidRDefault="00CC7A98">
            <w:pPr>
              <w:spacing w:before="60" w:after="60"/>
              <w:rPr>
                <w:b/>
                <w:color w:val="FFFFFF"/>
              </w:rPr>
            </w:pPr>
            <w:r>
              <w:rPr>
                <w:b/>
                <w:color w:val="FFFFFF"/>
              </w:rPr>
              <w:t>Grade:</w:t>
            </w:r>
          </w:p>
        </w:tc>
        <w:tc>
          <w:tcPr>
            <w:tcW w:w="8363" w:type="dxa"/>
            <w:gridSpan w:val="3"/>
            <w:tcBorders>
              <w:top w:val="nil"/>
              <w:left w:val="single" w:sz="4" w:space="0" w:color="auto"/>
              <w:bottom w:val="single" w:sz="4" w:space="0" w:color="auto"/>
              <w:right w:val="single" w:sz="6" w:space="0" w:color="000000" w:themeColor="text1"/>
            </w:tcBorders>
          </w:tcPr>
          <w:p w14:paraId="38AB9B4F" w14:textId="6FC0ABA8" w:rsidR="00CC7A98" w:rsidRDefault="004F784B" w:rsidP="009969F4">
            <w:pPr>
              <w:rPr>
                <w:rFonts w:cs="Arial"/>
              </w:rPr>
            </w:pPr>
            <w:r>
              <w:rPr>
                <w:rFonts w:cs="Arial"/>
              </w:rPr>
              <w:t>8</w:t>
            </w:r>
          </w:p>
        </w:tc>
      </w:tr>
      <w:tr w:rsidR="009969F4" w:rsidRPr="00B677A0" w14:paraId="286CF48C" w14:textId="77777777" w:rsidTr="002D4533">
        <w:trPr>
          <w:trHeight w:val="460"/>
          <w:jc w:val="center"/>
        </w:trPr>
        <w:tc>
          <w:tcPr>
            <w:tcW w:w="1839" w:type="dxa"/>
            <w:tcBorders>
              <w:top w:val="single" w:sz="4" w:space="0" w:color="auto"/>
              <w:left w:val="single" w:sz="4" w:space="0" w:color="auto"/>
              <w:bottom w:val="single" w:sz="4" w:space="0" w:color="auto"/>
              <w:right w:val="single" w:sz="4" w:space="0" w:color="auto"/>
            </w:tcBorders>
            <w:shd w:val="clear" w:color="auto" w:fill="0070C0"/>
          </w:tcPr>
          <w:p w14:paraId="5C4879D2" w14:textId="77777777" w:rsidR="009969F4" w:rsidRDefault="009969F4" w:rsidP="009969F4">
            <w:pPr>
              <w:spacing w:before="60" w:after="60"/>
              <w:rPr>
                <w:b/>
                <w:color w:val="FFFFFF"/>
              </w:rPr>
            </w:pPr>
            <w:r>
              <w:rPr>
                <w:b/>
                <w:color w:val="FFFFFF"/>
              </w:rPr>
              <w:t>Location:</w:t>
            </w:r>
          </w:p>
        </w:tc>
        <w:tc>
          <w:tcPr>
            <w:tcW w:w="8363" w:type="dxa"/>
            <w:gridSpan w:val="3"/>
            <w:tcBorders>
              <w:top w:val="single" w:sz="4" w:space="0" w:color="auto"/>
              <w:left w:val="single" w:sz="4" w:space="0" w:color="auto"/>
              <w:bottom w:val="single" w:sz="4" w:space="0" w:color="auto"/>
              <w:right w:val="single" w:sz="4" w:space="0" w:color="auto"/>
            </w:tcBorders>
          </w:tcPr>
          <w:p w14:paraId="0D84B0C8" w14:textId="1E3B1EE8" w:rsidR="009969F4" w:rsidRPr="00B677A0" w:rsidRDefault="00526E37" w:rsidP="009969F4">
            <w:pPr>
              <w:spacing w:before="60" w:after="240" w:afterAutospacing="0" w:line="240" w:lineRule="exact"/>
            </w:pPr>
            <w:r>
              <w:t>Copse Road Depot and any other location across the borough as required</w:t>
            </w:r>
          </w:p>
        </w:tc>
      </w:tr>
      <w:tr w:rsidR="009969F4" w:rsidRPr="00B677A0" w14:paraId="41C8F396" w14:textId="77777777" w:rsidTr="002D4533">
        <w:tblPrEx>
          <w:tblBorders>
            <w:top w:val="none" w:sz="0" w:space="0" w:color="auto"/>
            <w:left w:val="none" w:sz="0" w:space="0" w:color="auto"/>
            <w:bottom w:val="none" w:sz="0" w:space="0" w:color="auto"/>
            <w:right w:val="none" w:sz="0" w:space="0" w:color="auto"/>
          </w:tblBorders>
          <w:tblCellMar>
            <w:left w:w="108" w:type="dxa"/>
            <w:right w:w="108" w:type="dxa"/>
          </w:tblCellMar>
        </w:tblPrEx>
        <w:trPr>
          <w:jc w:val="center"/>
        </w:trPr>
        <w:tc>
          <w:tcPr>
            <w:tcW w:w="10202" w:type="dxa"/>
            <w:gridSpan w:val="4"/>
            <w:tcBorders>
              <w:top w:val="single" w:sz="4" w:space="0" w:color="auto"/>
              <w:left w:val="single" w:sz="0" w:space="0" w:color="000000" w:themeColor="text1"/>
              <w:bottom w:val="single" w:sz="4" w:space="0" w:color="auto"/>
              <w:right w:val="single" w:sz="0" w:space="0" w:color="000000" w:themeColor="text1"/>
            </w:tcBorders>
          </w:tcPr>
          <w:p w14:paraId="72A3D3EC" w14:textId="77777777" w:rsidR="009969F4" w:rsidRPr="00B677A0" w:rsidRDefault="009969F4" w:rsidP="009969F4">
            <w:pPr>
              <w:spacing w:before="0" w:beforeAutospacing="0" w:after="0" w:afterAutospacing="0"/>
            </w:pPr>
          </w:p>
        </w:tc>
      </w:tr>
      <w:tr w:rsidR="009969F4" w:rsidRPr="00B677A0" w14:paraId="34513599" w14:textId="77777777" w:rsidTr="002D4533">
        <w:tblPrEx>
          <w:tblBorders>
            <w:top w:val="none" w:sz="0" w:space="0" w:color="auto"/>
            <w:left w:val="none" w:sz="0" w:space="0" w:color="auto"/>
            <w:bottom w:val="none" w:sz="0" w:space="0" w:color="auto"/>
            <w:right w:val="none" w:sz="0" w:space="0" w:color="auto"/>
          </w:tblBorders>
        </w:tblPrEx>
        <w:trPr>
          <w:cantSplit/>
          <w:jc w:val="center"/>
        </w:trPr>
        <w:tc>
          <w:tcPr>
            <w:tcW w:w="10202" w:type="dxa"/>
            <w:gridSpan w:val="4"/>
            <w:tcBorders>
              <w:top w:val="single" w:sz="4" w:space="0" w:color="auto"/>
              <w:left w:val="single" w:sz="4" w:space="0" w:color="auto"/>
              <w:bottom w:val="single" w:sz="4" w:space="0" w:color="auto"/>
              <w:right w:val="single" w:sz="4" w:space="0" w:color="auto"/>
            </w:tcBorders>
            <w:shd w:val="clear" w:color="auto" w:fill="0070C0"/>
          </w:tcPr>
          <w:p w14:paraId="45209558" w14:textId="77777777" w:rsidR="009969F4" w:rsidRDefault="009969F4" w:rsidP="009969F4">
            <w:pPr>
              <w:pStyle w:val="Heading2"/>
              <w:rPr>
                <w:color w:val="FFFFFF"/>
              </w:rPr>
            </w:pPr>
            <w:r>
              <w:rPr>
                <w:color w:val="FFFFFF"/>
              </w:rPr>
              <w:t>Job Purpose:</w:t>
            </w:r>
          </w:p>
        </w:tc>
      </w:tr>
      <w:tr w:rsidR="009969F4" w:rsidRPr="00B677A0" w14:paraId="7112D561" w14:textId="77777777" w:rsidTr="002D4533">
        <w:tblPrEx>
          <w:tblBorders>
            <w:top w:val="none" w:sz="0" w:space="0" w:color="auto"/>
            <w:left w:val="none" w:sz="0" w:space="0" w:color="auto"/>
            <w:bottom w:val="none" w:sz="0" w:space="0" w:color="auto"/>
            <w:right w:val="none" w:sz="0" w:space="0" w:color="auto"/>
          </w:tblBorders>
        </w:tblPrEx>
        <w:trPr>
          <w:trHeight w:val="629"/>
          <w:jc w:val="center"/>
        </w:trPr>
        <w:tc>
          <w:tcPr>
            <w:tcW w:w="10202" w:type="dxa"/>
            <w:gridSpan w:val="4"/>
            <w:tcBorders>
              <w:top w:val="single" w:sz="4" w:space="0" w:color="auto"/>
              <w:left w:val="single" w:sz="4" w:space="0" w:color="auto"/>
              <w:bottom w:val="single" w:sz="4" w:space="0" w:color="auto"/>
              <w:right w:val="single" w:sz="4" w:space="0" w:color="auto"/>
            </w:tcBorders>
          </w:tcPr>
          <w:p w14:paraId="2515E928" w14:textId="1D0B1408" w:rsidR="00F14CDA" w:rsidRDefault="00F14CDA" w:rsidP="00393296">
            <w:pPr>
              <w:pStyle w:val="paragraph"/>
              <w:spacing w:before="0" w:beforeAutospacing="0" w:after="0" w:afterAutospacing="0"/>
              <w:jc w:val="both"/>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To be responsible for the day-to-day delivery of services and management of staff relating to grounds maintenance and street cleansing teams and assist in the operation of the council’s cemeteries.</w:t>
            </w:r>
          </w:p>
          <w:p w14:paraId="6855312A" w14:textId="77777777" w:rsidR="00F14CDA" w:rsidRDefault="00F14CDA" w:rsidP="00393296">
            <w:pPr>
              <w:pStyle w:val="paragraph"/>
              <w:spacing w:before="0" w:beforeAutospacing="0" w:after="0" w:afterAutospacing="0"/>
              <w:jc w:val="both"/>
              <w:textAlignment w:val="baseline"/>
              <w:rPr>
                <w:rStyle w:val="normaltextrun"/>
                <w:rFonts w:ascii="Arial" w:hAnsi="Arial" w:cs="Arial"/>
                <w:color w:val="000000"/>
                <w:shd w:val="clear" w:color="auto" w:fill="FFFFFF"/>
              </w:rPr>
            </w:pPr>
          </w:p>
          <w:p w14:paraId="38FCF6B2" w14:textId="11E6A949" w:rsidR="009969F4" w:rsidRPr="00B677A0" w:rsidRDefault="00F14CDA" w:rsidP="00393296">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color w:val="000000"/>
                <w:shd w:val="clear" w:color="auto" w:fill="FFFFFF"/>
              </w:rPr>
              <w:t xml:space="preserve">To support the </w:t>
            </w:r>
            <w:r w:rsidR="007038D6">
              <w:rPr>
                <w:rStyle w:val="normaltextrun"/>
                <w:rFonts w:ascii="Arial" w:hAnsi="Arial" w:cs="Arial"/>
                <w:color w:val="000000"/>
                <w:shd w:val="clear" w:color="auto" w:fill="FFFFFF"/>
              </w:rPr>
              <w:t xml:space="preserve">Environmental Services </w:t>
            </w:r>
            <w:r>
              <w:rPr>
                <w:rStyle w:val="normaltextrun"/>
                <w:rFonts w:ascii="Arial" w:hAnsi="Arial" w:cs="Arial"/>
                <w:color w:val="000000"/>
                <w:shd w:val="clear" w:color="auto" w:fill="FFFFFF"/>
              </w:rPr>
              <w:t xml:space="preserve">Manager with service planning and improvement to ensure efficient and effective service delivery and respond proactively to relevant issues and incidents which may arise. </w:t>
            </w:r>
            <w:r>
              <w:rPr>
                <w:rStyle w:val="eop"/>
                <w:rFonts w:ascii="Arial" w:hAnsi="Arial" w:cs="Arial"/>
                <w:color w:val="000000"/>
                <w:shd w:val="clear" w:color="auto" w:fill="FFFFFF"/>
              </w:rPr>
              <w:t> </w:t>
            </w:r>
          </w:p>
        </w:tc>
      </w:tr>
    </w:tbl>
    <w:p w14:paraId="3DEEC669" w14:textId="77777777" w:rsidR="003E5093" w:rsidRDefault="003E5093" w:rsidP="00C808C0"/>
    <w:tbl>
      <w:tblPr>
        <w:tblW w:w="10206" w:type="dxa"/>
        <w:jc w:val="center"/>
        <w:tblLayout w:type="fixed"/>
        <w:tblCellMar>
          <w:left w:w="107" w:type="dxa"/>
          <w:right w:w="107" w:type="dxa"/>
        </w:tblCellMar>
        <w:tblLook w:val="0000" w:firstRow="0" w:lastRow="0" w:firstColumn="0" w:lastColumn="0" w:noHBand="0" w:noVBand="0"/>
      </w:tblPr>
      <w:tblGrid>
        <w:gridCol w:w="10206"/>
      </w:tblGrid>
      <w:tr w:rsidR="003E5093" w:rsidRPr="00B677A0" w14:paraId="16756A63" w14:textId="77777777" w:rsidTr="002D4533">
        <w:trPr>
          <w:cantSplit/>
          <w:jc w:val="center"/>
        </w:trPr>
        <w:tc>
          <w:tcPr>
            <w:tcW w:w="10206" w:type="dxa"/>
            <w:tcBorders>
              <w:top w:val="single" w:sz="4" w:space="0" w:color="auto"/>
              <w:left w:val="single" w:sz="4" w:space="0" w:color="auto"/>
              <w:bottom w:val="single" w:sz="4" w:space="0" w:color="auto"/>
              <w:right w:val="single" w:sz="4" w:space="0" w:color="auto"/>
            </w:tcBorders>
            <w:shd w:val="clear" w:color="auto" w:fill="0070C0"/>
          </w:tcPr>
          <w:p w14:paraId="21CAA561" w14:textId="77777777" w:rsidR="003E5093" w:rsidRDefault="003E5093" w:rsidP="003E5093">
            <w:pPr>
              <w:spacing w:before="120" w:after="120"/>
              <w:rPr>
                <w:color w:val="FFFFFF"/>
              </w:rPr>
            </w:pPr>
            <w:r>
              <w:rPr>
                <w:b/>
                <w:color w:val="FFFFFF"/>
              </w:rPr>
              <w:t>Key Tasks &amp; Responsibilities:</w:t>
            </w:r>
          </w:p>
        </w:tc>
      </w:tr>
      <w:tr w:rsidR="0087590D" w:rsidRPr="00B677A0" w14:paraId="66B8FA6D" w14:textId="77777777" w:rsidTr="002D4533">
        <w:trPr>
          <w:jc w:val="center"/>
        </w:trPr>
        <w:tc>
          <w:tcPr>
            <w:tcW w:w="10206" w:type="dxa"/>
            <w:tcBorders>
              <w:top w:val="single" w:sz="4" w:space="0" w:color="auto"/>
              <w:left w:val="single" w:sz="4" w:space="0" w:color="auto"/>
              <w:bottom w:val="single" w:sz="4" w:space="0" w:color="auto"/>
              <w:right w:val="single" w:sz="4" w:space="0" w:color="auto"/>
            </w:tcBorders>
          </w:tcPr>
          <w:p w14:paraId="79823369" w14:textId="77777777" w:rsidR="009F7482" w:rsidRDefault="009F7482" w:rsidP="00AC3293">
            <w:pPr>
              <w:pStyle w:val="paragraph"/>
              <w:numPr>
                <w:ilvl w:val="0"/>
                <w:numId w:val="56"/>
              </w:numPr>
              <w:spacing w:before="0" w:beforeAutospacing="0" w:after="0" w:afterAutospacing="0"/>
              <w:jc w:val="both"/>
              <w:textAlignment w:val="baseline"/>
              <w:rPr>
                <w:rFonts w:ascii="Arial" w:hAnsi="Arial" w:cs="Arial"/>
              </w:rPr>
            </w:pPr>
            <w:r>
              <w:rPr>
                <w:rStyle w:val="normaltextrun"/>
                <w:rFonts w:ascii="Arial" w:hAnsi="Arial" w:cs="Arial"/>
              </w:rPr>
              <w:t>To provide supervision of all staff, contractors and volunteers working within the council’s grounds maintenance and street cleansing services.</w:t>
            </w:r>
            <w:r>
              <w:rPr>
                <w:rStyle w:val="eop"/>
                <w:rFonts w:ascii="Arial" w:hAnsi="Arial" w:cs="Arial"/>
              </w:rPr>
              <w:t> </w:t>
            </w:r>
          </w:p>
          <w:p w14:paraId="12FB45D3" w14:textId="45A05F57" w:rsidR="009F7482" w:rsidRDefault="009F7482" w:rsidP="00732EF5">
            <w:pPr>
              <w:pStyle w:val="paragraph"/>
              <w:spacing w:before="0" w:beforeAutospacing="0" w:after="0" w:afterAutospacing="0"/>
              <w:ind w:left="70"/>
              <w:jc w:val="both"/>
              <w:textAlignment w:val="baseline"/>
              <w:rPr>
                <w:rFonts w:ascii="Arial" w:hAnsi="Arial" w:cs="Arial"/>
              </w:rPr>
            </w:pPr>
          </w:p>
          <w:p w14:paraId="4CB25ABC" w14:textId="77777777" w:rsidR="009F7482" w:rsidRDefault="009F7482" w:rsidP="00AC3293">
            <w:pPr>
              <w:pStyle w:val="paragraph"/>
              <w:numPr>
                <w:ilvl w:val="0"/>
                <w:numId w:val="56"/>
              </w:numPr>
              <w:spacing w:before="0" w:beforeAutospacing="0" w:after="0" w:afterAutospacing="0"/>
              <w:jc w:val="both"/>
              <w:textAlignment w:val="baseline"/>
              <w:rPr>
                <w:rFonts w:ascii="Arial" w:hAnsi="Arial" w:cs="Arial"/>
              </w:rPr>
            </w:pPr>
            <w:r>
              <w:rPr>
                <w:rStyle w:val="normaltextrun"/>
                <w:rFonts w:ascii="Arial" w:hAnsi="Arial" w:cs="Arial"/>
              </w:rPr>
              <w:t>To monitor performance against service delivery plans and strategies, prioritising key tasks and projects within the corporate plan.</w:t>
            </w:r>
            <w:r>
              <w:rPr>
                <w:rStyle w:val="eop"/>
                <w:rFonts w:ascii="Arial" w:hAnsi="Arial" w:cs="Arial"/>
              </w:rPr>
              <w:t> </w:t>
            </w:r>
          </w:p>
          <w:p w14:paraId="714FC924" w14:textId="3476640D" w:rsidR="009F7482" w:rsidRDefault="009F7482" w:rsidP="00732EF5">
            <w:pPr>
              <w:pStyle w:val="paragraph"/>
              <w:spacing w:before="0" w:beforeAutospacing="0" w:after="0" w:afterAutospacing="0"/>
              <w:ind w:left="430"/>
              <w:jc w:val="both"/>
              <w:textAlignment w:val="baseline"/>
              <w:rPr>
                <w:rFonts w:ascii="Arial" w:hAnsi="Arial" w:cs="Arial"/>
              </w:rPr>
            </w:pPr>
          </w:p>
          <w:p w14:paraId="1CE46B08" w14:textId="77777777" w:rsidR="009F7482" w:rsidRDefault="009F7482" w:rsidP="00AC3293">
            <w:pPr>
              <w:pStyle w:val="paragraph"/>
              <w:numPr>
                <w:ilvl w:val="0"/>
                <w:numId w:val="56"/>
              </w:numPr>
              <w:spacing w:before="0" w:beforeAutospacing="0" w:after="0" w:afterAutospacing="0"/>
              <w:jc w:val="both"/>
              <w:textAlignment w:val="baseline"/>
              <w:rPr>
                <w:rFonts w:ascii="Arial" w:hAnsi="Arial" w:cs="Arial"/>
              </w:rPr>
            </w:pPr>
            <w:r>
              <w:rPr>
                <w:rStyle w:val="normaltextrun"/>
                <w:rFonts w:ascii="Arial" w:hAnsi="Arial" w:cs="Arial"/>
              </w:rPr>
              <w:t>To monitor performance of maintenance tasks and ensure the forward planning and coordination of staff and resources required to achieve financial and qualitative targets.</w:t>
            </w:r>
            <w:r>
              <w:rPr>
                <w:rStyle w:val="eop"/>
                <w:rFonts w:ascii="Arial" w:hAnsi="Arial" w:cs="Arial"/>
              </w:rPr>
              <w:t> </w:t>
            </w:r>
          </w:p>
          <w:p w14:paraId="01EADC9D" w14:textId="3CE9103A" w:rsidR="009F7482" w:rsidRDefault="009F7482" w:rsidP="00732EF5">
            <w:pPr>
              <w:pStyle w:val="paragraph"/>
              <w:spacing w:before="0" w:beforeAutospacing="0" w:after="0" w:afterAutospacing="0"/>
              <w:ind w:left="430"/>
              <w:jc w:val="both"/>
              <w:textAlignment w:val="baseline"/>
              <w:rPr>
                <w:rFonts w:ascii="Arial" w:hAnsi="Arial" w:cs="Arial"/>
              </w:rPr>
            </w:pPr>
          </w:p>
          <w:p w14:paraId="2A1E2A2F" w14:textId="77777777" w:rsidR="009F7482" w:rsidRDefault="009F7482" w:rsidP="00AC3293">
            <w:pPr>
              <w:pStyle w:val="paragraph"/>
              <w:numPr>
                <w:ilvl w:val="0"/>
                <w:numId w:val="56"/>
              </w:numPr>
              <w:spacing w:before="0" w:beforeAutospacing="0" w:after="0" w:afterAutospacing="0"/>
              <w:jc w:val="both"/>
              <w:textAlignment w:val="baseline"/>
              <w:rPr>
                <w:rFonts w:ascii="Arial" w:hAnsi="Arial" w:cs="Arial"/>
              </w:rPr>
            </w:pPr>
            <w:r>
              <w:rPr>
                <w:rStyle w:val="normaltextrun"/>
                <w:rFonts w:ascii="Arial" w:hAnsi="Arial" w:cs="Arial"/>
              </w:rPr>
              <w:t xml:space="preserve">To undertake staff appraisals and agree all training and development requirements, including delivery of inhouse training and contributing to toolbox talks. </w:t>
            </w:r>
            <w:r>
              <w:rPr>
                <w:rStyle w:val="eop"/>
                <w:rFonts w:ascii="Arial" w:hAnsi="Arial" w:cs="Arial"/>
              </w:rPr>
              <w:t> </w:t>
            </w:r>
          </w:p>
          <w:p w14:paraId="62451AED" w14:textId="5420622D" w:rsidR="009F7482" w:rsidRDefault="009F7482" w:rsidP="00732EF5">
            <w:pPr>
              <w:pStyle w:val="paragraph"/>
              <w:spacing w:before="0" w:beforeAutospacing="0" w:after="0" w:afterAutospacing="0"/>
              <w:ind w:left="430"/>
              <w:jc w:val="both"/>
              <w:textAlignment w:val="baseline"/>
              <w:rPr>
                <w:rFonts w:ascii="Arial" w:hAnsi="Arial" w:cs="Arial"/>
              </w:rPr>
            </w:pPr>
          </w:p>
          <w:p w14:paraId="1026DC61" w14:textId="77777777" w:rsidR="009F7482" w:rsidRDefault="009F7482" w:rsidP="00AC3293">
            <w:pPr>
              <w:pStyle w:val="paragraph"/>
              <w:numPr>
                <w:ilvl w:val="0"/>
                <w:numId w:val="56"/>
              </w:numPr>
              <w:spacing w:before="0" w:beforeAutospacing="0" w:after="0" w:afterAutospacing="0"/>
              <w:jc w:val="both"/>
              <w:textAlignment w:val="baseline"/>
              <w:rPr>
                <w:rFonts w:ascii="Arial" w:hAnsi="Arial" w:cs="Arial"/>
              </w:rPr>
            </w:pPr>
            <w:r>
              <w:rPr>
                <w:rStyle w:val="normaltextrun"/>
                <w:rFonts w:ascii="Arial" w:hAnsi="Arial" w:cs="Arial"/>
              </w:rPr>
              <w:t>To take an active part in recruitment and retention of staff and seasonal workers, including succession planning, reviewing applications and shortlisting, interviewing, appointing, inducting new staff members and monitoring through the probation period.</w:t>
            </w:r>
            <w:r>
              <w:rPr>
                <w:rStyle w:val="eop"/>
                <w:rFonts w:ascii="Arial" w:hAnsi="Arial" w:cs="Arial"/>
              </w:rPr>
              <w:t> </w:t>
            </w:r>
          </w:p>
          <w:p w14:paraId="3DE12664" w14:textId="796341C5" w:rsidR="009F7482" w:rsidRDefault="009F7482" w:rsidP="00732EF5">
            <w:pPr>
              <w:pStyle w:val="paragraph"/>
              <w:spacing w:before="0" w:beforeAutospacing="0" w:after="0" w:afterAutospacing="0"/>
              <w:ind w:left="430"/>
              <w:jc w:val="both"/>
              <w:textAlignment w:val="baseline"/>
              <w:rPr>
                <w:rFonts w:ascii="Arial" w:hAnsi="Arial" w:cs="Arial"/>
              </w:rPr>
            </w:pPr>
          </w:p>
          <w:p w14:paraId="018AAA2A" w14:textId="77777777" w:rsidR="009F7482" w:rsidRDefault="009F7482" w:rsidP="00AC3293">
            <w:pPr>
              <w:pStyle w:val="paragraph"/>
              <w:numPr>
                <w:ilvl w:val="0"/>
                <w:numId w:val="56"/>
              </w:numPr>
              <w:spacing w:before="0" w:beforeAutospacing="0" w:after="0" w:afterAutospacing="0"/>
              <w:jc w:val="both"/>
              <w:textAlignment w:val="baseline"/>
              <w:rPr>
                <w:rFonts w:ascii="Arial" w:hAnsi="Arial" w:cs="Arial"/>
              </w:rPr>
            </w:pPr>
            <w:r>
              <w:rPr>
                <w:rStyle w:val="normaltextrun"/>
                <w:rFonts w:ascii="Arial" w:hAnsi="Arial" w:cs="Arial"/>
              </w:rPr>
              <w:lastRenderedPageBreak/>
              <w:t>To assist in the management of disciplinaries, capabilities and sickness monitoring in accordance with Council policy and procedures.</w:t>
            </w:r>
            <w:r>
              <w:rPr>
                <w:rStyle w:val="eop"/>
                <w:rFonts w:ascii="Arial" w:hAnsi="Arial" w:cs="Arial"/>
              </w:rPr>
              <w:t> </w:t>
            </w:r>
          </w:p>
          <w:p w14:paraId="3FAECCF2" w14:textId="6FDF1235" w:rsidR="009F7482" w:rsidRDefault="009F7482" w:rsidP="00732EF5">
            <w:pPr>
              <w:pStyle w:val="paragraph"/>
              <w:spacing w:before="0" w:beforeAutospacing="0" w:after="0" w:afterAutospacing="0"/>
              <w:ind w:left="70"/>
              <w:jc w:val="both"/>
              <w:textAlignment w:val="baseline"/>
              <w:rPr>
                <w:rFonts w:ascii="Arial" w:hAnsi="Arial" w:cs="Arial"/>
              </w:rPr>
            </w:pPr>
          </w:p>
          <w:p w14:paraId="2FF948E4" w14:textId="77777777" w:rsidR="009F7482" w:rsidRDefault="009F7482" w:rsidP="00AC3293">
            <w:pPr>
              <w:pStyle w:val="paragraph"/>
              <w:numPr>
                <w:ilvl w:val="0"/>
                <w:numId w:val="56"/>
              </w:numPr>
              <w:spacing w:before="0" w:beforeAutospacing="0" w:after="0" w:afterAutospacing="0"/>
              <w:jc w:val="both"/>
              <w:textAlignment w:val="baseline"/>
              <w:rPr>
                <w:rFonts w:ascii="Arial" w:hAnsi="Arial" w:cs="Arial"/>
              </w:rPr>
            </w:pPr>
            <w:r>
              <w:rPr>
                <w:rStyle w:val="normaltextrun"/>
                <w:rFonts w:ascii="Arial" w:hAnsi="Arial" w:cs="Arial"/>
              </w:rPr>
              <w:t xml:space="preserve">To be responsible for the safety and welfare of staff while undertaking any work-related activity, noting risks and mitigations as part of the risk assessment process, including potential risks to the public. </w:t>
            </w:r>
            <w:r>
              <w:rPr>
                <w:rStyle w:val="eop"/>
                <w:rFonts w:ascii="Arial" w:hAnsi="Arial" w:cs="Arial"/>
              </w:rPr>
              <w:t> </w:t>
            </w:r>
          </w:p>
          <w:p w14:paraId="096E2421" w14:textId="5BCA6DF8" w:rsidR="009F7482" w:rsidRDefault="009F7482" w:rsidP="00732EF5">
            <w:pPr>
              <w:pStyle w:val="paragraph"/>
              <w:spacing w:before="0" w:beforeAutospacing="0" w:after="0" w:afterAutospacing="0"/>
              <w:ind w:left="430"/>
              <w:jc w:val="both"/>
              <w:textAlignment w:val="baseline"/>
              <w:rPr>
                <w:rFonts w:ascii="Arial" w:hAnsi="Arial" w:cs="Arial"/>
              </w:rPr>
            </w:pPr>
          </w:p>
          <w:p w14:paraId="616CBC89" w14:textId="77777777" w:rsidR="009F7482" w:rsidRDefault="009F7482" w:rsidP="00AC3293">
            <w:pPr>
              <w:pStyle w:val="paragraph"/>
              <w:numPr>
                <w:ilvl w:val="0"/>
                <w:numId w:val="56"/>
              </w:numPr>
              <w:spacing w:before="0" w:beforeAutospacing="0" w:after="0" w:afterAutospacing="0"/>
              <w:jc w:val="both"/>
              <w:textAlignment w:val="baseline"/>
              <w:rPr>
                <w:rFonts w:ascii="Arial" w:hAnsi="Arial" w:cs="Arial"/>
              </w:rPr>
            </w:pPr>
            <w:r>
              <w:rPr>
                <w:rStyle w:val="normaltextrun"/>
                <w:rFonts w:ascii="Arial" w:hAnsi="Arial" w:cs="Arial"/>
              </w:rPr>
              <w:t xml:space="preserve">Responsibility for stock control and monitoring, including ordering replacement supplies (materials and consumables, tools and equipment and PPE), investigating alternative products and suppliers and monitoring expenditure to ensure efficient use of available resources. </w:t>
            </w:r>
            <w:r>
              <w:rPr>
                <w:rStyle w:val="eop"/>
                <w:rFonts w:ascii="Arial" w:hAnsi="Arial" w:cs="Arial"/>
              </w:rPr>
              <w:t> </w:t>
            </w:r>
          </w:p>
          <w:p w14:paraId="2389B69A" w14:textId="7FE9A087" w:rsidR="009F7482" w:rsidRDefault="009F7482" w:rsidP="00732EF5">
            <w:pPr>
              <w:pStyle w:val="paragraph"/>
              <w:spacing w:before="0" w:beforeAutospacing="0" w:after="0" w:afterAutospacing="0"/>
              <w:ind w:left="430"/>
              <w:jc w:val="both"/>
              <w:textAlignment w:val="baseline"/>
              <w:rPr>
                <w:rFonts w:ascii="Arial" w:hAnsi="Arial" w:cs="Arial"/>
              </w:rPr>
            </w:pPr>
          </w:p>
          <w:p w14:paraId="752EFBD2" w14:textId="083B4DC2" w:rsidR="009F7482" w:rsidRDefault="009F7482" w:rsidP="00AC3293">
            <w:pPr>
              <w:pStyle w:val="paragraph"/>
              <w:numPr>
                <w:ilvl w:val="0"/>
                <w:numId w:val="56"/>
              </w:numPr>
              <w:spacing w:before="0" w:beforeAutospacing="0" w:after="0" w:afterAutospacing="0"/>
              <w:jc w:val="both"/>
              <w:textAlignment w:val="baseline"/>
              <w:rPr>
                <w:rStyle w:val="eop"/>
                <w:rFonts w:ascii="Arial" w:hAnsi="Arial" w:cs="Arial"/>
              </w:rPr>
            </w:pPr>
            <w:r>
              <w:rPr>
                <w:rStyle w:val="normaltextrun"/>
                <w:rFonts w:ascii="Arial" w:hAnsi="Arial" w:cs="Arial"/>
              </w:rPr>
              <w:t xml:space="preserve">Working closely with the </w:t>
            </w:r>
            <w:r w:rsidR="007038D6">
              <w:rPr>
                <w:rStyle w:val="normaltextrun"/>
                <w:rFonts w:ascii="Arial" w:hAnsi="Arial" w:cs="Arial"/>
              </w:rPr>
              <w:t xml:space="preserve">Environmental Services </w:t>
            </w:r>
            <w:r>
              <w:rPr>
                <w:rStyle w:val="normaltextrun"/>
                <w:rFonts w:ascii="Arial" w:hAnsi="Arial" w:cs="Arial"/>
              </w:rPr>
              <w:t xml:space="preserve">Manager and Transport Manager to review and procure replacement and additional vehicles and larger plant and equipment, with consideration of suitability, innovation, value for money, and environmental benefits as part of the selection criteria. </w:t>
            </w:r>
            <w:r>
              <w:rPr>
                <w:rStyle w:val="eop"/>
                <w:rFonts w:ascii="Arial" w:hAnsi="Arial" w:cs="Arial"/>
              </w:rPr>
              <w:t> </w:t>
            </w:r>
          </w:p>
          <w:p w14:paraId="5AA628B9" w14:textId="77777777" w:rsidR="00AC3293" w:rsidRDefault="00AC3293" w:rsidP="00AC3293">
            <w:pPr>
              <w:pStyle w:val="paragraph"/>
              <w:spacing w:before="0" w:beforeAutospacing="0" w:after="0" w:afterAutospacing="0"/>
              <w:ind w:left="720"/>
              <w:jc w:val="both"/>
              <w:textAlignment w:val="baseline"/>
              <w:rPr>
                <w:rFonts w:ascii="Arial" w:hAnsi="Arial" w:cs="Arial"/>
              </w:rPr>
            </w:pPr>
          </w:p>
          <w:p w14:paraId="0214C32D" w14:textId="18848E07" w:rsidR="00AC3293" w:rsidRDefault="00AC3293" w:rsidP="00AC3293">
            <w:pPr>
              <w:pStyle w:val="paragraph"/>
              <w:numPr>
                <w:ilvl w:val="0"/>
                <w:numId w:val="56"/>
              </w:numPr>
              <w:spacing w:before="0" w:beforeAutospacing="0" w:after="0" w:afterAutospacing="0"/>
              <w:jc w:val="both"/>
              <w:textAlignment w:val="baseline"/>
              <w:rPr>
                <w:rFonts w:ascii="Arial" w:hAnsi="Arial" w:cs="Arial"/>
              </w:rPr>
            </w:pPr>
            <w:r w:rsidRPr="00AC3293">
              <w:rPr>
                <w:rFonts w:ascii="Arial" w:hAnsi="Arial" w:cs="Arial"/>
              </w:rPr>
              <w:t xml:space="preserve">Work closely with colleagues in the Environmental Enforcement team to provide support with the investigation and removal of illegally dumped waste and waste </w:t>
            </w:r>
            <w:r w:rsidR="00592D1E" w:rsidRPr="00AC3293">
              <w:rPr>
                <w:rFonts w:ascii="Arial" w:hAnsi="Arial" w:cs="Arial"/>
              </w:rPr>
              <w:t>accumulations.</w:t>
            </w:r>
          </w:p>
          <w:p w14:paraId="2CEFFD8E" w14:textId="77777777" w:rsidR="00AC3293" w:rsidRDefault="00AC3293" w:rsidP="00AC3293">
            <w:pPr>
              <w:pStyle w:val="paragraph"/>
              <w:spacing w:before="0" w:beforeAutospacing="0" w:after="0" w:afterAutospacing="0"/>
              <w:ind w:left="720"/>
              <w:jc w:val="both"/>
              <w:textAlignment w:val="baseline"/>
              <w:rPr>
                <w:rFonts w:ascii="Arial" w:hAnsi="Arial" w:cs="Arial"/>
              </w:rPr>
            </w:pPr>
          </w:p>
          <w:p w14:paraId="71903617" w14:textId="51E6BC25" w:rsidR="00AC3293" w:rsidRPr="00AC3293" w:rsidRDefault="00AC3293" w:rsidP="00AC3293">
            <w:pPr>
              <w:pStyle w:val="paragraph"/>
              <w:numPr>
                <w:ilvl w:val="0"/>
                <w:numId w:val="56"/>
              </w:numPr>
              <w:spacing w:before="0" w:beforeAutospacing="0" w:after="0" w:afterAutospacing="0"/>
              <w:jc w:val="both"/>
              <w:textAlignment w:val="baseline"/>
              <w:rPr>
                <w:rFonts w:ascii="Arial" w:hAnsi="Arial" w:cs="Arial"/>
              </w:rPr>
            </w:pPr>
            <w:r w:rsidRPr="00AC3293">
              <w:rPr>
                <w:rFonts w:ascii="Arial" w:hAnsi="Arial" w:cs="Arial"/>
              </w:rPr>
              <w:t xml:space="preserve">Work closely with colleagues in the Environmental Enforcement team to provide support with the control of stray dogs and transportation of larger </w:t>
            </w:r>
            <w:r w:rsidR="00592D1E" w:rsidRPr="00AC3293">
              <w:rPr>
                <w:rFonts w:ascii="Arial" w:hAnsi="Arial" w:cs="Arial"/>
              </w:rPr>
              <w:t>animals.</w:t>
            </w:r>
          </w:p>
          <w:p w14:paraId="267FAB3D" w14:textId="40C0484A" w:rsidR="009F7482" w:rsidRDefault="009F7482" w:rsidP="00732EF5">
            <w:pPr>
              <w:pStyle w:val="paragraph"/>
              <w:spacing w:before="0" w:beforeAutospacing="0" w:after="0" w:afterAutospacing="0"/>
              <w:ind w:left="430"/>
              <w:jc w:val="both"/>
              <w:textAlignment w:val="baseline"/>
              <w:rPr>
                <w:rFonts w:ascii="Arial" w:hAnsi="Arial" w:cs="Arial"/>
              </w:rPr>
            </w:pPr>
          </w:p>
          <w:p w14:paraId="0AD9180F" w14:textId="77777777" w:rsidR="009F7482" w:rsidRDefault="009F7482" w:rsidP="00AC3293">
            <w:pPr>
              <w:pStyle w:val="paragraph"/>
              <w:numPr>
                <w:ilvl w:val="0"/>
                <w:numId w:val="56"/>
              </w:numPr>
              <w:spacing w:before="0" w:beforeAutospacing="0" w:after="0" w:afterAutospacing="0"/>
              <w:jc w:val="both"/>
              <w:textAlignment w:val="baseline"/>
              <w:rPr>
                <w:rFonts w:ascii="Arial" w:hAnsi="Arial" w:cs="Arial"/>
              </w:rPr>
            </w:pPr>
            <w:r>
              <w:rPr>
                <w:rStyle w:val="normaltextrun"/>
                <w:rFonts w:ascii="Arial" w:hAnsi="Arial" w:cs="Arial"/>
              </w:rPr>
              <w:t xml:space="preserve">Respond to queries and complaints relating to service delivery from members of the public, Councillor’s, partners and other council officers, rectify issues and identify controls to prevent a reoccurrence of problems. </w:t>
            </w:r>
            <w:r>
              <w:rPr>
                <w:rStyle w:val="eop"/>
                <w:rFonts w:ascii="Arial" w:hAnsi="Arial" w:cs="Arial"/>
              </w:rPr>
              <w:t> </w:t>
            </w:r>
          </w:p>
          <w:p w14:paraId="457CA335" w14:textId="2BA2126E" w:rsidR="009F7482" w:rsidRDefault="009F7482" w:rsidP="00732EF5">
            <w:pPr>
              <w:pStyle w:val="paragraph"/>
              <w:spacing w:before="0" w:beforeAutospacing="0" w:after="0" w:afterAutospacing="0"/>
              <w:ind w:left="490"/>
              <w:jc w:val="both"/>
              <w:textAlignment w:val="baseline"/>
              <w:rPr>
                <w:rFonts w:ascii="Arial" w:hAnsi="Arial" w:cs="Arial"/>
              </w:rPr>
            </w:pPr>
          </w:p>
          <w:p w14:paraId="598E0517" w14:textId="77777777" w:rsidR="009F7482" w:rsidRDefault="009F7482" w:rsidP="00AC3293">
            <w:pPr>
              <w:pStyle w:val="paragraph"/>
              <w:numPr>
                <w:ilvl w:val="0"/>
                <w:numId w:val="56"/>
              </w:numPr>
              <w:spacing w:before="0" w:beforeAutospacing="0" w:after="0" w:afterAutospacing="0"/>
              <w:jc w:val="both"/>
              <w:textAlignment w:val="baseline"/>
              <w:rPr>
                <w:rFonts w:ascii="Arial" w:hAnsi="Arial" w:cs="Arial"/>
              </w:rPr>
            </w:pPr>
            <w:r>
              <w:rPr>
                <w:rStyle w:val="normaltextrun"/>
                <w:rFonts w:ascii="Arial" w:hAnsi="Arial" w:cs="Arial"/>
              </w:rPr>
              <w:t>To provide support and cover for colleagues within the Bereavement Services Team, including attendance at funerals as required.</w:t>
            </w:r>
            <w:r>
              <w:rPr>
                <w:rStyle w:val="eop"/>
                <w:rFonts w:ascii="Arial" w:hAnsi="Arial" w:cs="Arial"/>
              </w:rPr>
              <w:t> </w:t>
            </w:r>
          </w:p>
          <w:p w14:paraId="38661F38" w14:textId="03A9CDBF" w:rsidR="009F7482" w:rsidRDefault="009F7482" w:rsidP="00732EF5">
            <w:pPr>
              <w:pStyle w:val="paragraph"/>
              <w:spacing w:before="0" w:after="0"/>
              <w:ind w:left="790"/>
              <w:textAlignment w:val="baseline"/>
              <w:rPr>
                <w:rFonts w:ascii="Arial" w:hAnsi="Arial" w:cs="Arial"/>
              </w:rPr>
            </w:pPr>
          </w:p>
          <w:p w14:paraId="40C87558" w14:textId="77777777" w:rsidR="009F7482" w:rsidRDefault="009F7482" w:rsidP="00AC3293">
            <w:pPr>
              <w:pStyle w:val="paragraph"/>
              <w:numPr>
                <w:ilvl w:val="0"/>
                <w:numId w:val="56"/>
              </w:numPr>
              <w:spacing w:before="0" w:beforeAutospacing="0" w:after="0" w:afterAutospacing="0"/>
              <w:jc w:val="both"/>
              <w:textAlignment w:val="baseline"/>
              <w:rPr>
                <w:rFonts w:ascii="Arial" w:hAnsi="Arial" w:cs="Arial"/>
              </w:rPr>
            </w:pPr>
            <w:r>
              <w:rPr>
                <w:rStyle w:val="normaltextrun"/>
                <w:rFonts w:ascii="Arial" w:hAnsi="Arial" w:cs="Arial"/>
              </w:rPr>
              <w:t>To lead on the delivery of biodiversity and sustainable working practices across the teams, including planning, investigating new techniques and equipment, staff training, reviewing and delivery of site management plans.</w:t>
            </w:r>
            <w:r>
              <w:rPr>
                <w:rStyle w:val="eop"/>
                <w:rFonts w:ascii="Arial" w:hAnsi="Arial" w:cs="Arial"/>
              </w:rPr>
              <w:t> </w:t>
            </w:r>
          </w:p>
          <w:p w14:paraId="654A8E2D" w14:textId="2446CC50" w:rsidR="009F7482" w:rsidRDefault="009F7482" w:rsidP="00732EF5">
            <w:pPr>
              <w:pStyle w:val="paragraph"/>
              <w:spacing w:before="0" w:beforeAutospacing="0" w:after="0" w:afterAutospacing="0"/>
              <w:ind w:left="430"/>
              <w:jc w:val="both"/>
              <w:textAlignment w:val="baseline"/>
              <w:rPr>
                <w:rFonts w:ascii="Arial" w:hAnsi="Arial" w:cs="Arial"/>
              </w:rPr>
            </w:pPr>
          </w:p>
          <w:p w14:paraId="783D530C" w14:textId="77777777" w:rsidR="009F7482" w:rsidRDefault="009F7482" w:rsidP="00AC3293">
            <w:pPr>
              <w:pStyle w:val="paragraph"/>
              <w:numPr>
                <w:ilvl w:val="0"/>
                <w:numId w:val="56"/>
              </w:numPr>
              <w:spacing w:before="0" w:beforeAutospacing="0" w:after="0" w:afterAutospacing="0"/>
              <w:jc w:val="both"/>
              <w:textAlignment w:val="baseline"/>
              <w:rPr>
                <w:rFonts w:ascii="Arial" w:hAnsi="Arial" w:cs="Arial"/>
              </w:rPr>
            </w:pPr>
            <w:r>
              <w:rPr>
                <w:rStyle w:val="normaltextrun"/>
                <w:rFonts w:ascii="Arial" w:hAnsi="Arial" w:cs="Arial"/>
              </w:rPr>
              <w:t xml:space="preserve">To liaise closely with colleagues within the Environment Directorate, and other council departments, on relevant issues and corporate priorities. </w:t>
            </w:r>
            <w:r>
              <w:rPr>
                <w:rStyle w:val="eop"/>
                <w:rFonts w:ascii="Arial" w:hAnsi="Arial" w:cs="Arial"/>
              </w:rPr>
              <w:t> </w:t>
            </w:r>
          </w:p>
          <w:p w14:paraId="63A7F97B" w14:textId="4B18EE2E" w:rsidR="009F7482" w:rsidRDefault="009F7482" w:rsidP="00732EF5">
            <w:pPr>
              <w:pStyle w:val="paragraph"/>
              <w:spacing w:before="0" w:beforeAutospacing="0" w:after="0" w:afterAutospacing="0"/>
              <w:ind w:left="430"/>
              <w:jc w:val="both"/>
              <w:textAlignment w:val="baseline"/>
              <w:rPr>
                <w:rFonts w:ascii="Arial" w:hAnsi="Arial" w:cs="Arial"/>
              </w:rPr>
            </w:pPr>
          </w:p>
          <w:p w14:paraId="3E1AC2EB" w14:textId="391C3B00" w:rsidR="009F7482" w:rsidRDefault="009F7482" w:rsidP="00AC3293">
            <w:pPr>
              <w:pStyle w:val="paragraph"/>
              <w:numPr>
                <w:ilvl w:val="0"/>
                <w:numId w:val="56"/>
              </w:numPr>
              <w:spacing w:before="0" w:beforeAutospacing="0" w:after="0" w:afterAutospacing="0"/>
              <w:jc w:val="both"/>
              <w:textAlignment w:val="baseline"/>
              <w:rPr>
                <w:rFonts w:ascii="Arial" w:hAnsi="Arial" w:cs="Arial"/>
              </w:rPr>
            </w:pPr>
            <w:r>
              <w:rPr>
                <w:rStyle w:val="normaltextrun"/>
                <w:rFonts w:ascii="Arial" w:hAnsi="Arial" w:cs="Arial"/>
              </w:rPr>
              <w:t xml:space="preserve">To undertake any other duties required by the Assistant Director of </w:t>
            </w:r>
            <w:r w:rsidR="007038D6">
              <w:rPr>
                <w:rStyle w:val="normaltextrun"/>
                <w:rFonts w:ascii="Arial" w:hAnsi="Arial" w:cs="Arial"/>
              </w:rPr>
              <w:t>E</w:t>
            </w:r>
            <w:r>
              <w:rPr>
                <w:rStyle w:val="normaltextrun"/>
                <w:rFonts w:ascii="Arial" w:hAnsi="Arial" w:cs="Arial"/>
              </w:rPr>
              <w:t xml:space="preserve">nvironmental </w:t>
            </w:r>
            <w:r w:rsidR="007038D6">
              <w:rPr>
                <w:rStyle w:val="normaltextrun"/>
                <w:rFonts w:ascii="Arial" w:hAnsi="Arial" w:cs="Arial"/>
              </w:rPr>
              <w:t>S</w:t>
            </w:r>
            <w:r>
              <w:rPr>
                <w:rStyle w:val="normaltextrun"/>
                <w:rFonts w:ascii="Arial" w:hAnsi="Arial" w:cs="Arial"/>
              </w:rPr>
              <w:t>ervices, which are appropriate to the tasks, responsibilities and grading of the job.</w:t>
            </w:r>
            <w:r>
              <w:rPr>
                <w:rStyle w:val="eop"/>
                <w:rFonts w:ascii="Arial" w:hAnsi="Arial" w:cs="Arial"/>
              </w:rPr>
              <w:t> </w:t>
            </w:r>
          </w:p>
          <w:p w14:paraId="28C84B5C" w14:textId="5B414880" w:rsidR="0087590D" w:rsidRPr="00B677A0" w:rsidRDefault="0087590D" w:rsidP="002449E6">
            <w:pPr>
              <w:spacing w:before="0" w:beforeAutospacing="0" w:after="0" w:afterAutospacing="0"/>
              <w:contextualSpacing/>
            </w:pPr>
          </w:p>
        </w:tc>
      </w:tr>
    </w:tbl>
    <w:p w14:paraId="4101652C" w14:textId="77777777" w:rsidR="007E1A9E" w:rsidRDefault="007E1A9E" w:rsidP="007D7286">
      <w:pPr>
        <w:rPr>
          <w:rFonts w:cs="Arial"/>
          <w:b/>
        </w:rPr>
      </w:pPr>
    </w:p>
    <w:tbl>
      <w:tblPr>
        <w:tblW w:w="10236" w:type="dxa"/>
        <w:jc w:val="center"/>
        <w:tblLayout w:type="fixed"/>
        <w:tblCellMar>
          <w:left w:w="107" w:type="dxa"/>
          <w:right w:w="107" w:type="dxa"/>
        </w:tblCellMar>
        <w:tblLook w:val="0000" w:firstRow="0" w:lastRow="0" w:firstColumn="0" w:lastColumn="0" w:noHBand="0" w:noVBand="0"/>
      </w:tblPr>
      <w:tblGrid>
        <w:gridCol w:w="10236"/>
      </w:tblGrid>
      <w:tr w:rsidR="00F82B74" w:rsidRPr="00F82B74" w14:paraId="3D86A8E7" w14:textId="77777777" w:rsidTr="002D4533">
        <w:trPr>
          <w:cantSplit/>
          <w:jc w:val="center"/>
        </w:trPr>
        <w:tc>
          <w:tcPr>
            <w:tcW w:w="10236" w:type="dxa"/>
            <w:tcBorders>
              <w:top w:val="single" w:sz="4" w:space="0" w:color="auto"/>
              <w:left w:val="single" w:sz="4" w:space="0" w:color="auto"/>
              <w:bottom w:val="single" w:sz="4" w:space="0" w:color="auto"/>
              <w:right w:val="single" w:sz="4" w:space="0" w:color="auto"/>
            </w:tcBorders>
            <w:shd w:val="clear" w:color="auto" w:fill="0070C0"/>
          </w:tcPr>
          <w:p w14:paraId="264844DD" w14:textId="77777777" w:rsidR="00F82B74" w:rsidRPr="00F82B74" w:rsidRDefault="00F82B74" w:rsidP="00B55002">
            <w:pPr>
              <w:spacing w:before="120" w:after="120"/>
              <w:rPr>
                <w:b/>
                <w:color w:val="FFFFFF"/>
              </w:rPr>
            </w:pPr>
            <w:bookmarkStart w:id="0" w:name="_Hlk158970680"/>
            <w:r>
              <w:rPr>
                <w:b/>
                <w:color w:val="FFFFFF"/>
              </w:rPr>
              <w:t>Corporate Responsibilities:</w:t>
            </w:r>
          </w:p>
        </w:tc>
      </w:tr>
      <w:bookmarkEnd w:id="0"/>
      <w:tr w:rsidR="00F82B74" w:rsidRPr="00B677A0" w14:paraId="039F4D40" w14:textId="77777777" w:rsidTr="002D4533">
        <w:trPr>
          <w:jc w:val="center"/>
        </w:trPr>
        <w:tc>
          <w:tcPr>
            <w:tcW w:w="10236" w:type="dxa"/>
            <w:tcBorders>
              <w:top w:val="single" w:sz="4" w:space="0" w:color="auto"/>
              <w:left w:val="single" w:sz="4" w:space="0" w:color="auto"/>
              <w:bottom w:val="single" w:sz="4" w:space="0" w:color="auto"/>
              <w:right w:val="single" w:sz="4" w:space="0" w:color="auto"/>
            </w:tcBorders>
          </w:tcPr>
          <w:p w14:paraId="720A7EDB" w14:textId="77777777" w:rsidR="00F82B74" w:rsidRPr="00AF72D0" w:rsidRDefault="00F82B74" w:rsidP="00B55002">
            <w:pPr>
              <w:spacing w:before="0" w:beforeAutospacing="0" w:after="0" w:afterAutospacing="0"/>
            </w:pPr>
            <w:r w:rsidRPr="00AF72D0">
              <w:t>The postholder will be expected:-</w:t>
            </w:r>
          </w:p>
          <w:p w14:paraId="17B188B4" w14:textId="77777777" w:rsidR="00F82B74" w:rsidRPr="00AF72D0" w:rsidRDefault="00F82B74" w:rsidP="00B55002">
            <w:pPr>
              <w:spacing w:before="0" w:beforeAutospacing="0" w:after="0" w:afterAutospacing="0"/>
            </w:pPr>
          </w:p>
          <w:p w14:paraId="10D61FA9" w14:textId="77777777" w:rsidR="00F82B74" w:rsidRPr="00AF72D0" w:rsidRDefault="00F82B74" w:rsidP="00B55002">
            <w:pPr>
              <w:numPr>
                <w:ilvl w:val="0"/>
                <w:numId w:val="39"/>
              </w:numPr>
              <w:spacing w:before="0" w:beforeAutospacing="0" w:after="0" w:afterAutospacing="0"/>
            </w:pPr>
            <w:r w:rsidRPr="00AF72D0">
              <w:t>To adopt a flexible approach to changing patterns of work and undertake such other duties as are consistent with the job purpose and grade of post.</w:t>
            </w:r>
          </w:p>
          <w:p w14:paraId="018947B4" w14:textId="1D866712" w:rsidR="00F82B74" w:rsidRPr="00AF72D0" w:rsidRDefault="00F82B74" w:rsidP="00B55002">
            <w:pPr>
              <w:numPr>
                <w:ilvl w:val="0"/>
                <w:numId w:val="39"/>
              </w:numPr>
              <w:spacing w:before="0" w:beforeAutospacing="0" w:after="0" w:afterAutospacing="0"/>
            </w:pPr>
            <w:r w:rsidRPr="00AF72D0">
              <w:t xml:space="preserve">To promote best practice in meeting the requirements of Health and Safety legislation and Council </w:t>
            </w:r>
            <w:r w:rsidR="00592D1E" w:rsidRPr="00AF72D0">
              <w:t>policy and</w:t>
            </w:r>
            <w:r w:rsidRPr="00AF72D0">
              <w:t xml:space="preserve"> comply with other relevant statutory legislation.</w:t>
            </w:r>
          </w:p>
          <w:p w14:paraId="0A906570" w14:textId="77777777" w:rsidR="00F82B74" w:rsidRPr="00AF72D0" w:rsidRDefault="00F82B74" w:rsidP="00B55002">
            <w:pPr>
              <w:numPr>
                <w:ilvl w:val="0"/>
                <w:numId w:val="39"/>
              </w:numPr>
              <w:spacing w:before="0" w:beforeAutospacing="0" w:after="0" w:afterAutospacing="0"/>
            </w:pPr>
            <w:r w:rsidRPr="00AF72D0">
              <w:t>To carry out duties in accordance with the Council’s policy on equality and diversity.</w:t>
            </w:r>
          </w:p>
          <w:p w14:paraId="60903122" w14:textId="77777777" w:rsidR="00F82B74" w:rsidRPr="00AF72D0" w:rsidRDefault="00F82B74" w:rsidP="00B55002">
            <w:pPr>
              <w:numPr>
                <w:ilvl w:val="0"/>
                <w:numId w:val="39"/>
              </w:numPr>
              <w:spacing w:before="0" w:beforeAutospacing="0" w:after="0" w:afterAutospacing="0"/>
            </w:pPr>
            <w:r w:rsidRPr="00AF72D0">
              <w:lastRenderedPageBreak/>
              <w:t>To accept that everyone has a right to their distinct identity, treating everyone with dignity and respect and ensuring that what our customers tell us is valued by reporting it back into the organisation.</w:t>
            </w:r>
          </w:p>
          <w:p w14:paraId="16B9DA94" w14:textId="77777777" w:rsidR="00F82B74" w:rsidRPr="00AF72D0" w:rsidRDefault="00F82B74" w:rsidP="00B55002">
            <w:pPr>
              <w:numPr>
                <w:ilvl w:val="0"/>
                <w:numId w:val="39"/>
              </w:numPr>
              <w:spacing w:before="0" w:beforeAutospacing="0" w:after="0" w:afterAutospacing="0"/>
            </w:pPr>
            <w:r w:rsidRPr="00AF72D0">
              <w:t>To provide quality services that are what our customers want and need, giving customers the opportunity to comment or complain if they need to, working with them to identify what needs to be done to meet their needs and informing managers about what customers say in relation to the services delivered.</w:t>
            </w:r>
          </w:p>
          <w:p w14:paraId="73032D3D" w14:textId="77777777" w:rsidR="00F82B74" w:rsidRPr="00AF72D0" w:rsidRDefault="00F82B74" w:rsidP="00B55002">
            <w:pPr>
              <w:numPr>
                <w:ilvl w:val="0"/>
                <w:numId w:val="39"/>
              </w:numPr>
              <w:spacing w:before="0" w:beforeAutospacing="0" w:after="0" w:afterAutospacing="0"/>
            </w:pPr>
            <w:r w:rsidRPr="00AF72D0">
              <w:t>To develop oneself and others making every effort to access development opportunities and contribute effectively by participating in the Council’s performance management scheme.</w:t>
            </w:r>
          </w:p>
          <w:p w14:paraId="5BEB7651" w14:textId="77777777" w:rsidR="00F82B74" w:rsidRPr="00AF72D0" w:rsidRDefault="00F82B74" w:rsidP="00B55002">
            <w:pPr>
              <w:numPr>
                <w:ilvl w:val="0"/>
                <w:numId w:val="39"/>
              </w:numPr>
              <w:spacing w:before="0" w:beforeAutospacing="0" w:after="0" w:afterAutospacing="0"/>
            </w:pPr>
            <w:r w:rsidRPr="00AF72D0">
              <w:t>To be responsible for Data Quality.</w:t>
            </w:r>
          </w:p>
          <w:p w14:paraId="7326F6B0" w14:textId="501A06DA" w:rsidR="00F82B74" w:rsidRPr="00AF72D0" w:rsidRDefault="00F82B74" w:rsidP="00B55002">
            <w:pPr>
              <w:pStyle w:val="ListParagraph"/>
              <w:numPr>
                <w:ilvl w:val="0"/>
                <w:numId w:val="39"/>
              </w:numPr>
              <w:spacing w:before="0" w:beforeAutospacing="0" w:after="0" w:afterAutospacing="0"/>
              <w:rPr>
                <w:rFonts w:ascii="Calibri" w:hAnsi="Calibri" w:cs="Arial"/>
              </w:rPr>
            </w:pPr>
            <w:r w:rsidRPr="00AF72D0">
              <w:t xml:space="preserve">To demonstrate a high standard of probity in the use of council resources and where a nominated budget holder </w:t>
            </w:r>
            <w:r w:rsidR="00592D1E" w:rsidRPr="00AF72D0">
              <w:t>manages</w:t>
            </w:r>
            <w:r w:rsidRPr="00AF72D0">
              <w:t xml:space="preserve"> spending within available resources.</w:t>
            </w:r>
          </w:p>
          <w:p w14:paraId="38D2A20B" w14:textId="77777777" w:rsidR="00F82B74" w:rsidRPr="00B677A0" w:rsidRDefault="00F82B74" w:rsidP="00B55002">
            <w:pPr>
              <w:spacing w:before="0" w:beforeAutospacing="0" w:after="0" w:afterAutospacing="0"/>
              <w:ind w:left="70"/>
            </w:pPr>
          </w:p>
        </w:tc>
      </w:tr>
    </w:tbl>
    <w:p w14:paraId="37DC844C" w14:textId="77777777" w:rsidR="00917273" w:rsidRDefault="00917273" w:rsidP="007D7286">
      <w:pPr>
        <w:rPr>
          <w:rFonts w:cs="Arial"/>
          <w:b/>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54"/>
        <w:gridCol w:w="1961"/>
        <w:gridCol w:w="121"/>
        <w:gridCol w:w="23"/>
        <w:gridCol w:w="3511"/>
      </w:tblGrid>
      <w:tr w:rsidR="007E1A9E" w:rsidRPr="00D72A2C" w14:paraId="033098C3" w14:textId="77777777" w:rsidTr="002D4533">
        <w:trPr>
          <w:trHeight w:val="691"/>
          <w:jc w:val="center"/>
        </w:trPr>
        <w:tc>
          <w:tcPr>
            <w:tcW w:w="4761" w:type="dxa"/>
            <w:gridSpan w:val="2"/>
            <w:tcBorders>
              <w:bottom w:val="single" w:sz="4" w:space="0" w:color="auto"/>
            </w:tcBorders>
            <w:shd w:val="clear" w:color="auto" w:fill="0070C0"/>
          </w:tcPr>
          <w:p w14:paraId="2716B4C4" w14:textId="77777777" w:rsidR="00EB258D" w:rsidRDefault="00EB258D" w:rsidP="003744EE">
            <w:pPr>
              <w:pStyle w:val="Header"/>
              <w:tabs>
                <w:tab w:val="clear" w:pos="4320"/>
                <w:tab w:val="clear" w:pos="8640"/>
              </w:tabs>
              <w:spacing w:before="0" w:beforeAutospacing="0" w:after="0" w:afterAutospacing="0"/>
              <w:rPr>
                <w:rFonts w:cs="Arial"/>
                <w:b/>
                <w:bCs/>
                <w:color w:val="FFFFFF"/>
                <w:szCs w:val="22"/>
              </w:rPr>
            </w:pPr>
            <w:r>
              <w:rPr>
                <w:rFonts w:cs="Arial"/>
                <w:b/>
                <w:bCs/>
                <w:color w:val="FFFFFF"/>
                <w:szCs w:val="22"/>
              </w:rPr>
              <w:t>QUALIFICATIONS</w:t>
            </w:r>
          </w:p>
        </w:tc>
        <w:tc>
          <w:tcPr>
            <w:tcW w:w="1961" w:type="dxa"/>
            <w:tcBorders>
              <w:bottom w:val="single" w:sz="4" w:space="0" w:color="auto"/>
            </w:tcBorders>
            <w:shd w:val="clear" w:color="auto" w:fill="0070C0"/>
          </w:tcPr>
          <w:p w14:paraId="79837283" w14:textId="77777777" w:rsidR="00EB258D" w:rsidRDefault="00EB258D" w:rsidP="003744EE">
            <w:pPr>
              <w:spacing w:before="0" w:beforeAutospacing="0" w:after="0" w:afterAutospacing="0"/>
              <w:jc w:val="center"/>
              <w:rPr>
                <w:rFonts w:cs="Arial"/>
                <w:b/>
                <w:bCs/>
                <w:color w:val="FFFFFF"/>
                <w:szCs w:val="22"/>
              </w:rPr>
            </w:pPr>
            <w:r>
              <w:rPr>
                <w:rFonts w:cs="Arial"/>
                <w:b/>
                <w:bCs/>
                <w:color w:val="FFFFFF"/>
                <w:szCs w:val="22"/>
              </w:rPr>
              <w:t>ESSENTIAL/</w:t>
            </w:r>
          </w:p>
          <w:p w14:paraId="2598CC1B" w14:textId="77777777" w:rsidR="00EB258D" w:rsidRDefault="00EB258D" w:rsidP="003744EE">
            <w:pPr>
              <w:spacing w:before="0" w:beforeAutospacing="0" w:after="0" w:afterAutospacing="0"/>
              <w:jc w:val="center"/>
              <w:rPr>
                <w:rFonts w:cs="Arial"/>
                <w:b/>
                <w:bCs/>
                <w:color w:val="FFFFFF"/>
                <w:szCs w:val="22"/>
              </w:rPr>
            </w:pPr>
            <w:r>
              <w:rPr>
                <w:rFonts w:cs="Arial"/>
                <w:b/>
                <w:bCs/>
                <w:color w:val="FFFFFF"/>
                <w:szCs w:val="22"/>
              </w:rPr>
              <w:t>DESIRABLE</w:t>
            </w:r>
          </w:p>
        </w:tc>
        <w:tc>
          <w:tcPr>
            <w:tcW w:w="3655" w:type="dxa"/>
            <w:gridSpan w:val="3"/>
            <w:tcBorders>
              <w:bottom w:val="single" w:sz="4" w:space="0" w:color="auto"/>
            </w:tcBorders>
            <w:shd w:val="clear" w:color="auto" w:fill="0070C0"/>
          </w:tcPr>
          <w:p w14:paraId="39694FA7" w14:textId="0B9BD20C" w:rsidR="00EB258D" w:rsidRDefault="00EB258D" w:rsidP="0022409E">
            <w:pPr>
              <w:spacing w:before="0" w:beforeAutospacing="0" w:after="0" w:afterAutospacing="0"/>
              <w:jc w:val="center"/>
              <w:rPr>
                <w:rFonts w:cs="Arial"/>
                <w:b/>
                <w:bCs/>
                <w:color w:val="FFFFFF"/>
                <w:szCs w:val="22"/>
              </w:rPr>
            </w:pPr>
            <w:r>
              <w:rPr>
                <w:rFonts w:cs="Arial"/>
                <w:b/>
                <w:bCs/>
                <w:color w:val="FFFFFF"/>
                <w:szCs w:val="22"/>
              </w:rPr>
              <w:t>ASSESSMENT</w:t>
            </w:r>
            <w:r w:rsidR="0022409E">
              <w:rPr>
                <w:rFonts w:cs="Arial"/>
                <w:b/>
                <w:bCs/>
                <w:color w:val="FFFFFF"/>
                <w:szCs w:val="22"/>
              </w:rPr>
              <w:t xml:space="preserve"> METHOD</w:t>
            </w:r>
          </w:p>
          <w:p w14:paraId="45A1B5B8" w14:textId="480E5737" w:rsidR="00EB258D" w:rsidRDefault="00EB258D" w:rsidP="003744EE">
            <w:pPr>
              <w:spacing w:before="0" w:beforeAutospacing="0" w:after="0" w:afterAutospacing="0"/>
              <w:rPr>
                <w:rFonts w:cs="Arial"/>
                <w:b/>
                <w:bCs/>
                <w:color w:val="FFFFFF"/>
                <w:szCs w:val="22"/>
              </w:rPr>
            </w:pPr>
          </w:p>
        </w:tc>
      </w:tr>
      <w:tr w:rsidR="00EB258D" w:rsidRPr="00D72A2C" w14:paraId="36F95602" w14:textId="77777777" w:rsidTr="002D4533">
        <w:trPr>
          <w:trHeight w:val="70"/>
          <w:jc w:val="center"/>
        </w:trPr>
        <w:tc>
          <w:tcPr>
            <w:tcW w:w="4761" w:type="dxa"/>
            <w:gridSpan w:val="2"/>
            <w:tcBorders>
              <w:bottom w:val="single" w:sz="4" w:space="0" w:color="auto"/>
            </w:tcBorders>
          </w:tcPr>
          <w:p w14:paraId="085E7E2F" w14:textId="00159A96" w:rsidR="00EB258D" w:rsidRPr="004826F8" w:rsidRDefault="00DF7E81" w:rsidP="003744EE">
            <w:pPr>
              <w:spacing w:before="0" w:beforeAutospacing="0" w:after="0" w:afterAutospacing="0"/>
              <w:rPr>
                <w:rFonts w:cs="Arial"/>
              </w:rPr>
            </w:pPr>
            <w:r>
              <w:rPr>
                <w:rFonts w:cs="Arial"/>
              </w:rPr>
              <w:t>Recognised Supervisory or Management Qualification or previous experience of supervising frontline teams.</w:t>
            </w:r>
          </w:p>
        </w:tc>
        <w:tc>
          <w:tcPr>
            <w:tcW w:w="1961" w:type="dxa"/>
            <w:tcBorders>
              <w:bottom w:val="single" w:sz="4" w:space="0" w:color="auto"/>
            </w:tcBorders>
          </w:tcPr>
          <w:p w14:paraId="0895C2DB" w14:textId="4B5F6877" w:rsidR="00EB258D" w:rsidRPr="006B2F93" w:rsidRDefault="00DF7E81" w:rsidP="003744EE">
            <w:pPr>
              <w:pStyle w:val="Style1"/>
              <w:spacing w:before="0" w:after="0"/>
              <w:jc w:val="center"/>
              <w:rPr>
                <w:rFonts w:cs="Arial"/>
                <w:b/>
              </w:rPr>
            </w:pPr>
            <w:r>
              <w:rPr>
                <w:rFonts w:cs="Arial"/>
                <w:b/>
              </w:rPr>
              <w:t>Essential</w:t>
            </w:r>
          </w:p>
        </w:tc>
        <w:tc>
          <w:tcPr>
            <w:tcW w:w="3655" w:type="dxa"/>
            <w:gridSpan w:val="3"/>
            <w:tcBorders>
              <w:bottom w:val="single" w:sz="4" w:space="0" w:color="auto"/>
            </w:tcBorders>
          </w:tcPr>
          <w:p w14:paraId="4D14437B" w14:textId="1D291E30" w:rsidR="00EB258D" w:rsidRPr="004826F8" w:rsidRDefault="0022409E" w:rsidP="003744EE">
            <w:pPr>
              <w:pStyle w:val="Style1"/>
              <w:spacing w:before="0" w:after="0"/>
              <w:jc w:val="center"/>
              <w:rPr>
                <w:rFonts w:cs="Arial"/>
              </w:rPr>
            </w:pPr>
            <w:r>
              <w:rPr>
                <w:rFonts w:cs="Arial"/>
              </w:rPr>
              <w:t>Application/Interview</w:t>
            </w:r>
          </w:p>
        </w:tc>
      </w:tr>
      <w:tr w:rsidR="00EB258D" w:rsidRPr="00D72A2C" w14:paraId="1E28604F" w14:textId="77777777" w:rsidTr="002D4533">
        <w:trPr>
          <w:trHeight w:val="300"/>
          <w:jc w:val="center"/>
        </w:trPr>
        <w:tc>
          <w:tcPr>
            <w:tcW w:w="4761" w:type="dxa"/>
            <w:gridSpan w:val="2"/>
            <w:tcBorders>
              <w:top w:val="single" w:sz="4" w:space="0" w:color="auto"/>
              <w:bottom w:val="single" w:sz="4" w:space="0" w:color="auto"/>
            </w:tcBorders>
          </w:tcPr>
          <w:p w14:paraId="2A599E9D" w14:textId="39AF437F" w:rsidR="00EB258D" w:rsidRDefault="00DF7E81" w:rsidP="003744EE">
            <w:pPr>
              <w:spacing w:before="0" w:beforeAutospacing="0" w:after="0" w:afterAutospacing="0"/>
              <w:rPr>
                <w:rFonts w:cs="Arial"/>
              </w:rPr>
            </w:pPr>
            <w:r>
              <w:rPr>
                <w:rFonts w:cs="Arial"/>
              </w:rPr>
              <w:t>IOSH Working Safely (or equivalent)</w:t>
            </w:r>
          </w:p>
        </w:tc>
        <w:tc>
          <w:tcPr>
            <w:tcW w:w="1961" w:type="dxa"/>
            <w:tcBorders>
              <w:top w:val="single" w:sz="4" w:space="0" w:color="auto"/>
              <w:bottom w:val="single" w:sz="4" w:space="0" w:color="auto"/>
            </w:tcBorders>
          </w:tcPr>
          <w:p w14:paraId="248B3EE6" w14:textId="28A7110C" w:rsidR="00EB258D" w:rsidRDefault="00DF7E81" w:rsidP="003744EE">
            <w:pPr>
              <w:pStyle w:val="Style1"/>
              <w:spacing w:before="0" w:after="100"/>
              <w:jc w:val="center"/>
              <w:rPr>
                <w:rFonts w:cs="Arial"/>
                <w:b/>
                <w:bCs/>
              </w:rPr>
            </w:pPr>
            <w:r>
              <w:rPr>
                <w:rFonts w:cs="Arial"/>
                <w:b/>
              </w:rPr>
              <w:t>Essential</w:t>
            </w:r>
          </w:p>
        </w:tc>
        <w:tc>
          <w:tcPr>
            <w:tcW w:w="3655" w:type="dxa"/>
            <w:gridSpan w:val="3"/>
            <w:tcBorders>
              <w:top w:val="single" w:sz="4" w:space="0" w:color="auto"/>
              <w:bottom w:val="single" w:sz="4" w:space="0" w:color="auto"/>
            </w:tcBorders>
          </w:tcPr>
          <w:p w14:paraId="595CDF77" w14:textId="4D77D1CE" w:rsidR="00EB258D" w:rsidRDefault="0022409E" w:rsidP="003744EE">
            <w:pPr>
              <w:pStyle w:val="Style1"/>
              <w:spacing w:before="0" w:after="0"/>
              <w:jc w:val="center"/>
              <w:rPr>
                <w:rFonts w:cs="Arial"/>
              </w:rPr>
            </w:pPr>
            <w:r>
              <w:rPr>
                <w:rFonts w:cs="Arial"/>
              </w:rPr>
              <w:t>Application/Interview</w:t>
            </w:r>
          </w:p>
        </w:tc>
      </w:tr>
      <w:tr w:rsidR="00DF7E81" w:rsidRPr="00D72A2C" w14:paraId="0178ADC6" w14:textId="77777777" w:rsidTr="002D4533">
        <w:trPr>
          <w:trHeight w:val="300"/>
          <w:jc w:val="center"/>
        </w:trPr>
        <w:tc>
          <w:tcPr>
            <w:tcW w:w="4761" w:type="dxa"/>
            <w:gridSpan w:val="2"/>
            <w:tcBorders>
              <w:top w:val="single" w:sz="4" w:space="0" w:color="auto"/>
              <w:bottom w:val="single" w:sz="4" w:space="0" w:color="auto"/>
            </w:tcBorders>
          </w:tcPr>
          <w:p w14:paraId="3EA06695" w14:textId="5D778BA0" w:rsidR="00DF7E81" w:rsidRDefault="00DF7E81" w:rsidP="003744EE">
            <w:pPr>
              <w:spacing w:before="0" w:beforeAutospacing="0" w:after="0" w:afterAutospacing="0"/>
              <w:rPr>
                <w:rFonts w:cs="Arial"/>
              </w:rPr>
            </w:pPr>
            <w:r w:rsidRPr="00646848">
              <w:rPr>
                <w:rFonts w:cs="Arial"/>
              </w:rPr>
              <w:t xml:space="preserve">NVQ Level 3 in Horticulture </w:t>
            </w:r>
            <w:r>
              <w:rPr>
                <w:rFonts w:cs="Arial"/>
              </w:rPr>
              <w:t>and/or Waste Management qualification</w:t>
            </w:r>
          </w:p>
        </w:tc>
        <w:tc>
          <w:tcPr>
            <w:tcW w:w="1961" w:type="dxa"/>
            <w:tcBorders>
              <w:top w:val="single" w:sz="4" w:space="0" w:color="auto"/>
              <w:bottom w:val="single" w:sz="4" w:space="0" w:color="auto"/>
            </w:tcBorders>
          </w:tcPr>
          <w:p w14:paraId="2A8C4363" w14:textId="75340595" w:rsidR="00DF7E81" w:rsidRDefault="00DF7E81" w:rsidP="003744EE">
            <w:pPr>
              <w:pStyle w:val="Style1"/>
              <w:spacing w:before="0" w:after="100"/>
              <w:jc w:val="center"/>
              <w:rPr>
                <w:rFonts w:cs="Arial"/>
                <w:b/>
                <w:bCs/>
              </w:rPr>
            </w:pPr>
            <w:r>
              <w:rPr>
                <w:rFonts w:cs="Arial"/>
                <w:b/>
                <w:bCs/>
              </w:rPr>
              <w:t>Desirable</w:t>
            </w:r>
          </w:p>
        </w:tc>
        <w:tc>
          <w:tcPr>
            <w:tcW w:w="3655" w:type="dxa"/>
            <w:gridSpan w:val="3"/>
            <w:tcBorders>
              <w:top w:val="single" w:sz="4" w:space="0" w:color="auto"/>
              <w:bottom w:val="single" w:sz="4" w:space="0" w:color="auto"/>
            </w:tcBorders>
          </w:tcPr>
          <w:p w14:paraId="6201FDF6" w14:textId="78AB9F21" w:rsidR="00DF7E81" w:rsidRDefault="00DF7E81" w:rsidP="003744EE">
            <w:pPr>
              <w:pStyle w:val="Style1"/>
              <w:spacing w:before="0" w:after="0"/>
              <w:jc w:val="center"/>
              <w:rPr>
                <w:rFonts w:cs="Arial"/>
              </w:rPr>
            </w:pPr>
            <w:r>
              <w:rPr>
                <w:rFonts w:cs="Arial"/>
              </w:rPr>
              <w:t>Application/Interview</w:t>
            </w:r>
          </w:p>
        </w:tc>
      </w:tr>
      <w:tr w:rsidR="00DF7E81" w:rsidRPr="00D72A2C" w14:paraId="6854EB4A" w14:textId="77777777" w:rsidTr="002D4533">
        <w:trPr>
          <w:trHeight w:val="300"/>
          <w:jc w:val="center"/>
        </w:trPr>
        <w:tc>
          <w:tcPr>
            <w:tcW w:w="4761" w:type="dxa"/>
            <w:gridSpan w:val="2"/>
            <w:tcBorders>
              <w:top w:val="single" w:sz="4" w:space="0" w:color="auto"/>
              <w:bottom w:val="single" w:sz="4" w:space="0" w:color="auto"/>
            </w:tcBorders>
          </w:tcPr>
          <w:p w14:paraId="424C2BF7" w14:textId="7B24D4A9" w:rsidR="00DF7E81" w:rsidRDefault="00DF7E81" w:rsidP="003744EE">
            <w:pPr>
              <w:spacing w:before="0" w:beforeAutospacing="0" w:after="0" w:afterAutospacing="0"/>
              <w:rPr>
                <w:rFonts w:cs="Arial"/>
              </w:rPr>
            </w:pPr>
            <w:r>
              <w:rPr>
                <w:rFonts w:cs="Arial"/>
              </w:rPr>
              <w:t>PA1/PA6</w:t>
            </w:r>
          </w:p>
        </w:tc>
        <w:tc>
          <w:tcPr>
            <w:tcW w:w="1961" w:type="dxa"/>
            <w:tcBorders>
              <w:top w:val="single" w:sz="4" w:space="0" w:color="auto"/>
              <w:bottom w:val="single" w:sz="4" w:space="0" w:color="auto"/>
            </w:tcBorders>
          </w:tcPr>
          <w:p w14:paraId="7F3F864E" w14:textId="0A5BA0B0" w:rsidR="00DF7E81" w:rsidRDefault="00DF7E81" w:rsidP="003744EE">
            <w:pPr>
              <w:pStyle w:val="Style1"/>
              <w:spacing w:before="0" w:after="100"/>
              <w:jc w:val="center"/>
              <w:rPr>
                <w:rFonts w:cs="Arial"/>
                <w:b/>
                <w:bCs/>
              </w:rPr>
            </w:pPr>
            <w:r>
              <w:rPr>
                <w:rFonts w:cs="Arial"/>
                <w:b/>
                <w:bCs/>
              </w:rPr>
              <w:t>Desirable</w:t>
            </w:r>
          </w:p>
        </w:tc>
        <w:tc>
          <w:tcPr>
            <w:tcW w:w="3655" w:type="dxa"/>
            <w:gridSpan w:val="3"/>
            <w:tcBorders>
              <w:top w:val="single" w:sz="4" w:space="0" w:color="auto"/>
              <w:bottom w:val="single" w:sz="4" w:space="0" w:color="auto"/>
            </w:tcBorders>
          </w:tcPr>
          <w:p w14:paraId="43106DE6" w14:textId="6B04B065" w:rsidR="00DF7E81" w:rsidRDefault="00DF7E81" w:rsidP="003744EE">
            <w:pPr>
              <w:pStyle w:val="Style1"/>
              <w:spacing w:before="0" w:after="0"/>
              <w:jc w:val="center"/>
              <w:rPr>
                <w:rFonts w:cs="Arial"/>
              </w:rPr>
            </w:pPr>
            <w:r>
              <w:rPr>
                <w:rFonts w:cs="Arial"/>
              </w:rPr>
              <w:t>Application/Interview</w:t>
            </w:r>
          </w:p>
        </w:tc>
      </w:tr>
      <w:tr w:rsidR="00D82C0B" w:rsidRPr="00BD3B68" w14:paraId="3CF2D8B6" w14:textId="77777777" w:rsidTr="002D4533">
        <w:tblPrEx>
          <w:tblLook w:val="04A0" w:firstRow="1" w:lastRow="0" w:firstColumn="1" w:lastColumn="0" w:noHBand="0" w:noVBand="1"/>
        </w:tblPrEx>
        <w:trPr>
          <w:jc w:val="center"/>
        </w:trPr>
        <w:tc>
          <w:tcPr>
            <w:tcW w:w="4707" w:type="dxa"/>
            <w:tcBorders>
              <w:top w:val="single" w:sz="4" w:space="0" w:color="auto"/>
              <w:left w:val="nil"/>
              <w:bottom w:val="nil"/>
              <w:right w:val="nil"/>
            </w:tcBorders>
          </w:tcPr>
          <w:p w14:paraId="0FB78278" w14:textId="2C9AC3CA" w:rsidR="008009F5" w:rsidRDefault="008009F5" w:rsidP="008009F5">
            <w:pPr>
              <w:autoSpaceDE w:val="0"/>
              <w:autoSpaceDN w:val="0"/>
              <w:adjustRightInd w:val="0"/>
              <w:rPr>
                <w:rStyle w:val="normaltextrun"/>
                <w:rFonts w:cs="Arial"/>
                <w:shd w:val="clear" w:color="auto" w:fill="FFFFFF"/>
              </w:rPr>
            </w:pPr>
          </w:p>
        </w:tc>
        <w:tc>
          <w:tcPr>
            <w:tcW w:w="2159" w:type="dxa"/>
            <w:gridSpan w:val="4"/>
            <w:tcBorders>
              <w:top w:val="single" w:sz="4" w:space="0" w:color="auto"/>
              <w:left w:val="nil"/>
              <w:bottom w:val="nil"/>
              <w:right w:val="nil"/>
            </w:tcBorders>
          </w:tcPr>
          <w:p w14:paraId="1FC39945" w14:textId="77777777" w:rsidR="00D82C0B" w:rsidRDefault="00D82C0B" w:rsidP="003E5093">
            <w:pPr>
              <w:pStyle w:val="Style1"/>
              <w:spacing w:before="0" w:beforeAutospacing="0" w:after="0" w:afterAutospacing="0"/>
              <w:jc w:val="center"/>
              <w:rPr>
                <w:rFonts w:cs="Arial"/>
                <w:b/>
              </w:rPr>
            </w:pPr>
          </w:p>
        </w:tc>
        <w:tc>
          <w:tcPr>
            <w:tcW w:w="3511" w:type="dxa"/>
            <w:tcBorders>
              <w:top w:val="single" w:sz="4" w:space="0" w:color="auto"/>
              <w:left w:val="nil"/>
              <w:bottom w:val="nil"/>
              <w:right w:val="nil"/>
            </w:tcBorders>
          </w:tcPr>
          <w:p w14:paraId="0562CB0E" w14:textId="77777777" w:rsidR="00D82C0B" w:rsidRDefault="00D82C0B" w:rsidP="003E5093">
            <w:pPr>
              <w:pStyle w:val="Style1"/>
              <w:spacing w:before="0" w:beforeAutospacing="0" w:after="0" w:afterAutospacing="0"/>
              <w:jc w:val="center"/>
              <w:rPr>
                <w:rFonts w:cs="Arial"/>
              </w:rPr>
            </w:pPr>
          </w:p>
        </w:tc>
      </w:tr>
      <w:tr w:rsidR="008009F5" w:rsidRPr="00D72A2C" w14:paraId="3FB4B4B6" w14:textId="77777777" w:rsidTr="00B5621B">
        <w:trPr>
          <w:trHeight w:val="691"/>
          <w:jc w:val="center"/>
        </w:trPr>
        <w:tc>
          <w:tcPr>
            <w:tcW w:w="4761" w:type="dxa"/>
            <w:gridSpan w:val="2"/>
            <w:tcBorders>
              <w:bottom w:val="single" w:sz="4" w:space="0" w:color="auto"/>
            </w:tcBorders>
            <w:shd w:val="clear" w:color="auto" w:fill="0070C0"/>
          </w:tcPr>
          <w:p w14:paraId="31854999" w14:textId="73BF754F" w:rsidR="008009F5" w:rsidRDefault="008009F5" w:rsidP="00B5621B">
            <w:pPr>
              <w:pStyle w:val="Header"/>
              <w:tabs>
                <w:tab w:val="clear" w:pos="4320"/>
                <w:tab w:val="clear" w:pos="8640"/>
              </w:tabs>
              <w:spacing w:before="0" w:beforeAutospacing="0" w:after="0" w:afterAutospacing="0"/>
              <w:rPr>
                <w:rFonts w:cs="Arial"/>
                <w:b/>
                <w:bCs/>
                <w:color w:val="FFFFFF"/>
                <w:szCs w:val="22"/>
              </w:rPr>
            </w:pPr>
            <w:r>
              <w:rPr>
                <w:rFonts w:cs="Arial"/>
                <w:b/>
                <w:bCs/>
                <w:color w:val="FFFFFF"/>
                <w:szCs w:val="22"/>
              </w:rPr>
              <w:t>SKILLS</w:t>
            </w:r>
          </w:p>
        </w:tc>
        <w:tc>
          <w:tcPr>
            <w:tcW w:w="1961" w:type="dxa"/>
            <w:tcBorders>
              <w:bottom w:val="single" w:sz="4" w:space="0" w:color="auto"/>
            </w:tcBorders>
            <w:shd w:val="clear" w:color="auto" w:fill="0070C0"/>
          </w:tcPr>
          <w:p w14:paraId="61654514" w14:textId="77777777" w:rsidR="008009F5" w:rsidRDefault="008009F5" w:rsidP="00B5621B">
            <w:pPr>
              <w:spacing w:before="0" w:beforeAutospacing="0" w:after="0" w:afterAutospacing="0"/>
              <w:jc w:val="center"/>
              <w:rPr>
                <w:rFonts w:cs="Arial"/>
                <w:b/>
                <w:bCs/>
                <w:color w:val="FFFFFF"/>
                <w:szCs w:val="22"/>
              </w:rPr>
            </w:pPr>
            <w:r>
              <w:rPr>
                <w:rFonts w:cs="Arial"/>
                <w:b/>
                <w:bCs/>
                <w:color w:val="FFFFFF"/>
                <w:szCs w:val="22"/>
              </w:rPr>
              <w:t>ESSENTIAL/</w:t>
            </w:r>
          </w:p>
          <w:p w14:paraId="0517E996" w14:textId="77777777" w:rsidR="008009F5" w:rsidRDefault="008009F5" w:rsidP="00B5621B">
            <w:pPr>
              <w:spacing w:before="0" w:beforeAutospacing="0" w:after="0" w:afterAutospacing="0"/>
              <w:jc w:val="center"/>
              <w:rPr>
                <w:rFonts w:cs="Arial"/>
                <w:b/>
                <w:bCs/>
                <w:color w:val="FFFFFF"/>
                <w:szCs w:val="22"/>
              </w:rPr>
            </w:pPr>
            <w:r>
              <w:rPr>
                <w:rFonts w:cs="Arial"/>
                <w:b/>
                <w:bCs/>
                <w:color w:val="FFFFFF"/>
                <w:szCs w:val="22"/>
              </w:rPr>
              <w:t>DESIRABLE</w:t>
            </w:r>
          </w:p>
        </w:tc>
        <w:tc>
          <w:tcPr>
            <w:tcW w:w="3655" w:type="dxa"/>
            <w:gridSpan w:val="3"/>
            <w:tcBorders>
              <w:bottom w:val="single" w:sz="4" w:space="0" w:color="auto"/>
            </w:tcBorders>
            <w:shd w:val="clear" w:color="auto" w:fill="0070C0"/>
          </w:tcPr>
          <w:p w14:paraId="0168C064" w14:textId="77777777" w:rsidR="008009F5" w:rsidRDefault="008009F5" w:rsidP="00B5621B">
            <w:pPr>
              <w:spacing w:before="0" w:beforeAutospacing="0" w:after="0" w:afterAutospacing="0"/>
              <w:jc w:val="center"/>
              <w:rPr>
                <w:rFonts w:cs="Arial"/>
                <w:b/>
                <w:bCs/>
                <w:color w:val="FFFFFF"/>
                <w:szCs w:val="22"/>
              </w:rPr>
            </w:pPr>
            <w:r>
              <w:rPr>
                <w:rFonts w:cs="Arial"/>
                <w:b/>
                <w:bCs/>
                <w:color w:val="FFFFFF"/>
                <w:szCs w:val="22"/>
              </w:rPr>
              <w:t>ASSESSMENT METHOD</w:t>
            </w:r>
          </w:p>
          <w:p w14:paraId="2AA965D7" w14:textId="77777777" w:rsidR="008009F5" w:rsidRDefault="008009F5" w:rsidP="00B5621B">
            <w:pPr>
              <w:spacing w:before="0" w:beforeAutospacing="0" w:after="0" w:afterAutospacing="0"/>
              <w:rPr>
                <w:rFonts w:cs="Arial"/>
                <w:b/>
                <w:bCs/>
                <w:color w:val="FFFFFF"/>
                <w:szCs w:val="22"/>
              </w:rPr>
            </w:pPr>
          </w:p>
        </w:tc>
      </w:tr>
      <w:tr w:rsidR="00DF7E81" w:rsidRPr="00D72A2C" w14:paraId="7C55DE56" w14:textId="77777777" w:rsidTr="00B5621B">
        <w:trPr>
          <w:trHeight w:val="70"/>
          <w:jc w:val="center"/>
        </w:trPr>
        <w:tc>
          <w:tcPr>
            <w:tcW w:w="4761" w:type="dxa"/>
            <w:gridSpan w:val="2"/>
            <w:tcBorders>
              <w:bottom w:val="single" w:sz="4" w:space="0" w:color="auto"/>
            </w:tcBorders>
          </w:tcPr>
          <w:p w14:paraId="128573AA" w14:textId="28828B0F" w:rsidR="00DF7E81" w:rsidRPr="004826F8" w:rsidRDefault="00DF7E81" w:rsidP="00DF7E81">
            <w:pPr>
              <w:spacing w:before="0" w:beforeAutospacing="0" w:after="0" w:afterAutospacing="0"/>
              <w:rPr>
                <w:rFonts w:cs="Arial"/>
              </w:rPr>
            </w:pPr>
            <w:r w:rsidRPr="00646848">
              <w:rPr>
                <w:rFonts w:cs="Arial"/>
                <w:lang w:eastAsia="en-GB"/>
              </w:rPr>
              <w:t>Detailed knowledge of Grounds Maintenance</w:t>
            </w:r>
            <w:r>
              <w:rPr>
                <w:rFonts w:cs="Arial"/>
                <w:lang w:eastAsia="en-GB"/>
              </w:rPr>
              <w:t xml:space="preserve"> and Street Cleansing</w:t>
            </w:r>
            <w:r w:rsidRPr="00646848">
              <w:rPr>
                <w:rFonts w:cs="Arial"/>
                <w:lang w:eastAsia="en-GB"/>
              </w:rPr>
              <w:t xml:space="preserve"> operations across </w:t>
            </w:r>
            <w:r>
              <w:rPr>
                <w:rFonts w:cs="Arial"/>
                <w:lang w:eastAsia="en-GB"/>
              </w:rPr>
              <w:t xml:space="preserve">a range of </w:t>
            </w:r>
            <w:r w:rsidRPr="00646848">
              <w:rPr>
                <w:rFonts w:cs="Arial"/>
                <w:lang w:eastAsia="en-GB"/>
              </w:rPr>
              <w:t xml:space="preserve">public realm </w:t>
            </w:r>
            <w:r>
              <w:rPr>
                <w:rFonts w:cs="Arial"/>
                <w:lang w:eastAsia="en-GB"/>
              </w:rPr>
              <w:t xml:space="preserve">sites </w:t>
            </w:r>
            <w:r w:rsidRPr="00646848">
              <w:rPr>
                <w:rFonts w:cs="Arial"/>
                <w:lang w:eastAsia="en-GB"/>
              </w:rPr>
              <w:t xml:space="preserve">including </w:t>
            </w:r>
            <w:r>
              <w:rPr>
                <w:rFonts w:cs="Arial"/>
                <w:lang w:eastAsia="en-GB"/>
              </w:rPr>
              <w:t xml:space="preserve">town centres and urban areas, </w:t>
            </w:r>
            <w:r w:rsidRPr="00646848">
              <w:rPr>
                <w:rFonts w:cs="Arial"/>
                <w:lang w:eastAsia="en-GB"/>
              </w:rPr>
              <w:t>cemeteries</w:t>
            </w:r>
            <w:r>
              <w:rPr>
                <w:rFonts w:cs="Arial"/>
                <w:lang w:eastAsia="en-GB"/>
              </w:rPr>
              <w:t xml:space="preserve"> and sports pitches</w:t>
            </w:r>
            <w:r w:rsidRPr="00646848">
              <w:rPr>
                <w:rFonts w:cs="Arial"/>
                <w:lang w:eastAsia="en-GB"/>
              </w:rPr>
              <w:t>.</w:t>
            </w:r>
          </w:p>
        </w:tc>
        <w:tc>
          <w:tcPr>
            <w:tcW w:w="1961" w:type="dxa"/>
            <w:tcBorders>
              <w:bottom w:val="single" w:sz="4" w:space="0" w:color="auto"/>
            </w:tcBorders>
          </w:tcPr>
          <w:p w14:paraId="24B2EBC5" w14:textId="2E269F13" w:rsidR="00DF7E81" w:rsidRPr="006B2F93" w:rsidRDefault="00646D15" w:rsidP="00DF7E81">
            <w:pPr>
              <w:pStyle w:val="Style1"/>
              <w:spacing w:before="0" w:after="0"/>
              <w:jc w:val="center"/>
              <w:rPr>
                <w:rFonts w:cs="Arial"/>
                <w:b/>
              </w:rPr>
            </w:pPr>
            <w:r>
              <w:rPr>
                <w:rFonts w:cs="Arial"/>
                <w:b/>
              </w:rPr>
              <w:t>Essential</w:t>
            </w:r>
          </w:p>
        </w:tc>
        <w:tc>
          <w:tcPr>
            <w:tcW w:w="3655" w:type="dxa"/>
            <w:gridSpan w:val="3"/>
            <w:tcBorders>
              <w:bottom w:val="single" w:sz="4" w:space="0" w:color="auto"/>
            </w:tcBorders>
          </w:tcPr>
          <w:p w14:paraId="7F0BA214" w14:textId="77777777" w:rsidR="00DF7E81" w:rsidRPr="004826F8" w:rsidRDefault="00DF7E81" w:rsidP="00DF7E81">
            <w:pPr>
              <w:pStyle w:val="Style1"/>
              <w:spacing w:before="0" w:after="0"/>
              <w:jc w:val="center"/>
              <w:rPr>
                <w:rFonts w:cs="Arial"/>
              </w:rPr>
            </w:pPr>
            <w:r>
              <w:rPr>
                <w:rFonts w:cs="Arial"/>
              </w:rPr>
              <w:t>Application/Interview</w:t>
            </w:r>
          </w:p>
        </w:tc>
      </w:tr>
      <w:tr w:rsidR="00DF7E81" w:rsidRPr="00D72A2C" w14:paraId="3B7B3E1B" w14:textId="77777777" w:rsidTr="00B5621B">
        <w:trPr>
          <w:trHeight w:val="300"/>
          <w:jc w:val="center"/>
        </w:trPr>
        <w:tc>
          <w:tcPr>
            <w:tcW w:w="4761" w:type="dxa"/>
            <w:gridSpan w:val="2"/>
            <w:tcBorders>
              <w:top w:val="single" w:sz="4" w:space="0" w:color="auto"/>
              <w:bottom w:val="single" w:sz="4" w:space="0" w:color="auto"/>
            </w:tcBorders>
          </w:tcPr>
          <w:p w14:paraId="796675F0" w14:textId="666F4D84" w:rsidR="00DF7E81" w:rsidRDefault="00646D15" w:rsidP="00DF7E81">
            <w:pPr>
              <w:spacing w:before="0" w:beforeAutospacing="0" w:after="0" w:afterAutospacing="0"/>
              <w:rPr>
                <w:rFonts w:cs="Arial"/>
              </w:rPr>
            </w:pPr>
            <w:r w:rsidRPr="00AA4FBD">
              <w:rPr>
                <w:rStyle w:val="normaltextrun"/>
                <w:rFonts w:cs="Arial"/>
                <w:shd w:val="clear" w:color="auto" w:fill="FFFFFF"/>
              </w:rPr>
              <w:t xml:space="preserve">Strong </w:t>
            </w:r>
            <w:r>
              <w:rPr>
                <w:rStyle w:val="normaltextrun"/>
                <w:rFonts w:cs="Arial"/>
                <w:shd w:val="clear" w:color="auto" w:fill="FFFFFF"/>
              </w:rPr>
              <w:t xml:space="preserve">supervisory </w:t>
            </w:r>
            <w:r w:rsidRPr="00AA4FBD">
              <w:rPr>
                <w:rStyle w:val="normaltextrun"/>
                <w:rFonts w:cs="Arial"/>
                <w:shd w:val="clear" w:color="auto" w:fill="FFFFFF"/>
              </w:rPr>
              <w:t>skills with the ability to motivate others</w:t>
            </w:r>
            <w:r w:rsidR="00592D1E">
              <w:rPr>
                <w:rStyle w:val="normaltextrun"/>
                <w:rFonts w:cs="Arial"/>
                <w:shd w:val="clear" w:color="auto" w:fill="FFFFFF"/>
              </w:rPr>
              <w:t xml:space="preserve"> and manage staff related matters in accordance with policies and procedures. </w:t>
            </w:r>
          </w:p>
        </w:tc>
        <w:tc>
          <w:tcPr>
            <w:tcW w:w="1961" w:type="dxa"/>
            <w:tcBorders>
              <w:top w:val="single" w:sz="4" w:space="0" w:color="auto"/>
              <w:bottom w:val="single" w:sz="4" w:space="0" w:color="auto"/>
            </w:tcBorders>
          </w:tcPr>
          <w:p w14:paraId="6AC7608F" w14:textId="2E804C07" w:rsidR="00DF7E81" w:rsidRDefault="00646D15" w:rsidP="00DF7E81">
            <w:pPr>
              <w:pStyle w:val="Style1"/>
              <w:spacing w:before="0" w:after="100"/>
              <w:jc w:val="center"/>
              <w:rPr>
                <w:rFonts w:cs="Arial"/>
                <w:b/>
                <w:bCs/>
              </w:rPr>
            </w:pPr>
            <w:r>
              <w:rPr>
                <w:rFonts w:cs="Arial"/>
                <w:b/>
              </w:rPr>
              <w:t>Essential</w:t>
            </w:r>
          </w:p>
        </w:tc>
        <w:tc>
          <w:tcPr>
            <w:tcW w:w="3655" w:type="dxa"/>
            <w:gridSpan w:val="3"/>
            <w:tcBorders>
              <w:top w:val="single" w:sz="4" w:space="0" w:color="auto"/>
              <w:bottom w:val="single" w:sz="4" w:space="0" w:color="auto"/>
            </w:tcBorders>
          </w:tcPr>
          <w:p w14:paraId="7DD04F32" w14:textId="1E9EADB7" w:rsidR="00DF7E81" w:rsidRDefault="00646D15" w:rsidP="00DF7E81">
            <w:pPr>
              <w:pStyle w:val="Style1"/>
              <w:spacing w:before="0" w:after="0"/>
              <w:jc w:val="center"/>
              <w:rPr>
                <w:rFonts w:cs="Arial"/>
              </w:rPr>
            </w:pPr>
            <w:r>
              <w:rPr>
                <w:rFonts w:cs="Arial"/>
              </w:rPr>
              <w:t>Application/Interview</w:t>
            </w:r>
          </w:p>
        </w:tc>
      </w:tr>
      <w:tr w:rsidR="00646D15" w:rsidRPr="00D72A2C" w14:paraId="227B1087" w14:textId="77777777" w:rsidTr="00B5621B">
        <w:trPr>
          <w:trHeight w:val="300"/>
          <w:jc w:val="center"/>
        </w:trPr>
        <w:tc>
          <w:tcPr>
            <w:tcW w:w="4761" w:type="dxa"/>
            <w:gridSpan w:val="2"/>
            <w:tcBorders>
              <w:top w:val="single" w:sz="4" w:space="0" w:color="auto"/>
              <w:bottom w:val="single" w:sz="4" w:space="0" w:color="auto"/>
            </w:tcBorders>
          </w:tcPr>
          <w:p w14:paraId="2A344E7A" w14:textId="56FD9EC3" w:rsidR="00646D15" w:rsidRPr="00AA4FBD" w:rsidRDefault="00646D15" w:rsidP="00DF7E81">
            <w:pPr>
              <w:spacing w:before="0" w:beforeAutospacing="0" w:after="0" w:afterAutospacing="0"/>
              <w:rPr>
                <w:rFonts w:cs="Arial"/>
              </w:rPr>
            </w:pPr>
            <w:r>
              <w:rPr>
                <w:rFonts w:cs="Arial"/>
              </w:rPr>
              <w:t>Excellent problem-solving skills, identifying areas for improvement and alternate working methods to ensure continuous service improvement</w:t>
            </w:r>
            <w:r w:rsidR="00592D1E">
              <w:rPr>
                <w:rFonts w:cs="Arial"/>
              </w:rPr>
              <w:t>.</w:t>
            </w:r>
          </w:p>
        </w:tc>
        <w:tc>
          <w:tcPr>
            <w:tcW w:w="1961" w:type="dxa"/>
            <w:tcBorders>
              <w:top w:val="single" w:sz="4" w:space="0" w:color="auto"/>
              <w:bottom w:val="single" w:sz="4" w:space="0" w:color="auto"/>
            </w:tcBorders>
          </w:tcPr>
          <w:p w14:paraId="33B36607" w14:textId="51C4ADEF" w:rsidR="00646D15" w:rsidRDefault="00646D15" w:rsidP="00DF7E81">
            <w:pPr>
              <w:pStyle w:val="Style1"/>
              <w:spacing w:before="0" w:after="100"/>
              <w:jc w:val="center"/>
              <w:rPr>
                <w:rFonts w:cs="Arial"/>
                <w:b/>
              </w:rPr>
            </w:pPr>
            <w:r>
              <w:rPr>
                <w:rFonts w:cs="Arial"/>
                <w:b/>
              </w:rPr>
              <w:t>Essential</w:t>
            </w:r>
          </w:p>
        </w:tc>
        <w:tc>
          <w:tcPr>
            <w:tcW w:w="3655" w:type="dxa"/>
            <w:gridSpan w:val="3"/>
            <w:tcBorders>
              <w:top w:val="single" w:sz="4" w:space="0" w:color="auto"/>
              <w:bottom w:val="single" w:sz="4" w:space="0" w:color="auto"/>
            </w:tcBorders>
          </w:tcPr>
          <w:p w14:paraId="045DEDDE" w14:textId="29ECDDA1" w:rsidR="00646D15" w:rsidRDefault="00646D15" w:rsidP="00DF7E81">
            <w:pPr>
              <w:pStyle w:val="Style1"/>
              <w:spacing w:before="0" w:after="0"/>
              <w:jc w:val="center"/>
              <w:rPr>
                <w:rFonts w:cs="Arial"/>
              </w:rPr>
            </w:pPr>
            <w:r>
              <w:rPr>
                <w:rFonts w:cs="Arial"/>
              </w:rPr>
              <w:t>Application/Interview</w:t>
            </w:r>
          </w:p>
        </w:tc>
      </w:tr>
      <w:tr w:rsidR="00DF7E81" w:rsidRPr="00D72A2C" w14:paraId="1FDAC447" w14:textId="77777777" w:rsidTr="00B5621B">
        <w:trPr>
          <w:trHeight w:val="300"/>
          <w:jc w:val="center"/>
        </w:trPr>
        <w:tc>
          <w:tcPr>
            <w:tcW w:w="4761" w:type="dxa"/>
            <w:gridSpan w:val="2"/>
            <w:tcBorders>
              <w:top w:val="single" w:sz="4" w:space="0" w:color="auto"/>
              <w:bottom w:val="single" w:sz="4" w:space="0" w:color="auto"/>
            </w:tcBorders>
          </w:tcPr>
          <w:p w14:paraId="0B2F04EE" w14:textId="0C967056" w:rsidR="00DF7E81" w:rsidRDefault="00646D15" w:rsidP="00DF7E81">
            <w:pPr>
              <w:spacing w:before="0" w:beforeAutospacing="0" w:after="0" w:afterAutospacing="0"/>
              <w:rPr>
                <w:rFonts w:cs="Arial"/>
              </w:rPr>
            </w:pPr>
            <w:r w:rsidRPr="00AA4FBD">
              <w:rPr>
                <w:rFonts w:cs="Arial"/>
              </w:rPr>
              <w:t>Ability to work effectively as part of a team to achieve results, building robust relationships both internally and externally</w:t>
            </w:r>
            <w:r w:rsidRPr="00AA4FBD">
              <w:rPr>
                <w:rFonts w:cs="Arial"/>
                <w:lang w:eastAsia="en-GB"/>
              </w:rPr>
              <w:t xml:space="preserve"> to deliver successful outcomes</w:t>
            </w:r>
          </w:p>
        </w:tc>
        <w:tc>
          <w:tcPr>
            <w:tcW w:w="1961" w:type="dxa"/>
            <w:tcBorders>
              <w:top w:val="single" w:sz="4" w:space="0" w:color="auto"/>
              <w:bottom w:val="single" w:sz="4" w:space="0" w:color="auto"/>
            </w:tcBorders>
          </w:tcPr>
          <w:p w14:paraId="25DCE7E5" w14:textId="6663676F" w:rsidR="00DF7E81" w:rsidRDefault="00646D15" w:rsidP="00DF7E81">
            <w:pPr>
              <w:pStyle w:val="Style1"/>
              <w:spacing w:before="0" w:after="100"/>
              <w:jc w:val="center"/>
              <w:rPr>
                <w:rFonts w:cs="Arial"/>
                <w:b/>
                <w:bCs/>
              </w:rPr>
            </w:pPr>
            <w:r>
              <w:rPr>
                <w:rFonts w:cs="Arial"/>
                <w:b/>
              </w:rPr>
              <w:t>Essential</w:t>
            </w:r>
          </w:p>
        </w:tc>
        <w:tc>
          <w:tcPr>
            <w:tcW w:w="3655" w:type="dxa"/>
            <w:gridSpan w:val="3"/>
            <w:tcBorders>
              <w:top w:val="single" w:sz="4" w:space="0" w:color="auto"/>
              <w:bottom w:val="single" w:sz="4" w:space="0" w:color="auto"/>
            </w:tcBorders>
          </w:tcPr>
          <w:p w14:paraId="26B8EFF8" w14:textId="487B191A" w:rsidR="00DF7E81" w:rsidRDefault="00646D15" w:rsidP="00DF7E81">
            <w:pPr>
              <w:pStyle w:val="Style1"/>
              <w:spacing w:before="0" w:after="0"/>
              <w:jc w:val="center"/>
              <w:rPr>
                <w:rFonts w:cs="Arial"/>
              </w:rPr>
            </w:pPr>
            <w:r>
              <w:rPr>
                <w:rFonts w:cs="Arial"/>
              </w:rPr>
              <w:t>Application/Interview</w:t>
            </w:r>
          </w:p>
        </w:tc>
      </w:tr>
      <w:tr w:rsidR="00DF7E81" w:rsidRPr="00D72A2C" w14:paraId="1C2553E7" w14:textId="77777777" w:rsidTr="00B5621B">
        <w:trPr>
          <w:trHeight w:val="300"/>
          <w:jc w:val="center"/>
        </w:trPr>
        <w:tc>
          <w:tcPr>
            <w:tcW w:w="4761" w:type="dxa"/>
            <w:gridSpan w:val="2"/>
            <w:tcBorders>
              <w:top w:val="single" w:sz="4" w:space="0" w:color="auto"/>
              <w:bottom w:val="single" w:sz="4" w:space="0" w:color="auto"/>
            </w:tcBorders>
          </w:tcPr>
          <w:p w14:paraId="3B62DC8F" w14:textId="6DF83800" w:rsidR="00DF7E81" w:rsidRDefault="00646D15" w:rsidP="00DF7E81">
            <w:pPr>
              <w:spacing w:before="0" w:beforeAutospacing="0" w:after="0" w:afterAutospacing="0"/>
              <w:rPr>
                <w:rFonts w:cs="Arial"/>
              </w:rPr>
            </w:pPr>
            <w:r w:rsidRPr="00AA4FBD">
              <w:rPr>
                <w:rFonts w:cs="Arial"/>
              </w:rPr>
              <w:t>Strong communication, negotiation and advocacy skills, both verbal and written with excellent IT skills</w:t>
            </w:r>
            <w:r>
              <w:rPr>
                <w:rFonts w:cs="Arial"/>
              </w:rPr>
              <w:t>.</w:t>
            </w:r>
          </w:p>
        </w:tc>
        <w:tc>
          <w:tcPr>
            <w:tcW w:w="1961" w:type="dxa"/>
            <w:tcBorders>
              <w:top w:val="single" w:sz="4" w:space="0" w:color="auto"/>
              <w:bottom w:val="single" w:sz="4" w:space="0" w:color="auto"/>
            </w:tcBorders>
          </w:tcPr>
          <w:p w14:paraId="5AB41B83" w14:textId="0E83F6D4" w:rsidR="00DF7E81" w:rsidRDefault="00646D15" w:rsidP="00DF7E81">
            <w:pPr>
              <w:pStyle w:val="Style1"/>
              <w:spacing w:before="0" w:after="100"/>
              <w:jc w:val="center"/>
              <w:rPr>
                <w:rFonts w:cs="Arial"/>
                <w:b/>
                <w:bCs/>
              </w:rPr>
            </w:pPr>
            <w:r>
              <w:rPr>
                <w:rFonts w:cs="Arial"/>
                <w:b/>
              </w:rPr>
              <w:t>Essential</w:t>
            </w:r>
          </w:p>
        </w:tc>
        <w:tc>
          <w:tcPr>
            <w:tcW w:w="3655" w:type="dxa"/>
            <w:gridSpan w:val="3"/>
            <w:tcBorders>
              <w:top w:val="single" w:sz="4" w:space="0" w:color="auto"/>
              <w:bottom w:val="single" w:sz="4" w:space="0" w:color="auto"/>
            </w:tcBorders>
          </w:tcPr>
          <w:p w14:paraId="4A9047F5" w14:textId="357EC932" w:rsidR="00DF7E81" w:rsidRDefault="00646D15" w:rsidP="00DF7E81">
            <w:pPr>
              <w:pStyle w:val="Style1"/>
              <w:spacing w:before="0" w:after="0"/>
              <w:jc w:val="center"/>
              <w:rPr>
                <w:rFonts w:cs="Arial"/>
              </w:rPr>
            </w:pPr>
            <w:r>
              <w:rPr>
                <w:rFonts w:cs="Arial"/>
              </w:rPr>
              <w:t>Application/Interview</w:t>
            </w:r>
          </w:p>
        </w:tc>
      </w:tr>
      <w:tr w:rsidR="00DF7E81" w:rsidRPr="00D72A2C" w14:paraId="64795C91" w14:textId="77777777" w:rsidTr="00B5621B">
        <w:trPr>
          <w:trHeight w:val="300"/>
          <w:jc w:val="center"/>
        </w:trPr>
        <w:tc>
          <w:tcPr>
            <w:tcW w:w="4761" w:type="dxa"/>
            <w:gridSpan w:val="2"/>
            <w:tcBorders>
              <w:top w:val="single" w:sz="4" w:space="0" w:color="auto"/>
              <w:bottom w:val="single" w:sz="4" w:space="0" w:color="auto"/>
            </w:tcBorders>
          </w:tcPr>
          <w:p w14:paraId="6A59A0FA" w14:textId="4A0CDF51" w:rsidR="00DF7E81" w:rsidRDefault="00646D15" w:rsidP="00DF7E81">
            <w:pPr>
              <w:spacing w:before="0" w:beforeAutospacing="0" w:after="0" w:afterAutospacing="0"/>
              <w:rPr>
                <w:rFonts w:cs="Arial"/>
              </w:rPr>
            </w:pPr>
            <w:r w:rsidRPr="00AA4FBD">
              <w:rPr>
                <w:rFonts w:cs="Arial"/>
                <w:lang w:eastAsia="en-GB"/>
              </w:rPr>
              <w:t xml:space="preserve">Ability to schedule and prioritise a diverse workload efficiently and deliver objectives </w:t>
            </w:r>
            <w:r w:rsidRPr="00AA4FBD">
              <w:rPr>
                <w:rFonts w:cs="Arial"/>
                <w:lang w:eastAsia="en-GB"/>
              </w:rPr>
              <w:lastRenderedPageBreak/>
              <w:t xml:space="preserve">within agreed timescales, coordinating </w:t>
            </w:r>
            <w:r w:rsidRPr="00AA4FBD">
              <w:rPr>
                <w:rFonts w:cs="Arial"/>
              </w:rPr>
              <w:t>the delivery of services</w:t>
            </w:r>
            <w:r>
              <w:rPr>
                <w:rFonts w:cs="Arial"/>
              </w:rPr>
              <w:t xml:space="preserve"> with limited resources</w:t>
            </w:r>
          </w:p>
        </w:tc>
        <w:tc>
          <w:tcPr>
            <w:tcW w:w="1961" w:type="dxa"/>
            <w:tcBorders>
              <w:top w:val="single" w:sz="4" w:space="0" w:color="auto"/>
              <w:bottom w:val="single" w:sz="4" w:space="0" w:color="auto"/>
            </w:tcBorders>
          </w:tcPr>
          <w:p w14:paraId="0B81918E" w14:textId="77A0CCE6" w:rsidR="00DF7E81" w:rsidRDefault="00646D15" w:rsidP="00DF7E81">
            <w:pPr>
              <w:pStyle w:val="Style1"/>
              <w:spacing w:before="0" w:after="100"/>
              <w:jc w:val="center"/>
              <w:rPr>
                <w:rFonts w:cs="Arial"/>
                <w:b/>
                <w:bCs/>
              </w:rPr>
            </w:pPr>
            <w:r>
              <w:rPr>
                <w:rFonts w:cs="Arial"/>
                <w:b/>
              </w:rPr>
              <w:lastRenderedPageBreak/>
              <w:t>Essential</w:t>
            </w:r>
          </w:p>
        </w:tc>
        <w:tc>
          <w:tcPr>
            <w:tcW w:w="3655" w:type="dxa"/>
            <w:gridSpan w:val="3"/>
            <w:tcBorders>
              <w:top w:val="single" w:sz="4" w:space="0" w:color="auto"/>
              <w:bottom w:val="single" w:sz="4" w:space="0" w:color="auto"/>
            </w:tcBorders>
          </w:tcPr>
          <w:p w14:paraId="04B9BC4C" w14:textId="49F5419C" w:rsidR="00DF7E81" w:rsidRDefault="00646D15" w:rsidP="00DF7E81">
            <w:pPr>
              <w:pStyle w:val="Style1"/>
              <w:spacing w:before="0" w:after="0"/>
              <w:jc w:val="center"/>
              <w:rPr>
                <w:rFonts w:cs="Arial"/>
              </w:rPr>
            </w:pPr>
            <w:r>
              <w:rPr>
                <w:rFonts w:cs="Arial"/>
              </w:rPr>
              <w:t>Application/Interview</w:t>
            </w:r>
          </w:p>
        </w:tc>
      </w:tr>
      <w:tr w:rsidR="00DF7E81" w:rsidRPr="00D72A2C" w14:paraId="111E418B" w14:textId="77777777" w:rsidTr="00B5621B">
        <w:trPr>
          <w:trHeight w:val="300"/>
          <w:jc w:val="center"/>
        </w:trPr>
        <w:tc>
          <w:tcPr>
            <w:tcW w:w="4761" w:type="dxa"/>
            <w:gridSpan w:val="2"/>
            <w:tcBorders>
              <w:top w:val="single" w:sz="4" w:space="0" w:color="auto"/>
              <w:bottom w:val="single" w:sz="4" w:space="0" w:color="auto"/>
            </w:tcBorders>
          </w:tcPr>
          <w:p w14:paraId="6048EC80" w14:textId="6A3F1214" w:rsidR="00DF7E81" w:rsidRDefault="00646D15" w:rsidP="00DF7E81">
            <w:pPr>
              <w:spacing w:before="0" w:beforeAutospacing="0" w:after="0" w:afterAutospacing="0"/>
              <w:rPr>
                <w:rFonts w:cs="Arial"/>
              </w:rPr>
            </w:pPr>
            <w:r>
              <w:rPr>
                <w:rStyle w:val="normaltextrun"/>
                <w:rFonts w:cs="Arial"/>
                <w:shd w:val="clear" w:color="auto" w:fill="FFFFFF"/>
              </w:rPr>
              <w:t>A good understanding of biodiversity, climate change considerations and sustainable working practices when delivering front line services.</w:t>
            </w:r>
          </w:p>
        </w:tc>
        <w:tc>
          <w:tcPr>
            <w:tcW w:w="1961" w:type="dxa"/>
            <w:tcBorders>
              <w:top w:val="single" w:sz="4" w:space="0" w:color="auto"/>
              <w:bottom w:val="single" w:sz="4" w:space="0" w:color="auto"/>
            </w:tcBorders>
          </w:tcPr>
          <w:p w14:paraId="68A5E18F" w14:textId="61860D8C" w:rsidR="00DF7E81" w:rsidRDefault="00646D15" w:rsidP="00DF7E81">
            <w:pPr>
              <w:pStyle w:val="Style1"/>
              <w:spacing w:before="0" w:after="100"/>
              <w:jc w:val="center"/>
              <w:rPr>
                <w:rFonts w:cs="Arial"/>
                <w:b/>
                <w:bCs/>
              </w:rPr>
            </w:pPr>
            <w:r>
              <w:rPr>
                <w:rFonts w:cs="Arial"/>
                <w:b/>
                <w:bCs/>
              </w:rPr>
              <w:t>Desirable</w:t>
            </w:r>
          </w:p>
        </w:tc>
        <w:tc>
          <w:tcPr>
            <w:tcW w:w="3655" w:type="dxa"/>
            <w:gridSpan w:val="3"/>
            <w:tcBorders>
              <w:top w:val="single" w:sz="4" w:space="0" w:color="auto"/>
              <w:bottom w:val="single" w:sz="4" w:space="0" w:color="auto"/>
            </w:tcBorders>
          </w:tcPr>
          <w:p w14:paraId="3ECB1CD7" w14:textId="3B43D44D" w:rsidR="00DF7E81" w:rsidRDefault="00646D15" w:rsidP="00DF7E81">
            <w:pPr>
              <w:pStyle w:val="Style1"/>
              <w:spacing w:before="0" w:after="0"/>
              <w:jc w:val="center"/>
              <w:rPr>
                <w:rFonts w:cs="Arial"/>
              </w:rPr>
            </w:pPr>
            <w:r>
              <w:rPr>
                <w:rFonts w:cs="Arial"/>
              </w:rPr>
              <w:t>Application/Interview</w:t>
            </w:r>
          </w:p>
        </w:tc>
      </w:tr>
      <w:tr w:rsidR="00DF7E81" w:rsidRPr="00BD3B68" w14:paraId="579A99BF" w14:textId="77777777" w:rsidTr="00B5621B">
        <w:tblPrEx>
          <w:tblLook w:val="04A0" w:firstRow="1" w:lastRow="0" w:firstColumn="1" w:lastColumn="0" w:noHBand="0" w:noVBand="1"/>
        </w:tblPrEx>
        <w:trPr>
          <w:jc w:val="center"/>
        </w:trPr>
        <w:tc>
          <w:tcPr>
            <w:tcW w:w="4707" w:type="dxa"/>
            <w:tcBorders>
              <w:top w:val="single" w:sz="4" w:space="0" w:color="auto"/>
              <w:left w:val="nil"/>
              <w:bottom w:val="nil"/>
              <w:right w:val="nil"/>
            </w:tcBorders>
          </w:tcPr>
          <w:p w14:paraId="04948251" w14:textId="77777777" w:rsidR="00DF7E81" w:rsidRDefault="00DF7E81" w:rsidP="00DF7E81">
            <w:pPr>
              <w:autoSpaceDE w:val="0"/>
              <w:autoSpaceDN w:val="0"/>
              <w:adjustRightInd w:val="0"/>
              <w:rPr>
                <w:rStyle w:val="normaltextrun"/>
                <w:rFonts w:cs="Arial"/>
                <w:shd w:val="clear" w:color="auto" w:fill="FFFFFF"/>
              </w:rPr>
            </w:pPr>
          </w:p>
        </w:tc>
        <w:tc>
          <w:tcPr>
            <w:tcW w:w="2159" w:type="dxa"/>
            <w:gridSpan w:val="4"/>
            <w:tcBorders>
              <w:top w:val="single" w:sz="4" w:space="0" w:color="auto"/>
              <w:left w:val="nil"/>
              <w:bottom w:val="nil"/>
              <w:right w:val="nil"/>
            </w:tcBorders>
          </w:tcPr>
          <w:p w14:paraId="5058134C" w14:textId="77777777" w:rsidR="00DF7E81" w:rsidRDefault="00DF7E81" w:rsidP="00DF7E81">
            <w:pPr>
              <w:pStyle w:val="Style1"/>
              <w:spacing w:before="0" w:beforeAutospacing="0" w:after="0" w:afterAutospacing="0"/>
              <w:jc w:val="center"/>
              <w:rPr>
                <w:rFonts w:cs="Arial"/>
                <w:b/>
              </w:rPr>
            </w:pPr>
          </w:p>
        </w:tc>
        <w:tc>
          <w:tcPr>
            <w:tcW w:w="3511" w:type="dxa"/>
            <w:tcBorders>
              <w:top w:val="single" w:sz="4" w:space="0" w:color="auto"/>
              <w:left w:val="nil"/>
              <w:bottom w:val="nil"/>
              <w:right w:val="nil"/>
            </w:tcBorders>
          </w:tcPr>
          <w:p w14:paraId="5DE93B73" w14:textId="77777777" w:rsidR="00DF7E81" w:rsidRDefault="00DF7E81" w:rsidP="00DF7E81">
            <w:pPr>
              <w:pStyle w:val="Style1"/>
              <w:spacing w:before="0" w:beforeAutospacing="0" w:after="0" w:afterAutospacing="0"/>
              <w:jc w:val="center"/>
              <w:rPr>
                <w:rFonts w:cs="Arial"/>
              </w:rPr>
            </w:pPr>
          </w:p>
        </w:tc>
      </w:tr>
      <w:tr w:rsidR="00DF7E81" w14:paraId="50C363BF" w14:textId="77777777" w:rsidTr="00B5621B">
        <w:tblPrEx>
          <w:tblLook w:val="04A0" w:firstRow="1" w:lastRow="0" w:firstColumn="1" w:lastColumn="0" w:noHBand="0" w:noVBand="1"/>
        </w:tblPrEx>
        <w:trPr>
          <w:jc w:val="center"/>
        </w:trPr>
        <w:tc>
          <w:tcPr>
            <w:tcW w:w="4761" w:type="dxa"/>
            <w:gridSpan w:val="2"/>
            <w:tcBorders>
              <w:top w:val="single" w:sz="4" w:space="0" w:color="auto"/>
              <w:left w:val="single" w:sz="4" w:space="0" w:color="auto"/>
              <w:bottom w:val="single" w:sz="4" w:space="0" w:color="auto"/>
              <w:right w:val="single" w:sz="4" w:space="0" w:color="auto"/>
            </w:tcBorders>
            <w:shd w:val="clear" w:color="auto" w:fill="0070C0"/>
          </w:tcPr>
          <w:p w14:paraId="61090E99" w14:textId="77777777" w:rsidR="00DF7E81" w:rsidRDefault="00DF7E81" w:rsidP="00DF7E81">
            <w:pPr>
              <w:pStyle w:val="Style1"/>
              <w:spacing w:before="0" w:beforeAutospacing="0" w:after="0" w:afterAutospacing="0"/>
              <w:rPr>
                <w:rFonts w:cs="Arial"/>
                <w:b/>
                <w:color w:val="FFFFFF"/>
              </w:rPr>
            </w:pPr>
            <w:r>
              <w:rPr>
                <w:rFonts w:cs="Arial"/>
                <w:b/>
                <w:color w:val="FFFFFF"/>
              </w:rPr>
              <w:t>EXPERIENCE</w:t>
            </w:r>
          </w:p>
        </w:tc>
        <w:tc>
          <w:tcPr>
            <w:tcW w:w="2082" w:type="dxa"/>
            <w:gridSpan w:val="2"/>
            <w:tcBorders>
              <w:top w:val="single" w:sz="4" w:space="0" w:color="auto"/>
              <w:left w:val="single" w:sz="4" w:space="0" w:color="auto"/>
              <w:bottom w:val="single" w:sz="4" w:space="0" w:color="auto"/>
              <w:right w:val="single" w:sz="4" w:space="0" w:color="auto"/>
            </w:tcBorders>
            <w:shd w:val="clear" w:color="auto" w:fill="0070C0"/>
          </w:tcPr>
          <w:p w14:paraId="1BBA2756" w14:textId="77777777" w:rsidR="00DF7E81" w:rsidRDefault="00DF7E81" w:rsidP="00DF7E81">
            <w:pPr>
              <w:spacing w:before="0" w:beforeAutospacing="0" w:after="0" w:afterAutospacing="0"/>
              <w:jc w:val="center"/>
              <w:rPr>
                <w:rFonts w:cs="Arial"/>
                <w:b/>
                <w:bCs/>
                <w:color w:val="FFFFFF"/>
                <w:szCs w:val="22"/>
              </w:rPr>
            </w:pPr>
            <w:r>
              <w:rPr>
                <w:rFonts w:cs="Arial"/>
                <w:b/>
                <w:bCs/>
                <w:color w:val="FFFFFF"/>
                <w:szCs w:val="22"/>
              </w:rPr>
              <w:t>ESSENTIAL/</w:t>
            </w:r>
          </w:p>
          <w:p w14:paraId="3381F819" w14:textId="4F83DD84" w:rsidR="00DF7E81" w:rsidRDefault="00DF7E81" w:rsidP="00DF7E81">
            <w:pPr>
              <w:pStyle w:val="Style1"/>
              <w:spacing w:before="0" w:beforeAutospacing="0" w:after="0" w:afterAutospacing="0"/>
              <w:jc w:val="center"/>
              <w:rPr>
                <w:rFonts w:cs="Arial"/>
                <w:b/>
                <w:color w:val="FFFFFF"/>
              </w:rPr>
            </w:pPr>
            <w:r>
              <w:rPr>
                <w:rFonts w:cs="Arial"/>
                <w:b/>
                <w:bCs/>
                <w:color w:val="FFFFFF"/>
                <w:szCs w:val="22"/>
              </w:rPr>
              <w:t>DESIRABLE</w:t>
            </w:r>
          </w:p>
        </w:tc>
        <w:tc>
          <w:tcPr>
            <w:tcW w:w="3534" w:type="dxa"/>
            <w:gridSpan w:val="2"/>
            <w:tcBorders>
              <w:top w:val="single" w:sz="4" w:space="0" w:color="auto"/>
              <w:left w:val="single" w:sz="4" w:space="0" w:color="auto"/>
              <w:bottom w:val="single" w:sz="4" w:space="0" w:color="auto"/>
              <w:right w:val="single" w:sz="4" w:space="0" w:color="auto"/>
            </w:tcBorders>
            <w:shd w:val="clear" w:color="auto" w:fill="0070C0"/>
          </w:tcPr>
          <w:p w14:paraId="7A9FF3C6" w14:textId="77777777" w:rsidR="00DF7E81" w:rsidRDefault="00DF7E81" w:rsidP="00DF7E81">
            <w:pPr>
              <w:spacing w:before="0" w:beforeAutospacing="0" w:after="0" w:afterAutospacing="0"/>
              <w:jc w:val="center"/>
              <w:rPr>
                <w:rFonts w:cs="Arial"/>
                <w:b/>
                <w:bCs/>
                <w:color w:val="FFFFFF"/>
                <w:szCs w:val="22"/>
              </w:rPr>
            </w:pPr>
            <w:r>
              <w:rPr>
                <w:rFonts w:cs="Arial"/>
                <w:b/>
                <w:bCs/>
                <w:color w:val="FFFFFF"/>
                <w:szCs w:val="22"/>
              </w:rPr>
              <w:t>ASSESSMENT METHOD</w:t>
            </w:r>
          </w:p>
          <w:p w14:paraId="1C179BDE" w14:textId="10D5F18A" w:rsidR="00DF7E81" w:rsidRDefault="00DF7E81" w:rsidP="00DF7E81">
            <w:pPr>
              <w:pStyle w:val="Style1"/>
              <w:spacing w:before="0" w:beforeAutospacing="0" w:after="0" w:afterAutospacing="0"/>
              <w:jc w:val="center"/>
              <w:rPr>
                <w:rFonts w:cs="Arial"/>
                <w:b/>
                <w:color w:val="FFFFFF"/>
              </w:rPr>
            </w:pPr>
          </w:p>
        </w:tc>
      </w:tr>
      <w:tr w:rsidR="00DF7E81" w14:paraId="79637EA6" w14:textId="77777777" w:rsidTr="00B5621B">
        <w:tblPrEx>
          <w:tblLook w:val="04A0" w:firstRow="1" w:lastRow="0" w:firstColumn="1" w:lastColumn="0" w:noHBand="0" w:noVBand="1"/>
        </w:tblPrEx>
        <w:trPr>
          <w:jc w:val="center"/>
        </w:trPr>
        <w:tc>
          <w:tcPr>
            <w:tcW w:w="4761" w:type="dxa"/>
            <w:gridSpan w:val="2"/>
            <w:tcBorders>
              <w:top w:val="single" w:sz="4" w:space="0" w:color="auto"/>
            </w:tcBorders>
          </w:tcPr>
          <w:p w14:paraId="72D676E4" w14:textId="28BA794A" w:rsidR="00DF7E81" w:rsidRPr="00D67011" w:rsidRDefault="004C55A2" w:rsidP="00DF7E81">
            <w:pPr>
              <w:shd w:val="clear" w:color="auto" w:fill="FFFFFF"/>
              <w:spacing w:before="0" w:beforeAutospacing="0" w:after="0" w:afterAutospacing="0"/>
              <w:rPr>
                <w:rFonts w:cs="Arial"/>
              </w:rPr>
            </w:pPr>
            <w:r w:rsidRPr="00AA4FBD">
              <w:rPr>
                <w:rFonts w:cs="Arial"/>
                <w:lang w:eastAsia="en-GB"/>
              </w:rPr>
              <w:t xml:space="preserve">A proven track record of delivering successful and cost-effective </w:t>
            </w:r>
            <w:r w:rsidRPr="00AA4FBD">
              <w:rPr>
                <w:rFonts w:cs="Arial"/>
              </w:rPr>
              <w:t>front-line service</w:t>
            </w:r>
            <w:r>
              <w:rPr>
                <w:rFonts w:cs="Arial"/>
              </w:rPr>
              <w:t xml:space="preserve">s, </w:t>
            </w:r>
            <w:r w:rsidRPr="00AA4FBD">
              <w:rPr>
                <w:rFonts w:cs="Arial"/>
                <w:lang w:eastAsia="en-GB"/>
              </w:rPr>
              <w:t>demonstrating continual improvement</w:t>
            </w:r>
            <w:r>
              <w:rPr>
                <w:rFonts w:cs="Arial"/>
                <w:lang w:eastAsia="en-GB"/>
              </w:rPr>
              <w:t xml:space="preserve"> and resource efficiencies.</w:t>
            </w:r>
          </w:p>
        </w:tc>
        <w:tc>
          <w:tcPr>
            <w:tcW w:w="2082" w:type="dxa"/>
            <w:gridSpan w:val="2"/>
            <w:tcBorders>
              <w:top w:val="single" w:sz="4" w:space="0" w:color="auto"/>
            </w:tcBorders>
          </w:tcPr>
          <w:p w14:paraId="289C073C" w14:textId="339A87B6" w:rsidR="00DF7E81" w:rsidRPr="006B2F93" w:rsidRDefault="004C55A2" w:rsidP="00DF7E81">
            <w:pPr>
              <w:pStyle w:val="Style1"/>
              <w:spacing w:before="0" w:beforeAutospacing="0" w:after="0" w:afterAutospacing="0"/>
              <w:jc w:val="center"/>
              <w:rPr>
                <w:rFonts w:cs="Arial"/>
                <w:b/>
              </w:rPr>
            </w:pPr>
            <w:r>
              <w:rPr>
                <w:rFonts w:cs="Arial"/>
                <w:b/>
              </w:rPr>
              <w:t>Essential</w:t>
            </w:r>
          </w:p>
        </w:tc>
        <w:tc>
          <w:tcPr>
            <w:tcW w:w="3534" w:type="dxa"/>
            <w:gridSpan w:val="2"/>
            <w:tcBorders>
              <w:top w:val="single" w:sz="4" w:space="0" w:color="auto"/>
            </w:tcBorders>
          </w:tcPr>
          <w:p w14:paraId="04CE4CC3" w14:textId="77777777" w:rsidR="00DF7E81" w:rsidRPr="006B2F93" w:rsidRDefault="00DF7E81" w:rsidP="00DF7E81">
            <w:pPr>
              <w:pStyle w:val="Style1"/>
              <w:spacing w:before="0" w:beforeAutospacing="0" w:after="0" w:afterAutospacing="0"/>
              <w:jc w:val="center"/>
              <w:rPr>
                <w:rFonts w:cs="Arial"/>
              </w:rPr>
            </w:pPr>
            <w:r>
              <w:rPr>
                <w:rFonts w:cs="Arial"/>
              </w:rPr>
              <w:t>Application/Interview</w:t>
            </w:r>
          </w:p>
        </w:tc>
      </w:tr>
      <w:tr w:rsidR="00DF7E81" w14:paraId="284BF2FD" w14:textId="77777777" w:rsidTr="00B5621B">
        <w:tblPrEx>
          <w:tblLook w:val="04A0" w:firstRow="1" w:lastRow="0" w:firstColumn="1" w:lastColumn="0" w:noHBand="0" w:noVBand="1"/>
        </w:tblPrEx>
        <w:trPr>
          <w:jc w:val="center"/>
        </w:trPr>
        <w:tc>
          <w:tcPr>
            <w:tcW w:w="4761" w:type="dxa"/>
            <w:gridSpan w:val="2"/>
          </w:tcPr>
          <w:p w14:paraId="78FE8DC7" w14:textId="46A36D8F" w:rsidR="00DF7E81" w:rsidRPr="00D67011" w:rsidRDefault="004C55A2" w:rsidP="00DF7E81">
            <w:pPr>
              <w:shd w:val="clear" w:color="auto" w:fill="FFFFFF"/>
              <w:spacing w:before="0" w:beforeAutospacing="0" w:after="0" w:afterAutospacing="0"/>
              <w:rPr>
                <w:rFonts w:cs="Arial"/>
              </w:rPr>
            </w:pPr>
            <w:r w:rsidRPr="00AA4FBD">
              <w:rPr>
                <w:rFonts w:cs="Arial"/>
                <w:lang w:eastAsia="en-GB"/>
              </w:rPr>
              <w:t>Contract management and monitoring,</w:t>
            </w:r>
            <w:r>
              <w:rPr>
                <w:rFonts w:cs="Arial"/>
                <w:lang w:eastAsia="en-GB"/>
              </w:rPr>
              <w:t xml:space="preserve"> ensuring appropriate health and safety systems are implemented.</w:t>
            </w:r>
          </w:p>
        </w:tc>
        <w:tc>
          <w:tcPr>
            <w:tcW w:w="2082" w:type="dxa"/>
            <w:gridSpan w:val="2"/>
          </w:tcPr>
          <w:p w14:paraId="589205A6" w14:textId="74D14DE4" w:rsidR="00DF7E81" w:rsidRPr="006B2F93" w:rsidRDefault="004C55A2" w:rsidP="00DF7E81">
            <w:pPr>
              <w:pStyle w:val="Style1"/>
              <w:spacing w:before="0" w:beforeAutospacing="0" w:after="0" w:afterAutospacing="0"/>
              <w:jc w:val="center"/>
              <w:rPr>
                <w:rFonts w:cs="Arial"/>
                <w:b/>
              </w:rPr>
            </w:pPr>
            <w:r>
              <w:rPr>
                <w:rFonts w:cs="Arial"/>
                <w:b/>
              </w:rPr>
              <w:t>Essential</w:t>
            </w:r>
          </w:p>
        </w:tc>
        <w:tc>
          <w:tcPr>
            <w:tcW w:w="3534" w:type="dxa"/>
            <w:gridSpan w:val="2"/>
          </w:tcPr>
          <w:p w14:paraId="74EFA2F8" w14:textId="77777777" w:rsidR="00DF7E81" w:rsidRPr="006B2F93" w:rsidRDefault="00DF7E81" w:rsidP="00DF7E81">
            <w:pPr>
              <w:pStyle w:val="Style1"/>
              <w:spacing w:before="0" w:beforeAutospacing="0" w:after="0" w:afterAutospacing="0"/>
              <w:jc w:val="center"/>
              <w:rPr>
                <w:rFonts w:cs="Arial"/>
              </w:rPr>
            </w:pPr>
            <w:r>
              <w:rPr>
                <w:rFonts w:cs="Arial"/>
              </w:rPr>
              <w:t>Application/Interview</w:t>
            </w:r>
          </w:p>
        </w:tc>
      </w:tr>
      <w:tr w:rsidR="00DF7E81" w14:paraId="707C0E81" w14:textId="77777777" w:rsidTr="00B5621B">
        <w:tblPrEx>
          <w:tblLook w:val="04A0" w:firstRow="1" w:lastRow="0" w:firstColumn="1" w:lastColumn="0" w:noHBand="0" w:noVBand="1"/>
        </w:tblPrEx>
        <w:trPr>
          <w:jc w:val="center"/>
        </w:trPr>
        <w:tc>
          <w:tcPr>
            <w:tcW w:w="4761" w:type="dxa"/>
            <w:gridSpan w:val="2"/>
          </w:tcPr>
          <w:p w14:paraId="04B5A729" w14:textId="779911FF" w:rsidR="00DF7E81" w:rsidRPr="00946535" w:rsidRDefault="004C55A2" w:rsidP="00DF7E81">
            <w:pPr>
              <w:spacing w:before="0" w:beforeAutospacing="0" w:after="0" w:afterAutospacing="0"/>
              <w:rPr>
                <w:rFonts w:cs="Arial"/>
              </w:rPr>
            </w:pPr>
            <w:r>
              <w:rPr>
                <w:rFonts w:cs="Arial"/>
              </w:rPr>
              <w:t>Experience working with members of the public, elected officials, community groups and partner organisations in a professional environment.</w:t>
            </w:r>
          </w:p>
        </w:tc>
        <w:tc>
          <w:tcPr>
            <w:tcW w:w="2082" w:type="dxa"/>
            <w:gridSpan w:val="2"/>
          </w:tcPr>
          <w:p w14:paraId="47DA7BCD" w14:textId="10F322E2" w:rsidR="00DF7E81" w:rsidRPr="006B2F93" w:rsidRDefault="004C55A2" w:rsidP="00DF7E81">
            <w:pPr>
              <w:pStyle w:val="Style1"/>
              <w:spacing w:before="0" w:beforeAutospacing="0" w:after="0" w:afterAutospacing="0"/>
              <w:jc w:val="center"/>
              <w:rPr>
                <w:rFonts w:cs="Arial"/>
                <w:b/>
              </w:rPr>
            </w:pPr>
            <w:r>
              <w:rPr>
                <w:rFonts w:cs="Arial"/>
                <w:b/>
              </w:rPr>
              <w:t>Essential</w:t>
            </w:r>
          </w:p>
        </w:tc>
        <w:tc>
          <w:tcPr>
            <w:tcW w:w="3534" w:type="dxa"/>
            <w:gridSpan w:val="2"/>
          </w:tcPr>
          <w:p w14:paraId="23CC523F" w14:textId="77777777" w:rsidR="00DF7E81" w:rsidRPr="006B2F93" w:rsidRDefault="00DF7E81" w:rsidP="00DF7E81">
            <w:pPr>
              <w:pStyle w:val="Style1"/>
              <w:spacing w:before="0" w:beforeAutospacing="0" w:after="0" w:afterAutospacing="0"/>
              <w:jc w:val="center"/>
              <w:rPr>
                <w:rFonts w:cs="Arial"/>
              </w:rPr>
            </w:pPr>
            <w:r>
              <w:rPr>
                <w:rFonts w:cs="Arial"/>
              </w:rPr>
              <w:t>Application/Interview</w:t>
            </w:r>
          </w:p>
        </w:tc>
      </w:tr>
      <w:tr w:rsidR="004C55A2" w14:paraId="15E1F99B" w14:textId="77777777" w:rsidTr="00B5621B">
        <w:tblPrEx>
          <w:tblLook w:val="04A0" w:firstRow="1" w:lastRow="0" w:firstColumn="1" w:lastColumn="0" w:noHBand="0" w:noVBand="1"/>
        </w:tblPrEx>
        <w:trPr>
          <w:jc w:val="center"/>
        </w:trPr>
        <w:tc>
          <w:tcPr>
            <w:tcW w:w="4761" w:type="dxa"/>
            <w:gridSpan w:val="2"/>
          </w:tcPr>
          <w:p w14:paraId="79326569" w14:textId="6447A342" w:rsidR="004C55A2" w:rsidRPr="00946535" w:rsidRDefault="004C55A2" w:rsidP="00DF7E81">
            <w:pPr>
              <w:spacing w:before="0" w:beforeAutospacing="0" w:after="0" w:afterAutospacing="0"/>
              <w:rPr>
                <w:rFonts w:cs="Arial"/>
              </w:rPr>
            </w:pPr>
            <w:r>
              <w:rPr>
                <w:rFonts w:cs="Arial"/>
              </w:rPr>
              <w:t xml:space="preserve">Experience of drawing up specifications, evaluating and procuring plant and equipment for use across grounds maintenance and street cleansing services. </w:t>
            </w:r>
          </w:p>
        </w:tc>
        <w:tc>
          <w:tcPr>
            <w:tcW w:w="2082" w:type="dxa"/>
            <w:gridSpan w:val="2"/>
          </w:tcPr>
          <w:p w14:paraId="1D69687B" w14:textId="031A92D7" w:rsidR="004C55A2" w:rsidRPr="004C55A2" w:rsidRDefault="004C55A2" w:rsidP="004C55A2">
            <w:pPr>
              <w:jc w:val="center"/>
              <w:rPr>
                <w:b/>
                <w:bCs/>
              </w:rPr>
            </w:pPr>
            <w:r w:rsidRPr="004C55A2">
              <w:rPr>
                <w:b/>
                <w:bCs/>
              </w:rPr>
              <w:t xml:space="preserve">Desirable </w:t>
            </w:r>
          </w:p>
        </w:tc>
        <w:tc>
          <w:tcPr>
            <w:tcW w:w="3534" w:type="dxa"/>
            <w:gridSpan w:val="2"/>
          </w:tcPr>
          <w:p w14:paraId="6FD9E98F" w14:textId="194A8CC7" w:rsidR="004C55A2" w:rsidRDefault="004C55A2" w:rsidP="00DF7E81">
            <w:pPr>
              <w:pStyle w:val="Style1"/>
              <w:spacing w:before="0" w:beforeAutospacing="0" w:after="0" w:afterAutospacing="0"/>
              <w:jc w:val="center"/>
              <w:rPr>
                <w:rFonts w:cs="Arial"/>
              </w:rPr>
            </w:pPr>
            <w:r>
              <w:rPr>
                <w:rFonts w:cs="Arial"/>
              </w:rPr>
              <w:t>Application/Interview</w:t>
            </w:r>
          </w:p>
        </w:tc>
      </w:tr>
    </w:tbl>
    <w:p w14:paraId="62EBF3C5" w14:textId="77777777" w:rsidR="00FF30CF" w:rsidRDefault="00FF30CF" w:rsidP="007D7286">
      <w:pPr>
        <w:rPr>
          <w:rFonts w:cs="Arial"/>
          <w:b/>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2"/>
        <w:gridCol w:w="2098"/>
        <w:gridCol w:w="3458"/>
      </w:tblGrid>
      <w:tr w:rsidR="00D32280" w:rsidRPr="00D64E20" w14:paraId="3B9604A5" w14:textId="77777777" w:rsidTr="004C07FB">
        <w:trPr>
          <w:jc w:val="center"/>
        </w:trPr>
        <w:tc>
          <w:tcPr>
            <w:tcW w:w="4762" w:type="dxa"/>
            <w:tcBorders>
              <w:bottom w:val="single" w:sz="4" w:space="0" w:color="auto"/>
            </w:tcBorders>
            <w:shd w:val="clear" w:color="auto" w:fill="0070C0"/>
          </w:tcPr>
          <w:p w14:paraId="578F3135" w14:textId="77777777" w:rsidR="00D32280" w:rsidRDefault="00D32280" w:rsidP="00D32280">
            <w:pPr>
              <w:pStyle w:val="Header"/>
              <w:tabs>
                <w:tab w:val="clear" w:pos="4320"/>
                <w:tab w:val="clear" w:pos="8640"/>
              </w:tabs>
              <w:spacing w:before="0" w:beforeAutospacing="0" w:after="0" w:afterAutospacing="0"/>
              <w:jc w:val="center"/>
              <w:rPr>
                <w:rFonts w:cs="Arial"/>
                <w:b/>
                <w:bCs/>
                <w:color w:val="FFFFFF"/>
              </w:rPr>
            </w:pPr>
            <w:r>
              <w:rPr>
                <w:rFonts w:cs="Arial"/>
                <w:b/>
                <w:color w:val="FFFFFF"/>
                <w:lang w:eastAsia="en-GB"/>
              </w:rPr>
              <w:t>ADDITIONAL REQUIREMENTS</w:t>
            </w:r>
          </w:p>
        </w:tc>
        <w:tc>
          <w:tcPr>
            <w:tcW w:w="2098" w:type="dxa"/>
            <w:tcBorders>
              <w:bottom w:val="single" w:sz="4" w:space="0" w:color="auto"/>
            </w:tcBorders>
            <w:shd w:val="clear" w:color="auto" w:fill="0070C0"/>
          </w:tcPr>
          <w:p w14:paraId="31C6C58D" w14:textId="77777777" w:rsidR="00D32280" w:rsidRDefault="00D32280" w:rsidP="00D32280">
            <w:pPr>
              <w:spacing w:before="0" w:beforeAutospacing="0" w:after="0" w:afterAutospacing="0"/>
              <w:jc w:val="center"/>
              <w:rPr>
                <w:rFonts w:cs="Arial"/>
                <w:b/>
                <w:bCs/>
                <w:color w:val="FFFFFF"/>
                <w:szCs w:val="22"/>
              </w:rPr>
            </w:pPr>
            <w:r>
              <w:rPr>
                <w:rFonts w:cs="Arial"/>
                <w:b/>
                <w:bCs/>
                <w:color w:val="FFFFFF"/>
                <w:szCs w:val="22"/>
              </w:rPr>
              <w:t>ESSENTIAL/</w:t>
            </w:r>
          </w:p>
          <w:p w14:paraId="102874EC" w14:textId="3195712A" w:rsidR="00D32280" w:rsidRDefault="00D32280" w:rsidP="00D32280">
            <w:pPr>
              <w:spacing w:before="0" w:beforeAutospacing="0" w:after="0" w:afterAutospacing="0"/>
              <w:jc w:val="center"/>
              <w:rPr>
                <w:rFonts w:cs="Arial"/>
                <w:b/>
                <w:bCs/>
                <w:color w:val="FFFFFF"/>
              </w:rPr>
            </w:pPr>
            <w:r>
              <w:rPr>
                <w:rFonts w:cs="Arial"/>
                <w:b/>
                <w:bCs/>
                <w:color w:val="FFFFFF"/>
                <w:szCs w:val="22"/>
              </w:rPr>
              <w:t>DESIRABLE</w:t>
            </w:r>
          </w:p>
        </w:tc>
        <w:tc>
          <w:tcPr>
            <w:tcW w:w="3458" w:type="dxa"/>
            <w:tcBorders>
              <w:bottom w:val="single" w:sz="4" w:space="0" w:color="auto"/>
            </w:tcBorders>
            <w:shd w:val="clear" w:color="auto" w:fill="0070C0"/>
          </w:tcPr>
          <w:p w14:paraId="57D8D6B0" w14:textId="77777777" w:rsidR="00D32280" w:rsidRDefault="00D32280" w:rsidP="00D32280">
            <w:pPr>
              <w:spacing w:before="0" w:beforeAutospacing="0" w:after="0" w:afterAutospacing="0"/>
              <w:jc w:val="center"/>
              <w:rPr>
                <w:rFonts w:cs="Arial"/>
                <w:b/>
                <w:bCs/>
                <w:color w:val="FFFFFF"/>
                <w:szCs w:val="22"/>
              </w:rPr>
            </w:pPr>
            <w:r>
              <w:rPr>
                <w:rFonts w:cs="Arial"/>
                <w:b/>
                <w:bCs/>
                <w:color w:val="FFFFFF"/>
                <w:szCs w:val="22"/>
              </w:rPr>
              <w:t>ASSESSMENT METHOD</w:t>
            </w:r>
          </w:p>
          <w:p w14:paraId="5B56736A" w14:textId="4D2321E9" w:rsidR="00D32280" w:rsidRDefault="00D32280" w:rsidP="00D32280">
            <w:pPr>
              <w:spacing w:before="0" w:beforeAutospacing="0" w:after="0" w:afterAutospacing="0"/>
              <w:jc w:val="center"/>
              <w:rPr>
                <w:rFonts w:cs="Arial"/>
                <w:b/>
                <w:bCs/>
                <w:color w:val="FFFFFF"/>
              </w:rPr>
            </w:pPr>
          </w:p>
        </w:tc>
      </w:tr>
      <w:tr w:rsidR="009969F4" w:rsidRPr="00D64E20" w14:paraId="02133518" w14:textId="77777777" w:rsidTr="004C07FB">
        <w:trPr>
          <w:jc w:val="center"/>
        </w:trPr>
        <w:tc>
          <w:tcPr>
            <w:tcW w:w="4762" w:type="dxa"/>
            <w:tcBorders>
              <w:left w:val="single" w:sz="4" w:space="0" w:color="auto"/>
              <w:right w:val="single" w:sz="4" w:space="0" w:color="auto"/>
            </w:tcBorders>
          </w:tcPr>
          <w:p w14:paraId="0FF73D96" w14:textId="09E4FBD1" w:rsidR="009969F4" w:rsidRDefault="009969F4" w:rsidP="009969F4">
            <w:pPr>
              <w:autoSpaceDE w:val="0"/>
              <w:autoSpaceDN w:val="0"/>
              <w:adjustRightInd w:val="0"/>
              <w:spacing w:before="0" w:beforeAutospacing="0" w:after="0" w:afterAutospacing="0"/>
              <w:rPr>
                <w:lang w:eastAsia="en-GB"/>
              </w:rPr>
            </w:pPr>
            <w:r w:rsidRPr="00C10550">
              <w:rPr>
                <w:lang w:eastAsia="en-GB"/>
              </w:rPr>
              <w:t xml:space="preserve">Demonstrate commitment to equal opportunities together with a clear appreciation of equalities </w:t>
            </w:r>
            <w:r w:rsidR="00592D1E" w:rsidRPr="00C10550">
              <w:rPr>
                <w:lang w:eastAsia="en-GB"/>
              </w:rPr>
              <w:t>issues.</w:t>
            </w:r>
          </w:p>
          <w:p w14:paraId="7199A879" w14:textId="77777777" w:rsidR="005740D7" w:rsidRPr="00BD3B68" w:rsidRDefault="005740D7" w:rsidP="009969F4">
            <w:pPr>
              <w:autoSpaceDE w:val="0"/>
              <w:autoSpaceDN w:val="0"/>
              <w:adjustRightInd w:val="0"/>
              <w:spacing w:before="0" w:beforeAutospacing="0" w:after="0" w:afterAutospacing="0"/>
              <w:rPr>
                <w:lang w:eastAsia="en-GB"/>
              </w:rPr>
            </w:pPr>
          </w:p>
        </w:tc>
        <w:tc>
          <w:tcPr>
            <w:tcW w:w="2098" w:type="dxa"/>
          </w:tcPr>
          <w:p w14:paraId="2709F150" w14:textId="77777777" w:rsidR="009969F4" w:rsidRPr="006B2F93" w:rsidRDefault="009969F4" w:rsidP="009969F4">
            <w:pPr>
              <w:pStyle w:val="Style1"/>
              <w:spacing w:before="0" w:beforeAutospacing="0" w:after="0" w:afterAutospacing="0"/>
              <w:jc w:val="center"/>
              <w:rPr>
                <w:rFonts w:cs="Arial"/>
                <w:b/>
              </w:rPr>
            </w:pPr>
            <w:r>
              <w:rPr>
                <w:rFonts w:cs="Arial"/>
                <w:b/>
              </w:rPr>
              <w:t>Essential</w:t>
            </w:r>
          </w:p>
        </w:tc>
        <w:tc>
          <w:tcPr>
            <w:tcW w:w="3458" w:type="dxa"/>
          </w:tcPr>
          <w:p w14:paraId="279DF566" w14:textId="77777777" w:rsidR="009969F4" w:rsidRPr="006B2F93" w:rsidRDefault="009969F4" w:rsidP="009969F4">
            <w:pPr>
              <w:pStyle w:val="Style1"/>
              <w:spacing w:before="0" w:beforeAutospacing="0" w:after="0" w:afterAutospacing="0"/>
              <w:jc w:val="center"/>
              <w:rPr>
                <w:rFonts w:cs="Arial"/>
              </w:rPr>
            </w:pPr>
            <w:r>
              <w:rPr>
                <w:rFonts w:cs="Arial"/>
              </w:rPr>
              <w:t>Application/Interview</w:t>
            </w:r>
          </w:p>
        </w:tc>
      </w:tr>
      <w:tr w:rsidR="009969F4" w:rsidRPr="00D64E20" w14:paraId="5DC405F9" w14:textId="77777777" w:rsidTr="004C07FB">
        <w:trPr>
          <w:jc w:val="center"/>
        </w:trPr>
        <w:tc>
          <w:tcPr>
            <w:tcW w:w="4762" w:type="dxa"/>
            <w:tcBorders>
              <w:left w:val="single" w:sz="4" w:space="0" w:color="auto"/>
              <w:right w:val="single" w:sz="4" w:space="0" w:color="auto"/>
            </w:tcBorders>
          </w:tcPr>
          <w:p w14:paraId="445373D1" w14:textId="77777777" w:rsidR="009969F4" w:rsidRDefault="009969F4" w:rsidP="009969F4">
            <w:pPr>
              <w:autoSpaceDE w:val="0"/>
              <w:autoSpaceDN w:val="0"/>
              <w:adjustRightInd w:val="0"/>
              <w:spacing w:before="0" w:beforeAutospacing="0" w:after="0" w:afterAutospacing="0"/>
              <w:rPr>
                <w:lang w:eastAsia="en-GB"/>
              </w:rPr>
            </w:pPr>
            <w:r>
              <w:rPr>
                <w:lang w:eastAsia="en-GB"/>
              </w:rPr>
              <w:t>Regular and Reliable Service</w:t>
            </w:r>
          </w:p>
          <w:p w14:paraId="07E6B607" w14:textId="77777777" w:rsidR="005740D7" w:rsidRPr="00BD3B68" w:rsidRDefault="005740D7" w:rsidP="009969F4">
            <w:pPr>
              <w:autoSpaceDE w:val="0"/>
              <w:autoSpaceDN w:val="0"/>
              <w:adjustRightInd w:val="0"/>
              <w:spacing w:before="0" w:beforeAutospacing="0" w:after="0" w:afterAutospacing="0"/>
              <w:rPr>
                <w:lang w:eastAsia="en-GB"/>
              </w:rPr>
            </w:pPr>
          </w:p>
        </w:tc>
        <w:tc>
          <w:tcPr>
            <w:tcW w:w="2098" w:type="dxa"/>
          </w:tcPr>
          <w:p w14:paraId="58055452" w14:textId="77777777" w:rsidR="009969F4" w:rsidRDefault="009969F4" w:rsidP="009969F4">
            <w:pPr>
              <w:pStyle w:val="Style1"/>
              <w:spacing w:before="0" w:beforeAutospacing="0" w:after="0" w:afterAutospacing="0"/>
              <w:jc w:val="center"/>
              <w:rPr>
                <w:rFonts w:cs="Arial"/>
                <w:b/>
              </w:rPr>
            </w:pPr>
            <w:r>
              <w:rPr>
                <w:rFonts w:cs="Arial"/>
                <w:b/>
              </w:rPr>
              <w:t>Essential</w:t>
            </w:r>
          </w:p>
        </w:tc>
        <w:tc>
          <w:tcPr>
            <w:tcW w:w="3458" w:type="dxa"/>
          </w:tcPr>
          <w:p w14:paraId="15689D4E" w14:textId="77777777" w:rsidR="009969F4" w:rsidRPr="006B2F93" w:rsidRDefault="009969F4" w:rsidP="009969F4">
            <w:pPr>
              <w:pStyle w:val="Style1"/>
              <w:spacing w:before="0" w:beforeAutospacing="0" w:after="0" w:afterAutospacing="0"/>
              <w:jc w:val="center"/>
              <w:rPr>
                <w:rFonts w:cs="Arial"/>
              </w:rPr>
            </w:pPr>
            <w:r>
              <w:rPr>
                <w:rFonts w:cs="Arial"/>
              </w:rPr>
              <w:t>Application/Interview</w:t>
            </w:r>
          </w:p>
        </w:tc>
      </w:tr>
      <w:tr w:rsidR="004C07FB" w:rsidRPr="00D64E20" w14:paraId="53965CD6" w14:textId="77777777" w:rsidTr="004C07FB">
        <w:trPr>
          <w:jc w:val="center"/>
        </w:trPr>
        <w:tc>
          <w:tcPr>
            <w:tcW w:w="4762" w:type="dxa"/>
            <w:tcBorders>
              <w:left w:val="single" w:sz="4" w:space="0" w:color="auto"/>
              <w:right w:val="single" w:sz="4" w:space="0" w:color="auto"/>
            </w:tcBorders>
          </w:tcPr>
          <w:p w14:paraId="174917C6" w14:textId="61F87F12" w:rsidR="004C07FB" w:rsidRDefault="004C07FB" w:rsidP="009969F4">
            <w:pPr>
              <w:autoSpaceDE w:val="0"/>
              <w:autoSpaceDN w:val="0"/>
              <w:adjustRightInd w:val="0"/>
              <w:spacing w:before="0" w:beforeAutospacing="0" w:after="0" w:afterAutospacing="0"/>
              <w:rPr>
                <w:lang w:eastAsia="en-GB"/>
              </w:rPr>
            </w:pPr>
            <w:r>
              <w:rPr>
                <w:lang w:eastAsia="en-GB"/>
              </w:rPr>
              <w:t xml:space="preserve">Demonstrate behaviours that support our </w:t>
            </w:r>
            <w:r w:rsidR="00592D1E">
              <w:rPr>
                <w:lang w:eastAsia="en-GB"/>
              </w:rPr>
              <w:t>values.</w:t>
            </w:r>
          </w:p>
          <w:p w14:paraId="0421B3B6" w14:textId="7318C07C" w:rsidR="005740D7" w:rsidRDefault="005740D7" w:rsidP="009969F4">
            <w:pPr>
              <w:autoSpaceDE w:val="0"/>
              <w:autoSpaceDN w:val="0"/>
              <w:adjustRightInd w:val="0"/>
              <w:spacing w:before="0" w:beforeAutospacing="0" w:after="0" w:afterAutospacing="0"/>
              <w:rPr>
                <w:lang w:eastAsia="en-GB"/>
              </w:rPr>
            </w:pPr>
          </w:p>
        </w:tc>
        <w:tc>
          <w:tcPr>
            <w:tcW w:w="2098" w:type="dxa"/>
          </w:tcPr>
          <w:p w14:paraId="1BF7F535" w14:textId="4D6A9EE1" w:rsidR="004C07FB" w:rsidRDefault="004C07FB" w:rsidP="009969F4">
            <w:pPr>
              <w:pStyle w:val="Style1"/>
              <w:spacing w:before="0" w:beforeAutospacing="0" w:after="0" w:afterAutospacing="0"/>
              <w:jc w:val="center"/>
              <w:rPr>
                <w:rFonts w:cs="Arial"/>
                <w:b/>
              </w:rPr>
            </w:pPr>
            <w:r>
              <w:rPr>
                <w:rFonts w:cs="Arial"/>
                <w:b/>
              </w:rPr>
              <w:t>Essential</w:t>
            </w:r>
          </w:p>
        </w:tc>
        <w:tc>
          <w:tcPr>
            <w:tcW w:w="3458" w:type="dxa"/>
          </w:tcPr>
          <w:p w14:paraId="1286AC8D" w14:textId="2A56F7DD" w:rsidR="004C07FB" w:rsidRDefault="004C07FB" w:rsidP="009969F4">
            <w:pPr>
              <w:pStyle w:val="Style1"/>
              <w:spacing w:before="0" w:beforeAutospacing="0" w:after="0" w:afterAutospacing="0"/>
              <w:jc w:val="center"/>
              <w:rPr>
                <w:rFonts w:cs="Arial"/>
              </w:rPr>
            </w:pPr>
            <w:r>
              <w:rPr>
                <w:rFonts w:cs="Arial"/>
              </w:rPr>
              <w:t>Application/Interview</w:t>
            </w:r>
          </w:p>
        </w:tc>
      </w:tr>
    </w:tbl>
    <w:p w14:paraId="44DCAE1D" w14:textId="77777777" w:rsidR="004C07FB" w:rsidRDefault="004C07FB"/>
    <w:tbl>
      <w:tblPr>
        <w:tblW w:w="10328" w:type="dxa"/>
        <w:jc w:val="center"/>
        <w:tblLayout w:type="fixed"/>
        <w:tblCellMar>
          <w:left w:w="107" w:type="dxa"/>
          <w:right w:w="107" w:type="dxa"/>
        </w:tblCellMar>
        <w:tblLook w:val="0000" w:firstRow="0" w:lastRow="0" w:firstColumn="0" w:lastColumn="0" w:noHBand="0" w:noVBand="0"/>
      </w:tblPr>
      <w:tblGrid>
        <w:gridCol w:w="10328"/>
      </w:tblGrid>
      <w:tr w:rsidR="004C07FB" w:rsidRPr="003744EE" w14:paraId="491535F7" w14:textId="77777777" w:rsidTr="004C07FB">
        <w:trPr>
          <w:cantSplit/>
          <w:trHeight w:val="914"/>
          <w:tblHeader/>
          <w:jc w:val="center"/>
        </w:trPr>
        <w:tc>
          <w:tcPr>
            <w:tcW w:w="10328" w:type="dxa"/>
            <w:tcBorders>
              <w:top w:val="single" w:sz="6" w:space="0" w:color="auto"/>
              <w:left w:val="single" w:sz="6" w:space="0" w:color="auto"/>
              <w:bottom w:val="single" w:sz="6" w:space="0" w:color="auto"/>
              <w:right w:val="single" w:sz="6" w:space="0" w:color="auto"/>
            </w:tcBorders>
            <w:shd w:val="clear" w:color="auto" w:fill="0070C0"/>
            <w:vAlign w:val="center"/>
          </w:tcPr>
          <w:p w14:paraId="741DD376" w14:textId="77777777" w:rsidR="004C07FB" w:rsidRDefault="004C07FB" w:rsidP="006F5062">
            <w:pPr>
              <w:spacing w:before="0" w:beforeAutospacing="0" w:after="0" w:afterAutospacing="0"/>
              <w:jc w:val="center"/>
              <w:rPr>
                <w:rFonts w:cs="Arial"/>
                <w:b/>
                <w:color w:val="FFFFFF"/>
              </w:rPr>
            </w:pPr>
            <w:r>
              <w:rPr>
                <w:rFonts w:cs="Arial"/>
                <w:b/>
                <w:color w:val="FFFFFF"/>
              </w:rPr>
              <w:t>Our Values are key to delivering our vision, plans and strategies.</w:t>
            </w:r>
          </w:p>
          <w:p w14:paraId="37464BBB" w14:textId="77777777" w:rsidR="004C07FB" w:rsidRPr="003744EE" w:rsidRDefault="004C07FB" w:rsidP="006F5062">
            <w:pPr>
              <w:spacing w:before="0" w:beforeAutospacing="0" w:after="0" w:afterAutospacing="0"/>
              <w:jc w:val="center"/>
              <w:rPr>
                <w:rFonts w:cs="Arial"/>
                <w:b/>
                <w:color w:val="FFFFFF"/>
              </w:rPr>
            </w:pPr>
            <w:r>
              <w:rPr>
                <w:rFonts w:cs="Arial"/>
                <w:b/>
                <w:color w:val="FFFFFF"/>
              </w:rPr>
              <w:t>All Behaviours listed are essential to the post.</w:t>
            </w:r>
          </w:p>
          <w:p w14:paraId="1ED41423" w14:textId="77777777" w:rsidR="004C07FB" w:rsidRPr="003744EE" w:rsidRDefault="004C07FB" w:rsidP="006F5062">
            <w:pPr>
              <w:spacing w:before="0" w:beforeAutospacing="0" w:after="0" w:afterAutospacing="0"/>
              <w:jc w:val="center"/>
              <w:rPr>
                <w:rFonts w:cs="Arial"/>
                <w:b/>
                <w:color w:val="FFFFFF"/>
              </w:rPr>
            </w:pPr>
          </w:p>
        </w:tc>
      </w:tr>
    </w:tbl>
    <w:tbl>
      <w:tblPr>
        <w:tblStyle w:val="TableGrid"/>
        <w:tblW w:w="10240" w:type="dxa"/>
        <w:jc w:val="center"/>
        <w:tblLook w:val="04A0" w:firstRow="1" w:lastRow="0" w:firstColumn="1" w:lastColumn="0" w:noHBand="0" w:noVBand="1"/>
      </w:tblPr>
      <w:tblGrid>
        <w:gridCol w:w="2560"/>
        <w:gridCol w:w="2560"/>
        <w:gridCol w:w="2560"/>
        <w:gridCol w:w="2560"/>
      </w:tblGrid>
      <w:tr w:rsidR="004C07FB" w:rsidRPr="00536EDB" w14:paraId="06E93386" w14:textId="77777777" w:rsidTr="006F5062">
        <w:trPr>
          <w:trHeight w:val="509"/>
          <w:jc w:val="center"/>
        </w:trPr>
        <w:tc>
          <w:tcPr>
            <w:tcW w:w="2560" w:type="dxa"/>
          </w:tcPr>
          <w:p w14:paraId="4DC427DC" w14:textId="77777777" w:rsidR="004C07FB" w:rsidRPr="00536EDB" w:rsidRDefault="004C07FB" w:rsidP="006F5062">
            <w:pPr>
              <w:jc w:val="center"/>
              <w:rPr>
                <w:rFonts w:cs="Arial"/>
                <w:b/>
                <w:sz w:val="20"/>
                <w:szCs w:val="20"/>
              </w:rPr>
            </w:pPr>
            <w:bookmarkStart w:id="1" w:name="_Hlk163546003"/>
            <w:r w:rsidRPr="00536EDB">
              <w:rPr>
                <w:rFonts w:cs="Arial"/>
                <w:b/>
                <w:noProof/>
                <w:sz w:val="20"/>
                <w:szCs w:val="20"/>
              </w:rPr>
              <w:drawing>
                <wp:inline distT="0" distB="0" distL="0" distR="0" wp14:anchorId="60BE5429" wp14:editId="00AFA38E">
                  <wp:extent cx="1080000" cy="1080000"/>
                  <wp:effectExtent l="0" t="0" r="6350" b="6350"/>
                  <wp:docPr id="2054384196" name="Picture 1" descr="A pink circle with a white lin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84196" name="Picture 1" descr="A pink circle with a white line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2560" w:type="dxa"/>
          </w:tcPr>
          <w:p w14:paraId="793A08AC" w14:textId="3464DB9D" w:rsidR="004C07FB" w:rsidRPr="00536EDB" w:rsidRDefault="00126245" w:rsidP="006F5062">
            <w:pPr>
              <w:jc w:val="center"/>
              <w:rPr>
                <w:rFonts w:cs="Arial"/>
                <w:b/>
                <w:sz w:val="20"/>
                <w:szCs w:val="20"/>
              </w:rPr>
            </w:pPr>
            <w:r>
              <w:rPr>
                <w:rFonts w:cs="Arial"/>
                <w:b/>
                <w:noProof/>
                <w:sz w:val="20"/>
                <w:szCs w:val="20"/>
              </w:rPr>
              <w:drawing>
                <wp:inline distT="0" distB="0" distL="0" distR="0" wp14:anchorId="48A9DC36" wp14:editId="19E09A26">
                  <wp:extent cx="1078865" cy="1078865"/>
                  <wp:effectExtent l="0" t="0" r="6985" b="6985"/>
                  <wp:docPr id="1238151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inline>
              </w:drawing>
            </w:r>
          </w:p>
        </w:tc>
        <w:tc>
          <w:tcPr>
            <w:tcW w:w="2560" w:type="dxa"/>
          </w:tcPr>
          <w:p w14:paraId="426BA1F3" w14:textId="04119E88" w:rsidR="004C07FB" w:rsidRPr="00536EDB" w:rsidRDefault="00126245" w:rsidP="006F5062">
            <w:pPr>
              <w:jc w:val="center"/>
              <w:rPr>
                <w:rFonts w:cs="Arial"/>
                <w:b/>
                <w:sz w:val="20"/>
                <w:szCs w:val="20"/>
              </w:rPr>
            </w:pPr>
            <w:r>
              <w:rPr>
                <w:rFonts w:cs="Arial"/>
                <w:b/>
                <w:noProof/>
                <w:sz w:val="20"/>
                <w:szCs w:val="20"/>
              </w:rPr>
              <w:drawing>
                <wp:inline distT="0" distB="0" distL="0" distR="0" wp14:anchorId="41A80A8B" wp14:editId="6BC4EEE3">
                  <wp:extent cx="1078865" cy="1078865"/>
                  <wp:effectExtent l="0" t="0" r="6985" b="6985"/>
                  <wp:docPr id="1189624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inline>
              </w:drawing>
            </w:r>
          </w:p>
        </w:tc>
        <w:tc>
          <w:tcPr>
            <w:tcW w:w="2560" w:type="dxa"/>
          </w:tcPr>
          <w:p w14:paraId="3630BDAC" w14:textId="77777777" w:rsidR="004C07FB" w:rsidRPr="00536EDB" w:rsidRDefault="004C07FB" w:rsidP="006F5062">
            <w:pPr>
              <w:jc w:val="center"/>
              <w:rPr>
                <w:rFonts w:cs="Arial"/>
                <w:b/>
                <w:sz w:val="20"/>
                <w:szCs w:val="20"/>
              </w:rPr>
            </w:pPr>
            <w:r w:rsidRPr="00536EDB">
              <w:rPr>
                <w:rFonts w:cs="Arial"/>
                <w:b/>
                <w:noProof/>
                <w:sz w:val="20"/>
                <w:szCs w:val="20"/>
              </w:rPr>
              <w:drawing>
                <wp:inline distT="0" distB="0" distL="0" distR="0" wp14:anchorId="1F3AA321" wp14:editId="2790DFC3">
                  <wp:extent cx="1080000" cy="1080000"/>
                  <wp:effectExtent l="0" t="0" r="6350" b="6350"/>
                  <wp:docPr id="379649051" name="Picture 1" descr="A group of people with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49051" name="Picture 1" descr="A group of people with speech bubbl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r w:rsidR="004C07FB" w:rsidRPr="00536EDB" w14:paraId="325C9CF1" w14:textId="77777777" w:rsidTr="006F5062">
        <w:trPr>
          <w:trHeight w:val="499"/>
          <w:jc w:val="center"/>
        </w:trPr>
        <w:tc>
          <w:tcPr>
            <w:tcW w:w="2560" w:type="dxa"/>
          </w:tcPr>
          <w:p w14:paraId="3B6A4C75" w14:textId="77777777" w:rsidR="004C07FB" w:rsidRPr="00536EDB" w:rsidRDefault="004C07FB" w:rsidP="006F5062">
            <w:pPr>
              <w:jc w:val="center"/>
              <w:rPr>
                <w:rFonts w:cs="Arial"/>
                <w:b/>
                <w:sz w:val="20"/>
                <w:szCs w:val="20"/>
              </w:rPr>
            </w:pPr>
            <w:r w:rsidRPr="00536EDB">
              <w:rPr>
                <w:rFonts w:cs="Arial"/>
                <w:b/>
                <w:sz w:val="20"/>
                <w:szCs w:val="20"/>
              </w:rPr>
              <w:t>Professional</w:t>
            </w:r>
          </w:p>
        </w:tc>
        <w:tc>
          <w:tcPr>
            <w:tcW w:w="2560" w:type="dxa"/>
          </w:tcPr>
          <w:p w14:paraId="780407DB" w14:textId="77777777" w:rsidR="004C07FB" w:rsidRPr="00536EDB" w:rsidRDefault="004C07FB" w:rsidP="006F5062">
            <w:pPr>
              <w:jc w:val="center"/>
              <w:rPr>
                <w:rFonts w:cs="Arial"/>
                <w:b/>
                <w:sz w:val="20"/>
                <w:szCs w:val="20"/>
              </w:rPr>
            </w:pPr>
            <w:r w:rsidRPr="00536EDB">
              <w:rPr>
                <w:rFonts w:cs="Arial"/>
                <w:b/>
                <w:sz w:val="20"/>
                <w:szCs w:val="20"/>
              </w:rPr>
              <w:t>Innovative</w:t>
            </w:r>
          </w:p>
        </w:tc>
        <w:tc>
          <w:tcPr>
            <w:tcW w:w="2560" w:type="dxa"/>
          </w:tcPr>
          <w:p w14:paraId="4DAE5737" w14:textId="77777777" w:rsidR="004C07FB" w:rsidRPr="00536EDB" w:rsidRDefault="004C07FB" w:rsidP="006F5062">
            <w:pPr>
              <w:jc w:val="center"/>
              <w:rPr>
                <w:rFonts w:cs="Arial"/>
                <w:b/>
                <w:sz w:val="20"/>
                <w:szCs w:val="20"/>
              </w:rPr>
            </w:pPr>
            <w:r w:rsidRPr="00536EDB">
              <w:rPr>
                <w:rFonts w:cs="Arial"/>
                <w:b/>
                <w:sz w:val="20"/>
                <w:szCs w:val="20"/>
              </w:rPr>
              <w:t>Collaborative</w:t>
            </w:r>
          </w:p>
        </w:tc>
        <w:tc>
          <w:tcPr>
            <w:tcW w:w="2560" w:type="dxa"/>
          </w:tcPr>
          <w:p w14:paraId="3454C028" w14:textId="77777777" w:rsidR="004C07FB" w:rsidRPr="00536EDB" w:rsidRDefault="004C07FB" w:rsidP="006F5062">
            <w:pPr>
              <w:jc w:val="center"/>
              <w:rPr>
                <w:rFonts w:cs="Arial"/>
                <w:b/>
                <w:sz w:val="20"/>
                <w:szCs w:val="20"/>
              </w:rPr>
            </w:pPr>
            <w:r w:rsidRPr="00536EDB">
              <w:rPr>
                <w:rFonts w:cs="Arial"/>
                <w:b/>
                <w:sz w:val="20"/>
                <w:szCs w:val="20"/>
              </w:rPr>
              <w:t>Customer focused</w:t>
            </w:r>
          </w:p>
        </w:tc>
      </w:tr>
      <w:tr w:rsidR="004C07FB" w:rsidRPr="00536EDB" w14:paraId="6CEABA3F" w14:textId="77777777" w:rsidTr="006F5062">
        <w:trPr>
          <w:trHeight w:val="509"/>
          <w:jc w:val="center"/>
        </w:trPr>
        <w:tc>
          <w:tcPr>
            <w:tcW w:w="2560" w:type="dxa"/>
          </w:tcPr>
          <w:p w14:paraId="25FD9E4C" w14:textId="77777777" w:rsidR="004C07FB" w:rsidRPr="00536EDB" w:rsidRDefault="004C07FB" w:rsidP="006F5062">
            <w:pPr>
              <w:jc w:val="center"/>
              <w:rPr>
                <w:rFonts w:cs="Arial"/>
                <w:bCs/>
                <w:sz w:val="20"/>
                <w:szCs w:val="20"/>
              </w:rPr>
            </w:pPr>
            <w:r w:rsidRPr="00536EDB">
              <w:rPr>
                <w:rFonts w:cs="Arial"/>
                <w:bCs/>
                <w:sz w:val="20"/>
                <w:szCs w:val="20"/>
              </w:rPr>
              <w:lastRenderedPageBreak/>
              <w:t>In being professional we…</w:t>
            </w:r>
          </w:p>
        </w:tc>
        <w:tc>
          <w:tcPr>
            <w:tcW w:w="2560" w:type="dxa"/>
          </w:tcPr>
          <w:p w14:paraId="0DAE8DCC" w14:textId="77777777" w:rsidR="004C07FB" w:rsidRPr="00536EDB" w:rsidRDefault="004C07FB" w:rsidP="006F5062">
            <w:pPr>
              <w:jc w:val="center"/>
              <w:rPr>
                <w:rFonts w:cs="Arial"/>
                <w:bCs/>
                <w:sz w:val="20"/>
                <w:szCs w:val="20"/>
              </w:rPr>
            </w:pPr>
            <w:r w:rsidRPr="00536EDB">
              <w:rPr>
                <w:rFonts w:cs="Arial"/>
                <w:bCs/>
                <w:sz w:val="20"/>
                <w:szCs w:val="20"/>
              </w:rPr>
              <w:t>In being innovative we…</w:t>
            </w:r>
          </w:p>
        </w:tc>
        <w:tc>
          <w:tcPr>
            <w:tcW w:w="2560" w:type="dxa"/>
          </w:tcPr>
          <w:p w14:paraId="7C8289D2" w14:textId="77777777" w:rsidR="004C07FB" w:rsidRPr="00536EDB" w:rsidRDefault="004C07FB" w:rsidP="006F5062">
            <w:pPr>
              <w:jc w:val="center"/>
              <w:rPr>
                <w:rFonts w:cs="Arial"/>
                <w:bCs/>
                <w:sz w:val="20"/>
                <w:szCs w:val="20"/>
              </w:rPr>
            </w:pPr>
            <w:r w:rsidRPr="00536EDB">
              <w:rPr>
                <w:rFonts w:cs="Arial"/>
                <w:bCs/>
                <w:sz w:val="20"/>
                <w:szCs w:val="20"/>
              </w:rPr>
              <w:t>In being collaborative we…</w:t>
            </w:r>
          </w:p>
        </w:tc>
        <w:tc>
          <w:tcPr>
            <w:tcW w:w="2560" w:type="dxa"/>
          </w:tcPr>
          <w:p w14:paraId="36EE3EC4" w14:textId="77777777" w:rsidR="004C07FB" w:rsidRPr="00536EDB" w:rsidRDefault="004C07FB" w:rsidP="006F5062">
            <w:pPr>
              <w:jc w:val="center"/>
              <w:rPr>
                <w:rFonts w:cs="Arial"/>
                <w:bCs/>
                <w:sz w:val="20"/>
                <w:szCs w:val="20"/>
              </w:rPr>
            </w:pPr>
            <w:r w:rsidRPr="00536EDB">
              <w:rPr>
                <w:rFonts w:cs="Arial"/>
                <w:bCs/>
                <w:sz w:val="20"/>
                <w:szCs w:val="20"/>
              </w:rPr>
              <w:t>In being customer focused we…</w:t>
            </w:r>
          </w:p>
        </w:tc>
      </w:tr>
      <w:tr w:rsidR="004C07FB" w:rsidRPr="000F37B0" w14:paraId="2422A91C" w14:textId="77777777" w:rsidTr="006F5062">
        <w:trPr>
          <w:trHeight w:val="3451"/>
          <w:jc w:val="center"/>
        </w:trPr>
        <w:tc>
          <w:tcPr>
            <w:tcW w:w="2560" w:type="dxa"/>
          </w:tcPr>
          <w:p w14:paraId="03F7E2F3"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t>•</w:t>
            </w:r>
            <w:r w:rsidRPr="00F82871">
              <w:rPr>
                <w:rFonts w:ascii="Arial" w:hAnsi="Arial" w:cs="Arial"/>
                <w:sz w:val="20"/>
                <w:szCs w:val="20"/>
              </w:rPr>
              <w:t xml:space="preserve"> Have pride in how we represent the council</w:t>
            </w:r>
          </w:p>
          <w:p w14:paraId="57CA32A8"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t>•</w:t>
            </w:r>
            <w:r w:rsidRPr="00F82871">
              <w:rPr>
                <w:rFonts w:ascii="Arial" w:hAnsi="Arial" w:cs="Arial"/>
                <w:sz w:val="20"/>
                <w:szCs w:val="20"/>
              </w:rPr>
              <w:t xml:space="preserve"> Treat people with respect and consideration</w:t>
            </w:r>
          </w:p>
          <w:p w14:paraId="03064195"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t>•</w:t>
            </w:r>
            <w:r w:rsidRPr="00F82871">
              <w:rPr>
                <w:rFonts w:ascii="Arial" w:hAnsi="Arial" w:cs="Arial"/>
                <w:sz w:val="20"/>
                <w:szCs w:val="20"/>
              </w:rPr>
              <w:t xml:space="preserve"> Are conscientious and carry out our work to a high standard </w:t>
            </w:r>
          </w:p>
          <w:p w14:paraId="220EAFD9"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t>•</w:t>
            </w:r>
            <w:r w:rsidRPr="00F82871">
              <w:rPr>
                <w:rFonts w:ascii="Arial" w:hAnsi="Arial" w:cs="Arial"/>
                <w:sz w:val="20"/>
                <w:szCs w:val="20"/>
              </w:rPr>
              <w:t xml:space="preserve"> Carry out our work activities in an honest and ethical manner</w:t>
            </w:r>
          </w:p>
          <w:p w14:paraId="287CCC96" w14:textId="77777777" w:rsidR="004C07FB" w:rsidRPr="00F82871" w:rsidRDefault="004C07FB" w:rsidP="006F5062">
            <w:pPr>
              <w:spacing w:line="276" w:lineRule="auto"/>
              <w:rPr>
                <w:rFonts w:cs="Arial"/>
                <w:b/>
                <w:sz w:val="20"/>
                <w:szCs w:val="20"/>
              </w:rPr>
            </w:pPr>
          </w:p>
        </w:tc>
        <w:tc>
          <w:tcPr>
            <w:tcW w:w="2560" w:type="dxa"/>
          </w:tcPr>
          <w:p w14:paraId="56C15C2D"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Pr="00F82871">
              <w:rPr>
                <w:rFonts w:ascii="Arial" w:hAnsi="Arial" w:cs="Arial"/>
                <w:sz w:val="20"/>
                <w:szCs w:val="20"/>
              </w:rPr>
              <w:t xml:space="preserve"> Proactively embrace change and learn from our mistakes</w:t>
            </w:r>
          </w:p>
          <w:p w14:paraId="52FA0157"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Pr="00F82871">
              <w:rPr>
                <w:rFonts w:ascii="Arial" w:hAnsi="Arial" w:cs="Arial"/>
                <w:sz w:val="20"/>
                <w:szCs w:val="20"/>
              </w:rPr>
              <w:t xml:space="preserve"> Challenge and constructively question existing processes</w:t>
            </w:r>
          </w:p>
          <w:p w14:paraId="5C123C06"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Pr="00F82871">
              <w:rPr>
                <w:rFonts w:ascii="Arial" w:hAnsi="Arial" w:cs="Arial"/>
                <w:sz w:val="20"/>
                <w:szCs w:val="20"/>
              </w:rPr>
              <w:t xml:space="preserve"> Make best use of our resources to provide excellent services</w:t>
            </w:r>
          </w:p>
          <w:p w14:paraId="42958EB7"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Pr="00F82871">
              <w:rPr>
                <w:rFonts w:ascii="Arial" w:hAnsi="Arial" w:cs="Arial"/>
                <w:sz w:val="20"/>
                <w:szCs w:val="20"/>
              </w:rPr>
              <w:t xml:space="preserve"> Encourage creative thinking with colleagues and peers</w:t>
            </w:r>
          </w:p>
          <w:p w14:paraId="7E90E8D4" w14:textId="77777777" w:rsidR="004C07FB" w:rsidRPr="00F82871" w:rsidRDefault="004C07FB" w:rsidP="006F5062">
            <w:pPr>
              <w:spacing w:line="276" w:lineRule="auto"/>
              <w:rPr>
                <w:rFonts w:cs="Arial"/>
                <w:b/>
                <w:sz w:val="20"/>
                <w:szCs w:val="20"/>
              </w:rPr>
            </w:pPr>
          </w:p>
        </w:tc>
        <w:tc>
          <w:tcPr>
            <w:tcW w:w="2560" w:type="dxa"/>
          </w:tcPr>
          <w:p w14:paraId="184111DE"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w:t>
            </w:r>
            <w:r w:rsidRPr="00F82871">
              <w:rPr>
                <w:rFonts w:ascii="Arial" w:hAnsi="Arial" w:cs="Arial"/>
                <w:sz w:val="20"/>
                <w:szCs w:val="20"/>
              </w:rPr>
              <w:tab/>
              <w:t xml:space="preserve">Communicate effectively with colleagues and stakeholders </w:t>
            </w:r>
          </w:p>
          <w:p w14:paraId="13572713"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 xml:space="preserve">• </w:t>
            </w:r>
            <w:r w:rsidRPr="00F82871">
              <w:rPr>
                <w:rFonts w:ascii="Arial" w:hAnsi="Arial" w:cs="Arial"/>
                <w:sz w:val="20"/>
                <w:szCs w:val="20"/>
              </w:rPr>
              <w:t>Develop productive relationships and achieve the best results</w:t>
            </w:r>
          </w:p>
          <w:p w14:paraId="1182CAF0" w14:textId="77777777" w:rsidR="004C07FB"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w:t>
            </w:r>
            <w:r w:rsidRPr="00F82871">
              <w:rPr>
                <w:rFonts w:ascii="Arial" w:hAnsi="Arial" w:cs="Arial"/>
                <w:sz w:val="20"/>
                <w:szCs w:val="20"/>
              </w:rPr>
              <w:t xml:space="preserve"> Recognise and embrace the knowledge and skills of other</w:t>
            </w:r>
            <w:r>
              <w:rPr>
                <w:rFonts w:ascii="Arial" w:hAnsi="Arial" w:cs="Arial"/>
                <w:sz w:val="20"/>
                <w:szCs w:val="20"/>
              </w:rPr>
              <w:t>s.</w:t>
            </w:r>
          </w:p>
          <w:p w14:paraId="61B01428"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w:t>
            </w:r>
            <w:r>
              <w:rPr>
                <w:rFonts w:ascii="Arial" w:hAnsi="Arial" w:cs="Arial"/>
                <w:color w:val="833D8F"/>
                <w:sz w:val="20"/>
                <w:szCs w:val="20"/>
              </w:rPr>
              <w:t xml:space="preserve"> </w:t>
            </w:r>
            <w:r w:rsidRPr="00F82871">
              <w:rPr>
                <w:rFonts w:ascii="Arial" w:hAnsi="Arial" w:cs="Arial"/>
                <w:sz w:val="20"/>
                <w:szCs w:val="20"/>
              </w:rPr>
              <w:t>Embrace the concept of one team one council and all work together</w:t>
            </w:r>
          </w:p>
        </w:tc>
        <w:tc>
          <w:tcPr>
            <w:tcW w:w="2560" w:type="dxa"/>
          </w:tcPr>
          <w:p w14:paraId="3B021A7F"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F39200"/>
                <w:sz w:val="20"/>
                <w:szCs w:val="20"/>
              </w:rPr>
              <w:t>•</w:t>
            </w:r>
            <w:r w:rsidRPr="00F82871">
              <w:rPr>
                <w:rFonts w:ascii="Arial" w:hAnsi="Arial" w:cs="Arial"/>
                <w:sz w:val="20"/>
                <w:szCs w:val="20"/>
              </w:rPr>
              <w:t xml:space="preserve"> </w:t>
            </w:r>
            <w:r w:rsidRPr="00F82871">
              <w:rPr>
                <w:rFonts w:ascii="Arial" w:hAnsi="Arial" w:cs="Arial"/>
                <w:w w:val="97"/>
                <w:sz w:val="20"/>
                <w:szCs w:val="20"/>
              </w:rPr>
              <w:t>Strive to provide excellent services</w:t>
            </w:r>
          </w:p>
          <w:p w14:paraId="5ABF5D6A"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F39200"/>
                <w:sz w:val="20"/>
                <w:szCs w:val="20"/>
              </w:rPr>
              <w:t>•</w:t>
            </w:r>
            <w:r w:rsidRPr="00F82871">
              <w:rPr>
                <w:rFonts w:ascii="Arial" w:hAnsi="Arial" w:cs="Arial"/>
                <w:sz w:val="20"/>
                <w:szCs w:val="20"/>
              </w:rPr>
              <w:tab/>
              <w:t>Understand our customers’ needs and consider things from their perspective</w:t>
            </w:r>
          </w:p>
          <w:p w14:paraId="7A6F9F32"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F39200"/>
                <w:sz w:val="20"/>
                <w:szCs w:val="20"/>
              </w:rPr>
              <w:t>•</w:t>
            </w:r>
            <w:r w:rsidRPr="00F82871">
              <w:rPr>
                <w:rFonts w:ascii="Arial" w:hAnsi="Arial" w:cs="Arial"/>
                <w:sz w:val="20"/>
                <w:szCs w:val="20"/>
              </w:rPr>
              <w:tab/>
              <w:t>Effectively communicate and manage expectations</w:t>
            </w:r>
          </w:p>
          <w:p w14:paraId="273B2C63" w14:textId="77777777" w:rsidR="004C07FB" w:rsidRPr="00F82871" w:rsidRDefault="004C07FB" w:rsidP="006F5062">
            <w:pPr>
              <w:pStyle w:val="BasicParagraph"/>
              <w:tabs>
                <w:tab w:val="left" w:pos="180"/>
              </w:tabs>
              <w:suppressAutoHyphens/>
              <w:spacing w:line="276" w:lineRule="auto"/>
              <w:rPr>
                <w:rFonts w:ascii="Arial" w:hAnsi="Arial" w:cs="Arial"/>
                <w:b/>
                <w:sz w:val="20"/>
                <w:szCs w:val="20"/>
              </w:rPr>
            </w:pPr>
            <w:r w:rsidRPr="00F82871">
              <w:rPr>
                <w:rFonts w:ascii="Arial" w:hAnsi="Arial" w:cs="Arial"/>
                <w:color w:val="F39200"/>
                <w:sz w:val="20"/>
                <w:szCs w:val="20"/>
              </w:rPr>
              <w:t xml:space="preserve">• </w:t>
            </w:r>
            <w:r w:rsidRPr="00F82871">
              <w:rPr>
                <w:rFonts w:ascii="Arial" w:hAnsi="Arial" w:cs="Arial"/>
                <w:sz w:val="20"/>
                <w:szCs w:val="20"/>
              </w:rPr>
              <w:t>Actively seek ways to maximise customer satisfaction</w:t>
            </w:r>
          </w:p>
        </w:tc>
      </w:tr>
      <w:bookmarkEnd w:id="1"/>
    </w:tbl>
    <w:p w14:paraId="6D98A12B" w14:textId="77777777" w:rsidR="00B3296F" w:rsidRDefault="00B3296F" w:rsidP="007D7286">
      <w:pPr>
        <w:rPr>
          <w:rFonts w:cs="Arial"/>
          <w:b/>
        </w:rPr>
      </w:pPr>
    </w:p>
    <w:tbl>
      <w:tblPr>
        <w:tblW w:w="10236" w:type="dxa"/>
        <w:jc w:val="center"/>
        <w:tblLayout w:type="fixed"/>
        <w:tblCellMar>
          <w:left w:w="107" w:type="dxa"/>
          <w:right w:w="107" w:type="dxa"/>
        </w:tblCellMar>
        <w:tblLook w:val="0000" w:firstRow="0" w:lastRow="0" w:firstColumn="0" w:lastColumn="0" w:noHBand="0" w:noVBand="0"/>
      </w:tblPr>
      <w:tblGrid>
        <w:gridCol w:w="37"/>
        <w:gridCol w:w="10173"/>
        <w:gridCol w:w="26"/>
      </w:tblGrid>
      <w:tr w:rsidR="00F82B74" w:rsidRPr="00F82B74" w14:paraId="1B5185B5" w14:textId="77777777" w:rsidTr="00536EDB">
        <w:trPr>
          <w:cantSplit/>
          <w:jc w:val="center"/>
        </w:trPr>
        <w:tc>
          <w:tcPr>
            <w:tcW w:w="10236" w:type="dxa"/>
            <w:gridSpan w:val="3"/>
            <w:tcBorders>
              <w:top w:val="single" w:sz="4" w:space="0" w:color="auto"/>
              <w:left w:val="single" w:sz="4" w:space="0" w:color="auto"/>
              <w:bottom w:val="single" w:sz="4" w:space="0" w:color="auto"/>
              <w:right w:val="single" w:sz="4" w:space="0" w:color="auto"/>
            </w:tcBorders>
            <w:shd w:val="clear" w:color="auto" w:fill="0070C0"/>
          </w:tcPr>
          <w:p w14:paraId="26AA093F" w14:textId="77777777" w:rsidR="00F82B74" w:rsidRDefault="00F82B74" w:rsidP="00B55002">
            <w:pPr>
              <w:spacing w:before="120" w:after="120"/>
              <w:rPr>
                <w:b/>
                <w:color w:val="FFFFFF"/>
              </w:rPr>
            </w:pPr>
            <w:r>
              <w:rPr>
                <w:b/>
                <w:color w:val="FFFFFF"/>
              </w:rPr>
              <w:t>Special Conditions:</w:t>
            </w:r>
          </w:p>
          <w:p w14:paraId="40DA8C9F" w14:textId="52CECEC3" w:rsidR="00F82B74" w:rsidRPr="00F82B74" w:rsidRDefault="00F82B74" w:rsidP="00B55002">
            <w:pPr>
              <w:spacing w:before="120" w:after="120"/>
              <w:rPr>
                <w:b/>
                <w:color w:val="FFFFFF"/>
              </w:rPr>
            </w:pPr>
            <w:r>
              <w:rPr>
                <w:b/>
                <w:color w:val="FFFFFF"/>
              </w:rPr>
              <w:t>(e.g. Wee</w:t>
            </w:r>
            <w:r w:rsidR="002D4533">
              <w:rPr>
                <w:b/>
                <w:color w:val="FFFFFF"/>
              </w:rPr>
              <w:t>k</w:t>
            </w:r>
            <w:r>
              <w:rPr>
                <w:b/>
                <w:color w:val="FFFFFF"/>
              </w:rPr>
              <w:t xml:space="preserve">end work, shift allowance, </w:t>
            </w:r>
            <w:r w:rsidR="009C25C0">
              <w:rPr>
                <w:b/>
                <w:color w:val="FFFFFF"/>
              </w:rPr>
              <w:t>car/mileage allowance)</w:t>
            </w:r>
          </w:p>
        </w:tc>
      </w:tr>
      <w:tr w:rsidR="00F82B74" w:rsidRPr="00B677A0" w14:paraId="0924239F" w14:textId="77777777" w:rsidTr="00536E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37" w:type="dxa"/>
          <w:wAfter w:w="26" w:type="dxa"/>
          <w:trHeight w:val="190"/>
          <w:jc w:val="center"/>
        </w:trPr>
        <w:tc>
          <w:tcPr>
            <w:tcW w:w="10173" w:type="dxa"/>
            <w:tcBorders>
              <w:top w:val="single" w:sz="4" w:space="0" w:color="auto"/>
            </w:tcBorders>
          </w:tcPr>
          <w:p w14:paraId="7A0C746B" w14:textId="77777777" w:rsidR="00F82B74" w:rsidRPr="00B677A0" w:rsidRDefault="00F82B74" w:rsidP="00B55002">
            <w:pPr>
              <w:spacing w:before="0" w:beforeAutospacing="0" w:after="0" w:afterAutospacing="0"/>
              <w:rPr>
                <w:rFonts w:cs="Arial"/>
              </w:rPr>
            </w:pPr>
          </w:p>
          <w:p w14:paraId="4ADB17CB" w14:textId="77777777" w:rsidR="00F82B74" w:rsidRDefault="00F82B74" w:rsidP="00B55002">
            <w:pPr>
              <w:numPr>
                <w:ilvl w:val="0"/>
                <w:numId w:val="15"/>
              </w:numPr>
              <w:rPr>
                <w:rFonts w:cs="Arial"/>
              </w:rPr>
            </w:pPr>
            <w:r w:rsidRPr="00B677A0">
              <w:rPr>
                <w:rFonts w:cs="Arial"/>
              </w:rPr>
              <w:t>The council operates a strict non-smoking policy.</w:t>
            </w:r>
          </w:p>
          <w:p w14:paraId="5D514A80" w14:textId="77777777" w:rsidR="00F82B74" w:rsidRDefault="00F82B74" w:rsidP="000B7D3D">
            <w:pPr>
              <w:numPr>
                <w:ilvl w:val="0"/>
                <w:numId w:val="15"/>
              </w:numPr>
              <w:rPr>
                <w:rFonts w:cs="Arial"/>
              </w:rPr>
            </w:pPr>
            <w:r w:rsidRPr="002B7D24">
              <w:rPr>
                <w:rFonts w:cs="Arial"/>
              </w:rPr>
              <w:t xml:space="preserve">Casual car user allowance. Casual Car User’s will be paid at </w:t>
            </w:r>
            <w:r w:rsidR="00DB0037">
              <w:rPr>
                <w:rFonts w:cs="Arial"/>
              </w:rPr>
              <w:t>the middle band</w:t>
            </w:r>
            <w:r w:rsidRPr="002B7D24">
              <w:rPr>
                <w:rFonts w:cs="Arial"/>
              </w:rPr>
              <w:t>. You will be required to provide your own means of transport.</w:t>
            </w:r>
          </w:p>
          <w:p w14:paraId="78D0679A" w14:textId="3D3053A4" w:rsidR="004C55A2" w:rsidRPr="004C55A2" w:rsidRDefault="004C55A2" w:rsidP="000B7D3D">
            <w:pPr>
              <w:numPr>
                <w:ilvl w:val="0"/>
                <w:numId w:val="15"/>
              </w:numPr>
              <w:rPr>
                <w:rFonts w:cs="Arial"/>
              </w:rPr>
            </w:pPr>
            <w:r w:rsidRPr="006122E7">
              <w:rPr>
                <w:rFonts w:cs="Arial"/>
                <w:bCs/>
              </w:rPr>
              <w:t xml:space="preserve">Due to the nature of the </w:t>
            </w:r>
            <w:r w:rsidR="00592D1E" w:rsidRPr="006122E7">
              <w:rPr>
                <w:rFonts w:cs="Arial"/>
                <w:bCs/>
              </w:rPr>
              <w:t>duties,</w:t>
            </w:r>
            <w:r w:rsidRPr="006122E7">
              <w:rPr>
                <w:rFonts w:cs="Arial"/>
                <w:bCs/>
              </w:rPr>
              <w:t xml:space="preserve"> it may be necessary to work during periods of inclement weather, before and after dark</w:t>
            </w:r>
            <w:r>
              <w:rPr>
                <w:rFonts w:cs="Arial"/>
                <w:bCs/>
              </w:rPr>
              <w:t>.</w:t>
            </w:r>
          </w:p>
          <w:p w14:paraId="543BCAEA" w14:textId="0CD7EFD0" w:rsidR="004C55A2" w:rsidRPr="00592D1E" w:rsidRDefault="004C55A2" w:rsidP="000B7D3D">
            <w:pPr>
              <w:numPr>
                <w:ilvl w:val="0"/>
                <w:numId w:val="15"/>
              </w:numPr>
              <w:rPr>
                <w:rFonts w:cs="Arial"/>
              </w:rPr>
            </w:pPr>
            <w:r>
              <w:rPr>
                <w:rFonts w:cs="Arial"/>
                <w:bCs/>
              </w:rPr>
              <w:t>A flexible approach to working is required with some degree of after hours, weekend and bank holiday working, sometimes at short notice</w:t>
            </w:r>
            <w:r w:rsidR="00592D1E">
              <w:rPr>
                <w:rFonts w:cs="Arial"/>
                <w:bCs/>
              </w:rPr>
              <w:t xml:space="preserve"> and as part of the weekend working rota.</w:t>
            </w:r>
          </w:p>
          <w:p w14:paraId="1B15F704" w14:textId="7F46E3B7" w:rsidR="006310A3" w:rsidRDefault="00BF5303" w:rsidP="00592D1E">
            <w:pPr>
              <w:numPr>
                <w:ilvl w:val="0"/>
                <w:numId w:val="15"/>
              </w:numPr>
              <w:rPr>
                <w:rFonts w:cs="Arial"/>
              </w:rPr>
            </w:pPr>
            <w:r w:rsidRPr="56282A60">
              <w:rPr>
                <w:rFonts w:cs="Arial"/>
              </w:rPr>
              <w:t xml:space="preserve">Smart phone and tablet </w:t>
            </w:r>
            <w:r w:rsidR="00592D1E" w:rsidRPr="56282A60">
              <w:rPr>
                <w:rFonts w:cs="Arial"/>
              </w:rPr>
              <w:t>provided.</w:t>
            </w:r>
          </w:p>
          <w:p w14:paraId="57F26546" w14:textId="46DE4E3A" w:rsidR="00592D1E" w:rsidRPr="00592D1E" w:rsidRDefault="00592D1E" w:rsidP="00592D1E">
            <w:pPr>
              <w:ind w:left="357"/>
              <w:rPr>
                <w:rFonts w:cs="Arial"/>
              </w:rPr>
            </w:pPr>
          </w:p>
        </w:tc>
      </w:tr>
    </w:tbl>
    <w:p w14:paraId="2946DB82" w14:textId="77777777" w:rsidR="00986240" w:rsidRPr="00B677A0" w:rsidRDefault="00986240"/>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07" w:type="dxa"/>
          <w:right w:w="107" w:type="dxa"/>
        </w:tblCellMar>
        <w:tblLook w:val="0000" w:firstRow="0" w:lastRow="0" w:firstColumn="0" w:lastColumn="0" w:noHBand="0" w:noVBand="0"/>
      </w:tblPr>
      <w:tblGrid>
        <w:gridCol w:w="6628"/>
        <w:gridCol w:w="3578"/>
      </w:tblGrid>
      <w:tr w:rsidR="00986240" w:rsidRPr="00B677A0" w14:paraId="3503155C" w14:textId="77777777" w:rsidTr="002D4533">
        <w:trPr>
          <w:cantSplit/>
          <w:jc w:val="center"/>
        </w:trPr>
        <w:tc>
          <w:tcPr>
            <w:tcW w:w="6628" w:type="dxa"/>
            <w:shd w:val="clear" w:color="auto" w:fill="0070C0"/>
          </w:tcPr>
          <w:p w14:paraId="14FC7DA9" w14:textId="29122068" w:rsidR="00986240" w:rsidRDefault="00986240" w:rsidP="001E73D0">
            <w:pPr>
              <w:pStyle w:val="Heading2"/>
              <w:spacing w:before="240" w:after="240"/>
              <w:rPr>
                <w:color w:val="FFFFFF"/>
              </w:rPr>
            </w:pPr>
            <w:r>
              <w:rPr>
                <w:color w:val="FFFFFF"/>
              </w:rPr>
              <w:t xml:space="preserve">Prepared </w:t>
            </w:r>
            <w:r w:rsidR="002704AA">
              <w:rPr>
                <w:color w:val="FFFFFF"/>
              </w:rPr>
              <w:t>b</w:t>
            </w:r>
            <w:r>
              <w:rPr>
                <w:color w:val="FFFFFF"/>
              </w:rPr>
              <w:t>y</w:t>
            </w:r>
            <w:r w:rsidR="002704AA">
              <w:rPr>
                <w:color w:val="FFFFFF"/>
              </w:rPr>
              <w:t>:</w:t>
            </w:r>
            <w:r w:rsidR="000C79A0">
              <w:rPr>
                <w:color w:val="FFFFFF"/>
              </w:rPr>
              <w:t xml:space="preserve"> </w:t>
            </w:r>
            <w:r w:rsidR="00592D1E">
              <w:rPr>
                <w:color w:val="FFFFFF"/>
              </w:rPr>
              <w:t>Kathy Winstanley</w:t>
            </w:r>
          </w:p>
        </w:tc>
        <w:tc>
          <w:tcPr>
            <w:tcW w:w="3578" w:type="dxa"/>
            <w:shd w:val="clear" w:color="auto" w:fill="0070C0"/>
          </w:tcPr>
          <w:p w14:paraId="4C8BFC02" w14:textId="322BA73A" w:rsidR="00986240" w:rsidRDefault="00986240" w:rsidP="001E73D0">
            <w:pPr>
              <w:spacing w:before="240" w:after="240"/>
              <w:rPr>
                <w:color w:val="FFFFFF"/>
              </w:rPr>
            </w:pPr>
            <w:r>
              <w:rPr>
                <w:b/>
                <w:color w:val="FFFFFF"/>
              </w:rPr>
              <w:t>Date</w:t>
            </w:r>
            <w:r w:rsidR="002704AA">
              <w:rPr>
                <w:b/>
                <w:color w:val="FFFFFF"/>
              </w:rPr>
              <w:t>:</w:t>
            </w:r>
            <w:r w:rsidR="000C79A0">
              <w:rPr>
                <w:color w:val="FFFFFF"/>
              </w:rPr>
              <w:t xml:space="preserve"> </w:t>
            </w:r>
            <w:r w:rsidR="004F784B">
              <w:rPr>
                <w:color w:val="FFFFFF"/>
              </w:rPr>
              <w:t>September 2025</w:t>
            </w:r>
          </w:p>
        </w:tc>
      </w:tr>
    </w:tbl>
    <w:p w14:paraId="5997CC1D" w14:textId="77777777" w:rsidR="00986240" w:rsidRPr="00B677A0" w:rsidRDefault="00986240"/>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07" w:type="dxa"/>
          <w:right w:w="107" w:type="dxa"/>
        </w:tblCellMar>
        <w:tblLook w:val="0000" w:firstRow="0" w:lastRow="0" w:firstColumn="0" w:lastColumn="0" w:noHBand="0" w:noVBand="0"/>
      </w:tblPr>
      <w:tblGrid>
        <w:gridCol w:w="6628"/>
        <w:gridCol w:w="3578"/>
      </w:tblGrid>
      <w:tr w:rsidR="00986240" w:rsidRPr="00B677A0" w14:paraId="0130C8EF" w14:textId="77777777" w:rsidTr="002D4533">
        <w:trPr>
          <w:cantSplit/>
          <w:jc w:val="center"/>
        </w:trPr>
        <w:tc>
          <w:tcPr>
            <w:tcW w:w="6628" w:type="dxa"/>
            <w:shd w:val="clear" w:color="auto" w:fill="0070C0"/>
          </w:tcPr>
          <w:p w14:paraId="652D9A0A" w14:textId="77777777" w:rsidR="00986240" w:rsidRDefault="00986240">
            <w:pPr>
              <w:pStyle w:val="Heading2"/>
              <w:spacing w:before="240" w:after="240"/>
              <w:rPr>
                <w:color w:val="FFFFFF"/>
              </w:rPr>
            </w:pPr>
            <w:r>
              <w:rPr>
                <w:color w:val="FFFFFF"/>
              </w:rPr>
              <w:t>Post Holder Signature</w:t>
            </w:r>
            <w:r w:rsidR="002704AA">
              <w:rPr>
                <w:color w:val="FFFFFF"/>
              </w:rPr>
              <w:t>:</w:t>
            </w:r>
            <w:r w:rsidR="003B32F0">
              <w:rPr>
                <w:color w:val="FFFFFF"/>
              </w:rPr>
              <w:t xml:space="preserve"> </w:t>
            </w:r>
          </w:p>
        </w:tc>
        <w:tc>
          <w:tcPr>
            <w:tcW w:w="3578" w:type="dxa"/>
            <w:shd w:val="clear" w:color="auto" w:fill="0070C0"/>
          </w:tcPr>
          <w:p w14:paraId="0AA441FC" w14:textId="77777777" w:rsidR="00986240" w:rsidRDefault="00986240">
            <w:pPr>
              <w:spacing w:before="240" w:after="240"/>
              <w:rPr>
                <w:b/>
                <w:color w:val="FFFFFF"/>
              </w:rPr>
            </w:pPr>
            <w:r>
              <w:rPr>
                <w:b/>
                <w:color w:val="FFFFFF"/>
              </w:rPr>
              <w:t>Date</w:t>
            </w:r>
            <w:r w:rsidR="002704AA">
              <w:rPr>
                <w:b/>
                <w:color w:val="FFFFFF"/>
              </w:rPr>
              <w:t>:</w:t>
            </w:r>
            <w:r w:rsidR="00326F32">
              <w:rPr>
                <w:b/>
                <w:color w:val="FFFFFF"/>
              </w:rPr>
              <w:t xml:space="preserve"> </w:t>
            </w:r>
          </w:p>
        </w:tc>
      </w:tr>
    </w:tbl>
    <w:p w14:paraId="110FFD37" w14:textId="77777777" w:rsidR="00986240" w:rsidRPr="00B677A0" w:rsidRDefault="00986240" w:rsidP="00B677A0"/>
    <w:sectPr w:rsidR="00986240" w:rsidRPr="00B677A0" w:rsidSect="00EC5460">
      <w:footerReference w:type="default" r:id="rId15"/>
      <w:footerReference w:type="first" r:id="rId16"/>
      <w:pgSz w:w="11907" w:h="16840" w:code="9"/>
      <w:pgMar w:top="851" w:right="851" w:bottom="1134" w:left="1134" w:header="397" w:footer="51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1C70F" w14:textId="77777777" w:rsidR="00F05014" w:rsidRDefault="00F05014">
      <w:r>
        <w:separator/>
      </w:r>
    </w:p>
  </w:endnote>
  <w:endnote w:type="continuationSeparator" w:id="0">
    <w:p w14:paraId="4773E4B7" w14:textId="77777777" w:rsidR="00F05014" w:rsidRDefault="00F05014">
      <w:r>
        <w:continuationSeparator/>
      </w:r>
    </w:p>
  </w:endnote>
  <w:endnote w:type="continuationNotice" w:id="1">
    <w:p w14:paraId="3867EDDA" w14:textId="77777777" w:rsidR="00F05014" w:rsidRDefault="00F050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Light">
    <w:panose1 w:val="00000000000000000000"/>
    <w:charset w:val="81"/>
    <w:family w:val="auto"/>
    <w:notTrueType/>
    <w:pitch w:val="default"/>
    <w:sig w:usb0="00000003" w:usb1="09060000" w:usb2="00000010"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E699" w14:textId="34ABA98D" w:rsidR="00A91B7E" w:rsidRDefault="00A91B7E">
    <w:pPr>
      <w:pStyle w:val="Footer"/>
      <w:jc w:val="center"/>
    </w:pPr>
    <w:r>
      <w:fldChar w:fldCharType="begin"/>
    </w:r>
    <w:r>
      <w:instrText xml:space="preserve"> PAGE   \* MERGEFORMAT </w:instrText>
    </w:r>
    <w:r>
      <w:fldChar w:fldCharType="separate"/>
    </w:r>
    <w:r w:rsidR="003E7C4B">
      <w:rPr>
        <w:noProof/>
      </w:rPr>
      <w:t>5</w:t>
    </w:r>
    <w:r>
      <w:fldChar w:fldCharType="end"/>
    </w:r>
  </w:p>
  <w:p w14:paraId="61CDCEAD" w14:textId="77777777" w:rsidR="00A91B7E" w:rsidRDefault="00A91B7E" w:rsidP="005547F2">
    <w:pPr>
      <w:pStyle w:val="Footer"/>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1A437494" w:rsidR="00A91B7E" w:rsidRDefault="00A91B7E">
    <w:pPr>
      <w:pStyle w:val="Footer"/>
      <w:jc w:val="center"/>
    </w:pPr>
    <w:r>
      <w:fldChar w:fldCharType="begin"/>
    </w:r>
    <w:r>
      <w:instrText xml:space="preserve"> PAGE   \* MERGEFORMAT </w:instrText>
    </w:r>
    <w:r>
      <w:fldChar w:fldCharType="separate"/>
    </w:r>
    <w:r w:rsidR="003E7C4B">
      <w:rPr>
        <w:noProof/>
      </w:rPr>
      <w:t>1</w:t>
    </w:r>
    <w:r>
      <w:fldChar w:fldCharType="end"/>
    </w:r>
  </w:p>
  <w:p w14:paraId="08CE6F91" w14:textId="77777777" w:rsidR="00A91B7E" w:rsidRDefault="00A91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2915F" w14:textId="77777777" w:rsidR="00F05014" w:rsidRDefault="00F05014">
      <w:r>
        <w:separator/>
      </w:r>
    </w:p>
  </w:footnote>
  <w:footnote w:type="continuationSeparator" w:id="0">
    <w:p w14:paraId="0CC2B891" w14:textId="77777777" w:rsidR="00F05014" w:rsidRDefault="00F05014">
      <w:r>
        <w:continuationSeparator/>
      </w:r>
    </w:p>
  </w:footnote>
  <w:footnote w:type="continuationNotice" w:id="1">
    <w:p w14:paraId="23AB606F" w14:textId="77777777" w:rsidR="00F05014" w:rsidRDefault="00F0501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AA3"/>
    <w:multiLevelType w:val="hybridMultilevel"/>
    <w:tmpl w:val="301AA91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A033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D577237"/>
    <w:multiLevelType w:val="hybridMultilevel"/>
    <w:tmpl w:val="D51AE000"/>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D04EB"/>
    <w:multiLevelType w:val="hybridMultilevel"/>
    <w:tmpl w:val="9C9697DA"/>
    <w:lvl w:ilvl="0" w:tplc="B73C1C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345C3"/>
    <w:multiLevelType w:val="multilevel"/>
    <w:tmpl w:val="14A2F5F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30895"/>
    <w:multiLevelType w:val="hybridMultilevel"/>
    <w:tmpl w:val="F8A2F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CB0663"/>
    <w:multiLevelType w:val="multilevel"/>
    <w:tmpl w:val="70B8DEB4"/>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0640C"/>
    <w:multiLevelType w:val="singleLevel"/>
    <w:tmpl w:val="B73C1C10"/>
    <w:lvl w:ilvl="0">
      <w:start w:val="1"/>
      <w:numFmt w:val="bullet"/>
      <w:lvlText w:val=""/>
      <w:lvlJc w:val="left"/>
      <w:pPr>
        <w:tabs>
          <w:tab w:val="num" w:pos="360"/>
        </w:tabs>
        <w:ind w:left="357" w:hanging="357"/>
      </w:pPr>
      <w:rPr>
        <w:rFonts w:ascii="Symbol" w:hAnsi="Symbol" w:hint="default"/>
        <w:sz w:val="22"/>
      </w:rPr>
    </w:lvl>
  </w:abstractNum>
  <w:abstractNum w:abstractNumId="8" w15:restartNumberingAfterBreak="0">
    <w:nsid w:val="16555E7A"/>
    <w:multiLevelType w:val="hybridMultilevel"/>
    <w:tmpl w:val="9514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151AA"/>
    <w:multiLevelType w:val="multilevel"/>
    <w:tmpl w:val="52E214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A64027"/>
    <w:multiLevelType w:val="hybridMultilevel"/>
    <w:tmpl w:val="A8E61618"/>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F6B07"/>
    <w:multiLevelType w:val="hybridMultilevel"/>
    <w:tmpl w:val="90FA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EF664"/>
    <w:multiLevelType w:val="hybridMultilevel"/>
    <w:tmpl w:val="BBE8672E"/>
    <w:lvl w:ilvl="0" w:tplc="AEA0D6DA">
      <w:start w:val="1"/>
      <w:numFmt w:val="bullet"/>
      <w:lvlText w:val=""/>
      <w:lvlJc w:val="left"/>
      <w:pPr>
        <w:ind w:left="720" w:hanging="360"/>
      </w:pPr>
      <w:rPr>
        <w:rFonts w:ascii="Symbol" w:hAnsi="Symbol" w:hint="default"/>
      </w:rPr>
    </w:lvl>
    <w:lvl w:ilvl="1" w:tplc="E0DC0FA2">
      <w:start w:val="1"/>
      <w:numFmt w:val="bullet"/>
      <w:lvlText w:val="o"/>
      <w:lvlJc w:val="left"/>
      <w:pPr>
        <w:ind w:left="1440" w:hanging="360"/>
      </w:pPr>
      <w:rPr>
        <w:rFonts w:ascii="Courier New" w:hAnsi="Courier New" w:hint="default"/>
      </w:rPr>
    </w:lvl>
    <w:lvl w:ilvl="2" w:tplc="04ACB474">
      <w:start w:val="1"/>
      <w:numFmt w:val="bullet"/>
      <w:lvlText w:val=""/>
      <w:lvlJc w:val="left"/>
      <w:pPr>
        <w:ind w:left="2160" w:hanging="360"/>
      </w:pPr>
      <w:rPr>
        <w:rFonts w:ascii="Wingdings" w:hAnsi="Wingdings" w:hint="default"/>
      </w:rPr>
    </w:lvl>
    <w:lvl w:ilvl="3" w:tplc="5BDECC22">
      <w:start w:val="1"/>
      <w:numFmt w:val="bullet"/>
      <w:lvlText w:val=""/>
      <w:lvlJc w:val="left"/>
      <w:pPr>
        <w:ind w:left="2880" w:hanging="360"/>
      </w:pPr>
      <w:rPr>
        <w:rFonts w:ascii="Symbol" w:hAnsi="Symbol" w:hint="default"/>
      </w:rPr>
    </w:lvl>
    <w:lvl w:ilvl="4" w:tplc="CC64A4EC">
      <w:start w:val="1"/>
      <w:numFmt w:val="bullet"/>
      <w:lvlText w:val="o"/>
      <w:lvlJc w:val="left"/>
      <w:pPr>
        <w:ind w:left="3600" w:hanging="360"/>
      </w:pPr>
      <w:rPr>
        <w:rFonts w:ascii="Courier New" w:hAnsi="Courier New" w:hint="default"/>
      </w:rPr>
    </w:lvl>
    <w:lvl w:ilvl="5" w:tplc="5EAC79AA">
      <w:start w:val="1"/>
      <w:numFmt w:val="bullet"/>
      <w:lvlText w:val=""/>
      <w:lvlJc w:val="left"/>
      <w:pPr>
        <w:ind w:left="4320" w:hanging="360"/>
      </w:pPr>
      <w:rPr>
        <w:rFonts w:ascii="Wingdings" w:hAnsi="Wingdings" w:hint="default"/>
      </w:rPr>
    </w:lvl>
    <w:lvl w:ilvl="6" w:tplc="DFC2B2AE">
      <w:start w:val="1"/>
      <w:numFmt w:val="bullet"/>
      <w:lvlText w:val=""/>
      <w:lvlJc w:val="left"/>
      <w:pPr>
        <w:ind w:left="5040" w:hanging="360"/>
      </w:pPr>
      <w:rPr>
        <w:rFonts w:ascii="Symbol" w:hAnsi="Symbol" w:hint="default"/>
      </w:rPr>
    </w:lvl>
    <w:lvl w:ilvl="7" w:tplc="711CA13C">
      <w:start w:val="1"/>
      <w:numFmt w:val="bullet"/>
      <w:lvlText w:val="o"/>
      <w:lvlJc w:val="left"/>
      <w:pPr>
        <w:ind w:left="5760" w:hanging="360"/>
      </w:pPr>
      <w:rPr>
        <w:rFonts w:ascii="Courier New" w:hAnsi="Courier New" w:hint="default"/>
      </w:rPr>
    </w:lvl>
    <w:lvl w:ilvl="8" w:tplc="F5BA9DFA">
      <w:start w:val="1"/>
      <w:numFmt w:val="bullet"/>
      <w:lvlText w:val=""/>
      <w:lvlJc w:val="left"/>
      <w:pPr>
        <w:ind w:left="6480" w:hanging="360"/>
      </w:pPr>
      <w:rPr>
        <w:rFonts w:ascii="Wingdings" w:hAnsi="Wingdings" w:hint="default"/>
      </w:rPr>
    </w:lvl>
  </w:abstractNum>
  <w:abstractNum w:abstractNumId="13" w15:restartNumberingAfterBreak="0">
    <w:nsid w:val="24B568BF"/>
    <w:multiLevelType w:val="multilevel"/>
    <w:tmpl w:val="6CC64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7A5A6D"/>
    <w:multiLevelType w:val="multilevel"/>
    <w:tmpl w:val="7DEE70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220687"/>
    <w:multiLevelType w:val="hybridMultilevel"/>
    <w:tmpl w:val="BF083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FB70F2"/>
    <w:multiLevelType w:val="multilevel"/>
    <w:tmpl w:val="34F297F4"/>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B14215"/>
    <w:multiLevelType w:val="singleLevel"/>
    <w:tmpl w:val="88A47140"/>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34CC2AB8"/>
    <w:multiLevelType w:val="multilevel"/>
    <w:tmpl w:val="069AB59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2913B6"/>
    <w:multiLevelType w:val="hybridMultilevel"/>
    <w:tmpl w:val="A6A82EA6"/>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136EE6"/>
    <w:multiLevelType w:val="multilevel"/>
    <w:tmpl w:val="54C6C3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7B6392"/>
    <w:multiLevelType w:val="multilevel"/>
    <w:tmpl w:val="A8E61618"/>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3673EF"/>
    <w:multiLevelType w:val="hybridMultilevel"/>
    <w:tmpl w:val="F32A1618"/>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7E6F3B"/>
    <w:multiLevelType w:val="hybridMultilevel"/>
    <w:tmpl w:val="139A586A"/>
    <w:lvl w:ilvl="0" w:tplc="1CF09D9E">
      <w:start w:val="1"/>
      <w:numFmt w:val="decimal"/>
      <w:lvlText w:val="%1."/>
      <w:lvlJc w:val="left"/>
      <w:pPr>
        <w:tabs>
          <w:tab w:val="num" w:pos="930"/>
        </w:tabs>
        <w:ind w:left="930" w:hanging="570"/>
      </w:pPr>
      <w:rPr>
        <w:rFonts w:hint="default"/>
      </w:rPr>
    </w:lvl>
    <w:lvl w:ilvl="1" w:tplc="306AC0C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C8336A"/>
    <w:multiLevelType w:val="multilevel"/>
    <w:tmpl w:val="30A20F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042C10"/>
    <w:multiLevelType w:val="hybridMultilevel"/>
    <w:tmpl w:val="40FA1764"/>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115E41"/>
    <w:multiLevelType w:val="multilevel"/>
    <w:tmpl w:val="3B6E4A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084974"/>
    <w:multiLevelType w:val="hybridMultilevel"/>
    <w:tmpl w:val="70B8DEB4"/>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B7975"/>
    <w:multiLevelType w:val="hybridMultilevel"/>
    <w:tmpl w:val="C1D0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64795A"/>
    <w:multiLevelType w:val="hybridMultilevel"/>
    <w:tmpl w:val="8ADE0500"/>
    <w:lvl w:ilvl="0" w:tplc="3FA864F4">
      <w:start w:val="1"/>
      <w:numFmt w:val="bullet"/>
      <w:lvlText w:val=""/>
      <w:lvlJc w:val="left"/>
      <w:pPr>
        <w:tabs>
          <w:tab w:val="num" w:pos="360"/>
        </w:tabs>
        <w:ind w:left="357" w:hanging="357"/>
      </w:pPr>
      <w:rPr>
        <w:rFonts w:ascii="Wingdings" w:eastAsia="Agenda-Light"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251F1"/>
    <w:multiLevelType w:val="multilevel"/>
    <w:tmpl w:val="2398D8B8"/>
    <w:lvl w:ilvl="0">
      <w:start w:val="1"/>
      <w:numFmt w:val="bullet"/>
      <w:lvlText w:val=""/>
      <w:lvlJc w:val="center"/>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692EE8"/>
    <w:multiLevelType w:val="multilevel"/>
    <w:tmpl w:val="6DDE80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060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EDB5E71"/>
    <w:multiLevelType w:val="hybridMultilevel"/>
    <w:tmpl w:val="A00C80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046DCA"/>
    <w:multiLevelType w:val="multilevel"/>
    <w:tmpl w:val="F08E2A8C"/>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660C53"/>
    <w:multiLevelType w:val="multilevel"/>
    <w:tmpl w:val="224AC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D222BD"/>
    <w:multiLevelType w:val="hybridMultilevel"/>
    <w:tmpl w:val="B1DC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D5071D"/>
    <w:multiLevelType w:val="hybridMultilevel"/>
    <w:tmpl w:val="EDE88878"/>
    <w:lvl w:ilvl="0" w:tplc="5E8CA63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E9751E"/>
    <w:multiLevelType w:val="hybridMultilevel"/>
    <w:tmpl w:val="91C0D9AC"/>
    <w:lvl w:ilvl="0" w:tplc="B73C1C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FF62C1"/>
    <w:multiLevelType w:val="multilevel"/>
    <w:tmpl w:val="393888FC"/>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682A80"/>
    <w:multiLevelType w:val="hybridMultilevel"/>
    <w:tmpl w:val="369C5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B2D0A09"/>
    <w:multiLevelType w:val="hybridMultilevel"/>
    <w:tmpl w:val="34F297F4"/>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56755C"/>
    <w:multiLevelType w:val="singleLevel"/>
    <w:tmpl w:val="B73C1C10"/>
    <w:lvl w:ilvl="0">
      <w:start w:val="1"/>
      <w:numFmt w:val="bullet"/>
      <w:lvlText w:val=""/>
      <w:lvlJc w:val="left"/>
      <w:pPr>
        <w:tabs>
          <w:tab w:val="num" w:pos="360"/>
        </w:tabs>
        <w:ind w:left="357" w:hanging="357"/>
      </w:pPr>
      <w:rPr>
        <w:rFonts w:ascii="Symbol" w:hAnsi="Symbol" w:hint="default"/>
        <w:sz w:val="22"/>
      </w:rPr>
    </w:lvl>
  </w:abstractNum>
  <w:abstractNum w:abstractNumId="43" w15:restartNumberingAfterBreak="0">
    <w:nsid w:val="61CC193C"/>
    <w:multiLevelType w:val="hybridMultilevel"/>
    <w:tmpl w:val="FEEAFCEA"/>
    <w:lvl w:ilvl="0" w:tplc="3DA439CA">
      <w:start w:val="1"/>
      <w:numFmt w:val="bullet"/>
      <w:lvlText w:val=""/>
      <w:lvlJc w:val="center"/>
      <w:pPr>
        <w:ind w:left="720" w:hanging="360"/>
      </w:pPr>
      <w:rPr>
        <w:rFonts w:ascii="Wingdings" w:hAnsi="Wingdings" w:hint="default"/>
      </w:rPr>
    </w:lvl>
    <w:lvl w:ilvl="1" w:tplc="3FA864F4">
      <w:start w:val="1"/>
      <w:numFmt w:val="bullet"/>
      <w:lvlText w:val=""/>
      <w:lvlJc w:val="left"/>
      <w:pPr>
        <w:tabs>
          <w:tab w:val="num" w:pos="1440"/>
        </w:tabs>
        <w:ind w:left="1437" w:hanging="357"/>
      </w:pPr>
      <w:rPr>
        <w:rFonts w:ascii="Wingdings" w:eastAsia="Agenda-Light"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A867BF"/>
    <w:multiLevelType w:val="multilevel"/>
    <w:tmpl w:val="2398D8B8"/>
    <w:lvl w:ilvl="0">
      <w:start w:val="1"/>
      <w:numFmt w:val="bullet"/>
      <w:lvlText w:val=""/>
      <w:lvlJc w:val="center"/>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A0716B"/>
    <w:multiLevelType w:val="hybridMultilevel"/>
    <w:tmpl w:val="C7164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6162463"/>
    <w:multiLevelType w:val="hybridMultilevel"/>
    <w:tmpl w:val="2398D8B8"/>
    <w:lvl w:ilvl="0" w:tplc="3DA439CA">
      <w:start w:val="1"/>
      <w:numFmt w:val="bullet"/>
      <w:lvlText w:val=""/>
      <w:lvlJc w:val="center"/>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F4424C"/>
    <w:multiLevelType w:val="multilevel"/>
    <w:tmpl w:val="49360A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B445650"/>
    <w:multiLevelType w:val="hybridMultilevel"/>
    <w:tmpl w:val="F08E2A8C"/>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C3B6799"/>
    <w:multiLevelType w:val="singleLevel"/>
    <w:tmpl w:val="3342D696"/>
    <w:lvl w:ilvl="0">
      <w:start w:val="1"/>
      <w:numFmt w:val="bullet"/>
      <w:lvlText w:val=""/>
      <w:lvlJc w:val="left"/>
      <w:pPr>
        <w:tabs>
          <w:tab w:val="num" w:pos="360"/>
        </w:tabs>
        <w:ind w:left="357" w:hanging="357"/>
      </w:pPr>
      <w:rPr>
        <w:rFonts w:ascii="Symbol" w:hAnsi="Symbol" w:hint="default"/>
      </w:rPr>
    </w:lvl>
  </w:abstractNum>
  <w:abstractNum w:abstractNumId="50" w15:restartNumberingAfterBreak="0">
    <w:nsid w:val="6CF302C0"/>
    <w:multiLevelType w:val="hybridMultilevel"/>
    <w:tmpl w:val="6186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B0514F"/>
    <w:multiLevelType w:val="hybridMultilevel"/>
    <w:tmpl w:val="E04A1592"/>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700F0E"/>
    <w:multiLevelType w:val="hybridMultilevel"/>
    <w:tmpl w:val="905CB9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000C23"/>
    <w:multiLevelType w:val="multilevel"/>
    <w:tmpl w:val="B6F2E8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4841AD"/>
    <w:multiLevelType w:val="multilevel"/>
    <w:tmpl w:val="AF222B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9864ED"/>
    <w:multiLevelType w:val="hybridMultilevel"/>
    <w:tmpl w:val="393888FC"/>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A10F20"/>
    <w:multiLevelType w:val="multilevel"/>
    <w:tmpl w:val="D44853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2860943">
    <w:abstractNumId w:val="37"/>
  </w:num>
  <w:num w:numId="2" w16cid:durableId="29186975">
    <w:abstractNumId w:val="15"/>
  </w:num>
  <w:num w:numId="3" w16cid:durableId="1668433908">
    <w:abstractNumId w:val="23"/>
  </w:num>
  <w:num w:numId="4" w16cid:durableId="1703434163">
    <w:abstractNumId w:val="1"/>
  </w:num>
  <w:num w:numId="5" w16cid:durableId="1068187104">
    <w:abstractNumId w:val="17"/>
  </w:num>
  <w:num w:numId="6" w16cid:durableId="1300189002">
    <w:abstractNumId w:val="49"/>
  </w:num>
  <w:num w:numId="7" w16cid:durableId="431626368">
    <w:abstractNumId w:val="48"/>
  </w:num>
  <w:num w:numId="8" w16cid:durableId="1560164757">
    <w:abstractNumId w:val="27"/>
  </w:num>
  <w:num w:numId="9" w16cid:durableId="484663871">
    <w:abstractNumId w:val="10"/>
  </w:num>
  <w:num w:numId="10" w16cid:durableId="133067830">
    <w:abstractNumId w:val="55"/>
  </w:num>
  <w:num w:numId="11" w16cid:durableId="1176534958">
    <w:abstractNumId w:val="41"/>
  </w:num>
  <w:num w:numId="12" w16cid:durableId="1809590374">
    <w:abstractNumId w:val="2"/>
  </w:num>
  <w:num w:numId="13" w16cid:durableId="830557588">
    <w:abstractNumId w:val="51"/>
  </w:num>
  <w:num w:numId="14" w16cid:durableId="1939556924">
    <w:abstractNumId w:val="25"/>
  </w:num>
  <w:num w:numId="15" w16cid:durableId="359622439">
    <w:abstractNumId w:val="19"/>
  </w:num>
  <w:num w:numId="16" w16cid:durableId="1030909437">
    <w:abstractNumId w:val="34"/>
  </w:num>
  <w:num w:numId="17" w16cid:durableId="1976059676">
    <w:abstractNumId w:val="6"/>
  </w:num>
  <w:num w:numId="18" w16cid:durableId="2046977465">
    <w:abstractNumId w:val="21"/>
  </w:num>
  <w:num w:numId="19" w16cid:durableId="1906143486">
    <w:abstractNumId w:val="39"/>
  </w:num>
  <w:num w:numId="20" w16cid:durableId="516893368">
    <w:abstractNumId w:val="16"/>
  </w:num>
  <w:num w:numId="21" w16cid:durableId="993488702">
    <w:abstractNumId w:val="7"/>
  </w:num>
  <w:num w:numId="22" w16cid:durableId="990601577">
    <w:abstractNumId w:val="42"/>
  </w:num>
  <w:num w:numId="23" w16cid:durableId="1054232657">
    <w:abstractNumId w:val="52"/>
  </w:num>
  <w:num w:numId="24" w16cid:durableId="2108891929">
    <w:abstractNumId w:val="32"/>
  </w:num>
  <w:num w:numId="25" w16cid:durableId="914822186">
    <w:abstractNumId w:val="33"/>
  </w:num>
  <w:num w:numId="26" w16cid:durableId="462844588">
    <w:abstractNumId w:val="0"/>
  </w:num>
  <w:num w:numId="27" w16cid:durableId="1466391586">
    <w:abstractNumId w:val="46"/>
  </w:num>
  <w:num w:numId="28" w16cid:durableId="1870407508">
    <w:abstractNumId w:val="43"/>
  </w:num>
  <w:num w:numId="29" w16cid:durableId="1133331249">
    <w:abstractNumId w:val="44"/>
  </w:num>
  <w:num w:numId="30" w16cid:durableId="355084881">
    <w:abstractNumId w:val="29"/>
  </w:num>
  <w:num w:numId="31" w16cid:durableId="958681016">
    <w:abstractNumId w:val="30"/>
  </w:num>
  <w:num w:numId="32" w16cid:durableId="638193572">
    <w:abstractNumId w:val="22"/>
  </w:num>
  <w:num w:numId="33" w16cid:durableId="1738016239">
    <w:abstractNumId w:val="11"/>
  </w:num>
  <w:num w:numId="34" w16cid:durableId="1484273140">
    <w:abstractNumId w:val="5"/>
  </w:num>
  <w:num w:numId="35" w16cid:durableId="768046658">
    <w:abstractNumId w:val="12"/>
  </w:num>
  <w:num w:numId="36" w16cid:durableId="1478647611">
    <w:abstractNumId w:val="28"/>
  </w:num>
  <w:num w:numId="37" w16cid:durableId="1722633915">
    <w:abstractNumId w:val="38"/>
  </w:num>
  <w:num w:numId="38" w16cid:durableId="1638031497">
    <w:abstractNumId w:val="3"/>
  </w:num>
  <w:num w:numId="39" w16cid:durableId="1565292360">
    <w:abstractNumId w:val="36"/>
  </w:num>
  <w:num w:numId="40" w16cid:durableId="1435662306">
    <w:abstractNumId w:val="50"/>
  </w:num>
  <w:num w:numId="41" w16cid:durableId="703167348">
    <w:abstractNumId w:val="13"/>
  </w:num>
  <w:num w:numId="42" w16cid:durableId="2109886720">
    <w:abstractNumId w:val="35"/>
  </w:num>
  <w:num w:numId="43" w16cid:durableId="95175629">
    <w:abstractNumId w:val="14"/>
  </w:num>
  <w:num w:numId="44" w16cid:durableId="2058695079">
    <w:abstractNumId w:val="31"/>
  </w:num>
  <w:num w:numId="45" w16cid:durableId="894969696">
    <w:abstractNumId w:val="9"/>
  </w:num>
  <w:num w:numId="46" w16cid:durableId="168840046">
    <w:abstractNumId w:val="20"/>
  </w:num>
  <w:num w:numId="47" w16cid:durableId="161093104">
    <w:abstractNumId w:val="53"/>
  </w:num>
  <w:num w:numId="48" w16cid:durableId="666248083">
    <w:abstractNumId w:val="24"/>
  </w:num>
  <w:num w:numId="49" w16cid:durableId="967855591">
    <w:abstractNumId w:val="56"/>
  </w:num>
  <w:num w:numId="50" w16cid:durableId="1838155807">
    <w:abstractNumId w:val="47"/>
  </w:num>
  <w:num w:numId="51" w16cid:durableId="953828486">
    <w:abstractNumId w:val="26"/>
  </w:num>
  <w:num w:numId="52" w16cid:durableId="1378897601">
    <w:abstractNumId w:val="54"/>
  </w:num>
  <w:num w:numId="53" w16cid:durableId="756829730">
    <w:abstractNumId w:val="4"/>
  </w:num>
  <w:num w:numId="54" w16cid:durableId="323320516">
    <w:abstractNumId w:val="18"/>
  </w:num>
  <w:num w:numId="55" w16cid:durableId="871457066">
    <w:abstractNumId w:val="45"/>
  </w:num>
  <w:num w:numId="56" w16cid:durableId="269507683">
    <w:abstractNumId w:val="8"/>
  </w:num>
  <w:num w:numId="57" w16cid:durableId="15761678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0E"/>
    <w:rsid w:val="0003178A"/>
    <w:rsid w:val="000352B8"/>
    <w:rsid w:val="00036637"/>
    <w:rsid w:val="000409C8"/>
    <w:rsid w:val="00044A7D"/>
    <w:rsid w:val="0007003B"/>
    <w:rsid w:val="00072508"/>
    <w:rsid w:val="00072B45"/>
    <w:rsid w:val="000816C4"/>
    <w:rsid w:val="000924A6"/>
    <w:rsid w:val="000A28F9"/>
    <w:rsid w:val="000A3F7B"/>
    <w:rsid w:val="000B7D3D"/>
    <w:rsid w:val="000C79A0"/>
    <w:rsid w:val="000E22A7"/>
    <w:rsid w:val="000F0E1C"/>
    <w:rsid w:val="000F2C1B"/>
    <w:rsid w:val="000F37B0"/>
    <w:rsid w:val="001142ED"/>
    <w:rsid w:val="00126245"/>
    <w:rsid w:val="00134B5F"/>
    <w:rsid w:val="0014074B"/>
    <w:rsid w:val="00144983"/>
    <w:rsid w:val="00145F71"/>
    <w:rsid w:val="0016337A"/>
    <w:rsid w:val="00174EB6"/>
    <w:rsid w:val="001838CC"/>
    <w:rsid w:val="00190D0C"/>
    <w:rsid w:val="001A7184"/>
    <w:rsid w:val="001D2B60"/>
    <w:rsid w:val="001D59F6"/>
    <w:rsid w:val="001E4E95"/>
    <w:rsid w:val="001E73D0"/>
    <w:rsid w:val="00207B9C"/>
    <w:rsid w:val="0022409E"/>
    <w:rsid w:val="0022613A"/>
    <w:rsid w:val="0022643D"/>
    <w:rsid w:val="00234116"/>
    <w:rsid w:val="002449E6"/>
    <w:rsid w:val="002704AA"/>
    <w:rsid w:val="002A2215"/>
    <w:rsid w:val="002B0046"/>
    <w:rsid w:val="002C7C16"/>
    <w:rsid w:val="002D2E07"/>
    <w:rsid w:val="002D4533"/>
    <w:rsid w:val="002D6920"/>
    <w:rsid w:val="00312586"/>
    <w:rsid w:val="00313D7D"/>
    <w:rsid w:val="00320445"/>
    <w:rsid w:val="003213E8"/>
    <w:rsid w:val="00323DEC"/>
    <w:rsid w:val="00326F32"/>
    <w:rsid w:val="0033210C"/>
    <w:rsid w:val="00334F5D"/>
    <w:rsid w:val="00352B41"/>
    <w:rsid w:val="003531B1"/>
    <w:rsid w:val="003551F2"/>
    <w:rsid w:val="0036002B"/>
    <w:rsid w:val="00360E3E"/>
    <w:rsid w:val="00365F8C"/>
    <w:rsid w:val="00365F99"/>
    <w:rsid w:val="00366466"/>
    <w:rsid w:val="0036671A"/>
    <w:rsid w:val="00366883"/>
    <w:rsid w:val="003744EE"/>
    <w:rsid w:val="00374730"/>
    <w:rsid w:val="00390C60"/>
    <w:rsid w:val="00393296"/>
    <w:rsid w:val="003975B4"/>
    <w:rsid w:val="003B32F0"/>
    <w:rsid w:val="003C1D84"/>
    <w:rsid w:val="003D0635"/>
    <w:rsid w:val="003D2002"/>
    <w:rsid w:val="003D33E3"/>
    <w:rsid w:val="003E5093"/>
    <w:rsid w:val="003E7C4B"/>
    <w:rsid w:val="003F7DF6"/>
    <w:rsid w:val="00412293"/>
    <w:rsid w:val="004211C9"/>
    <w:rsid w:val="00427E69"/>
    <w:rsid w:val="00434AC5"/>
    <w:rsid w:val="0046144F"/>
    <w:rsid w:val="00473B60"/>
    <w:rsid w:val="004755BD"/>
    <w:rsid w:val="00493D00"/>
    <w:rsid w:val="004A5C33"/>
    <w:rsid w:val="004B2D3B"/>
    <w:rsid w:val="004C07FB"/>
    <w:rsid w:val="004C55A2"/>
    <w:rsid w:val="004C7B79"/>
    <w:rsid w:val="004F1472"/>
    <w:rsid w:val="004F561D"/>
    <w:rsid w:val="004F784B"/>
    <w:rsid w:val="005102A7"/>
    <w:rsid w:val="0051692F"/>
    <w:rsid w:val="00521D3E"/>
    <w:rsid w:val="00522507"/>
    <w:rsid w:val="00526E37"/>
    <w:rsid w:val="005369A3"/>
    <w:rsid w:val="00536EDB"/>
    <w:rsid w:val="005528FD"/>
    <w:rsid w:val="00552A2A"/>
    <w:rsid w:val="005547F2"/>
    <w:rsid w:val="005578FB"/>
    <w:rsid w:val="005740D7"/>
    <w:rsid w:val="0058279A"/>
    <w:rsid w:val="00585410"/>
    <w:rsid w:val="0059296A"/>
    <w:rsid w:val="00592D1E"/>
    <w:rsid w:val="005A030E"/>
    <w:rsid w:val="005A082A"/>
    <w:rsid w:val="005A0A92"/>
    <w:rsid w:val="005A1E43"/>
    <w:rsid w:val="005A5D88"/>
    <w:rsid w:val="005B515C"/>
    <w:rsid w:val="005C79FD"/>
    <w:rsid w:val="005D1A83"/>
    <w:rsid w:val="005D4B73"/>
    <w:rsid w:val="005E6CDE"/>
    <w:rsid w:val="005E7174"/>
    <w:rsid w:val="005F04F2"/>
    <w:rsid w:val="006211D6"/>
    <w:rsid w:val="006310A3"/>
    <w:rsid w:val="00631BAC"/>
    <w:rsid w:val="00646D15"/>
    <w:rsid w:val="0064746F"/>
    <w:rsid w:val="00653803"/>
    <w:rsid w:val="00671E6A"/>
    <w:rsid w:val="006740DC"/>
    <w:rsid w:val="006B3E71"/>
    <w:rsid w:val="006B3EFD"/>
    <w:rsid w:val="006B79C6"/>
    <w:rsid w:val="006C0CC1"/>
    <w:rsid w:val="006C28FC"/>
    <w:rsid w:val="006C50CB"/>
    <w:rsid w:val="006E1592"/>
    <w:rsid w:val="006E3AA6"/>
    <w:rsid w:val="006F21BD"/>
    <w:rsid w:val="007038D6"/>
    <w:rsid w:val="00706810"/>
    <w:rsid w:val="00711063"/>
    <w:rsid w:val="0072262F"/>
    <w:rsid w:val="00725279"/>
    <w:rsid w:val="00732EF5"/>
    <w:rsid w:val="007378AC"/>
    <w:rsid w:val="00761E53"/>
    <w:rsid w:val="0076365A"/>
    <w:rsid w:val="00767601"/>
    <w:rsid w:val="007701E8"/>
    <w:rsid w:val="00776F02"/>
    <w:rsid w:val="007A0A1F"/>
    <w:rsid w:val="007C2397"/>
    <w:rsid w:val="007D007A"/>
    <w:rsid w:val="007D115F"/>
    <w:rsid w:val="007D7286"/>
    <w:rsid w:val="007E1A9E"/>
    <w:rsid w:val="007F10F3"/>
    <w:rsid w:val="007F6D95"/>
    <w:rsid w:val="008009F5"/>
    <w:rsid w:val="00802655"/>
    <w:rsid w:val="00804B2E"/>
    <w:rsid w:val="00806520"/>
    <w:rsid w:val="0084635E"/>
    <w:rsid w:val="00865743"/>
    <w:rsid w:val="0087590D"/>
    <w:rsid w:val="008856D9"/>
    <w:rsid w:val="008A2C23"/>
    <w:rsid w:val="008A7A0A"/>
    <w:rsid w:val="008C11B2"/>
    <w:rsid w:val="008C3E4D"/>
    <w:rsid w:val="008C6FE4"/>
    <w:rsid w:val="00917273"/>
    <w:rsid w:val="00935FC8"/>
    <w:rsid w:val="00942AA9"/>
    <w:rsid w:val="00962AF1"/>
    <w:rsid w:val="0098162A"/>
    <w:rsid w:val="009850EF"/>
    <w:rsid w:val="00986240"/>
    <w:rsid w:val="009969F4"/>
    <w:rsid w:val="009B50A0"/>
    <w:rsid w:val="009C25C0"/>
    <w:rsid w:val="009D4690"/>
    <w:rsid w:val="009E54CC"/>
    <w:rsid w:val="009E5FB7"/>
    <w:rsid w:val="009F1C62"/>
    <w:rsid w:val="009F7482"/>
    <w:rsid w:val="00A13426"/>
    <w:rsid w:val="00A1403A"/>
    <w:rsid w:val="00A31C59"/>
    <w:rsid w:val="00A35741"/>
    <w:rsid w:val="00A46BE1"/>
    <w:rsid w:val="00A561DD"/>
    <w:rsid w:val="00A66DED"/>
    <w:rsid w:val="00A708C0"/>
    <w:rsid w:val="00A7669A"/>
    <w:rsid w:val="00A90E6E"/>
    <w:rsid w:val="00A91B7E"/>
    <w:rsid w:val="00AB0E79"/>
    <w:rsid w:val="00AC2BFA"/>
    <w:rsid w:val="00AC3293"/>
    <w:rsid w:val="00AF72D0"/>
    <w:rsid w:val="00B00101"/>
    <w:rsid w:val="00B15663"/>
    <w:rsid w:val="00B16C28"/>
    <w:rsid w:val="00B16FBA"/>
    <w:rsid w:val="00B21F34"/>
    <w:rsid w:val="00B225A4"/>
    <w:rsid w:val="00B22DF1"/>
    <w:rsid w:val="00B3255B"/>
    <w:rsid w:val="00B3296F"/>
    <w:rsid w:val="00B40E5F"/>
    <w:rsid w:val="00B41FCF"/>
    <w:rsid w:val="00B4248E"/>
    <w:rsid w:val="00B53F54"/>
    <w:rsid w:val="00B604ED"/>
    <w:rsid w:val="00B677A0"/>
    <w:rsid w:val="00B840BB"/>
    <w:rsid w:val="00B86B2D"/>
    <w:rsid w:val="00B930F9"/>
    <w:rsid w:val="00BA6760"/>
    <w:rsid w:val="00BB2037"/>
    <w:rsid w:val="00BB30B6"/>
    <w:rsid w:val="00BC669E"/>
    <w:rsid w:val="00BC71D3"/>
    <w:rsid w:val="00BD0B01"/>
    <w:rsid w:val="00BD49F2"/>
    <w:rsid w:val="00BF5303"/>
    <w:rsid w:val="00C014D6"/>
    <w:rsid w:val="00C13BB6"/>
    <w:rsid w:val="00C16E50"/>
    <w:rsid w:val="00C25727"/>
    <w:rsid w:val="00C268EF"/>
    <w:rsid w:val="00C31380"/>
    <w:rsid w:val="00C33CA9"/>
    <w:rsid w:val="00C41999"/>
    <w:rsid w:val="00C42720"/>
    <w:rsid w:val="00C4584D"/>
    <w:rsid w:val="00C808C0"/>
    <w:rsid w:val="00C82CC6"/>
    <w:rsid w:val="00C92A54"/>
    <w:rsid w:val="00CA362A"/>
    <w:rsid w:val="00CA7AF1"/>
    <w:rsid w:val="00CB38CE"/>
    <w:rsid w:val="00CB4DA3"/>
    <w:rsid w:val="00CC13E5"/>
    <w:rsid w:val="00CC18DD"/>
    <w:rsid w:val="00CC3805"/>
    <w:rsid w:val="00CC7A98"/>
    <w:rsid w:val="00CD5980"/>
    <w:rsid w:val="00CF369A"/>
    <w:rsid w:val="00D0080F"/>
    <w:rsid w:val="00D045AF"/>
    <w:rsid w:val="00D20056"/>
    <w:rsid w:val="00D20758"/>
    <w:rsid w:val="00D22171"/>
    <w:rsid w:val="00D32280"/>
    <w:rsid w:val="00D35BCE"/>
    <w:rsid w:val="00D41094"/>
    <w:rsid w:val="00D50BB2"/>
    <w:rsid w:val="00D668E5"/>
    <w:rsid w:val="00D73EDE"/>
    <w:rsid w:val="00D82C0B"/>
    <w:rsid w:val="00D83413"/>
    <w:rsid w:val="00D86D1F"/>
    <w:rsid w:val="00D95B76"/>
    <w:rsid w:val="00D9651D"/>
    <w:rsid w:val="00D971FE"/>
    <w:rsid w:val="00DA0E53"/>
    <w:rsid w:val="00DA6D95"/>
    <w:rsid w:val="00DA7CA6"/>
    <w:rsid w:val="00DB0037"/>
    <w:rsid w:val="00DC10A3"/>
    <w:rsid w:val="00DE5EBD"/>
    <w:rsid w:val="00DE6F04"/>
    <w:rsid w:val="00DF7E81"/>
    <w:rsid w:val="00E11B9C"/>
    <w:rsid w:val="00E140BF"/>
    <w:rsid w:val="00E24E39"/>
    <w:rsid w:val="00E35164"/>
    <w:rsid w:val="00E3623A"/>
    <w:rsid w:val="00E37F59"/>
    <w:rsid w:val="00E54DE7"/>
    <w:rsid w:val="00E94EBE"/>
    <w:rsid w:val="00EA22B5"/>
    <w:rsid w:val="00EB258D"/>
    <w:rsid w:val="00EC258F"/>
    <w:rsid w:val="00EC5460"/>
    <w:rsid w:val="00ED1A86"/>
    <w:rsid w:val="00EE6840"/>
    <w:rsid w:val="00F01845"/>
    <w:rsid w:val="00F05014"/>
    <w:rsid w:val="00F115A2"/>
    <w:rsid w:val="00F14CDA"/>
    <w:rsid w:val="00F3666E"/>
    <w:rsid w:val="00F41F81"/>
    <w:rsid w:val="00F505A4"/>
    <w:rsid w:val="00F601E0"/>
    <w:rsid w:val="00F63514"/>
    <w:rsid w:val="00F82871"/>
    <w:rsid w:val="00F82B74"/>
    <w:rsid w:val="00F94202"/>
    <w:rsid w:val="00F96CD7"/>
    <w:rsid w:val="00FA0C94"/>
    <w:rsid w:val="00FA635E"/>
    <w:rsid w:val="00FB0CB3"/>
    <w:rsid w:val="00FF30CF"/>
    <w:rsid w:val="0D4E535F"/>
    <w:rsid w:val="0F16D928"/>
    <w:rsid w:val="0F6302E1"/>
    <w:rsid w:val="1020088E"/>
    <w:rsid w:val="1468A86A"/>
    <w:rsid w:val="175C7440"/>
    <w:rsid w:val="18EB11A8"/>
    <w:rsid w:val="1941D1A0"/>
    <w:rsid w:val="1C607E1B"/>
    <w:rsid w:val="23F8D214"/>
    <w:rsid w:val="299212BF"/>
    <w:rsid w:val="2A36F9B4"/>
    <w:rsid w:val="2B2DE320"/>
    <w:rsid w:val="2C064AE9"/>
    <w:rsid w:val="3033AD74"/>
    <w:rsid w:val="37583C5E"/>
    <w:rsid w:val="383FEF6F"/>
    <w:rsid w:val="3884DEC1"/>
    <w:rsid w:val="38FE9CCB"/>
    <w:rsid w:val="46849672"/>
    <w:rsid w:val="47D96739"/>
    <w:rsid w:val="4A7036EA"/>
    <w:rsid w:val="4C0C074B"/>
    <w:rsid w:val="511A6B3E"/>
    <w:rsid w:val="59B466E6"/>
    <w:rsid w:val="6094DBE2"/>
    <w:rsid w:val="61C9A977"/>
    <w:rsid w:val="673C7A2F"/>
    <w:rsid w:val="67C91288"/>
    <w:rsid w:val="6A5EDD9D"/>
    <w:rsid w:val="6BF71045"/>
    <w:rsid w:val="6D5C7E40"/>
    <w:rsid w:val="6DF196B5"/>
    <w:rsid w:val="6F968B2B"/>
    <w:rsid w:val="76C1B941"/>
    <w:rsid w:val="787B5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2D5C4"/>
  <w15:chartTrackingRefBased/>
  <w15:docId w15:val="{0EDD9414-8642-48EA-8E05-691499CF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B74"/>
    <w:pPr>
      <w:spacing w:before="100" w:beforeAutospacing="1" w:after="100" w:afterAutospacing="1"/>
    </w:pPr>
    <w:rPr>
      <w:sz w:val="24"/>
      <w:szCs w:val="24"/>
      <w:lang w:eastAsia="en-US"/>
    </w:rPr>
  </w:style>
  <w:style w:type="paragraph" w:styleId="Heading1">
    <w:name w:val="heading 1"/>
    <w:basedOn w:val="Normal"/>
    <w:next w:val="Normal"/>
    <w:qFormat/>
    <w:pPr>
      <w:keepNext/>
      <w:spacing w:before="120" w:after="120"/>
      <w:jc w:val="center"/>
      <w:outlineLvl w:val="0"/>
    </w:pPr>
    <w:rPr>
      <w:b/>
      <w:sz w:val="18"/>
    </w:rPr>
  </w:style>
  <w:style w:type="paragraph" w:styleId="Heading2">
    <w:name w:val="heading 2"/>
    <w:basedOn w:val="Normal"/>
    <w:next w:val="Normal"/>
    <w:qFormat/>
    <w:pPr>
      <w:keepNext/>
      <w:spacing w:before="120" w:after="120"/>
      <w:outlineLvl w:val="1"/>
    </w:pPr>
    <w:rPr>
      <w:b/>
    </w:rPr>
  </w:style>
  <w:style w:type="paragraph" w:styleId="Heading3">
    <w:name w:val="heading 3"/>
    <w:basedOn w:val="Normal"/>
    <w:next w:val="Normal"/>
    <w:qFormat/>
    <w:pPr>
      <w:keepNext/>
      <w:tabs>
        <w:tab w:val="left" w:pos="2760"/>
        <w:tab w:val="left" w:pos="3120"/>
        <w:tab w:val="right" w:pos="9360"/>
      </w:tabs>
      <w:spacing w:before="120" w:after="120"/>
      <w:ind w:left="459" w:hanging="459"/>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1">
    <w:name w:val="Style1"/>
    <w:basedOn w:val="Normal"/>
    <w:pPr>
      <w:spacing w:before="80" w:after="120"/>
    </w:pPr>
    <w:rPr>
      <w:color w:val="000000"/>
    </w:rPr>
  </w:style>
  <w:style w:type="paragraph" w:styleId="BodyTextIndent">
    <w:name w:val="Body Text Indent"/>
    <w:basedOn w:val="Normal"/>
    <w:pPr>
      <w:tabs>
        <w:tab w:val="left" w:pos="567"/>
        <w:tab w:val="left" w:pos="1134"/>
      </w:tabs>
      <w:spacing w:before="60" w:after="60"/>
      <w:ind w:left="567" w:hanging="567"/>
    </w:pPr>
  </w:style>
  <w:style w:type="paragraph" w:styleId="BlockText">
    <w:name w:val="Block Text"/>
    <w:basedOn w:val="Normal"/>
    <w:pPr>
      <w:shd w:val="pct20" w:color="C0C0C0" w:fill="auto"/>
      <w:ind w:left="35" w:right="57"/>
    </w:pPr>
    <w:rPr>
      <w:rFonts w:cs="Arial"/>
      <w:b/>
      <w:sz w:val="18"/>
    </w:rPr>
  </w:style>
  <w:style w:type="paragraph" w:styleId="BodyText">
    <w:name w:val="Body Text"/>
    <w:basedOn w:val="Normal"/>
    <w:pPr>
      <w:jc w:val="both"/>
    </w:pPr>
    <w:rPr>
      <w:rFonts w:cs="Arial"/>
      <w:bCs/>
      <w:iCs/>
    </w:rPr>
  </w:style>
  <w:style w:type="paragraph" w:styleId="BodyTextIndent2">
    <w:name w:val="Body Text Indent 2"/>
    <w:basedOn w:val="Normal"/>
    <w:pPr>
      <w:tabs>
        <w:tab w:val="left" w:pos="1"/>
        <w:tab w:val="left" w:pos="1134"/>
      </w:tabs>
      <w:spacing w:before="60" w:after="60"/>
      <w:ind w:left="1" w:hanging="1"/>
    </w:pPr>
  </w:style>
  <w:style w:type="character" w:customStyle="1" w:styleId="FooterChar">
    <w:name w:val="Footer Char"/>
    <w:link w:val="Footer"/>
    <w:uiPriority w:val="99"/>
    <w:rsid w:val="005547F2"/>
    <w:rPr>
      <w:lang w:eastAsia="en-US"/>
    </w:rPr>
  </w:style>
  <w:style w:type="paragraph" w:styleId="BalloonText">
    <w:name w:val="Balloon Text"/>
    <w:basedOn w:val="Normal"/>
    <w:semiHidden/>
    <w:rsid w:val="00FA0C94"/>
    <w:rPr>
      <w:rFonts w:ascii="Tahoma" w:hAnsi="Tahoma" w:cs="Tahoma"/>
      <w:sz w:val="16"/>
      <w:szCs w:val="16"/>
    </w:rPr>
  </w:style>
  <w:style w:type="character" w:styleId="CommentReference">
    <w:name w:val="annotation reference"/>
    <w:rsid w:val="001E73D0"/>
    <w:rPr>
      <w:sz w:val="16"/>
      <w:szCs w:val="16"/>
    </w:rPr>
  </w:style>
  <w:style w:type="paragraph" w:styleId="CommentText">
    <w:name w:val="annotation text"/>
    <w:basedOn w:val="Normal"/>
    <w:link w:val="CommentTextChar"/>
    <w:rsid w:val="001E73D0"/>
    <w:rPr>
      <w:sz w:val="20"/>
      <w:szCs w:val="20"/>
    </w:rPr>
  </w:style>
  <w:style w:type="character" w:customStyle="1" w:styleId="CommentTextChar">
    <w:name w:val="Comment Text Char"/>
    <w:link w:val="CommentText"/>
    <w:rsid w:val="001E73D0"/>
    <w:rPr>
      <w:lang w:eastAsia="en-US"/>
    </w:rPr>
  </w:style>
  <w:style w:type="paragraph" w:styleId="CommentSubject">
    <w:name w:val="annotation subject"/>
    <w:basedOn w:val="CommentText"/>
    <w:next w:val="CommentText"/>
    <w:link w:val="CommentSubjectChar"/>
    <w:rsid w:val="001E73D0"/>
    <w:rPr>
      <w:b/>
      <w:bCs/>
    </w:rPr>
  </w:style>
  <w:style w:type="character" w:customStyle="1" w:styleId="CommentSubjectChar">
    <w:name w:val="Comment Subject Char"/>
    <w:link w:val="CommentSubject"/>
    <w:rsid w:val="001E73D0"/>
    <w:rPr>
      <w:b/>
      <w:bCs/>
      <w:lang w:eastAsia="en-US"/>
    </w:rPr>
  </w:style>
  <w:style w:type="paragraph" w:styleId="BodyText2">
    <w:name w:val="Body Text 2"/>
    <w:basedOn w:val="Normal"/>
    <w:link w:val="BodyText2Char"/>
    <w:rsid w:val="00312586"/>
    <w:pPr>
      <w:spacing w:after="120" w:line="480" w:lineRule="auto"/>
    </w:pPr>
    <w:rPr>
      <w:rFonts w:ascii="Times New Roman" w:hAnsi="Times New Roman"/>
      <w:sz w:val="20"/>
      <w:szCs w:val="20"/>
    </w:rPr>
  </w:style>
  <w:style w:type="character" w:customStyle="1" w:styleId="BodyText2Char">
    <w:name w:val="Body Text 2 Char"/>
    <w:link w:val="BodyText2"/>
    <w:rsid w:val="00312586"/>
    <w:rPr>
      <w:rFonts w:ascii="Times New Roman" w:hAnsi="Times New Roman"/>
      <w:lang w:eastAsia="en-US"/>
    </w:rPr>
  </w:style>
  <w:style w:type="character" w:customStyle="1" w:styleId="HeaderChar">
    <w:name w:val="Header Char"/>
    <w:link w:val="Header"/>
    <w:locked/>
    <w:rsid w:val="00EB258D"/>
    <w:rPr>
      <w:sz w:val="24"/>
      <w:szCs w:val="24"/>
      <w:lang w:eastAsia="en-US"/>
    </w:rPr>
  </w:style>
  <w:style w:type="paragraph" w:customStyle="1" w:styleId="paragraph">
    <w:name w:val="paragraph"/>
    <w:basedOn w:val="Normal"/>
    <w:rsid w:val="00A1403A"/>
    <w:rPr>
      <w:rFonts w:ascii="Times New Roman" w:hAnsi="Times New Roman"/>
      <w:lang w:eastAsia="en-GB"/>
    </w:rPr>
  </w:style>
  <w:style w:type="character" w:customStyle="1" w:styleId="normaltextrun">
    <w:name w:val="normaltextrun"/>
    <w:basedOn w:val="DefaultParagraphFont"/>
    <w:rsid w:val="00A1403A"/>
  </w:style>
  <w:style w:type="character" w:customStyle="1" w:styleId="eop">
    <w:name w:val="eop"/>
    <w:basedOn w:val="DefaultParagraphFont"/>
    <w:rsid w:val="00A1403A"/>
  </w:style>
  <w:style w:type="paragraph" w:styleId="ListParagraph">
    <w:name w:val="List Paragraph"/>
    <w:basedOn w:val="Normal"/>
    <w:uiPriority w:val="34"/>
    <w:qFormat/>
    <w:rsid w:val="00AF72D0"/>
    <w:pPr>
      <w:ind w:left="720"/>
      <w:contextualSpacing/>
    </w:pPr>
  </w:style>
  <w:style w:type="table" w:styleId="TableGrid">
    <w:name w:val="Table Grid"/>
    <w:basedOn w:val="TableNormal"/>
    <w:rsid w:val="0091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27E69"/>
    <w:pPr>
      <w:autoSpaceDE w:val="0"/>
      <w:autoSpaceDN w:val="0"/>
      <w:adjustRightInd w:val="0"/>
      <w:spacing w:before="0" w:beforeAutospacing="0" w:after="0" w:afterAutospacing="0" w:line="288" w:lineRule="auto"/>
      <w:textAlignment w:val="center"/>
    </w:pPr>
    <w:rPr>
      <w:rFonts w:ascii="Minion Pro" w:hAnsi="Minion Pro" w:cs="Minion Pro"/>
      <w:color w:val="000000"/>
      <w:lang w:eastAsia="en-GB"/>
    </w:rPr>
  </w:style>
  <w:style w:type="paragraph" w:customStyle="1" w:styleId="Default">
    <w:name w:val="Default"/>
    <w:rsid w:val="00C82CC6"/>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85952">
      <w:bodyDiv w:val="1"/>
      <w:marLeft w:val="0"/>
      <w:marRight w:val="0"/>
      <w:marTop w:val="0"/>
      <w:marBottom w:val="0"/>
      <w:divBdr>
        <w:top w:val="none" w:sz="0" w:space="0" w:color="auto"/>
        <w:left w:val="none" w:sz="0" w:space="0" w:color="auto"/>
        <w:bottom w:val="none" w:sz="0" w:space="0" w:color="auto"/>
        <w:right w:val="none" w:sz="0" w:space="0" w:color="auto"/>
      </w:divBdr>
    </w:div>
    <w:div w:id="802233897">
      <w:bodyDiv w:val="1"/>
      <w:marLeft w:val="0"/>
      <w:marRight w:val="0"/>
      <w:marTop w:val="0"/>
      <w:marBottom w:val="0"/>
      <w:divBdr>
        <w:top w:val="none" w:sz="0" w:space="0" w:color="auto"/>
        <w:left w:val="none" w:sz="0" w:space="0" w:color="auto"/>
        <w:bottom w:val="none" w:sz="0" w:space="0" w:color="auto"/>
        <w:right w:val="none" w:sz="0" w:space="0" w:color="auto"/>
      </w:divBdr>
    </w:div>
    <w:div w:id="1111515975">
      <w:bodyDiv w:val="1"/>
      <w:marLeft w:val="0"/>
      <w:marRight w:val="0"/>
      <w:marTop w:val="0"/>
      <w:marBottom w:val="0"/>
      <w:divBdr>
        <w:top w:val="none" w:sz="0" w:space="0" w:color="auto"/>
        <w:left w:val="none" w:sz="0" w:space="0" w:color="auto"/>
        <w:bottom w:val="none" w:sz="0" w:space="0" w:color="auto"/>
        <w:right w:val="none" w:sz="0" w:space="0" w:color="auto"/>
      </w:divBdr>
      <w:divsChild>
        <w:div w:id="1881823758">
          <w:marLeft w:val="0"/>
          <w:marRight w:val="0"/>
          <w:marTop w:val="0"/>
          <w:marBottom w:val="0"/>
          <w:divBdr>
            <w:top w:val="none" w:sz="0" w:space="0" w:color="auto"/>
            <w:left w:val="none" w:sz="0" w:space="0" w:color="auto"/>
            <w:bottom w:val="none" w:sz="0" w:space="0" w:color="auto"/>
            <w:right w:val="none" w:sz="0" w:space="0" w:color="auto"/>
          </w:divBdr>
          <w:divsChild>
            <w:div w:id="1403943791">
              <w:marLeft w:val="0"/>
              <w:marRight w:val="0"/>
              <w:marTop w:val="0"/>
              <w:marBottom w:val="0"/>
              <w:divBdr>
                <w:top w:val="none" w:sz="0" w:space="0" w:color="auto"/>
                <w:left w:val="none" w:sz="0" w:space="0" w:color="auto"/>
                <w:bottom w:val="none" w:sz="0" w:space="0" w:color="auto"/>
                <w:right w:val="none" w:sz="0" w:space="0" w:color="auto"/>
              </w:divBdr>
            </w:div>
          </w:divsChild>
        </w:div>
        <w:div w:id="976182550">
          <w:marLeft w:val="0"/>
          <w:marRight w:val="0"/>
          <w:marTop w:val="0"/>
          <w:marBottom w:val="0"/>
          <w:divBdr>
            <w:top w:val="none" w:sz="0" w:space="0" w:color="auto"/>
            <w:left w:val="none" w:sz="0" w:space="0" w:color="auto"/>
            <w:bottom w:val="none" w:sz="0" w:space="0" w:color="auto"/>
            <w:right w:val="none" w:sz="0" w:space="0" w:color="auto"/>
          </w:divBdr>
          <w:divsChild>
            <w:div w:id="1536196028">
              <w:marLeft w:val="0"/>
              <w:marRight w:val="0"/>
              <w:marTop w:val="0"/>
              <w:marBottom w:val="0"/>
              <w:divBdr>
                <w:top w:val="none" w:sz="0" w:space="0" w:color="auto"/>
                <w:left w:val="none" w:sz="0" w:space="0" w:color="auto"/>
                <w:bottom w:val="none" w:sz="0" w:space="0" w:color="auto"/>
                <w:right w:val="none" w:sz="0" w:space="0" w:color="auto"/>
              </w:divBdr>
            </w:div>
            <w:div w:id="831071253">
              <w:marLeft w:val="0"/>
              <w:marRight w:val="0"/>
              <w:marTop w:val="0"/>
              <w:marBottom w:val="0"/>
              <w:divBdr>
                <w:top w:val="none" w:sz="0" w:space="0" w:color="auto"/>
                <w:left w:val="none" w:sz="0" w:space="0" w:color="auto"/>
                <w:bottom w:val="none" w:sz="0" w:space="0" w:color="auto"/>
                <w:right w:val="none" w:sz="0" w:space="0" w:color="auto"/>
              </w:divBdr>
            </w:div>
          </w:divsChild>
        </w:div>
        <w:div w:id="684552519">
          <w:marLeft w:val="0"/>
          <w:marRight w:val="0"/>
          <w:marTop w:val="0"/>
          <w:marBottom w:val="0"/>
          <w:divBdr>
            <w:top w:val="none" w:sz="0" w:space="0" w:color="auto"/>
            <w:left w:val="none" w:sz="0" w:space="0" w:color="auto"/>
            <w:bottom w:val="none" w:sz="0" w:space="0" w:color="auto"/>
            <w:right w:val="none" w:sz="0" w:space="0" w:color="auto"/>
          </w:divBdr>
          <w:divsChild>
            <w:div w:id="967662601">
              <w:marLeft w:val="0"/>
              <w:marRight w:val="0"/>
              <w:marTop w:val="0"/>
              <w:marBottom w:val="0"/>
              <w:divBdr>
                <w:top w:val="none" w:sz="0" w:space="0" w:color="auto"/>
                <w:left w:val="none" w:sz="0" w:space="0" w:color="auto"/>
                <w:bottom w:val="none" w:sz="0" w:space="0" w:color="auto"/>
                <w:right w:val="none" w:sz="0" w:space="0" w:color="auto"/>
              </w:divBdr>
            </w:div>
            <w:div w:id="1958638327">
              <w:marLeft w:val="0"/>
              <w:marRight w:val="0"/>
              <w:marTop w:val="0"/>
              <w:marBottom w:val="0"/>
              <w:divBdr>
                <w:top w:val="none" w:sz="0" w:space="0" w:color="auto"/>
                <w:left w:val="none" w:sz="0" w:space="0" w:color="auto"/>
                <w:bottom w:val="none" w:sz="0" w:space="0" w:color="auto"/>
                <w:right w:val="none" w:sz="0" w:space="0" w:color="auto"/>
              </w:divBdr>
            </w:div>
          </w:divsChild>
        </w:div>
        <w:div w:id="2007975198">
          <w:marLeft w:val="0"/>
          <w:marRight w:val="0"/>
          <w:marTop w:val="0"/>
          <w:marBottom w:val="0"/>
          <w:divBdr>
            <w:top w:val="none" w:sz="0" w:space="0" w:color="auto"/>
            <w:left w:val="none" w:sz="0" w:space="0" w:color="auto"/>
            <w:bottom w:val="none" w:sz="0" w:space="0" w:color="auto"/>
            <w:right w:val="none" w:sz="0" w:space="0" w:color="auto"/>
          </w:divBdr>
          <w:divsChild>
            <w:div w:id="1691251008">
              <w:marLeft w:val="0"/>
              <w:marRight w:val="0"/>
              <w:marTop w:val="0"/>
              <w:marBottom w:val="0"/>
              <w:divBdr>
                <w:top w:val="none" w:sz="0" w:space="0" w:color="auto"/>
                <w:left w:val="none" w:sz="0" w:space="0" w:color="auto"/>
                <w:bottom w:val="none" w:sz="0" w:space="0" w:color="auto"/>
                <w:right w:val="none" w:sz="0" w:space="0" w:color="auto"/>
              </w:divBdr>
            </w:div>
            <w:div w:id="1086000045">
              <w:marLeft w:val="0"/>
              <w:marRight w:val="0"/>
              <w:marTop w:val="0"/>
              <w:marBottom w:val="0"/>
              <w:divBdr>
                <w:top w:val="none" w:sz="0" w:space="0" w:color="auto"/>
                <w:left w:val="none" w:sz="0" w:space="0" w:color="auto"/>
                <w:bottom w:val="none" w:sz="0" w:space="0" w:color="auto"/>
                <w:right w:val="none" w:sz="0" w:space="0" w:color="auto"/>
              </w:divBdr>
            </w:div>
          </w:divsChild>
        </w:div>
        <w:div w:id="665131906">
          <w:marLeft w:val="0"/>
          <w:marRight w:val="0"/>
          <w:marTop w:val="0"/>
          <w:marBottom w:val="0"/>
          <w:divBdr>
            <w:top w:val="none" w:sz="0" w:space="0" w:color="auto"/>
            <w:left w:val="none" w:sz="0" w:space="0" w:color="auto"/>
            <w:bottom w:val="none" w:sz="0" w:space="0" w:color="auto"/>
            <w:right w:val="none" w:sz="0" w:space="0" w:color="auto"/>
          </w:divBdr>
          <w:divsChild>
            <w:div w:id="773941018">
              <w:marLeft w:val="0"/>
              <w:marRight w:val="0"/>
              <w:marTop w:val="0"/>
              <w:marBottom w:val="0"/>
              <w:divBdr>
                <w:top w:val="none" w:sz="0" w:space="0" w:color="auto"/>
                <w:left w:val="none" w:sz="0" w:space="0" w:color="auto"/>
                <w:bottom w:val="none" w:sz="0" w:space="0" w:color="auto"/>
                <w:right w:val="none" w:sz="0" w:space="0" w:color="auto"/>
              </w:divBdr>
            </w:div>
            <w:div w:id="158079227">
              <w:marLeft w:val="0"/>
              <w:marRight w:val="0"/>
              <w:marTop w:val="0"/>
              <w:marBottom w:val="0"/>
              <w:divBdr>
                <w:top w:val="none" w:sz="0" w:space="0" w:color="auto"/>
                <w:left w:val="none" w:sz="0" w:space="0" w:color="auto"/>
                <w:bottom w:val="none" w:sz="0" w:space="0" w:color="auto"/>
                <w:right w:val="none" w:sz="0" w:space="0" w:color="auto"/>
              </w:divBdr>
            </w:div>
            <w:div w:id="1771313321">
              <w:marLeft w:val="0"/>
              <w:marRight w:val="0"/>
              <w:marTop w:val="0"/>
              <w:marBottom w:val="0"/>
              <w:divBdr>
                <w:top w:val="none" w:sz="0" w:space="0" w:color="auto"/>
                <w:left w:val="none" w:sz="0" w:space="0" w:color="auto"/>
                <w:bottom w:val="none" w:sz="0" w:space="0" w:color="auto"/>
                <w:right w:val="none" w:sz="0" w:space="0" w:color="auto"/>
              </w:divBdr>
            </w:div>
          </w:divsChild>
        </w:div>
        <w:div w:id="1794864099">
          <w:marLeft w:val="0"/>
          <w:marRight w:val="0"/>
          <w:marTop w:val="0"/>
          <w:marBottom w:val="0"/>
          <w:divBdr>
            <w:top w:val="none" w:sz="0" w:space="0" w:color="auto"/>
            <w:left w:val="none" w:sz="0" w:space="0" w:color="auto"/>
            <w:bottom w:val="none" w:sz="0" w:space="0" w:color="auto"/>
            <w:right w:val="none" w:sz="0" w:space="0" w:color="auto"/>
          </w:divBdr>
          <w:divsChild>
            <w:div w:id="1373728205">
              <w:marLeft w:val="0"/>
              <w:marRight w:val="0"/>
              <w:marTop w:val="0"/>
              <w:marBottom w:val="0"/>
              <w:divBdr>
                <w:top w:val="none" w:sz="0" w:space="0" w:color="auto"/>
                <w:left w:val="none" w:sz="0" w:space="0" w:color="auto"/>
                <w:bottom w:val="none" w:sz="0" w:space="0" w:color="auto"/>
                <w:right w:val="none" w:sz="0" w:space="0" w:color="auto"/>
              </w:divBdr>
            </w:div>
            <w:div w:id="50005145">
              <w:marLeft w:val="0"/>
              <w:marRight w:val="0"/>
              <w:marTop w:val="0"/>
              <w:marBottom w:val="0"/>
              <w:divBdr>
                <w:top w:val="none" w:sz="0" w:space="0" w:color="auto"/>
                <w:left w:val="none" w:sz="0" w:space="0" w:color="auto"/>
                <w:bottom w:val="none" w:sz="0" w:space="0" w:color="auto"/>
                <w:right w:val="none" w:sz="0" w:space="0" w:color="auto"/>
              </w:divBdr>
            </w:div>
          </w:divsChild>
        </w:div>
        <w:div w:id="1342464159">
          <w:marLeft w:val="0"/>
          <w:marRight w:val="0"/>
          <w:marTop w:val="0"/>
          <w:marBottom w:val="0"/>
          <w:divBdr>
            <w:top w:val="none" w:sz="0" w:space="0" w:color="auto"/>
            <w:left w:val="none" w:sz="0" w:space="0" w:color="auto"/>
            <w:bottom w:val="none" w:sz="0" w:space="0" w:color="auto"/>
            <w:right w:val="none" w:sz="0" w:space="0" w:color="auto"/>
          </w:divBdr>
          <w:divsChild>
            <w:div w:id="2045909151">
              <w:marLeft w:val="0"/>
              <w:marRight w:val="0"/>
              <w:marTop w:val="0"/>
              <w:marBottom w:val="0"/>
              <w:divBdr>
                <w:top w:val="none" w:sz="0" w:space="0" w:color="auto"/>
                <w:left w:val="none" w:sz="0" w:space="0" w:color="auto"/>
                <w:bottom w:val="none" w:sz="0" w:space="0" w:color="auto"/>
                <w:right w:val="none" w:sz="0" w:space="0" w:color="auto"/>
              </w:divBdr>
            </w:div>
            <w:div w:id="762839469">
              <w:marLeft w:val="0"/>
              <w:marRight w:val="0"/>
              <w:marTop w:val="0"/>
              <w:marBottom w:val="0"/>
              <w:divBdr>
                <w:top w:val="none" w:sz="0" w:space="0" w:color="auto"/>
                <w:left w:val="none" w:sz="0" w:space="0" w:color="auto"/>
                <w:bottom w:val="none" w:sz="0" w:space="0" w:color="auto"/>
                <w:right w:val="none" w:sz="0" w:space="0" w:color="auto"/>
              </w:divBdr>
            </w:div>
          </w:divsChild>
        </w:div>
        <w:div w:id="744957682">
          <w:marLeft w:val="0"/>
          <w:marRight w:val="0"/>
          <w:marTop w:val="0"/>
          <w:marBottom w:val="0"/>
          <w:divBdr>
            <w:top w:val="none" w:sz="0" w:space="0" w:color="auto"/>
            <w:left w:val="none" w:sz="0" w:space="0" w:color="auto"/>
            <w:bottom w:val="none" w:sz="0" w:space="0" w:color="auto"/>
            <w:right w:val="none" w:sz="0" w:space="0" w:color="auto"/>
          </w:divBdr>
          <w:divsChild>
            <w:div w:id="1334335725">
              <w:marLeft w:val="0"/>
              <w:marRight w:val="0"/>
              <w:marTop w:val="0"/>
              <w:marBottom w:val="0"/>
              <w:divBdr>
                <w:top w:val="none" w:sz="0" w:space="0" w:color="auto"/>
                <w:left w:val="none" w:sz="0" w:space="0" w:color="auto"/>
                <w:bottom w:val="none" w:sz="0" w:space="0" w:color="auto"/>
                <w:right w:val="none" w:sz="0" w:space="0" w:color="auto"/>
              </w:divBdr>
            </w:div>
            <w:div w:id="413473675">
              <w:marLeft w:val="0"/>
              <w:marRight w:val="0"/>
              <w:marTop w:val="0"/>
              <w:marBottom w:val="0"/>
              <w:divBdr>
                <w:top w:val="none" w:sz="0" w:space="0" w:color="auto"/>
                <w:left w:val="none" w:sz="0" w:space="0" w:color="auto"/>
                <w:bottom w:val="none" w:sz="0" w:space="0" w:color="auto"/>
                <w:right w:val="none" w:sz="0" w:space="0" w:color="auto"/>
              </w:divBdr>
            </w:div>
          </w:divsChild>
        </w:div>
        <w:div w:id="734858463">
          <w:marLeft w:val="0"/>
          <w:marRight w:val="0"/>
          <w:marTop w:val="0"/>
          <w:marBottom w:val="0"/>
          <w:divBdr>
            <w:top w:val="none" w:sz="0" w:space="0" w:color="auto"/>
            <w:left w:val="none" w:sz="0" w:space="0" w:color="auto"/>
            <w:bottom w:val="none" w:sz="0" w:space="0" w:color="auto"/>
            <w:right w:val="none" w:sz="0" w:space="0" w:color="auto"/>
          </w:divBdr>
          <w:divsChild>
            <w:div w:id="609550857">
              <w:marLeft w:val="0"/>
              <w:marRight w:val="0"/>
              <w:marTop w:val="0"/>
              <w:marBottom w:val="0"/>
              <w:divBdr>
                <w:top w:val="none" w:sz="0" w:space="0" w:color="auto"/>
                <w:left w:val="none" w:sz="0" w:space="0" w:color="auto"/>
                <w:bottom w:val="none" w:sz="0" w:space="0" w:color="auto"/>
                <w:right w:val="none" w:sz="0" w:space="0" w:color="auto"/>
              </w:divBdr>
            </w:div>
            <w:div w:id="257760863">
              <w:marLeft w:val="0"/>
              <w:marRight w:val="0"/>
              <w:marTop w:val="0"/>
              <w:marBottom w:val="0"/>
              <w:divBdr>
                <w:top w:val="none" w:sz="0" w:space="0" w:color="auto"/>
                <w:left w:val="none" w:sz="0" w:space="0" w:color="auto"/>
                <w:bottom w:val="none" w:sz="0" w:space="0" w:color="auto"/>
                <w:right w:val="none" w:sz="0" w:space="0" w:color="auto"/>
              </w:divBdr>
            </w:div>
          </w:divsChild>
        </w:div>
        <w:div w:id="1040517264">
          <w:marLeft w:val="0"/>
          <w:marRight w:val="0"/>
          <w:marTop w:val="0"/>
          <w:marBottom w:val="0"/>
          <w:divBdr>
            <w:top w:val="none" w:sz="0" w:space="0" w:color="auto"/>
            <w:left w:val="none" w:sz="0" w:space="0" w:color="auto"/>
            <w:bottom w:val="none" w:sz="0" w:space="0" w:color="auto"/>
            <w:right w:val="none" w:sz="0" w:space="0" w:color="auto"/>
          </w:divBdr>
          <w:divsChild>
            <w:div w:id="1502427360">
              <w:marLeft w:val="0"/>
              <w:marRight w:val="0"/>
              <w:marTop w:val="0"/>
              <w:marBottom w:val="0"/>
              <w:divBdr>
                <w:top w:val="none" w:sz="0" w:space="0" w:color="auto"/>
                <w:left w:val="none" w:sz="0" w:space="0" w:color="auto"/>
                <w:bottom w:val="none" w:sz="0" w:space="0" w:color="auto"/>
                <w:right w:val="none" w:sz="0" w:space="0" w:color="auto"/>
              </w:divBdr>
            </w:div>
            <w:div w:id="2076854382">
              <w:marLeft w:val="0"/>
              <w:marRight w:val="0"/>
              <w:marTop w:val="0"/>
              <w:marBottom w:val="0"/>
              <w:divBdr>
                <w:top w:val="none" w:sz="0" w:space="0" w:color="auto"/>
                <w:left w:val="none" w:sz="0" w:space="0" w:color="auto"/>
                <w:bottom w:val="none" w:sz="0" w:space="0" w:color="auto"/>
                <w:right w:val="none" w:sz="0" w:space="0" w:color="auto"/>
              </w:divBdr>
            </w:div>
          </w:divsChild>
        </w:div>
        <w:div w:id="838693409">
          <w:marLeft w:val="0"/>
          <w:marRight w:val="0"/>
          <w:marTop w:val="0"/>
          <w:marBottom w:val="0"/>
          <w:divBdr>
            <w:top w:val="none" w:sz="0" w:space="0" w:color="auto"/>
            <w:left w:val="none" w:sz="0" w:space="0" w:color="auto"/>
            <w:bottom w:val="none" w:sz="0" w:space="0" w:color="auto"/>
            <w:right w:val="none" w:sz="0" w:space="0" w:color="auto"/>
          </w:divBdr>
          <w:divsChild>
            <w:div w:id="218056252">
              <w:marLeft w:val="0"/>
              <w:marRight w:val="0"/>
              <w:marTop w:val="0"/>
              <w:marBottom w:val="0"/>
              <w:divBdr>
                <w:top w:val="none" w:sz="0" w:space="0" w:color="auto"/>
                <w:left w:val="none" w:sz="0" w:space="0" w:color="auto"/>
                <w:bottom w:val="none" w:sz="0" w:space="0" w:color="auto"/>
                <w:right w:val="none" w:sz="0" w:space="0" w:color="auto"/>
              </w:divBdr>
            </w:div>
            <w:div w:id="1972781342">
              <w:marLeft w:val="0"/>
              <w:marRight w:val="0"/>
              <w:marTop w:val="0"/>
              <w:marBottom w:val="0"/>
              <w:divBdr>
                <w:top w:val="none" w:sz="0" w:space="0" w:color="auto"/>
                <w:left w:val="none" w:sz="0" w:space="0" w:color="auto"/>
                <w:bottom w:val="none" w:sz="0" w:space="0" w:color="auto"/>
                <w:right w:val="none" w:sz="0" w:space="0" w:color="auto"/>
              </w:divBdr>
            </w:div>
          </w:divsChild>
        </w:div>
        <w:div w:id="1524247717">
          <w:marLeft w:val="0"/>
          <w:marRight w:val="0"/>
          <w:marTop w:val="0"/>
          <w:marBottom w:val="0"/>
          <w:divBdr>
            <w:top w:val="none" w:sz="0" w:space="0" w:color="auto"/>
            <w:left w:val="none" w:sz="0" w:space="0" w:color="auto"/>
            <w:bottom w:val="none" w:sz="0" w:space="0" w:color="auto"/>
            <w:right w:val="none" w:sz="0" w:space="0" w:color="auto"/>
          </w:divBdr>
          <w:divsChild>
            <w:div w:id="287013369">
              <w:marLeft w:val="0"/>
              <w:marRight w:val="0"/>
              <w:marTop w:val="0"/>
              <w:marBottom w:val="0"/>
              <w:divBdr>
                <w:top w:val="none" w:sz="0" w:space="0" w:color="auto"/>
                <w:left w:val="none" w:sz="0" w:space="0" w:color="auto"/>
                <w:bottom w:val="none" w:sz="0" w:space="0" w:color="auto"/>
                <w:right w:val="none" w:sz="0" w:space="0" w:color="auto"/>
              </w:divBdr>
            </w:div>
            <w:div w:id="1993370250">
              <w:marLeft w:val="0"/>
              <w:marRight w:val="0"/>
              <w:marTop w:val="0"/>
              <w:marBottom w:val="0"/>
              <w:divBdr>
                <w:top w:val="none" w:sz="0" w:space="0" w:color="auto"/>
                <w:left w:val="none" w:sz="0" w:space="0" w:color="auto"/>
                <w:bottom w:val="none" w:sz="0" w:space="0" w:color="auto"/>
                <w:right w:val="none" w:sz="0" w:space="0" w:color="auto"/>
              </w:divBdr>
            </w:div>
          </w:divsChild>
        </w:div>
        <w:div w:id="1158963340">
          <w:marLeft w:val="0"/>
          <w:marRight w:val="0"/>
          <w:marTop w:val="0"/>
          <w:marBottom w:val="0"/>
          <w:divBdr>
            <w:top w:val="none" w:sz="0" w:space="0" w:color="auto"/>
            <w:left w:val="none" w:sz="0" w:space="0" w:color="auto"/>
            <w:bottom w:val="none" w:sz="0" w:space="0" w:color="auto"/>
            <w:right w:val="none" w:sz="0" w:space="0" w:color="auto"/>
          </w:divBdr>
          <w:divsChild>
            <w:div w:id="1544248471">
              <w:marLeft w:val="0"/>
              <w:marRight w:val="0"/>
              <w:marTop w:val="0"/>
              <w:marBottom w:val="0"/>
              <w:divBdr>
                <w:top w:val="none" w:sz="0" w:space="0" w:color="auto"/>
                <w:left w:val="none" w:sz="0" w:space="0" w:color="auto"/>
                <w:bottom w:val="none" w:sz="0" w:space="0" w:color="auto"/>
                <w:right w:val="none" w:sz="0" w:space="0" w:color="auto"/>
              </w:divBdr>
            </w:div>
            <w:div w:id="916018717">
              <w:marLeft w:val="0"/>
              <w:marRight w:val="0"/>
              <w:marTop w:val="0"/>
              <w:marBottom w:val="0"/>
              <w:divBdr>
                <w:top w:val="none" w:sz="0" w:space="0" w:color="auto"/>
                <w:left w:val="none" w:sz="0" w:space="0" w:color="auto"/>
                <w:bottom w:val="none" w:sz="0" w:space="0" w:color="auto"/>
                <w:right w:val="none" w:sz="0" w:space="0" w:color="auto"/>
              </w:divBdr>
            </w:div>
          </w:divsChild>
        </w:div>
        <w:div w:id="2029284267">
          <w:marLeft w:val="0"/>
          <w:marRight w:val="0"/>
          <w:marTop w:val="0"/>
          <w:marBottom w:val="0"/>
          <w:divBdr>
            <w:top w:val="none" w:sz="0" w:space="0" w:color="auto"/>
            <w:left w:val="none" w:sz="0" w:space="0" w:color="auto"/>
            <w:bottom w:val="none" w:sz="0" w:space="0" w:color="auto"/>
            <w:right w:val="none" w:sz="0" w:space="0" w:color="auto"/>
          </w:divBdr>
          <w:divsChild>
            <w:div w:id="314191109">
              <w:marLeft w:val="0"/>
              <w:marRight w:val="0"/>
              <w:marTop w:val="0"/>
              <w:marBottom w:val="0"/>
              <w:divBdr>
                <w:top w:val="none" w:sz="0" w:space="0" w:color="auto"/>
                <w:left w:val="none" w:sz="0" w:space="0" w:color="auto"/>
                <w:bottom w:val="none" w:sz="0" w:space="0" w:color="auto"/>
                <w:right w:val="none" w:sz="0" w:space="0" w:color="auto"/>
              </w:divBdr>
            </w:div>
            <w:div w:id="9524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7690">
      <w:bodyDiv w:val="1"/>
      <w:marLeft w:val="0"/>
      <w:marRight w:val="0"/>
      <w:marTop w:val="0"/>
      <w:marBottom w:val="0"/>
      <w:divBdr>
        <w:top w:val="none" w:sz="0" w:space="0" w:color="auto"/>
        <w:left w:val="none" w:sz="0" w:space="0" w:color="auto"/>
        <w:bottom w:val="none" w:sz="0" w:space="0" w:color="auto"/>
        <w:right w:val="none" w:sz="0" w:space="0" w:color="auto"/>
      </w:divBdr>
    </w:div>
    <w:div w:id="2005160589">
      <w:bodyDiv w:val="1"/>
      <w:marLeft w:val="0"/>
      <w:marRight w:val="0"/>
      <w:marTop w:val="0"/>
      <w:marBottom w:val="0"/>
      <w:divBdr>
        <w:top w:val="none" w:sz="0" w:space="0" w:color="auto"/>
        <w:left w:val="none" w:sz="0" w:space="0" w:color="auto"/>
        <w:bottom w:val="none" w:sz="0" w:space="0" w:color="auto"/>
        <w:right w:val="none" w:sz="0" w:space="0" w:color="auto"/>
      </w:divBdr>
      <w:divsChild>
        <w:div w:id="715663616">
          <w:marLeft w:val="0"/>
          <w:marRight w:val="0"/>
          <w:marTop w:val="0"/>
          <w:marBottom w:val="0"/>
          <w:divBdr>
            <w:top w:val="none" w:sz="0" w:space="0" w:color="auto"/>
            <w:left w:val="none" w:sz="0" w:space="0" w:color="auto"/>
            <w:bottom w:val="none" w:sz="0" w:space="0" w:color="auto"/>
            <w:right w:val="none" w:sz="0" w:space="0" w:color="auto"/>
          </w:divBdr>
        </w:div>
        <w:div w:id="1772622631">
          <w:marLeft w:val="0"/>
          <w:marRight w:val="0"/>
          <w:marTop w:val="0"/>
          <w:marBottom w:val="0"/>
          <w:divBdr>
            <w:top w:val="none" w:sz="0" w:space="0" w:color="auto"/>
            <w:left w:val="none" w:sz="0" w:space="0" w:color="auto"/>
            <w:bottom w:val="none" w:sz="0" w:space="0" w:color="auto"/>
            <w:right w:val="none" w:sz="0" w:space="0" w:color="auto"/>
          </w:divBdr>
        </w:div>
        <w:div w:id="137280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V:\EMPLOYEE%20RESOURCING\Recruitment\Job%20Descriptions\Blank%20Standards\J%20D%20Gen%20with%20L%201%20P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D13B8B0F52F48A8FAC006FCA93818" ma:contentTypeVersion="3" ma:contentTypeDescription="Create a new document." ma:contentTypeScope="" ma:versionID="9f66568f4f9e0fa5e7d3772ff14c818f">
  <xsd:schema xmlns:xsd="http://www.w3.org/2001/XMLSchema" xmlns:xs="http://www.w3.org/2001/XMLSchema" xmlns:p="http://schemas.microsoft.com/office/2006/metadata/properties" xmlns:ns2="97a2df01-f562-4885-9760-f3416d108d24" targetNamespace="http://schemas.microsoft.com/office/2006/metadata/properties" ma:root="true" ma:fieldsID="72c8cb1fb51b97766f98bb4a94960be3" ns2:_="">
    <xsd:import namespace="97a2df01-f562-4885-9760-f3416d108d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2df01-f562-4885-9760-f3416d10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720BE-FF15-4BB3-839F-D0ED8AAE7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2df01-f562-4885-9760-f3416d108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0F24B-5260-4253-8206-3548E1A059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33C62-604C-4891-A12A-449A1A71C7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 D Gen with L 1 PS1</Template>
  <TotalTime>2</TotalTime>
  <Pages>5</Pages>
  <Words>1320</Words>
  <Characters>8559</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Job</vt:lpstr>
    </vt:vector>
  </TitlesOfParts>
  <Company>CBC</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dc:title>
  <dc:subject>JOB DESCRIPTION FROM 09/98</dc:subject>
  <dc:creator>Moira Rigby</dc:creator>
  <cp:keywords/>
  <cp:lastModifiedBy>Cordingley, Olivia</cp:lastModifiedBy>
  <cp:revision>2</cp:revision>
  <cp:lastPrinted>2011-03-24T09:50:00Z</cp:lastPrinted>
  <dcterms:created xsi:type="dcterms:W3CDTF">2025-09-19T14:19:00Z</dcterms:created>
  <dcterms:modified xsi:type="dcterms:W3CDTF">2025-09-19T14:19:00Z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JOBDES2</vt:lpwstr>
  </property>
  <property fmtid="{D5CDD505-2E9C-101B-9397-08002B2CF9AE}" pid="3" name="ContentTypeId">
    <vt:lpwstr>0x010100655D13B8B0F52F48A8FAC006FCA93818</vt:lpwstr>
  </property>
</Properties>
</file>