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B1C1" w14:textId="12AF32EF" w:rsidR="00966187" w:rsidRPr="00D77EBB" w:rsidRDefault="00966187">
      <w:pPr>
        <w:rPr>
          <w:rFonts w:ascii="Arial" w:hAnsi="Arial" w:cs="Arial"/>
        </w:rPr>
      </w:pPr>
    </w:p>
    <w:tbl>
      <w:tblPr>
        <w:tblStyle w:val="TableGrid"/>
        <w:tblpPr w:leftFromText="180" w:rightFromText="180" w:vertAnchor="text" w:tblpX="-856" w:tblpY="1"/>
        <w:tblOverlap w:val="never"/>
        <w:tblW w:w="0" w:type="auto"/>
        <w:shd w:val="clear" w:color="auto" w:fill="262626" w:themeFill="text1" w:themeFillTint="D9"/>
        <w:tblLook w:val="04A0" w:firstRow="1" w:lastRow="0" w:firstColumn="1" w:lastColumn="0" w:noHBand="0" w:noVBand="1"/>
      </w:tblPr>
      <w:tblGrid>
        <w:gridCol w:w="9640"/>
      </w:tblGrid>
      <w:tr w:rsidR="006D5D5D" w:rsidRPr="00D77EBB" w14:paraId="107EA49D" w14:textId="77777777" w:rsidTr="00140E1E">
        <w:trPr>
          <w:trHeight w:val="845"/>
        </w:trPr>
        <w:tc>
          <w:tcPr>
            <w:tcW w:w="9640" w:type="dxa"/>
            <w:tcBorders>
              <w:top w:val="nil"/>
              <w:left w:val="nil"/>
              <w:bottom w:val="nil"/>
              <w:right w:val="nil"/>
            </w:tcBorders>
            <w:shd w:val="clear" w:color="auto" w:fill="6F2277"/>
            <w:vAlign w:val="center"/>
          </w:tcPr>
          <w:p w14:paraId="1E99E1F8" w14:textId="77777777" w:rsidR="00D63D82" w:rsidRPr="00D77EBB" w:rsidRDefault="00D63D82" w:rsidP="005858F7">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2E7069D0" w14:textId="724C9B6A" w:rsidR="001C1887" w:rsidRPr="00D77EBB" w:rsidRDefault="00D116C3" w:rsidP="001C1887">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8241" behindDoc="0" locked="0" layoutInCell="1" allowOverlap="1" wp14:anchorId="7FF3353A" wp14:editId="7ED2B4A7">
            <wp:simplePos x="0" y="0"/>
            <wp:positionH relativeFrom="column">
              <wp:posOffset>5787929</wp:posOffset>
            </wp:positionH>
            <wp:positionV relativeFrom="paragraph">
              <wp:posOffset>-199042</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3C1D96D5" w14:textId="77777777" w:rsidR="00F54A77" w:rsidRPr="00D77EBB" w:rsidRDefault="00F54A77" w:rsidP="00F54A77">
      <w:pPr>
        <w:rPr>
          <w:rFonts w:ascii="Arial" w:hAnsi="Arial" w:cs="Arial"/>
        </w:rPr>
      </w:pPr>
    </w:p>
    <w:p w14:paraId="5328846E" w14:textId="77777777" w:rsidR="00F54A77" w:rsidRPr="00D77EBB" w:rsidRDefault="00F54A77" w:rsidP="00F54A77">
      <w:pPr>
        <w:rPr>
          <w:rFonts w:ascii="Arial" w:hAnsi="Arial" w:cs="Arial"/>
        </w:rPr>
      </w:pPr>
    </w:p>
    <w:p w14:paraId="712A832D" w14:textId="77777777" w:rsidR="00F54A77" w:rsidRPr="00D77EBB" w:rsidRDefault="00F54A77" w:rsidP="00F54A77">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6D5D5D" w:rsidRPr="00D77EBB" w14:paraId="2B1B93B9" w14:textId="77777777" w:rsidTr="00EB12B8">
        <w:trPr>
          <w:trHeight w:val="397"/>
        </w:trPr>
        <w:tc>
          <w:tcPr>
            <w:tcW w:w="2830" w:type="dxa"/>
            <w:shd w:val="clear" w:color="auto" w:fill="EADDC3"/>
            <w:vAlign w:val="center"/>
          </w:tcPr>
          <w:p w14:paraId="5DAF7F57" w14:textId="77777777" w:rsidR="00F54A77" w:rsidRPr="00D77EBB" w:rsidRDefault="00F54A77" w:rsidP="005858F7">
            <w:pPr>
              <w:rPr>
                <w:rFonts w:ascii="Arial" w:hAnsi="Arial" w:cs="Arial"/>
                <w:b/>
                <w:bCs/>
              </w:rPr>
            </w:pPr>
            <w:r w:rsidRPr="00D77EBB">
              <w:rPr>
                <w:rFonts w:ascii="Arial" w:hAnsi="Arial" w:cs="Arial"/>
                <w:b/>
                <w:bCs/>
              </w:rPr>
              <w:t>JOB TITLE</w:t>
            </w:r>
          </w:p>
        </w:tc>
        <w:tc>
          <w:tcPr>
            <w:tcW w:w="7371" w:type="dxa"/>
            <w:gridSpan w:val="2"/>
            <w:vAlign w:val="center"/>
          </w:tcPr>
          <w:p w14:paraId="30B50207" w14:textId="31EF1797" w:rsidR="00F54A77" w:rsidRPr="00D77EBB" w:rsidRDefault="00575173" w:rsidP="005858F7">
            <w:pPr>
              <w:rPr>
                <w:rFonts w:ascii="Arial" w:hAnsi="Arial" w:cs="Arial"/>
              </w:rPr>
            </w:pPr>
            <w:r>
              <w:rPr>
                <w:rFonts w:ascii="Arial" w:hAnsi="Arial"/>
                <w:szCs w:val="24"/>
              </w:rPr>
              <w:t>Welfare Support Officer</w:t>
            </w:r>
          </w:p>
        </w:tc>
      </w:tr>
      <w:tr w:rsidR="003D46D7" w:rsidRPr="00D77EBB" w14:paraId="78BE2862" w14:textId="77777777" w:rsidTr="00EB12B8">
        <w:trPr>
          <w:trHeight w:val="397"/>
        </w:trPr>
        <w:tc>
          <w:tcPr>
            <w:tcW w:w="2830" w:type="dxa"/>
            <w:shd w:val="clear" w:color="auto" w:fill="EADDC3"/>
            <w:vAlign w:val="center"/>
          </w:tcPr>
          <w:p w14:paraId="3F5C4B50" w14:textId="77777777" w:rsidR="003D46D7" w:rsidRPr="00D77EBB" w:rsidRDefault="003D46D7" w:rsidP="003D46D7">
            <w:pPr>
              <w:rPr>
                <w:rFonts w:ascii="Arial" w:hAnsi="Arial" w:cs="Arial"/>
                <w:b/>
                <w:bCs/>
              </w:rPr>
            </w:pPr>
            <w:r w:rsidRPr="00D77EBB">
              <w:rPr>
                <w:rFonts w:ascii="Arial" w:hAnsi="Arial" w:cs="Arial"/>
                <w:b/>
                <w:bCs/>
              </w:rPr>
              <w:t>REPORTS TO</w:t>
            </w:r>
          </w:p>
        </w:tc>
        <w:tc>
          <w:tcPr>
            <w:tcW w:w="7371" w:type="dxa"/>
            <w:gridSpan w:val="2"/>
            <w:vAlign w:val="center"/>
          </w:tcPr>
          <w:p w14:paraId="52C2081D" w14:textId="537A654A" w:rsidR="003D46D7" w:rsidRPr="00DB302F" w:rsidRDefault="00575173" w:rsidP="003D46D7">
            <w:pPr>
              <w:rPr>
                <w:rFonts w:ascii="Arial" w:hAnsi="Arial" w:cs="Arial"/>
              </w:rPr>
            </w:pPr>
            <w:r w:rsidRPr="00DB302F">
              <w:rPr>
                <w:rFonts w:ascii="Arial" w:hAnsi="Arial" w:cs="Arial"/>
              </w:rPr>
              <w:t>UK Resettlement Team Leader</w:t>
            </w:r>
          </w:p>
        </w:tc>
      </w:tr>
      <w:tr w:rsidR="003D46D7" w:rsidRPr="00D77EBB" w14:paraId="4FFEF5A1" w14:textId="77777777" w:rsidTr="00EB12B8">
        <w:trPr>
          <w:trHeight w:val="397"/>
        </w:trPr>
        <w:tc>
          <w:tcPr>
            <w:tcW w:w="2830" w:type="dxa"/>
            <w:shd w:val="clear" w:color="auto" w:fill="EADDC3"/>
            <w:vAlign w:val="center"/>
          </w:tcPr>
          <w:p w14:paraId="3E7038ED" w14:textId="08A6D57A" w:rsidR="003D46D7" w:rsidRPr="00D77EBB" w:rsidRDefault="003D46D7" w:rsidP="003D46D7">
            <w:pPr>
              <w:rPr>
                <w:rFonts w:ascii="Arial" w:hAnsi="Arial" w:cs="Arial"/>
                <w:b/>
                <w:bCs/>
              </w:rPr>
            </w:pPr>
            <w:r w:rsidRPr="00D77EBB">
              <w:rPr>
                <w:rFonts w:ascii="Arial" w:hAnsi="Arial" w:cs="Arial"/>
                <w:b/>
                <w:bCs/>
              </w:rPr>
              <w:t>DIRECT REPORTS</w:t>
            </w:r>
          </w:p>
        </w:tc>
        <w:tc>
          <w:tcPr>
            <w:tcW w:w="7371" w:type="dxa"/>
            <w:gridSpan w:val="2"/>
            <w:vAlign w:val="center"/>
          </w:tcPr>
          <w:p w14:paraId="7244AF1E" w14:textId="67456C1B" w:rsidR="003D46D7" w:rsidRPr="00DB302F" w:rsidRDefault="00A96F6E" w:rsidP="003D46D7">
            <w:pPr>
              <w:rPr>
                <w:rFonts w:ascii="Arial" w:hAnsi="Arial" w:cs="Arial"/>
              </w:rPr>
            </w:pPr>
            <w:r w:rsidRPr="00DB302F">
              <w:t>N/A</w:t>
            </w:r>
            <w:r w:rsidR="003D46D7" w:rsidRPr="00DB302F">
              <w:t xml:space="preserve"> </w:t>
            </w:r>
          </w:p>
        </w:tc>
      </w:tr>
      <w:tr w:rsidR="003D46D7" w:rsidRPr="00D77EBB" w14:paraId="52CBB5D2" w14:textId="77777777" w:rsidTr="00EB12B8">
        <w:trPr>
          <w:trHeight w:val="397"/>
        </w:trPr>
        <w:tc>
          <w:tcPr>
            <w:tcW w:w="2830" w:type="dxa"/>
            <w:shd w:val="clear" w:color="auto" w:fill="EADDC3"/>
            <w:vAlign w:val="center"/>
          </w:tcPr>
          <w:p w14:paraId="204F91E8" w14:textId="7F94AD9D" w:rsidR="003D46D7" w:rsidRPr="00D77EBB" w:rsidRDefault="003D46D7" w:rsidP="003D46D7">
            <w:pPr>
              <w:rPr>
                <w:rFonts w:ascii="Arial" w:hAnsi="Arial" w:cs="Arial"/>
                <w:b/>
                <w:bCs/>
              </w:rPr>
            </w:pPr>
            <w:r w:rsidRPr="00D77EBB">
              <w:rPr>
                <w:rFonts w:ascii="Arial" w:hAnsi="Arial" w:cs="Arial"/>
                <w:b/>
                <w:bCs/>
              </w:rPr>
              <w:t>INDIRECT REPORTS</w:t>
            </w:r>
          </w:p>
        </w:tc>
        <w:tc>
          <w:tcPr>
            <w:tcW w:w="7371" w:type="dxa"/>
            <w:gridSpan w:val="2"/>
            <w:vAlign w:val="center"/>
          </w:tcPr>
          <w:p w14:paraId="279D261C" w14:textId="5B999043" w:rsidR="003D46D7" w:rsidRPr="00DB302F" w:rsidRDefault="00A96F6E" w:rsidP="003D46D7">
            <w:pPr>
              <w:rPr>
                <w:rFonts w:ascii="Arial" w:hAnsi="Arial" w:cs="Arial"/>
              </w:rPr>
            </w:pPr>
            <w:r w:rsidRPr="00DB302F">
              <w:t>N/A</w:t>
            </w:r>
            <w:r w:rsidR="003D46D7" w:rsidRPr="00DB302F">
              <w:t xml:space="preserve"> </w:t>
            </w:r>
          </w:p>
        </w:tc>
      </w:tr>
      <w:tr w:rsidR="00142471" w:rsidRPr="00D77EBB" w14:paraId="3E3749AC" w14:textId="77777777" w:rsidTr="00EB12B8">
        <w:trPr>
          <w:trHeight w:val="397"/>
        </w:trPr>
        <w:tc>
          <w:tcPr>
            <w:tcW w:w="2830" w:type="dxa"/>
            <w:tcBorders>
              <w:top w:val="single" w:sz="4" w:space="0" w:color="auto"/>
              <w:left w:val="nil"/>
              <w:bottom w:val="single" w:sz="4" w:space="0" w:color="auto"/>
              <w:right w:val="nil"/>
            </w:tcBorders>
            <w:vAlign w:val="center"/>
          </w:tcPr>
          <w:p w14:paraId="188B4AA0" w14:textId="77777777" w:rsidR="00142471" w:rsidRPr="00D77EBB" w:rsidRDefault="00142471" w:rsidP="00142471">
            <w:pPr>
              <w:rPr>
                <w:rFonts w:ascii="Arial" w:hAnsi="Arial" w:cs="Arial"/>
                <w:b/>
                <w:bCs/>
              </w:rPr>
            </w:pPr>
          </w:p>
        </w:tc>
        <w:tc>
          <w:tcPr>
            <w:tcW w:w="7371" w:type="dxa"/>
            <w:gridSpan w:val="2"/>
            <w:tcBorders>
              <w:top w:val="single" w:sz="4" w:space="0" w:color="auto"/>
              <w:left w:val="nil"/>
              <w:bottom w:val="single" w:sz="4" w:space="0" w:color="auto"/>
              <w:right w:val="nil"/>
            </w:tcBorders>
            <w:vAlign w:val="center"/>
          </w:tcPr>
          <w:p w14:paraId="32BAAACD" w14:textId="77777777" w:rsidR="00142471" w:rsidRPr="00D77EBB" w:rsidRDefault="00142471" w:rsidP="00142471">
            <w:pPr>
              <w:rPr>
                <w:rFonts w:ascii="Arial" w:hAnsi="Arial" w:cs="Arial"/>
              </w:rPr>
            </w:pPr>
          </w:p>
        </w:tc>
      </w:tr>
      <w:tr w:rsidR="00142471" w:rsidRPr="00D77EBB" w14:paraId="55261336"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6A122519" w14:textId="5082D649" w:rsidR="00142471" w:rsidRPr="00D77EBB" w:rsidRDefault="00142471" w:rsidP="00E67033">
            <w:pPr>
              <w:rPr>
                <w:rFonts w:ascii="Arial" w:hAnsi="Arial" w:cs="Arial"/>
              </w:rPr>
            </w:pPr>
            <w:r w:rsidRPr="00D77EBB">
              <w:rPr>
                <w:rFonts w:ascii="Arial" w:hAnsi="Arial" w:cs="Arial"/>
                <w:b/>
                <w:bCs/>
              </w:rPr>
              <w:t>PURPOSE OF THE JOB ROLE</w:t>
            </w:r>
          </w:p>
        </w:tc>
      </w:tr>
      <w:tr w:rsidR="00142471" w:rsidRPr="00D77EBB" w14:paraId="5CCCDCE3" w14:textId="77777777" w:rsidTr="00E53797">
        <w:trPr>
          <w:trHeight w:val="207"/>
        </w:trPr>
        <w:tc>
          <w:tcPr>
            <w:tcW w:w="10201" w:type="dxa"/>
            <w:gridSpan w:val="3"/>
            <w:tcBorders>
              <w:top w:val="single" w:sz="4" w:space="0" w:color="auto"/>
              <w:bottom w:val="single" w:sz="4" w:space="0" w:color="auto"/>
            </w:tcBorders>
          </w:tcPr>
          <w:p w14:paraId="7BC8AE1F" w14:textId="210F8B09" w:rsidR="00DE6A69" w:rsidRPr="007A5A9B" w:rsidRDefault="007A5A9B" w:rsidP="00142471">
            <w:pPr>
              <w:rPr>
                <w:rFonts w:ascii="Arial" w:hAnsi="Arial" w:cs="Arial"/>
              </w:rPr>
            </w:pPr>
            <w:r w:rsidRPr="007A5A9B">
              <w:rPr>
                <w:rFonts w:ascii="Arial" w:hAnsi="Arial" w:cs="Arial"/>
                <w:color w:val="000000"/>
              </w:rPr>
              <w:t>To engage with customers on a wide range of housing, welfare, and benefits matters through face-to-face contact, telephone advice, home visits and remote support. To work proactively with both in-house teams and external statutory and voluntary agencies to secure the best outcomes for customers. To maximise available resources by ensuring households access all eligible benefits and by exploring every available funding stream to provide support</w:t>
            </w:r>
            <w:r w:rsidR="00447D13">
              <w:rPr>
                <w:rFonts w:ascii="Arial" w:hAnsi="Arial" w:cs="Arial"/>
                <w:color w:val="000000"/>
              </w:rPr>
              <w:t xml:space="preserve">; </w:t>
            </w:r>
            <w:r w:rsidRPr="007A5A9B">
              <w:rPr>
                <w:rFonts w:ascii="Arial" w:hAnsi="Arial" w:cs="Arial"/>
                <w:color w:val="000000"/>
              </w:rPr>
              <w:t>particularly for those who have recently been granted refugee status, arrived in the UK under a government-funded resettlement scheme, or entered the UK through the Homes for Ukraine Scheme. To contribute as part of the wider team in delivering an effective and efficient Homelessness Prevention and Homelessness Service, in line with the Royal Borough’s statutory responsibilities and strategic aims.</w:t>
            </w:r>
          </w:p>
        </w:tc>
      </w:tr>
      <w:tr w:rsidR="00142471" w:rsidRPr="00D77EBB" w14:paraId="01D35232" w14:textId="77777777" w:rsidTr="00E53797">
        <w:trPr>
          <w:trHeight w:val="207"/>
        </w:trPr>
        <w:tc>
          <w:tcPr>
            <w:tcW w:w="10201" w:type="dxa"/>
            <w:gridSpan w:val="3"/>
            <w:tcBorders>
              <w:top w:val="single" w:sz="4" w:space="0" w:color="auto"/>
              <w:left w:val="nil"/>
              <w:bottom w:val="single" w:sz="4" w:space="0" w:color="auto"/>
              <w:right w:val="nil"/>
            </w:tcBorders>
          </w:tcPr>
          <w:p w14:paraId="25F34CBA" w14:textId="77777777" w:rsidR="00142471" w:rsidRPr="00D77EBB" w:rsidRDefault="00142471" w:rsidP="00142471">
            <w:pPr>
              <w:rPr>
                <w:rFonts w:ascii="Arial" w:hAnsi="Arial" w:cs="Arial"/>
                <w:color w:val="A6A6A6" w:themeColor="background1" w:themeShade="A6"/>
              </w:rPr>
            </w:pPr>
          </w:p>
        </w:tc>
      </w:tr>
      <w:tr w:rsidR="00E66B24" w:rsidRPr="00D77EBB" w14:paraId="546F0E0D" w14:textId="77777777" w:rsidTr="005858F7">
        <w:trPr>
          <w:trHeight w:val="397"/>
        </w:trPr>
        <w:tc>
          <w:tcPr>
            <w:tcW w:w="10201" w:type="dxa"/>
            <w:gridSpan w:val="3"/>
            <w:tcBorders>
              <w:top w:val="single" w:sz="4" w:space="0" w:color="auto"/>
              <w:bottom w:val="single" w:sz="4" w:space="0" w:color="auto"/>
            </w:tcBorders>
            <w:shd w:val="clear" w:color="auto" w:fill="EADDC3"/>
            <w:vAlign w:val="center"/>
          </w:tcPr>
          <w:p w14:paraId="42FF3A5E" w14:textId="77777777" w:rsidR="00E66B24" w:rsidRPr="00D77EBB" w:rsidRDefault="00E66B24" w:rsidP="005858F7">
            <w:pPr>
              <w:rPr>
                <w:rFonts w:ascii="Arial" w:hAnsi="Arial" w:cs="Arial"/>
                <w:color w:val="A6A6A6" w:themeColor="background1" w:themeShade="A6"/>
              </w:rPr>
            </w:pPr>
            <w:r w:rsidRPr="00D77EBB">
              <w:rPr>
                <w:rFonts w:ascii="Arial" w:hAnsi="Arial" w:cs="Arial"/>
                <w:b/>
                <w:bCs/>
              </w:rPr>
              <w:t>MAIN DUTIES AND RESPONSIBILITIES</w:t>
            </w:r>
          </w:p>
        </w:tc>
      </w:tr>
      <w:tr w:rsidR="00142471" w:rsidRPr="00D77EBB" w14:paraId="7C32895D" w14:textId="77777777" w:rsidTr="00E66B24">
        <w:trPr>
          <w:trHeight w:val="1695"/>
        </w:trPr>
        <w:tc>
          <w:tcPr>
            <w:tcW w:w="10201" w:type="dxa"/>
            <w:gridSpan w:val="3"/>
            <w:tcBorders>
              <w:top w:val="single" w:sz="4" w:space="0" w:color="auto"/>
              <w:bottom w:val="single" w:sz="4" w:space="0" w:color="auto"/>
            </w:tcBorders>
          </w:tcPr>
          <w:p w14:paraId="778690E7" w14:textId="017862FC" w:rsidR="007A5A9B" w:rsidRPr="00A64486" w:rsidRDefault="007A5A9B" w:rsidP="002378A4">
            <w:pPr>
              <w:pStyle w:val="NormalWeb"/>
              <w:numPr>
                <w:ilvl w:val="0"/>
                <w:numId w:val="28"/>
              </w:numPr>
              <w:rPr>
                <w:rFonts w:ascii="Arial" w:hAnsi="Arial" w:cs="Arial"/>
                <w:sz w:val="22"/>
                <w:szCs w:val="22"/>
              </w:rPr>
            </w:pPr>
            <w:r w:rsidRPr="00A64486">
              <w:rPr>
                <w:rFonts w:ascii="Arial" w:hAnsi="Arial" w:cs="Arial"/>
                <w:sz w:val="22"/>
                <w:szCs w:val="22"/>
              </w:rPr>
              <w:t>Deliver excellent customer service by providing appropriate and effective solutions to housing and welfare issues, ensuring a high level of customer satisfaction.</w:t>
            </w:r>
          </w:p>
          <w:p w14:paraId="07378D72" w14:textId="0E7BEE4E" w:rsidR="007A5A9B" w:rsidRPr="00A64486" w:rsidRDefault="007A5A9B" w:rsidP="002378A4">
            <w:pPr>
              <w:pStyle w:val="NormalWeb"/>
              <w:numPr>
                <w:ilvl w:val="0"/>
                <w:numId w:val="28"/>
              </w:numPr>
              <w:rPr>
                <w:rFonts w:ascii="Arial" w:hAnsi="Arial" w:cs="Arial"/>
                <w:sz w:val="22"/>
                <w:szCs w:val="22"/>
              </w:rPr>
            </w:pPr>
            <w:r w:rsidRPr="00A64486">
              <w:rPr>
                <w:rFonts w:ascii="Arial" w:hAnsi="Arial" w:cs="Arial"/>
                <w:sz w:val="22"/>
                <w:szCs w:val="22"/>
              </w:rPr>
              <w:t>Provide welfare and benefit advice face-to-face, by telephone, and online in relation to housing options and homelessness prevention, at any of the buildings used by the Royal Borough to deliver customer services.</w:t>
            </w:r>
          </w:p>
          <w:p w14:paraId="7939FBF8" w14:textId="4371E25B" w:rsidR="007A5A9B" w:rsidRPr="00A64486" w:rsidRDefault="007A5A9B" w:rsidP="002378A4">
            <w:pPr>
              <w:pStyle w:val="NormalWeb"/>
              <w:numPr>
                <w:ilvl w:val="0"/>
                <w:numId w:val="28"/>
              </w:numPr>
              <w:rPr>
                <w:rFonts w:ascii="Arial" w:hAnsi="Arial" w:cs="Arial"/>
                <w:sz w:val="22"/>
                <w:szCs w:val="22"/>
              </w:rPr>
            </w:pPr>
            <w:r w:rsidRPr="00A64486">
              <w:rPr>
                <w:rFonts w:ascii="Arial" w:hAnsi="Arial" w:cs="Arial"/>
                <w:sz w:val="22"/>
                <w:szCs w:val="22"/>
              </w:rPr>
              <w:t>Carry out home and off-site visits to support customers with their housing and welfare needs.</w:t>
            </w:r>
          </w:p>
          <w:p w14:paraId="408443B8" w14:textId="0305837F" w:rsidR="007A5A9B" w:rsidRPr="00A64486" w:rsidRDefault="007A5A9B" w:rsidP="002378A4">
            <w:pPr>
              <w:pStyle w:val="NormalWeb"/>
              <w:numPr>
                <w:ilvl w:val="0"/>
                <w:numId w:val="28"/>
              </w:numPr>
              <w:rPr>
                <w:rFonts w:ascii="Arial" w:hAnsi="Arial" w:cs="Arial"/>
                <w:sz w:val="22"/>
                <w:szCs w:val="22"/>
              </w:rPr>
            </w:pPr>
            <w:r w:rsidRPr="00A64486">
              <w:rPr>
                <w:rFonts w:ascii="Arial" w:hAnsi="Arial" w:cs="Arial"/>
                <w:sz w:val="22"/>
                <w:szCs w:val="22"/>
              </w:rPr>
              <w:t>Provide housing, welfare, and benefit advice</w:t>
            </w:r>
            <w:r w:rsidR="00447D13">
              <w:rPr>
                <w:rFonts w:ascii="Arial" w:hAnsi="Arial" w:cs="Arial"/>
                <w:sz w:val="22"/>
                <w:szCs w:val="22"/>
              </w:rPr>
              <w:t xml:space="preserve">; </w:t>
            </w:r>
            <w:r w:rsidRPr="00A64486">
              <w:rPr>
                <w:rFonts w:ascii="Arial" w:hAnsi="Arial" w:cs="Arial"/>
                <w:sz w:val="22"/>
                <w:szCs w:val="22"/>
              </w:rPr>
              <w:t>together with guidance on employment opportunities and life in the UK</w:t>
            </w:r>
            <w:r w:rsidR="00447D13">
              <w:rPr>
                <w:rFonts w:ascii="Arial" w:hAnsi="Arial" w:cs="Arial"/>
                <w:sz w:val="22"/>
                <w:szCs w:val="22"/>
              </w:rPr>
              <w:t xml:space="preserve"> </w:t>
            </w:r>
            <w:r w:rsidRPr="00A64486">
              <w:rPr>
                <w:rFonts w:ascii="Arial" w:hAnsi="Arial" w:cs="Arial"/>
                <w:sz w:val="22"/>
                <w:szCs w:val="22"/>
              </w:rPr>
              <w:t>to refugees who have recently been granted status, either following a positive asylum claim or on arrival under a government resettlement scheme, to support their successful integration within the borough.</w:t>
            </w:r>
          </w:p>
          <w:p w14:paraId="2D26AF9A" w14:textId="059248BA" w:rsidR="007A5A9B" w:rsidRPr="00A64486" w:rsidRDefault="007A5A9B" w:rsidP="002378A4">
            <w:pPr>
              <w:pStyle w:val="NormalWeb"/>
              <w:numPr>
                <w:ilvl w:val="0"/>
                <w:numId w:val="28"/>
              </w:numPr>
              <w:rPr>
                <w:rFonts w:ascii="Arial" w:hAnsi="Arial" w:cs="Arial"/>
                <w:sz w:val="22"/>
                <w:szCs w:val="22"/>
              </w:rPr>
            </w:pPr>
            <w:r w:rsidRPr="00A64486">
              <w:rPr>
                <w:rFonts w:ascii="Arial" w:hAnsi="Arial" w:cs="Arial"/>
                <w:sz w:val="22"/>
                <w:szCs w:val="22"/>
              </w:rPr>
              <w:t>Conduct outreach visits to customers in their homes, prisons, hostel</w:t>
            </w:r>
            <w:r w:rsidR="003B58C6">
              <w:rPr>
                <w:rFonts w:ascii="Arial" w:hAnsi="Arial" w:cs="Arial"/>
                <w:sz w:val="22"/>
                <w:szCs w:val="22"/>
              </w:rPr>
              <w:t xml:space="preserve">s, hotels, </w:t>
            </w:r>
            <w:r w:rsidRPr="00A64486">
              <w:rPr>
                <w:rFonts w:ascii="Arial" w:hAnsi="Arial" w:cs="Arial"/>
                <w:sz w:val="22"/>
                <w:szCs w:val="22"/>
              </w:rPr>
              <w:t>hospitals, or other relevant locations in line with agreed procedures.</w:t>
            </w:r>
          </w:p>
          <w:p w14:paraId="402B84E8" w14:textId="57FCB3C7" w:rsidR="007A5A9B" w:rsidRPr="00A64486" w:rsidRDefault="007A5A9B" w:rsidP="002378A4">
            <w:pPr>
              <w:pStyle w:val="NormalWeb"/>
              <w:numPr>
                <w:ilvl w:val="0"/>
                <w:numId w:val="28"/>
              </w:numPr>
              <w:rPr>
                <w:rFonts w:ascii="Arial" w:hAnsi="Arial" w:cs="Arial"/>
                <w:sz w:val="22"/>
                <w:szCs w:val="22"/>
              </w:rPr>
            </w:pPr>
            <w:r w:rsidRPr="00A64486">
              <w:rPr>
                <w:rFonts w:ascii="Arial" w:hAnsi="Arial" w:cs="Arial"/>
                <w:sz w:val="22"/>
                <w:szCs w:val="22"/>
              </w:rPr>
              <w:t>Offer expert advice and assistance to stakeholders, advocates, and customers experiencing welfare and benefit issues, working proactively to prevent homelessness and referring cases to partner agencies where appropriate.</w:t>
            </w:r>
          </w:p>
          <w:p w14:paraId="74F47121" w14:textId="77777777" w:rsidR="00DB302F" w:rsidRDefault="007A5A9B" w:rsidP="00DB302F">
            <w:pPr>
              <w:pStyle w:val="NormalWeb"/>
              <w:numPr>
                <w:ilvl w:val="0"/>
                <w:numId w:val="28"/>
              </w:numPr>
              <w:rPr>
                <w:rFonts w:ascii="Arial" w:hAnsi="Arial" w:cs="Arial"/>
                <w:sz w:val="22"/>
                <w:szCs w:val="22"/>
              </w:rPr>
            </w:pPr>
            <w:r w:rsidRPr="00A64486">
              <w:rPr>
                <w:rFonts w:ascii="Arial" w:hAnsi="Arial" w:cs="Arial"/>
                <w:sz w:val="22"/>
                <w:szCs w:val="22"/>
              </w:rPr>
              <w:t>Advise on benefit eligibility to maximise household income, alongside wider housing advice, ensuring a comprehensive and effective service.</w:t>
            </w:r>
          </w:p>
          <w:p w14:paraId="6DBE1C76" w14:textId="77777777" w:rsidR="00DB302F" w:rsidRDefault="007A5A9B" w:rsidP="00DB302F">
            <w:pPr>
              <w:pStyle w:val="NormalWeb"/>
              <w:numPr>
                <w:ilvl w:val="0"/>
                <w:numId w:val="28"/>
              </w:numPr>
              <w:rPr>
                <w:rFonts w:ascii="Arial" w:hAnsi="Arial" w:cs="Arial"/>
                <w:sz w:val="22"/>
                <w:szCs w:val="22"/>
              </w:rPr>
            </w:pPr>
            <w:r w:rsidRPr="00DB302F">
              <w:rPr>
                <w:rFonts w:ascii="Arial" w:hAnsi="Arial" w:cs="Arial"/>
                <w:sz w:val="22"/>
                <w:szCs w:val="22"/>
              </w:rPr>
              <w:t>Maintain an in-depth knowledge of welfare benefits, housing legislation, and wider services available within the borough.</w:t>
            </w:r>
            <w:r w:rsidR="00DB302F" w:rsidRPr="00DB302F">
              <w:rPr>
                <w:rFonts w:ascii="Arial" w:hAnsi="Arial" w:cs="Arial"/>
                <w:sz w:val="22"/>
                <w:szCs w:val="22"/>
              </w:rPr>
              <w:t xml:space="preserve">  </w:t>
            </w:r>
            <w:r w:rsidRPr="00DB302F">
              <w:rPr>
                <w:rFonts w:ascii="Arial" w:hAnsi="Arial" w:cs="Arial"/>
                <w:sz w:val="22"/>
                <w:szCs w:val="22"/>
              </w:rPr>
              <w:t>Achieve individual performance objectives, targets, and service standards, and contribute to the delivery of team plans and wider service objectives.</w:t>
            </w:r>
          </w:p>
          <w:p w14:paraId="3BFA5CC4" w14:textId="77777777" w:rsidR="00DB302F" w:rsidRDefault="007A5A9B" w:rsidP="00DB302F">
            <w:pPr>
              <w:pStyle w:val="NormalWeb"/>
              <w:numPr>
                <w:ilvl w:val="0"/>
                <w:numId w:val="28"/>
              </w:numPr>
              <w:rPr>
                <w:rFonts w:ascii="Arial" w:hAnsi="Arial" w:cs="Arial"/>
                <w:sz w:val="22"/>
                <w:szCs w:val="22"/>
              </w:rPr>
            </w:pPr>
            <w:r w:rsidRPr="00DB302F">
              <w:rPr>
                <w:rFonts w:ascii="Arial" w:hAnsi="Arial" w:cs="Arial"/>
                <w:sz w:val="22"/>
                <w:szCs w:val="22"/>
              </w:rPr>
              <w:t>Effectively manage workload priorities, ensuring all performance targets and deadlines are met.</w:t>
            </w:r>
          </w:p>
          <w:p w14:paraId="2979D247" w14:textId="77777777" w:rsidR="00DB302F" w:rsidRDefault="007A5A9B" w:rsidP="00DB302F">
            <w:pPr>
              <w:pStyle w:val="NormalWeb"/>
              <w:numPr>
                <w:ilvl w:val="0"/>
                <w:numId w:val="28"/>
              </w:numPr>
              <w:rPr>
                <w:rFonts w:ascii="Arial" w:hAnsi="Arial" w:cs="Arial"/>
                <w:sz w:val="22"/>
                <w:szCs w:val="22"/>
              </w:rPr>
            </w:pPr>
            <w:r w:rsidRPr="00DB302F">
              <w:rPr>
                <w:rFonts w:ascii="Arial" w:hAnsi="Arial" w:cs="Arial"/>
                <w:sz w:val="22"/>
                <w:szCs w:val="22"/>
              </w:rPr>
              <w:t>Record and update case information accurately and promptly across relevant case management systems, in line with guidance and established procedures.</w:t>
            </w:r>
          </w:p>
          <w:p w14:paraId="058F471A" w14:textId="77777777" w:rsidR="00DB302F" w:rsidRDefault="007A5A9B" w:rsidP="00DB302F">
            <w:pPr>
              <w:pStyle w:val="NormalWeb"/>
              <w:numPr>
                <w:ilvl w:val="0"/>
                <w:numId w:val="28"/>
              </w:numPr>
              <w:rPr>
                <w:rFonts w:ascii="Arial" w:hAnsi="Arial" w:cs="Arial"/>
                <w:sz w:val="22"/>
                <w:szCs w:val="22"/>
              </w:rPr>
            </w:pPr>
            <w:r w:rsidRPr="00DB302F">
              <w:rPr>
                <w:rFonts w:ascii="Arial" w:hAnsi="Arial" w:cs="Arial"/>
                <w:sz w:val="22"/>
                <w:szCs w:val="22"/>
              </w:rPr>
              <w:t>Ensure customer records and management information are accurate and up to date at all times.</w:t>
            </w:r>
          </w:p>
          <w:p w14:paraId="401DEBAA" w14:textId="34DFB77F" w:rsidR="007A5A9B" w:rsidRPr="00DB302F" w:rsidRDefault="007A5A9B" w:rsidP="00DB302F">
            <w:pPr>
              <w:pStyle w:val="NormalWeb"/>
              <w:numPr>
                <w:ilvl w:val="0"/>
                <w:numId w:val="28"/>
              </w:numPr>
              <w:rPr>
                <w:rFonts w:ascii="Arial" w:hAnsi="Arial" w:cs="Arial"/>
                <w:sz w:val="22"/>
                <w:szCs w:val="22"/>
              </w:rPr>
            </w:pPr>
            <w:r w:rsidRPr="00DB302F">
              <w:rPr>
                <w:rFonts w:ascii="Arial" w:hAnsi="Arial" w:cs="Arial"/>
                <w:sz w:val="22"/>
                <w:szCs w:val="22"/>
              </w:rPr>
              <w:t>Support the UK Resettlement Team Leader with asylum and refugee work, including the Afghan Resettlement and Homes for Ukraine schemes, as required.</w:t>
            </w:r>
          </w:p>
          <w:p w14:paraId="56E6B9B7" w14:textId="48879789" w:rsidR="007A5A9B" w:rsidRPr="00A64486" w:rsidRDefault="007A5A9B" w:rsidP="002378A4">
            <w:pPr>
              <w:pStyle w:val="NormalWeb"/>
              <w:numPr>
                <w:ilvl w:val="0"/>
                <w:numId w:val="30"/>
              </w:numPr>
              <w:rPr>
                <w:rFonts w:ascii="Arial" w:hAnsi="Arial" w:cs="Arial"/>
                <w:sz w:val="22"/>
                <w:szCs w:val="22"/>
              </w:rPr>
            </w:pPr>
            <w:r w:rsidRPr="00A64486">
              <w:rPr>
                <w:rFonts w:ascii="Arial" w:hAnsi="Arial" w:cs="Arial"/>
                <w:sz w:val="22"/>
                <w:szCs w:val="22"/>
              </w:rPr>
              <w:lastRenderedPageBreak/>
              <w:t>Comply with Council financial regulations, particularly in relation to homelessness prevention and benefit fraud.</w:t>
            </w:r>
          </w:p>
          <w:p w14:paraId="6C6F7CF7" w14:textId="14CD4886" w:rsidR="007A5A9B" w:rsidRPr="00A64486" w:rsidRDefault="007A5A9B" w:rsidP="002378A4">
            <w:pPr>
              <w:pStyle w:val="NormalWeb"/>
              <w:numPr>
                <w:ilvl w:val="0"/>
                <w:numId w:val="30"/>
              </w:numPr>
              <w:rPr>
                <w:rFonts w:ascii="Arial" w:hAnsi="Arial" w:cs="Arial"/>
                <w:sz w:val="22"/>
                <w:szCs w:val="22"/>
              </w:rPr>
            </w:pPr>
            <w:r w:rsidRPr="00A64486">
              <w:rPr>
                <w:rFonts w:ascii="Arial" w:hAnsi="Arial" w:cs="Arial"/>
                <w:sz w:val="22"/>
                <w:szCs w:val="22"/>
              </w:rPr>
              <w:t>Build and maintain effective working relationships with internal departments and external agencies, following established referral procedures, protocols, and processes.</w:t>
            </w:r>
          </w:p>
          <w:p w14:paraId="0C1A079F" w14:textId="226409C8" w:rsidR="007A5A9B" w:rsidRPr="00A64486" w:rsidRDefault="007A5A9B" w:rsidP="002378A4">
            <w:pPr>
              <w:pStyle w:val="NormalWeb"/>
              <w:numPr>
                <w:ilvl w:val="0"/>
                <w:numId w:val="30"/>
              </w:numPr>
              <w:rPr>
                <w:rFonts w:ascii="Arial" w:hAnsi="Arial" w:cs="Arial"/>
                <w:sz w:val="22"/>
                <w:szCs w:val="22"/>
              </w:rPr>
            </w:pPr>
            <w:r w:rsidRPr="00A64486">
              <w:rPr>
                <w:rFonts w:ascii="Arial" w:hAnsi="Arial" w:cs="Arial"/>
                <w:sz w:val="22"/>
                <w:szCs w:val="22"/>
              </w:rPr>
              <w:t>Represent the Council at meetings, including occasional out-of-hours commitments, as required.</w:t>
            </w:r>
          </w:p>
          <w:p w14:paraId="5DA303DA" w14:textId="72D813F9" w:rsidR="007A5A9B" w:rsidRPr="00A64486" w:rsidRDefault="007A5A9B" w:rsidP="002378A4">
            <w:pPr>
              <w:pStyle w:val="NormalWeb"/>
              <w:numPr>
                <w:ilvl w:val="0"/>
                <w:numId w:val="30"/>
              </w:numPr>
              <w:rPr>
                <w:rFonts w:ascii="Arial" w:hAnsi="Arial" w:cs="Arial"/>
                <w:sz w:val="22"/>
                <w:szCs w:val="22"/>
              </w:rPr>
            </w:pPr>
            <w:r w:rsidRPr="00A64486">
              <w:rPr>
                <w:rFonts w:ascii="Arial" w:hAnsi="Arial" w:cs="Arial"/>
                <w:sz w:val="22"/>
                <w:szCs w:val="22"/>
              </w:rPr>
              <w:t>Undertake ongoing professional development and actively participate in training, keeping up to date with legislation, case law, best practice, council policies, procedures, and initiatives, and deliver training to stakeholders where appropriate.</w:t>
            </w:r>
          </w:p>
          <w:p w14:paraId="51D798A9" w14:textId="66831AE3" w:rsidR="007A5A9B" w:rsidRPr="00A64486" w:rsidRDefault="007A5A9B" w:rsidP="002378A4">
            <w:pPr>
              <w:pStyle w:val="NormalWeb"/>
              <w:numPr>
                <w:ilvl w:val="0"/>
                <w:numId w:val="30"/>
              </w:numPr>
              <w:rPr>
                <w:rFonts w:ascii="Arial" w:hAnsi="Arial" w:cs="Arial"/>
                <w:sz w:val="22"/>
                <w:szCs w:val="22"/>
              </w:rPr>
            </w:pPr>
            <w:r w:rsidRPr="00A64486">
              <w:rPr>
                <w:rFonts w:ascii="Arial" w:hAnsi="Arial" w:cs="Arial"/>
                <w:sz w:val="22"/>
                <w:szCs w:val="22"/>
              </w:rPr>
              <w:t>Carry out any other duties commensurate with the grade of the post</w:t>
            </w:r>
            <w:r w:rsidR="00447D13">
              <w:rPr>
                <w:rFonts w:ascii="Arial" w:hAnsi="Arial" w:cs="Arial"/>
                <w:sz w:val="22"/>
                <w:szCs w:val="22"/>
              </w:rPr>
              <w:t>.</w:t>
            </w:r>
          </w:p>
          <w:p w14:paraId="0EC6D052" w14:textId="273239C3" w:rsidR="00E66B24" w:rsidRPr="00A64486" w:rsidRDefault="00E66B24" w:rsidP="00426D4B">
            <w:pPr>
              <w:rPr>
                <w:rFonts w:ascii="Arial" w:hAnsi="Arial" w:cs="Arial"/>
                <w:color w:val="A6A6A6" w:themeColor="background1" w:themeShade="A6"/>
              </w:rPr>
            </w:pPr>
          </w:p>
        </w:tc>
      </w:tr>
      <w:tr w:rsidR="00142471" w:rsidRPr="00D77EBB" w14:paraId="60092D0B" w14:textId="77777777" w:rsidTr="002B0E83">
        <w:trPr>
          <w:trHeight w:val="266"/>
        </w:trPr>
        <w:tc>
          <w:tcPr>
            <w:tcW w:w="10201" w:type="dxa"/>
            <w:gridSpan w:val="3"/>
            <w:tcBorders>
              <w:top w:val="single" w:sz="4" w:space="0" w:color="auto"/>
              <w:left w:val="nil"/>
              <w:bottom w:val="nil"/>
              <w:right w:val="nil"/>
            </w:tcBorders>
          </w:tcPr>
          <w:p w14:paraId="024A6DFC" w14:textId="77777777" w:rsidR="00D87831" w:rsidRDefault="00D87831" w:rsidP="000F3AC4">
            <w:pPr>
              <w:jc w:val="both"/>
              <w:rPr>
                <w:rFonts w:ascii="Arial" w:hAnsi="Arial" w:cs="Arial"/>
              </w:rPr>
            </w:pPr>
          </w:p>
          <w:p w14:paraId="52399CC5" w14:textId="033423B4" w:rsidR="00142471" w:rsidRPr="00426D4B" w:rsidRDefault="00142471" w:rsidP="000F3AC4">
            <w:pPr>
              <w:jc w:val="both"/>
              <w:rPr>
                <w:rFonts w:ascii="Arial" w:hAnsi="Arial" w:cs="Arial"/>
                <w:b/>
                <w:bCs/>
              </w:rPr>
            </w:pPr>
            <w:r w:rsidRPr="00426D4B">
              <w:rPr>
                <w:rFonts w:ascii="Arial" w:hAnsi="Arial" w:cs="Arial"/>
                <w:b/>
                <w:bCs/>
              </w:rPr>
              <w:t>This</w:t>
            </w:r>
            <w:r w:rsidR="004C6A79" w:rsidRPr="00426D4B">
              <w:rPr>
                <w:rFonts w:ascii="Arial" w:hAnsi="Arial" w:cs="Arial"/>
                <w:b/>
                <w:bCs/>
              </w:rPr>
              <w:t xml:space="preserve"> job</w:t>
            </w:r>
            <w:r w:rsidRPr="00426D4B">
              <w:rPr>
                <w:rFonts w:ascii="Arial" w:hAnsi="Arial" w:cs="Arial"/>
                <w:b/>
                <w:bCs/>
              </w:rPr>
              <w:t xml:space="preserve"> description </w:t>
            </w:r>
            <w:r w:rsidR="003613A3" w:rsidRPr="00426D4B">
              <w:rPr>
                <w:rFonts w:ascii="Arial" w:hAnsi="Arial" w:cs="Arial"/>
                <w:b/>
                <w:bCs/>
              </w:rPr>
              <w:t>outlines</w:t>
            </w:r>
            <w:r w:rsidRPr="00426D4B">
              <w:rPr>
                <w:rFonts w:ascii="Arial" w:hAnsi="Arial" w:cs="Arial"/>
                <w:b/>
                <w:bCs/>
              </w:rPr>
              <w:t xml:space="preserve"> the main duties and responsibilities</w:t>
            </w:r>
            <w:r w:rsidR="00A74677" w:rsidRPr="00426D4B">
              <w:rPr>
                <w:rFonts w:ascii="Arial" w:hAnsi="Arial" w:cs="Arial"/>
                <w:b/>
                <w:bCs/>
              </w:rPr>
              <w:t xml:space="preserve"> but does not</w:t>
            </w:r>
            <w:r w:rsidRPr="00426D4B">
              <w:rPr>
                <w:rFonts w:ascii="Arial" w:hAnsi="Arial" w:cs="Arial"/>
                <w:b/>
                <w:bCs/>
              </w:rPr>
              <w:t xml:space="preserve"> detail </w:t>
            </w:r>
            <w:r w:rsidR="00A74677" w:rsidRPr="00426D4B">
              <w:rPr>
                <w:rFonts w:ascii="Arial" w:hAnsi="Arial" w:cs="Arial"/>
                <w:b/>
                <w:bCs/>
              </w:rPr>
              <w:t xml:space="preserve">every </w:t>
            </w:r>
            <w:r w:rsidR="00E614F5" w:rsidRPr="00426D4B">
              <w:rPr>
                <w:rFonts w:ascii="Arial" w:hAnsi="Arial" w:cs="Arial"/>
                <w:b/>
                <w:bCs/>
              </w:rPr>
              <w:t>task</w:t>
            </w:r>
            <w:r w:rsidRPr="00426D4B">
              <w:rPr>
                <w:rFonts w:ascii="Arial" w:hAnsi="Arial" w:cs="Arial"/>
                <w:b/>
                <w:bCs/>
              </w:rPr>
              <w:t xml:space="preserve"> required </w:t>
            </w:r>
            <w:r w:rsidR="00A74677" w:rsidRPr="00426D4B">
              <w:rPr>
                <w:rFonts w:ascii="Arial" w:hAnsi="Arial" w:cs="Arial"/>
                <w:b/>
                <w:bCs/>
              </w:rPr>
              <w:t>for</w:t>
            </w:r>
            <w:r w:rsidR="00050215" w:rsidRPr="00426D4B">
              <w:rPr>
                <w:rFonts w:ascii="Arial" w:hAnsi="Arial" w:cs="Arial"/>
                <w:b/>
                <w:bCs/>
              </w:rPr>
              <w:t xml:space="preserve"> service delivery</w:t>
            </w:r>
            <w:r w:rsidRPr="00426D4B">
              <w:rPr>
                <w:rFonts w:ascii="Arial" w:hAnsi="Arial" w:cs="Arial"/>
                <w:b/>
                <w:bCs/>
              </w:rPr>
              <w:t>.</w:t>
            </w:r>
            <w:r w:rsidR="009E623A" w:rsidRPr="00426D4B">
              <w:rPr>
                <w:b/>
                <w:bCs/>
              </w:rPr>
              <w:t xml:space="preserve"> </w:t>
            </w:r>
            <w:r w:rsidR="00475863" w:rsidRPr="00426D4B">
              <w:rPr>
                <w:b/>
                <w:bCs/>
              </w:rPr>
              <w:t>Y</w:t>
            </w:r>
            <w:r w:rsidR="009E623A" w:rsidRPr="00426D4B">
              <w:rPr>
                <w:rFonts w:ascii="Arial" w:hAnsi="Arial" w:cs="Arial"/>
                <w:b/>
                <w:bCs/>
              </w:rPr>
              <w:t xml:space="preserve">ou may be asked to </w:t>
            </w:r>
            <w:r w:rsidR="00A74677" w:rsidRPr="00426D4B">
              <w:rPr>
                <w:rFonts w:ascii="Arial" w:hAnsi="Arial" w:cs="Arial"/>
                <w:b/>
                <w:bCs/>
              </w:rPr>
              <w:t>take on</w:t>
            </w:r>
            <w:r w:rsidR="009E623A" w:rsidRPr="00426D4B">
              <w:rPr>
                <w:rFonts w:ascii="Arial" w:hAnsi="Arial" w:cs="Arial"/>
                <w:b/>
                <w:bCs/>
              </w:rPr>
              <w:t xml:space="preserve"> </w:t>
            </w:r>
            <w:r w:rsidR="002B0E83" w:rsidRPr="00426D4B">
              <w:rPr>
                <w:rFonts w:ascii="Arial" w:hAnsi="Arial" w:cs="Arial"/>
                <w:b/>
                <w:bCs/>
              </w:rPr>
              <w:t xml:space="preserve">additional </w:t>
            </w:r>
            <w:r w:rsidR="009E623A" w:rsidRPr="00426D4B">
              <w:rPr>
                <w:rFonts w:ascii="Arial" w:hAnsi="Arial" w:cs="Arial"/>
                <w:b/>
                <w:bCs/>
              </w:rPr>
              <w:t>duties at an equivalent level</w:t>
            </w:r>
            <w:r w:rsidR="004628A8" w:rsidRPr="00426D4B">
              <w:rPr>
                <w:rFonts w:ascii="Arial" w:hAnsi="Arial" w:cs="Arial"/>
                <w:b/>
                <w:bCs/>
              </w:rPr>
              <w:t>,</w:t>
            </w:r>
            <w:r w:rsidR="009E623A" w:rsidRPr="00426D4B">
              <w:rPr>
                <w:rFonts w:ascii="Arial" w:hAnsi="Arial" w:cs="Arial"/>
                <w:b/>
                <w:bCs/>
              </w:rPr>
              <w:t xml:space="preserve"> on a temporary or permanent basis.</w:t>
            </w:r>
          </w:p>
          <w:p w14:paraId="674610B1" w14:textId="77777777" w:rsidR="002B5B48" w:rsidRDefault="002B5B48" w:rsidP="000F3AC4">
            <w:pPr>
              <w:jc w:val="both"/>
            </w:pPr>
          </w:p>
          <w:p w14:paraId="1236EC05" w14:textId="27DBABDD" w:rsidR="002B5B48" w:rsidRPr="00475863" w:rsidRDefault="002B5B48" w:rsidP="000F3AC4">
            <w:pPr>
              <w:jc w:val="both"/>
            </w:pPr>
          </w:p>
        </w:tc>
      </w:tr>
      <w:tr w:rsidR="00142471" w:rsidRPr="00D77EBB" w14:paraId="48783ABF" w14:textId="77777777" w:rsidTr="00EF65C7">
        <w:trPr>
          <w:trHeight w:val="207"/>
        </w:trPr>
        <w:tc>
          <w:tcPr>
            <w:tcW w:w="10201" w:type="dxa"/>
            <w:gridSpan w:val="3"/>
            <w:tcBorders>
              <w:top w:val="nil"/>
              <w:left w:val="nil"/>
              <w:bottom w:val="single" w:sz="4" w:space="0" w:color="auto"/>
              <w:right w:val="nil"/>
            </w:tcBorders>
          </w:tcPr>
          <w:p w14:paraId="778BC7AD" w14:textId="77777777" w:rsidR="002B5B48" w:rsidRPr="00D77EBB" w:rsidRDefault="002B5B48" w:rsidP="00142471">
            <w:pPr>
              <w:rPr>
                <w:rFonts w:ascii="Arial" w:hAnsi="Arial" w:cs="Arial"/>
              </w:rPr>
            </w:pPr>
          </w:p>
        </w:tc>
      </w:tr>
      <w:tr w:rsidR="00142471" w:rsidRPr="00D77EBB" w14:paraId="27033E95"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0D66421E" w14:textId="4E55A5E8" w:rsidR="00142471" w:rsidRPr="00D77EBB" w:rsidRDefault="00142471" w:rsidP="00E67033">
            <w:pPr>
              <w:rPr>
                <w:rFonts w:ascii="Arial" w:hAnsi="Arial" w:cs="Arial"/>
              </w:rPr>
            </w:pPr>
            <w:r w:rsidRPr="00D77EBB">
              <w:rPr>
                <w:rFonts w:ascii="Arial" w:hAnsi="Arial" w:cs="Arial"/>
                <w:b/>
                <w:bCs/>
              </w:rPr>
              <w:t>GENERAL RESPONSIBILITIES</w:t>
            </w:r>
          </w:p>
        </w:tc>
      </w:tr>
      <w:tr w:rsidR="00142471" w:rsidRPr="00D77EBB" w14:paraId="54EAD3A7" w14:textId="77777777" w:rsidTr="00D45852">
        <w:trPr>
          <w:trHeight w:val="207"/>
        </w:trPr>
        <w:tc>
          <w:tcPr>
            <w:tcW w:w="10201" w:type="dxa"/>
            <w:gridSpan w:val="3"/>
            <w:tcBorders>
              <w:top w:val="single" w:sz="4" w:space="0" w:color="auto"/>
              <w:bottom w:val="single" w:sz="4" w:space="0" w:color="auto"/>
            </w:tcBorders>
          </w:tcPr>
          <w:p w14:paraId="4C1A3B2A" w14:textId="46CA8FB8" w:rsidR="00142471" w:rsidRPr="00D77EBB" w:rsidRDefault="00142471" w:rsidP="00142471">
            <w:pPr>
              <w:rPr>
                <w:rFonts w:ascii="Arial" w:hAnsi="Arial" w:cs="Arial"/>
              </w:rPr>
            </w:pPr>
            <w:r w:rsidRPr="00D77EBB">
              <w:rPr>
                <w:rFonts w:ascii="Arial" w:hAnsi="Arial" w:cs="Arial"/>
              </w:rPr>
              <w:t xml:space="preserve">Standard responsibilities that apply to all council staff or specific groups are set out in the </w:t>
            </w:r>
            <w:hyperlink r:id="rId13" w:history="1">
              <w:r w:rsidRPr="00D77EBB">
                <w:rPr>
                  <w:rStyle w:val="Hyperlink"/>
                  <w:rFonts w:ascii="Arial" w:hAnsi="Arial" w:cs="Arial"/>
                </w:rPr>
                <w:t>Employee Handbook</w:t>
              </w:r>
            </w:hyperlink>
            <w:r w:rsidRPr="00D77EBB">
              <w:rPr>
                <w:rFonts w:ascii="Arial" w:hAnsi="Arial" w:cs="Arial"/>
              </w:rPr>
              <w:t>, these include:</w:t>
            </w:r>
          </w:p>
          <w:p w14:paraId="1764AC18" w14:textId="77777777" w:rsidR="00142471" w:rsidRPr="00D77EBB" w:rsidRDefault="00142471" w:rsidP="001424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142471" w:rsidRPr="00D77EBB" w14:paraId="63516C01" w14:textId="77777777" w:rsidTr="00EF65C7">
              <w:tc>
                <w:tcPr>
                  <w:tcW w:w="4987" w:type="dxa"/>
                </w:tcPr>
                <w:p w14:paraId="2211B051"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Corporate management</w:t>
                  </w:r>
                </w:p>
                <w:p w14:paraId="1BA5CD6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Information governance compliance</w:t>
                  </w:r>
                </w:p>
                <w:p w14:paraId="42C67257"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Whistleblowing</w:t>
                  </w:r>
                </w:p>
                <w:p w14:paraId="521D3FB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General Safeguarding Statement</w:t>
                  </w:r>
                </w:p>
                <w:p w14:paraId="4062DC7A"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Project and work management</w:t>
                  </w:r>
                </w:p>
                <w:p w14:paraId="6E2DB7BD" w14:textId="40675312"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Working in a team</w:t>
                  </w:r>
                </w:p>
              </w:tc>
              <w:tc>
                <w:tcPr>
                  <w:tcW w:w="4988" w:type="dxa"/>
                </w:tcPr>
                <w:p w14:paraId="24E66B7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Risk management including Health &amp; Safety</w:t>
                  </w:r>
                </w:p>
                <w:p w14:paraId="36B62CE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Business continuity</w:t>
                  </w:r>
                </w:p>
                <w:p w14:paraId="05E6080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Equality of Opportunity</w:t>
                  </w:r>
                </w:p>
                <w:p w14:paraId="35EF6C80"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 xml:space="preserve">Our corporate values </w:t>
                  </w:r>
                </w:p>
                <w:p w14:paraId="5E45B33D" w14:textId="132CBA30"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Budget management</w:t>
                  </w:r>
                </w:p>
                <w:p w14:paraId="5CDBDBC8" w14:textId="77777777" w:rsidR="00142471" w:rsidRDefault="00142471" w:rsidP="00142471">
                  <w:pPr>
                    <w:pStyle w:val="ListParagraph"/>
                    <w:numPr>
                      <w:ilvl w:val="0"/>
                      <w:numId w:val="4"/>
                    </w:numPr>
                    <w:ind w:left="317" w:hanging="317"/>
                    <w:rPr>
                      <w:rFonts w:ascii="Arial" w:hAnsi="Arial" w:cs="Arial"/>
                    </w:rPr>
                  </w:pPr>
                  <w:r w:rsidRPr="00D77EBB">
                    <w:rPr>
                      <w:rFonts w:ascii="Arial" w:hAnsi="Arial" w:cs="Arial"/>
                    </w:rPr>
                    <w:t>Specific responsibilities for managers</w:t>
                  </w:r>
                </w:p>
                <w:p w14:paraId="6AEEB98E" w14:textId="78249569" w:rsidR="00134133" w:rsidRPr="00D77EBB" w:rsidRDefault="00134133" w:rsidP="00134133">
                  <w:pPr>
                    <w:pStyle w:val="ListParagraph"/>
                    <w:ind w:left="317"/>
                    <w:rPr>
                      <w:rFonts w:ascii="Arial" w:hAnsi="Arial" w:cs="Arial"/>
                    </w:rPr>
                  </w:pPr>
                </w:p>
              </w:tc>
            </w:tr>
          </w:tbl>
          <w:p w14:paraId="2AA3A439" w14:textId="77777777" w:rsidR="00142471" w:rsidRPr="00D77EBB" w:rsidRDefault="00142471" w:rsidP="00142471">
            <w:pPr>
              <w:rPr>
                <w:rFonts w:ascii="Arial" w:hAnsi="Arial" w:cs="Arial"/>
              </w:rPr>
            </w:pPr>
          </w:p>
          <w:p w14:paraId="20D2E012" w14:textId="18FC04CD" w:rsidR="00142471" w:rsidRPr="00D77EBB" w:rsidRDefault="00142471" w:rsidP="00142471">
            <w:pPr>
              <w:rPr>
                <w:rFonts w:ascii="Arial" w:hAnsi="Arial" w:cs="Arial"/>
              </w:rPr>
            </w:pPr>
            <w:r w:rsidRPr="00D77EBB">
              <w:rPr>
                <w:rFonts w:ascii="Arial" w:hAnsi="Arial" w:cs="Arial"/>
              </w:rPr>
              <w:t>Local operating procedures and specific activities/tasks will be supplied by the service.</w:t>
            </w:r>
          </w:p>
        </w:tc>
      </w:tr>
      <w:tr w:rsidR="00CD4107" w:rsidRPr="00D77EBB" w14:paraId="4D1784B5" w14:textId="77777777" w:rsidTr="00D45852">
        <w:trPr>
          <w:trHeight w:val="207"/>
        </w:trPr>
        <w:tc>
          <w:tcPr>
            <w:tcW w:w="10201" w:type="dxa"/>
            <w:gridSpan w:val="3"/>
            <w:tcBorders>
              <w:top w:val="single" w:sz="4" w:space="0" w:color="auto"/>
              <w:left w:val="nil"/>
              <w:bottom w:val="single" w:sz="4" w:space="0" w:color="auto"/>
              <w:right w:val="nil"/>
            </w:tcBorders>
          </w:tcPr>
          <w:p w14:paraId="738B9672" w14:textId="77777777" w:rsidR="00CD4107" w:rsidRPr="00D77EBB" w:rsidRDefault="00CD4107" w:rsidP="00142471">
            <w:pPr>
              <w:rPr>
                <w:rFonts w:ascii="Arial" w:hAnsi="Arial" w:cs="Arial"/>
              </w:rPr>
            </w:pPr>
          </w:p>
        </w:tc>
      </w:tr>
      <w:tr w:rsidR="00142471" w:rsidRPr="00D77EBB" w14:paraId="2B628C3A"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3CB6C667" w14:textId="77777777" w:rsidR="00142471" w:rsidRPr="00D77EBB" w:rsidRDefault="00142471" w:rsidP="00E67033">
            <w:pPr>
              <w:rPr>
                <w:rFonts w:ascii="Arial" w:hAnsi="Arial" w:cs="Arial"/>
                <w:b/>
                <w:bCs/>
              </w:rPr>
            </w:pPr>
            <w:r w:rsidRPr="00D77EBB">
              <w:rPr>
                <w:rFonts w:ascii="Arial" w:hAnsi="Arial" w:cs="Arial"/>
                <w:b/>
                <w:bCs/>
              </w:rPr>
              <w:t>PERSON SPECIFICATION</w:t>
            </w:r>
          </w:p>
          <w:p w14:paraId="0851C02B" w14:textId="77777777" w:rsidR="00142471" w:rsidRDefault="00142471" w:rsidP="00E67033">
            <w:pPr>
              <w:rPr>
                <w:rFonts w:ascii="Arial" w:hAnsi="Arial" w:cs="Arial"/>
              </w:rPr>
            </w:pPr>
          </w:p>
          <w:p w14:paraId="43E7B6F4" w14:textId="49F7962B" w:rsidR="00447D13" w:rsidRPr="00D77EBB" w:rsidRDefault="00447D13" w:rsidP="00E67033">
            <w:pPr>
              <w:rPr>
                <w:rFonts w:ascii="Arial" w:hAnsi="Arial" w:cs="Arial"/>
              </w:rPr>
            </w:pPr>
          </w:p>
        </w:tc>
      </w:tr>
      <w:tr w:rsidR="00491ED1" w:rsidRPr="00D77EBB" w14:paraId="5F5CBA9D" w14:textId="77777777" w:rsidTr="003D46D7">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500D733" w14:textId="5255794D" w:rsidR="00491ED1" w:rsidRPr="00D77EBB" w:rsidRDefault="00491ED1" w:rsidP="00B97E10">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vAlign w:val="center"/>
          </w:tcPr>
          <w:p w14:paraId="73612A13" w14:textId="424AAF49" w:rsidR="00292022" w:rsidRPr="000F3B73" w:rsidRDefault="00292022" w:rsidP="000F3B73">
            <w:pPr>
              <w:pStyle w:val="ListParagraph"/>
              <w:numPr>
                <w:ilvl w:val="0"/>
                <w:numId w:val="22"/>
              </w:numPr>
              <w:rPr>
                <w:rFonts w:ascii="Arial" w:hAnsi="Arial" w:cs="Arial"/>
                <w:szCs w:val="24"/>
              </w:rPr>
            </w:pPr>
            <w:r w:rsidRPr="000F3B73">
              <w:rPr>
                <w:rFonts w:ascii="Arial" w:hAnsi="Arial" w:cs="Arial"/>
                <w:szCs w:val="24"/>
              </w:rPr>
              <w:t>Educated to at least A-level/NVQ Level 3 or experience in relevant field</w:t>
            </w:r>
          </w:p>
          <w:p w14:paraId="7FE716A5" w14:textId="11051DA3" w:rsidR="002B3884" w:rsidRPr="003C722A" w:rsidRDefault="002B3884" w:rsidP="002B5B48">
            <w:pPr>
              <w:rPr>
                <w:rFonts w:ascii="Arial" w:hAnsi="Arial" w:cs="Arial"/>
              </w:rPr>
            </w:pPr>
          </w:p>
        </w:tc>
      </w:tr>
      <w:tr w:rsidR="00491ED1" w:rsidRPr="00D77EBB" w14:paraId="29C6B05C" w14:textId="77777777" w:rsidTr="003D46D7">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4CB2BD8B" w14:textId="408C6297" w:rsidR="00491ED1" w:rsidRPr="00D77EBB" w:rsidRDefault="00491ED1" w:rsidP="00B97E10">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vAlign w:val="center"/>
          </w:tcPr>
          <w:p w14:paraId="0BABB5EB" w14:textId="370ED7EA"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Comprehensive understanding of welfare benefits</w:t>
            </w:r>
            <w:r w:rsidR="00447D13">
              <w:rPr>
                <w:rFonts w:ascii="Arial" w:hAnsi="Arial" w:cs="Arial"/>
                <w:color w:val="000000"/>
                <w:sz w:val="22"/>
                <w:szCs w:val="22"/>
              </w:rPr>
              <w:t xml:space="preserve"> - </w:t>
            </w:r>
            <w:r w:rsidRPr="002E1FB0">
              <w:rPr>
                <w:rFonts w:ascii="Arial" w:hAnsi="Arial" w:cs="Arial"/>
                <w:color w:val="000000"/>
                <w:sz w:val="22"/>
                <w:szCs w:val="22"/>
              </w:rPr>
              <w:t>including social security legislation, housing benefit, council tax support, tax credits, Universal Credit, and wider welfare reforms</w:t>
            </w:r>
            <w:r w:rsidR="00447D13">
              <w:rPr>
                <w:rFonts w:ascii="Arial" w:hAnsi="Arial" w:cs="Arial"/>
                <w:color w:val="000000"/>
                <w:sz w:val="22"/>
                <w:szCs w:val="22"/>
              </w:rPr>
              <w:t xml:space="preserve">, </w:t>
            </w:r>
            <w:r w:rsidRPr="002E1FB0">
              <w:rPr>
                <w:rFonts w:ascii="Arial" w:hAnsi="Arial" w:cs="Arial"/>
                <w:color w:val="000000"/>
                <w:sz w:val="22"/>
                <w:szCs w:val="22"/>
              </w:rPr>
              <w:t>with the ability to apply this knowledge to support households in maximising their income and sustaining accommodation.</w:t>
            </w:r>
          </w:p>
          <w:p w14:paraId="556EADB8" w14:textId="1F6A35DF"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Awareness of national resettlement programmes</w:t>
            </w:r>
            <w:r w:rsidR="00447D13">
              <w:rPr>
                <w:rFonts w:ascii="Arial" w:hAnsi="Arial" w:cs="Arial"/>
                <w:color w:val="000000"/>
                <w:sz w:val="22"/>
                <w:szCs w:val="22"/>
              </w:rPr>
              <w:t xml:space="preserve"> -</w:t>
            </w:r>
            <w:r w:rsidRPr="002E1FB0">
              <w:rPr>
                <w:rFonts w:ascii="Arial" w:hAnsi="Arial" w:cs="Arial"/>
                <w:color w:val="000000"/>
                <w:sz w:val="22"/>
                <w:szCs w:val="22"/>
              </w:rPr>
              <w:t xml:space="preserve"> including a sound understanding of the Homes for Ukraine Scheme and the Afghan and Syrian Resettlement Schemes, and the specific support needs of those arriving under these routes.</w:t>
            </w:r>
          </w:p>
          <w:p w14:paraId="120B5246" w14:textId="4DD2F1B0"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Knowledge of the UK asylum and refugee system</w:t>
            </w:r>
            <w:r w:rsidR="00447D13">
              <w:rPr>
                <w:rFonts w:ascii="Arial" w:hAnsi="Arial" w:cs="Arial"/>
                <w:color w:val="000000"/>
                <w:sz w:val="22"/>
                <w:szCs w:val="22"/>
              </w:rPr>
              <w:t xml:space="preserve"> -</w:t>
            </w:r>
            <w:r w:rsidRPr="002E1FB0">
              <w:rPr>
                <w:rFonts w:ascii="Arial" w:hAnsi="Arial" w:cs="Arial"/>
                <w:color w:val="000000"/>
                <w:sz w:val="22"/>
                <w:szCs w:val="22"/>
              </w:rPr>
              <w:t xml:space="preserve"> including refugee status determination, humanitarian protection, and the challenges facing newly recognised refugees (desirable).</w:t>
            </w:r>
          </w:p>
          <w:p w14:paraId="57600685" w14:textId="65073F9E"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Strong organisational and time</w:t>
            </w:r>
            <w:r w:rsidR="00447D13">
              <w:rPr>
                <w:rFonts w:ascii="Arial" w:hAnsi="Arial" w:cs="Arial"/>
                <w:color w:val="000000"/>
                <w:sz w:val="22"/>
                <w:szCs w:val="22"/>
              </w:rPr>
              <w:t xml:space="preserve"> </w:t>
            </w:r>
            <w:r w:rsidRPr="002E1FB0">
              <w:rPr>
                <w:rFonts w:ascii="Arial" w:hAnsi="Arial" w:cs="Arial"/>
                <w:color w:val="000000"/>
                <w:sz w:val="22"/>
                <w:szCs w:val="22"/>
              </w:rPr>
              <w:t>management skills</w:t>
            </w:r>
            <w:r w:rsidR="00447D13">
              <w:rPr>
                <w:rFonts w:ascii="Arial" w:hAnsi="Arial" w:cs="Arial"/>
                <w:color w:val="000000"/>
                <w:sz w:val="22"/>
                <w:szCs w:val="22"/>
              </w:rPr>
              <w:t xml:space="preserve"> - </w:t>
            </w:r>
            <w:r w:rsidRPr="002E1FB0">
              <w:rPr>
                <w:rFonts w:ascii="Arial" w:hAnsi="Arial" w:cs="Arial"/>
                <w:color w:val="000000"/>
                <w:sz w:val="22"/>
                <w:szCs w:val="22"/>
              </w:rPr>
              <w:t xml:space="preserve">with the ability to manage a varied caseload, prioritise </w:t>
            </w:r>
            <w:r w:rsidRPr="002E1FB0">
              <w:rPr>
                <w:rFonts w:ascii="Arial" w:hAnsi="Arial" w:cs="Arial"/>
                <w:color w:val="000000"/>
                <w:sz w:val="22"/>
                <w:szCs w:val="22"/>
              </w:rPr>
              <w:lastRenderedPageBreak/>
              <w:t>competing demands, meet deadlines, and maintain high standards in line with quality assurance procedures.</w:t>
            </w:r>
          </w:p>
          <w:p w14:paraId="19E6F3E9" w14:textId="4F4048FA"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Proven ability to manage complex and sensitive situations</w:t>
            </w:r>
            <w:r w:rsidR="00447D13">
              <w:rPr>
                <w:rFonts w:ascii="Arial" w:hAnsi="Arial" w:cs="Arial"/>
                <w:color w:val="000000"/>
                <w:sz w:val="22"/>
                <w:szCs w:val="22"/>
              </w:rPr>
              <w:t xml:space="preserve"> - </w:t>
            </w:r>
            <w:r w:rsidRPr="002E1FB0">
              <w:rPr>
                <w:rFonts w:ascii="Arial" w:hAnsi="Arial" w:cs="Arial"/>
                <w:color w:val="000000"/>
                <w:sz w:val="22"/>
                <w:szCs w:val="22"/>
              </w:rPr>
              <w:t>remaining calm, empathetic, friendly, and professional when working with vulnerable customers, often in challenging or high-pressure circumstances.</w:t>
            </w:r>
          </w:p>
          <w:p w14:paraId="4C27F215" w14:textId="01ED4287"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Effective advocacy and representation skills</w:t>
            </w:r>
            <w:r w:rsidR="00447D13">
              <w:rPr>
                <w:rFonts w:ascii="Arial" w:hAnsi="Arial" w:cs="Arial"/>
                <w:color w:val="000000"/>
                <w:sz w:val="22"/>
                <w:szCs w:val="22"/>
              </w:rPr>
              <w:t xml:space="preserve"> - </w:t>
            </w:r>
            <w:r w:rsidRPr="002E1FB0">
              <w:rPr>
                <w:rFonts w:ascii="Arial" w:hAnsi="Arial" w:cs="Arial"/>
                <w:color w:val="000000"/>
                <w:sz w:val="22"/>
                <w:szCs w:val="22"/>
              </w:rPr>
              <w:t>able to make clear, accurate, and persuasive written and verbal representations on behalf of customers to statutory bodies, housing providers, and partner agencies.</w:t>
            </w:r>
          </w:p>
          <w:p w14:paraId="337EF190" w14:textId="698D2C46"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Partnership working experience</w:t>
            </w:r>
            <w:r w:rsidR="00447D13">
              <w:rPr>
                <w:rFonts w:ascii="Arial" w:hAnsi="Arial" w:cs="Arial"/>
                <w:color w:val="000000"/>
                <w:sz w:val="22"/>
                <w:szCs w:val="22"/>
              </w:rPr>
              <w:t xml:space="preserve"> - </w:t>
            </w:r>
            <w:r w:rsidRPr="002E1FB0">
              <w:rPr>
                <w:rFonts w:ascii="Arial" w:hAnsi="Arial" w:cs="Arial"/>
                <w:color w:val="000000"/>
                <w:sz w:val="22"/>
                <w:szCs w:val="22"/>
              </w:rPr>
              <w:t>with a track record of building successful relationships and working collaboratively with a wide range of stakeholders, including statutory services, voluntary organisations, and community groups, to achieve positive outcomes for customers.</w:t>
            </w:r>
          </w:p>
          <w:p w14:paraId="2805E44D" w14:textId="4524F460"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Experience of handling sensitive and confidential information</w:t>
            </w:r>
            <w:r w:rsidR="00447D13">
              <w:rPr>
                <w:rFonts w:ascii="Arial" w:hAnsi="Arial" w:cs="Arial"/>
                <w:color w:val="000000"/>
                <w:sz w:val="22"/>
                <w:szCs w:val="22"/>
              </w:rPr>
              <w:t xml:space="preserve"> - </w:t>
            </w:r>
            <w:r w:rsidRPr="002E1FB0">
              <w:rPr>
                <w:rFonts w:ascii="Arial" w:hAnsi="Arial" w:cs="Arial"/>
                <w:color w:val="000000"/>
                <w:sz w:val="22"/>
                <w:szCs w:val="22"/>
              </w:rPr>
              <w:t>with a clear understanding of safeguarding, data protection, and informatio</w:t>
            </w:r>
            <w:r w:rsidR="00447D13">
              <w:rPr>
                <w:rFonts w:ascii="Arial" w:hAnsi="Arial" w:cs="Arial"/>
                <w:color w:val="000000"/>
                <w:sz w:val="22"/>
                <w:szCs w:val="22"/>
              </w:rPr>
              <w:t xml:space="preserve">n </w:t>
            </w:r>
            <w:r w:rsidRPr="002E1FB0">
              <w:rPr>
                <w:rFonts w:ascii="Arial" w:hAnsi="Arial" w:cs="Arial"/>
                <w:color w:val="000000"/>
                <w:sz w:val="22"/>
                <w:szCs w:val="22"/>
              </w:rPr>
              <w:t>sharing protocols, and the ability to exercise sound judgement in deciding when and how information should be shared.</w:t>
            </w:r>
          </w:p>
          <w:p w14:paraId="0514204A" w14:textId="5A734560"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Commitment to professional development</w:t>
            </w:r>
            <w:r w:rsidR="00447D13">
              <w:rPr>
                <w:rFonts w:ascii="Arial" w:hAnsi="Arial" w:cs="Arial"/>
                <w:color w:val="000000"/>
                <w:sz w:val="22"/>
                <w:szCs w:val="22"/>
              </w:rPr>
              <w:t xml:space="preserve"> - </w:t>
            </w:r>
            <w:r w:rsidRPr="002E1FB0">
              <w:rPr>
                <w:rFonts w:ascii="Arial" w:hAnsi="Arial" w:cs="Arial"/>
                <w:color w:val="000000"/>
                <w:sz w:val="22"/>
                <w:szCs w:val="22"/>
              </w:rPr>
              <w:t>with the ability and willingness to keep up to date with changes in legislation, case law, best practice, and council policies, and to apply learning in day-to-day practice.</w:t>
            </w:r>
          </w:p>
          <w:p w14:paraId="702760D7" w14:textId="63E43A2C"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Excellent communication and interpersonal skills</w:t>
            </w:r>
            <w:r w:rsidR="00447D13">
              <w:rPr>
                <w:rFonts w:ascii="Arial" w:hAnsi="Arial" w:cs="Arial"/>
                <w:color w:val="000000"/>
                <w:sz w:val="22"/>
                <w:szCs w:val="22"/>
              </w:rPr>
              <w:t xml:space="preserve"> - </w:t>
            </w:r>
            <w:r w:rsidRPr="002E1FB0">
              <w:rPr>
                <w:rFonts w:ascii="Arial" w:hAnsi="Arial" w:cs="Arial"/>
                <w:color w:val="000000"/>
                <w:sz w:val="22"/>
                <w:szCs w:val="22"/>
              </w:rPr>
              <w:t>able to build trust and rapport with a wide range of customers and stakeholders, explain complex information clearly, and adapt communication styles to suit diverse audiences.</w:t>
            </w:r>
          </w:p>
          <w:p w14:paraId="31BB0D85" w14:textId="3DB89217"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Cultural awareness and sensitivity</w:t>
            </w:r>
            <w:r w:rsidR="00447D13">
              <w:rPr>
                <w:rFonts w:ascii="Arial" w:hAnsi="Arial" w:cs="Arial"/>
                <w:color w:val="000000"/>
                <w:sz w:val="22"/>
                <w:szCs w:val="22"/>
              </w:rPr>
              <w:t xml:space="preserve"> - </w:t>
            </w:r>
            <w:r w:rsidRPr="002E1FB0">
              <w:rPr>
                <w:rFonts w:ascii="Arial" w:hAnsi="Arial" w:cs="Arial"/>
                <w:color w:val="000000"/>
                <w:sz w:val="22"/>
                <w:szCs w:val="22"/>
              </w:rPr>
              <w:t>with the ability to work effectively with people from diverse cultural, linguistic, and social backgrounds, including those with limited English or additional support needs.</w:t>
            </w:r>
          </w:p>
          <w:p w14:paraId="70027311" w14:textId="2B752932"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Strong IT and digital skills</w:t>
            </w:r>
            <w:r w:rsidR="00447D13">
              <w:rPr>
                <w:rFonts w:ascii="Arial" w:hAnsi="Arial" w:cs="Arial"/>
                <w:color w:val="000000"/>
                <w:sz w:val="22"/>
                <w:szCs w:val="22"/>
              </w:rPr>
              <w:t xml:space="preserve"> - </w:t>
            </w:r>
            <w:r w:rsidRPr="002E1FB0">
              <w:rPr>
                <w:rFonts w:ascii="Arial" w:hAnsi="Arial" w:cs="Arial"/>
                <w:color w:val="000000"/>
                <w:sz w:val="22"/>
                <w:szCs w:val="22"/>
              </w:rPr>
              <w:t>confident in the use of case management systems, Microsoft Office, online portals, and digital communication tools, with the ability to maintain accurate records and work efficiently in a digital environment.</w:t>
            </w:r>
          </w:p>
          <w:p w14:paraId="29054585" w14:textId="3D3621C9"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Customer</w:t>
            </w:r>
            <w:r w:rsidR="00447D13">
              <w:rPr>
                <w:rFonts w:ascii="Arial" w:hAnsi="Arial" w:cs="Arial"/>
                <w:color w:val="000000"/>
                <w:sz w:val="22"/>
                <w:szCs w:val="22"/>
              </w:rPr>
              <w:t xml:space="preserve"> </w:t>
            </w:r>
            <w:r w:rsidRPr="002E1FB0">
              <w:rPr>
                <w:rFonts w:ascii="Arial" w:hAnsi="Arial" w:cs="Arial"/>
                <w:color w:val="000000"/>
                <w:sz w:val="22"/>
                <w:szCs w:val="22"/>
              </w:rPr>
              <w:t>focused approach</w:t>
            </w:r>
            <w:r w:rsidR="00447D13">
              <w:rPr>
                <w:rFonts w:ascii="Arial" w:hAnsi="Arial" w:cs="Arial"/>
                <w:color w:val="000000"/>
                <w:sz w:val="22"/>
                <w:szCs w:val="22"/>
              </w:rPr>
              <w:t xml:space="preserve"> - </w:t>
            </w:r>
            <w:r w:rsidRPr="002E1FB0">
              <w:rPr>
                <w:rFonts w:ascii="Arial" w:hAnsi="Arial" w:cs="Arial"/>
                <w:color w:val="000000"/>
                <w:sz w:val="22"/>
                <w:szCs w:val="22"/>
              </w:rPr>
              <w:t>demonstrating a genuine commitment to delivering excellent public service, ensuring that solutions are appropriate, sustainable, and centred on the needs of each individual household.</w:t>
            </w:r>
          </w:p>
          <w:p w14:paraId="4A48B9D6" w14:textId="40C74825"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Problem</w:t>
            </w:r>
            <w:r w:rsidR="00447D13">
              <w:rPr>
                <w:rFonts w:ascii="Arial" w:hAnsi="Arial" w:cs="Arial"/>
                <w:color w:val="000000"/>
                <w:sz w:val="22"/>
                <w:szCs w:val="22"/>
              </w:rPr>
              <w:t xml:space="preserve"> </w:t>
            </w:r>
            <w:r w:rsidRPr="002E1FB0">
              <w:rPr>
                <w:rFonts w:ascii="Arial" w:hAnsi="Arial" w:cs="Arial"/>
                <w:color w:val="000000"/>
                <w:sz w:val="22"/>
                <w:szCs w:val="22"/>
              </w:rPr>
              <w:t>solving and analytical skills</w:t>
            </w:r>
            <w:r w:rsidR="00447D13">
              <w:rPr>
                <w:rFonts w:ascii="Arial" w:hAnsi="Arial" w:cs="Arial"/>
                <w:color w:val="000000"/>
                <w:sz w:val="22"/>
                <w:szCs w:val="22"/>
              </w:rPr>
              <w:t xml:space="preserve"> - </w:t>
            </w:r>
            <w:r w:rsidRPr="002E1FB0">
              <w:rPr>
                <w:rFonts w:ascii="Arial" w:hAnsi="Arial" w:cs="Arial"/>
                <w:color w:val="000000"/>
                <w:sz w:val="22"/>
                <w:szCs w:val="22"/>
              </w:rPr>
              <w:t>able to assess complex cases, identify risks, develop creative solutions, and make sound, evidence-based decisions.</w:t>
            </w:r>
          </w:p>
          <w:p w14:paraId="630E1B42" w14:textId="60F3C5EB" w:rsidR="002E1FB0" w:rsidRPr="002E1FB0" w:rsidRDefault="002E1FB0" w:rsidP="00EA22E6">
            <w:pPr>
              <w:pStyle w:val="NormalWeb"/>
              <w:numPr>
                <w:ilvl w:val="0"/>
                <w:numId w:val="22"/>
              </w:numPr>
              <w:rPr>
                <w:rFonts w:ascii="Arial" w:hAnsi="Arial" w:cs="Arial"/>
                <w:color w:val="000000"/>
                <w:sz w:val="22"/>
                <w:szCs w:val="22"/>
              </w:rPr>
            </w:pPr>
            <w:r w:rsidRPr="002E1FB0">
              <w:rPr>
                <w:rFonts w:ascii="Arial" w:hAnsi="Arial" w:cs="Arial"/>
                <w:color w:val="000000"/>
                <w:sz w:val="22"/>
                <w:szCs w:val="22"/>
              </w:rPr>
              <w:t>Resilience and adaptability</w:t>
            </w:r>
            <w:r w:rsidR="00447D13">
              <w:rPr>
                <w:rFonts w:ascii="Arial" w:hAnsi="Arial" w:cs="Arial"/>
                <w:color w:val="000000"/>
                <w:sz w:val="22"/>
                <w:szCs w:val="22"/>
              </w:rPr>
              <w:t xml:space="preserve"> - </w:t>
            </w:r>
            <w:r w:rsidRPr="002E1FB0">
              <w:rPr>
                <w:rFonts w:ascii="Arial" w:hAnsi="Arial" w:cs="Arial"/>
                <w:color w:val="000000"/>
                <w:sz w:val="22"/>
                <w:szCs w:val="22"/>
              </w:rPr>
              <w:t>able to work under pressure, respond positively to change, and remain flexible in meeting the needs of the service and customers.</w:t>
            </w:r>
          </w:p>
          <w:p w14:paraId="001E699F" w14:textId="06F545A9" w:rsidR="005D5701" w:rsidRPr="002E1FB0" w:rsidRDefault="005D5701" w:rsidP="002B5B48">
            <w:pPr>
              <w:rPr>
                <w:rFonts w:ascii="Arial" w:hAnsi="Arial" w:cs="Arial"/>
                <w:color w:val="262626" w:themeColor="text1" w:themeTint="D9"/>
              </w:rPr>
            </w:pPr>
          </w:p>
        </w:tc>
      </w:tr>
      <w:tr w:rsidR="00491ED1" w:rsidRPr="00D77EBB" w14:paraId="0670BC44" w14:textId="77777777" w:rsidTr="00EB12B8">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772631C" w14:textId="2484C12B" w:rsidR="00491ED1" w:rsidRPr="00D77EBB" w:rsidRDefault="00491ED1" w:rsidP="00B97E10">
            <w:pPr>
              <w:rPr>
                <w:rFonts w:ascii="Arial" w:hAnsi="Arial" w:cs="Arial"/>
                <w:b/>
                <w:bCs/>
              </w:rPr>
            </w:pPr>
            <w:r w:rsidRPr="00D77EBB">
              <w:rPr>
                <w:rFonts w:ascii="Arial" w:hAnsi="Arial" w:cs="Arial"/>
                <w:b/>
                <w:bCs/>
              </w:rPr>
              <w:t xml:space="preserve">Skills, Abilities </w:t>
            </w:r>
            <w:r w:rsidR="00740B0E" w:rsidRPr="00D77EBB">
              <w:rPr>
                <w:rFonts w:ascii="Arial" w:hAnsi="Arial" w:cs="Arial"/>
                <w:b/>
                <w:bCs/>
              </w:rPr>
              <w:t>and</w:t>
            </w:r>
            <w:r w:rsidRPr="00D77EBB">
              <w:rPr>
                <w:rFonts w:ascii="Arial" w:hAnsi="Arial" w:cs="Arial"/>
                <w:b/>
                <w:bCs/>
              </w:rPr>
              <w:t xml:space="preserve"> Competencies </w:t>
            </w:r>
          </w:p>
        </w:tc>
        <w:tc>
          <w:tcPr>
            <w:tcW w:w="6489" w:type="dxa"/>
            <w:tcBorders>
              <w:top w:val="single" w:sz="4" w:space="0" w:color="auto"/>
              <w:left w:val="single" w:sz="4" w:space="0" w:color="auto"/>
              <w:bottom w:val="single" w:sz="4" w:space="0" w:color="auto"/>
              <w:right w:val="single" w:sz="4" w:space="0" w:color="auto"/>
            </w:tcBorders>
            <w:vAlign w:val="center"/>
          </w:tcPr>
          <w:p w14:paraId="1B958838" w14:textId="77777777" w:rsidR="00EA22E6" w:rsidRPr="00EA22E6" w:rsidRDefault="00EA22E6" w:rsidP="00EA22E6">
            <w:pPr>
              <w:pStyle w:val="Heading4"/>
              <w:rPr>
                <w:rFonts w:ascii="Arial" w:hAnsi="Arial" w:cs="Arial"/>
                <w:b w:val="0"/>
                <w:bCs w:val="0"/>
                <w:color w:val="000000"/>
                <w:sz w:val="22"/>
                <w:szCs w:val="22"/>
              </w:rPr>
            </w:pPr>
            <w:r w:rsidRPr="00EA22E6">
              <w:rPr>
                <w:rStyle w:val="Strong"/>
                <w:rFonts w:ascii="Arial" w:hAnsi="Arial" w:cs="Arial"/>
                <w:color w:val="000000"/>
                <w:sz w:val="22"/>
                <w:szCs w:val="22"/>
              </w:rPr>
              <w:t>Essential</w:t>
            </w:r>
          </w:p>
          <w:p w14:paraId="5297964C" w14:textId="23B0A1E3"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Analytical and reporting skills</w:t>
            </w:r>
            <w:r w:rsidR="003B58C6">
              <w:rPr>
                <w:rStyle w:val="Strong"/>
              </w:rPr>
              <w:t xml:space="preserve"> - </w:t>
            </w:r>
            <w:r w:rsidRPr="00EA22E6">
              <w:rPr>
                <w:rFonts w:ascii="Arial" w:hAnsi="Arial" w:cs="Arial"/>
                <w:color w:val="000000"/>
                <w:sz w:val="22"/>
                <w:szCs w:val="22"/>
              </w:rPr>
              <w:t xml:space="preserve">ability to use systems to </w:t>
            </w:r>
            <w:r>
              <w:rPr>
                <w:rFonts w:ascii="Arial" w:hAnsi="Arial" w:cs="Arial"/>
                <w:color w:val="000000"/>
                <w:sz w:val="22"/>
                <w:szCs w:val="22"/>
              </w:rPr>
              <w:t>input</w:t>
            </w:r>
            <w:r w:rsidRPr="00EA22E6">
              <w:rPr>
                <w:rFonts w:ascii="Arial" w:hAnsi="Arial" w:cs="Arial"/>
                <w:color w:val="000000"/>
                <w:sz w:val="22"/>
                <w:szCs w:val="22"/>
              </w:rPr>
              <w:t xml:space="preserve"> data and information, interpret findings, and present them clearly in reports.</w:t>
            </w:r>
          </w:p>
          <w:p w14:paraId="1C6DC62A" w14:textId="61205F99"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lastRenderedPageBreak/>
              <w:t>Strong organisational skills</w:t>
            </w:r>
            <w:r w:rsidR="003B58C6">
              <w:rPr>
                <w:rStyle w:val="Strong"/>
              </w:rPr>
              <w:t xml:space="preserve"> - </w:t>
            </w:r>
            <w:r w:rsidRPr="00EA22E6">
              <w:rPr>
                <w:rFonts w:ascii="Arial" w:hAnsi="Arial" w:cs="Arial"/>
                <w:color w:val="000000"/>
                <w:sz w:val="22"/>
                <w:szCs w:val="22"/>
              </w:rPr>
              <w:t>proven ability to manage a varied caseload, prioritise effectively, and meet competing deadlines with accuracy and attention to detail.</w:t>
            </w:r>
          </w:p>
          <w:p w14:paraId="3A5809F5" w14:textId="39F2E6BA"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Excellent communication skills</w:t>
            </w:r>
            <w:r w:rsidR="003B58C6">
              <w:rPr>
                <w:rStyle w:val="Strong"/>
              </w:rPr>
              <w:t xml:space="preserve"> - </w:t>
            </w:r>
            <w:r w:rsidRPr="00EA22E6">
              <w:rPr>
                <w:rFonts w:ascii="Arial" w:hAnsi="Arial" w:cs="Arial"/>
                <w:color w:val="000000"/>
                <w:sz w:val="22"/>
                <w:szCs w:val="22"/>
              </w:rPr>
              <w:t>ability to explain complex information in a clear and accessible way, both in writing and verbally, to a wide range of audiences.</w:t>
            </w:r>
            <w:r>
              <w:rPr>
                <w:rFonts w:ascii="Arial" w:hAnsi="Arial" w:cs="Arial"/>
                <w:color w:val="000000"/>
                <w:sz w:val="22"/>
                <w:szCs w:val="22"/>
              </w:rPr>
              <w:t xml:space="preserve"> Managing expectations</w:t>
            </w:r>
          </w:p>
          <w:p w14:paraId="5E82C788" w14:textId="3575CF54"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Effective advocacy and representation</w:t>
            </w:r>
            <w:r w:rsidR="003B58C6">
              <w:rPr>
                <w:rStyle w:val="Strong"/>
              </w:rPr>
              <w:t xml:space="preserve"> - </w:t>
            </w:r>
            <w:r w:rsidRPr="00EA22E6">
              <w:rPr>
                <w:rFonts w:ascii="Arial" w:hAnsi="Arial" w:cs="Arial"/>
                <w:color w:val="000000"/>
                <w:sz w:val="22"/>
                <w:szCs w:val="22"/>
              </w:rPr>
              <w:t>experience in advocating for customers and making persuasive written and oral representations to statutory bodies, landlords, or partner agencies.</w:t>
            </w:r>
          </w:p>
          <w:p w14:paraId="5A2D89D7" w14:textId="56C570E5"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Strong interpersonal skills</w:t>
            </w:r>
            <w:r w:rsidR="003B58C6">
              <w:rPr>
                <w:rStyle w:val="Strong"/>
              </w:rPr>
              <w:t xml:space="preserve"> - </w:t>
            </w:r>
            <w:r w:rsidRPr="00EA22E6">
              <w:rPr>
                <w:rFonts w:ascii="Arial" w:hAnsi="Arial" w:cs="Arial"/>
                <w:color w:val="000000"/>
                <w:sz w:val="22"/>
                <w:szCs w:val="22"/>
              </w:rPr>
              <w:t>ability to establish trust and rapport with vulnerable individuals and families, demonstrating empathy, patience, and professionalism in sensitive or challenging situations.</w:t>
            </w:r>
          </w:p>
          <w:p w14:paraId="200DEA5A" w14:textId="7791D496"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Collaborative working</w:t>
            </w:r>
            <w:r w:rsidR="003B58C6">
              <w:rPr>
                <w:rStyle w:val="Strong"/>
              </w:rPr>
              <w:t xml:space="preserve"> - </w:t>
            </w:r>
            <w:r w:rsidRPr="00EA22E6">
              <w:rPr>
                <w:rFonts w:ascii="Arial" w:hAnsi="Arial" w:cs="Arial"/>
                <w:color w:val="000000"/>
                <w:sz w:val="22"/>
                <w:szCs w:val="22"/>
              </w:rPr>
              <w:t>ability to work successfully in partnership with internal colleagues, statutory services, and voluntary/community organisations to achieve positive outcomes.</w:t>
            </w:r>
          </w:p>
          <w:p w14:paraId="50E45217" w14:textId="4828A3FF"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Customer service excellence</w:t>
            </w:r>
            <w:r w:rsidR="003B58C6">
              <w:rPr>
                <w:rStyle w:val="Strong"/>
              </w:rPr>
              <w:t xml:space="preserve"> - </w:t>
            </w:r>
            <w:r w:rsidRPr="00EA22E6">
              <w:rPr>
                <w:rFonts w:ascii="Arial" w:hAnsi="Arial" w:cs="Arial"/>
                <w:color w:val="000000"/>
                <w:sz w:val="22"/>
                <w:szCs w:val="22"/>
              </w:rPr>
              <w:t>a strong commitment to delivering high-quality, customer-focused services that meet individual needs.</w:t>
            </w:r>
          </w:p>
          <w:p w14:paraId="622E1C90" w14:textId="65574DB4"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Problem-solving and decision-making skills</w:t>
            </w:r>
            <w:r w:rsidR="003B58C6">
              <w:rPr>
                <w:rStyle w:val="Strong"/>
              </w:rPr>
              <w:t xml:space="preserve"> - </w:t>
            </w:r>
            <w:r w:rsidRPr="00EA22E6">
              <w:rPr>
                <w:rFonts w:ascii="Arial" w:hAnsi="Arial" w:cs="Arial"/>
                <w:color w:val="000000"/>
                <w:sz w:val="22"/>
                <w:szCs w:val="22"/>
              </w:rPr>
              <w:t>able to assess complex situations, identify risks, and develop practical solutions under pressure.</w:t>
            </w:r>
          </w:p>
          <w:p w14:paraId="1E0AA2D8" w14:textId="7BBD2457"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Resilience and adaptability</w:t>
            </w:r>
            <w:r w:rsidR="003B58C6">
              <w:rPr>
                <w:rStyle w:val="Strong"/>
              </w:rPr>
              <w:t xml:space="preserve"> - </w:t>
            </w:r>
            <w:r w:rsidRPr="00EA22E6">
              <w:rPr>
                <w:rFonts w:ascii="Arial" w:hAnsi="Arial" w:cs="Arial"/>
                <w:color w:val="000000"/>
                <w:sz w:val="22"/>
                <w:szCs w:val="22"/>
              </w:rPr>
              <w:t>ability to remain calm and flexible when working in high-pressure or changing environments.</w:t>
            </w:r>
          </w:p>
          <w:p w14:paraId="19160CD7" w14:textId="6C24909C"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Digital and IT literacy</w:t>
            </w:r>
            <w:r w:rsidR="003B58C6">
              <w:rPr>
                <w:rStyle w:val="Strong"/>
              </w:rPr>
              <w:t xml:space="preserve"> - </w:t>
            </w:r>
            <w:r w:rsidRPr="00EA22E6">
              <w:rPr>
                <w:rFonts w:ascii="Arial" w:hAnsi="Arial" w:cs="Arial"/>
                <w:color w:val="000000"/>
                <w:sz w:val="22"/>
                <w:szCs w:val="22"/>
              </w:rPr>
              <w:t>confident in the use of case management systems, Microsoft Office (Word, Excel, Outlook, PowerPoint), and digital communication platforms, with the ability to maintain accurate records.</w:t>
            </w:r>
          </w:p>
          <w:p w14:paraId="7DF75BCF" w14:textId="1A8D497C" w:rsidR="00EA22E6" w:rsidRPr="00EA22E6" w:rsidRDefault="00EA22E6" w:rsidP="00EA22E6">
            <w:pPr>
              <w:pStyle w:val="NormalWeb"/>
              <w:numPr>
                <w:ilvl w:val="0"/>
                <w:numId w:val="24"/>
              </w:numPr>
              <w:rPr>
                <w:rFonts w:ascii="Arial" w:hAnsi="Arial" w:cs="Arial"/>
                <w:color w:val="000000"/>
                <w:sz w:val="22"/>
                <w:szCs w:val="22"/>
              </w:rPr>
            </w:pPr>
            <w:r w:rsidRPr="00EA22E6">
              <w:rPr>
                <w:rStyle w:val="Strong"/>
                <w:rFonts w:ascii="Arial" w:hAnsi="Arial" w:cs="Arial"/>
                <w:b w:val="0"/>
                <w:bCs w:val="0"/>
                <w:color w:val="000000"/>
                <w:sz w:val="22"/>
                <w:szCs w:val="22"/>
              </w:rPr>
              <w:t>Confidentiality and safeguarding</w:t>
            </w:r>
            <w:r w:rsidR="003B58C6">
              <w:rPr>
                <w:rStyle w:val="Strong"/>
              </w:rPr>
              <w:t xml:space="preserve"> - </w:t>
            </w:r>
            <w:r w:rsidRPr="00EA22E6">
              <w:rPr>
                <w:rFonts w:ascii="Arial" w:hAnsi="Arial" w:cs="Arial"/>
                <w:color w:val="000000"/>
                <w:sz w:val="22"/>
                <w:szCs w:val="22"/>
              </w:rPr>
              <w:t xml:space="preserve">sound understanding of </w:t>
            </w:r>
            <w:r>
              <w:rPr>
                <w:rFonts w:ascii="Arial" w:hAnsi="Arial" w:cs="Arial"/>
                <w:color w:val="000000"/>
                <w:sz w:val="22"/>
                <w:szCs w:val="22"/>
              </w:rPr>
              <w:t>GDPR</w:t>
            </w:r>
            <w:r w:rsidRPr="00EA22E6">
              <w:rPr>
                <w:rFonts w:ascii="Arial" w:hAnsi="Arial" w:cs="Arial"/>
                <w:color w:val="000000"/>
                <w:sz w:val="22"/>
                <w:szCs w:val="22"/>
              </w:rPr>
              <w:t>, safeguarding protocols, and professional boundaries when handling sensitive information.</w:t>
            </w:r>
          </w:p>
          <w:p w14:paraId="158A0DE3" w14:textId="77777777" w:rsidR="00EA22E6" w:rsidRPr="00EA22E6" w:rsidRDefault="00EA22E6" w:rsidP="00EA22E6">
            <w:pPr>
              <w:pStyle w:val="Heading4"/>
              <w:rPr>
                <w:rFonts w:ascii="Arial" w:hAnsi="Arial" w:cs="Arial"/>
                <w:b w:val="0"/>
                <w:bCs w:val="0"/>
                <w:color w:val="000000"/>
                <w:sz w:val="22"/>
                <w:szCs w:val="22"/>
              </w:rPr>
            </w:pPr>
            <w:r w:rsidRPr="00EA22E6">
              <w:rPr>
                <w:rStyle w:val="Strong"/>
                <w:rFonts w:ascii="Arial" w:hAnsi="Arial" w:cs="Arial"/>
                <w:color w:val="000000"/>
                <w:sz w:val="22"/>
                <w:szCs w:val="22"/>
              </w:rPr>
              <w:t>Desirable</w:t>
            </w:r>
          </w:p>
          <w:p w14:paraId="6C437057" w14:textId="0627C63F" w:rsidR="00EA22E6" w:rsidRPr="00EA22E6" w:rsidRDefault="00EA22E6" w:rsidP="00EA22E6">
            <w:pPr>
              <w:pStyle w:val="NormalWeb"/>
              <w:numPr>
                <w:ilvl w:val="0"/>
                <w:numId w:val="25"/>
              </w:numPr>
              <w:rPr>
                <w:rFonts w:ascii="Arial" w:hAnsi="Arial" w:cs="Arial"/>
                <w:color w:val="000000"/>
                <w:sz w:val="22"/>
                <w:szCs w:val="22"/>
              </w:rPr>
            </w:pPr>
            <w:r w:rsidRPr="00EA22E6">
              <w:rPr>
                <w:rStyle w:val="Strong"/>
                <w:rFonts w:ascii="Arial" w:hAnsi="Arial" w:cs="Arial"/>
                <w:b w:val="0"/>
                <w:bCs w:val="0"/>
                <w:color w:val="000000"/>
                <w:sz w:val="22"/>
                <w:szCs w:val="22"/>
              </w:rPr>
              <w:t>Knowledge application</w:t>
            </w:r>
            <w:r w:rsidR="003B58C6">
              <w:rPr>
                <w:rStyle w:val="Strong"/>
              </w:rPr>
              <w:t xml:space="preserve"> - </w:t>
            </w:r>
            <w:r w:rsidRPr="00EA22E6">
              <w:rPr>
                <w:rFonts w:ascii="Arial" w:hAnsi="Arial" w:cs="Arial"/>
                <w:color w:val="000000"/>
                <w:sz w:val="22"/>
                <w:szCs w:val="22"/>
              </w:rPr>
              <w:t>ability to apply in-depth knowledge of welfare benefits, housing legislation, and national resettlement schemes (e.g. Homes for Ukraine, Afghan/Syrian Resettlement)</w:t>
            </w:r>
            <w:r w:rsidR="003B58C6">
              <w:rPr>
                <w:rFonts w:ascii="Arial" w:hAnsi="Arial" w:cs="Arial"/>
                <w:color w:val="000000"/>
                <w:sz w:val="22"/>
                <w:szCs w:val="22"/>
              </w:rPr>
              <w:t>.</w:t>
            </w:r>
          </w:p>
          <w:p w14:paraId="7239A041" w14:textId="08961E89" w:rsidR="00EA22E6" w:rsidRPr="00EA22E6" w:rsidRDefault="00EA22E6" w:rsidP="00EA22E6">
            <w:pPr>
              <w:pStyle w:val="NormalWeb"/>
              <w:numPr>
                <w:ilvl w:val="0"/>
                <w:numId w:val="25"/>
              </w:numPr>
              <w:rPr>
                <w:rFonts w:ascii="Arial" w:hAnsi="Arial" w:cs="Arial"/>
                <w:color w:val="000000"/>
                <w:sz w:val="22"/>
                <w:szCs w:val="22"/>
              </w:rPr>
            </w:pPr>
            <w:r w:rsidRPr="00EA22E6">
              <w:rPr>
                <w:rStyle w:val="Strong"/>
                <w:rFonts w:ascii="Arial" w:hAnsi="Arial" w:cs="Arial"/>
                <w:b w:val="0"/>
                <w:bCs w:val="0"/>
                <w:color w:val="000000"/>
                <w:sz w:val="22"/>
                <w:szCs w:val="22"/>
              </w:rPr>
              <w:t>Cultural awareness and sensitivity</w:t>
            </w:r>
            <w:r w:rsidR="003B58C6">
              <w:rPr>
                <w:rStyle w:val="Strong"/>
              </w:rPr>
              <w:t xml:space="preserve"> - </w:t>
            </w:r>
            <w:r w:rsidRPr="00EA22E6">
              <w:rPr>
                <w:rFonts w:ascii="Arial" w:hAnsi="Arial" w:cs="Arial"/>
                <w:color w:val="000000"/>
                <w:sz w:val="22"/>
                <w:szCs w:val="22"/>
              </w:rPr>
              <w:t>competence in working effectively with people from diverse cultural, social, and linguistic backgrounds, including refugees and newly arrived communities.</w:t>
            </w:r>
          </w:p>
          <w:p w14:paraId="27C5D7F9" w14:textId="6CFECDB5" w:rsidR="00EA22E6" w:rsidRPr="00EA22E6" w:rsidRDefault="00EA22E6" w:rsidP="00EA22E6">
            <w:pPr>
              <w:pStyle w:val="NormalWeb"/>
              <w:numPr>
                <w:ilvl w:val="0"/>
                <w:numId w:val="25"/>
              </w:numPr>
              <w:rPr>
                <w:rFonts w:ascii="Arial" w:hAnsi="Arial" w:cs="Arial"/>
                <w:color w:val="000000"/>
                <w:sz w:val="22"/>
                <w:szCs w:val="22"/>
              </w:rPr>
            </w:pPr>
            <w:r w:rsidRPr="00EA22E6">
              <w:rPr>
                <w:rStyle w:val="Strong"/>
                <w:rFonts w:ascii="Arial" w:hAnsi="Arial" w:cs="Arial"/>
                <w:b w:val="0"/>
                <w:bCs w:val="0"/>
                <w:color w:val="000000"/>
                <w:sz w:val="22"/>
                <w:szCs w:val="22"/>
              </w:rPr>
              <w:t>Experience of outreach work</w:t>
            </w:r>
            <w:r w:rsidR="003B58C6">
              <w:rPr>
                <w:rStyle w:val="Strong"/>
              </w:rPr>
              <w:t xml:space="preserve"> - </w:t>
            </w:r>
            <w:r w:rsidRPr="00EA22E6">
              <w:rPr>
                <w:rFonts w:ascii="Arial" w:hAnsi="Arial" w:cs="Arial"/>
                <w:color w:val="000000"/>
                <w:sz w:val="22"/>
                <w:szCs w:val="22"/>
              </w:rPr>
              <w:t>delivering services in a range of settings such as homes, hostels, prisons, or hospitals.</w:t>
            </w:r>
          </w:p>
          <w:p w14:paraId="6BFB36C2" w14:textId="117EE81F" w:rsidR="00EA22E6" w:rsidRDefault="00EA22E6" w:rsidP="00EA22E6">
            <w:pPr>
              <w:pStyle w:val="NormalWeb"/>
              <w:numPr>
                <w:ilvl w:val="0"/>
                <w:numId w:val="25"/>
              </w:numPr>
              <w:rPr>
                <w:rFonts w:ascii="Arial" w:hAnsi="Arial" w:cs="Arial"/>
                <w:color w:val="000000"/>
                <w:sz w:val="22"/>
                <w:szCs w:val="22"/>
              </w:rPr>
            </w:pPr>
            <w:r w:rsidRPr="00EA22E6">
              <w:rPr>
                <w:rStyle w:val="Strong"/>
                <w:rFonts w:ascii="Arial" w:hAnsi="Arial" w:cs="Arial"/>
                <w:b w:val="0"/>
                <w:bCs w:val="0"/>
                <w:color w:val="000000"/>
                <w:sz w:val="22"/>
                <w:szCs w:val="22"/>
              </w:rPr>
              <w:t>Continuous professional development</w:t>
            </w:r>
            <w:r w:rsidR="003B58C6">
              <w:rPr>
                <w:rStyle w:val="Strong"/>
              </w:rPr>
              <w:t xml:space="preserve"> - </w:t>
            </w:r>
            <w:r w:rsidRPr="00EA22E6">
              <w:rPr>
                <w:rFonts w:ascii="Arial" w:hAnsi="Arial" w:cs="Arial"/>
                <w:color w:val="000000"/>
                <w:sz w:val="22"/>
                <w:szCs w:val="22"/>
              </w:rPr>
              <w:t>commitment to ongoing learning and keeping up to date with welfare, housing, asylum, and resettlement policy, and sharing knowledge with colleagues and stakeholders.</w:t>
            </w:r>
          </w:p>
          <w:p w14:paraId="27929012" w14:textId="188F30A1" w:rsidR="00EA22E6" w:rsidRPr="00EA22E6" w:rsidRDefault="00EA22E6" w:rsidP="00EA22E6">
            <w:pPr>
              <w:pStyle w:val="NormalWeb"/>
              <w:numPr>
                <w:ilvl w:val="0"/>
                <w:numId w:val="25"/>
              </w:numPr>
              <w:rPr>
                <w:rFonts w:ascii="Arial" w:hAnsi="Arial" w:cs="Arial"/>
                <w:color w:val="000000"/>
                <w:sz w:val="22"/>
                <w:szCs w:val="22"/>
              </w:rPr>
            </w:pPr>
            <w:r>
              <w:rPr>
                <w:rFonts w:ascii="Arial" w:hAnsi="Arial" w:cs="Arial"/>
                <w:color w:val="000000"/>
                <w:sz w:val="22"/>
                <w:szCs w:val="22"/>
              </w:rPr>
              <w:t>Additional languag</w:t>
            </w:r>
            <w:r w:rsidR="003B58C6">
              <w:rPr>
                <w:rFonts w:ascii="Arial" w:hAnsi="Arial" w:cs="Arial"/>
                <w:color w:val="000000"/>
                <w:sz w:val="22"/>
                <w:szCs w:val="22"/>
              </w:rPr>
              <w:t>e - spoken and written.</w:t>
            </w:r>
          </w:p>
          <w:p w14:paraId="7246827C" w14:textId="77777777" w:rsidR="007B48C1" w:rsidRPr="00EA22E6" w:rsidRDefault="007B48C1" w:rsidP="007B48C1">
            <w:pPr>
              <w:rPr>
                <w:rFonts w:ascii="Arial" w:hAnsi="Arial" w:cs="Arial"/>
              </w:rPr>
            </w:pPr>
          </w:p>
          <w:p w14:paraId="2A5127CD" w14:textId="7F73A439" w:rsidR="00491ED1" w:rsidRPr="00EA22E6" w:rsidRDefault="00491ED1" w:rsidP="002B5B48">
            <w:pPr>
              <w:rPr>
                <w:rFonts w:ascii="Arial" w:hAnsi="Arial" w:cs="Arial"/>
                <w:color w:val="262626" w:themeColor="text1" w:themeTint="D9"/>
              </w:rPr>
            </w:pPr>
          </w:p>
        </w:tc>
      </w:tr>
      <w:tr w:rsidR="00491ED1" w:rsidRPr="00D77EBB" w14:paraId="250B0B53" w14:textId="77777777" w:rsidTr="00EB12B8">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DF3398C" w14:textId="5163C1A5" w:rsidR="00491ED1" w:rsidRPr="00D77EBB" w:rsidRDefault="0008756C" w:rsidP="00B97E10">
            <w:pPr>
              <w:rPr>
                <w:rFonts w:ascii="Arial" w:hAnsi="Arial" w:cs="Arial"/>
                <w:b/>
                <w:bCs/>
              </w:rPr>
            </w:pPr>
            <w:r w:rsidRPr="00D77EBB">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vAlign w:val="center"/>
          </w:tcPr>
          <w:p w14:paraId="1518FB9B" w14:textId="5C418ABE" w:rsidR="00EA22E6" w:rsidRDefault="00EA22E6" w:rsidP="00EA22E6">
            <w:pPr>
              <w:pStyle w:val="NormalWeb"/>
              <w:numPr>
                <w:ilvl w:val="0"/>
                <w:numId w:val="22"/>
              </w:numPr>
              <w:rPr>
                <w:rFonts w:ascii="Arial" w:hAnsi="Arial" w:cs="Arial"/>
                <w:sz w:val="22"/>
                <w:szCs w:val="22"/>
              </w:rPr>
            </w:pPr>
            <w:r w:rsidRPr="00EA22E6">
              <w:rPr>
                <w:rStyle w:val="Strong"/>
                <w:rFonts w:ascii="Arial" w:hAnsi="Arial" w:cs="Arial"/>
                <w:b w:val="0"/>
                <w:bCs w:val="0"/>
                <w:sz w:val="22"/>
                <w:szCs w:val="22"/>
              </w:rPr>
              <w:t>Valid driving licence (with business insurance cover)</w:t>
            </w:r>
            <w:r w:rsidR="003B58C6">
              <w:rPr>
                <w:rStyle w:val="Strong"/>
              </w:rPr>
              <w:t xml:space="preserve"> -</w:t>
            </w:r>
            <w:r w:rsidRPr="00EA22E6">
              <w:rPr>
                <w:rFonts w:ascii="Arial" w:hAnsi="Arial" w:cs="Arial"/>
                <w:sz w:val="22"/>
                <w:szCs w:val="22"/>
              </w:rPr>
              <w:t xml:space="preserve"> required to travel independently across the borough and wider region </w:t>
            </w:r>
            <w:proofErr w:type="gramStart"/>
            <w:r w:rsidRPr="00EA22E6">
              <w:rPr>
                <w:rFonts w:ascii="Arial" w:hAnsi="Arial" w:cs="Arial"/>
                <w:sz w:val="22"/>
                <w:szCs w:val="22"/>
              </w:rPr>
              <w:t>in order to</w:t>
            </w:r>
            <w:proofErr w:type="gramEnd"/>
            <w:r w:rsidRPr="00EA22E6">
              <w:rPr>
                <w:rFonts w:ascii="Arial" w:hAnsi="Arial" w:cs="Arial"/>
                <w:sz w:val="22"/>
                <w:szCs w:val="22"/>
              </w:rPr>
              <w:t xml:space="preserve"> carry out home visits, outreach work, partnership meetings, and attend training or other work-related duties.</w:t>
            </w:r>
          </w:p>
          <w:p w14:paraId="3AA7FF21" w14:textId="15C3C47E" w:rsidR="00EA22E6" w:rsidRDefault="00EA22E6" w:rsidP="00EA22E6">
            <w:pPr>
              <w:pStyle w:val="NormalWeb"/>
              <w:numPr>
                <w:ilvl w:val="0"/>
                <w:numId w:val="22"/>
              </w:numPr>
              <w:rPr>
                <w:rFonts w:ascii="Arial" w:hAnsi="Arial" w:cs="Arial"/>
                <w:sz w:val="22"/>
                <w:szCs w:val="22"/>
              </w:rPr>
            </w:pPr>
            <w:r w:rsidRPr="00EA22E6">
              <w:rPr>
                <w:rStyle w:val="Strong"/>
                <w:rFonts w:ascii="Arial" w:hAnsi="Arial" w:cs="Arial"/>
                <w:b w:val="0"/>
                <w:bCs w:val="0"/>
                <w:sz w:val="22"/>
                <w:szCs w:val="22"/>
              </w:rPr>
              <w:t>Flexibility to work outside normal office hours</w:t>
            </w:r>
            <w:r w:rsidR="003B58C6">
              <w:rPr>
                <w:rStyle w:val="Strong"/>
                <w:b w:val="0"/>
                <w:bCs w:val="0"/>
              </w:rPr>
              <w:t xml:space="preserve"> - </w:t>
            </w:r>
            <w:r w:rsidRPr="00EA22E6">
              <w:rPr>
                <w:rFonts w:ascii="Arial" w:hAnsi="Arial" w:cs="Arial"/>
                <w:sz w:val="22"/>
                <w:szCs w:val="22"/>
              </w:rPr>
              <w:t>including occasional evenings</w:t>
            </w:r>
            <w:r w:rsidR="003B58C6">
              <w:rPr>
                <w:rFonts w:ascii="Arial" w:hAnsi="Arial" w:cs="Arial"/>
                <w:sz w:val="22"/>
                <w:szCs w:val="22"/>
              </w:rPr>
              <w:t xml:space="preserve"> and</w:t>
            </w:r>
            <w:r w:rsidRPr="00EA22E6">
              <w:rPr>
                <w:rFonts w:ascii="Arial" w:hAnsi="Arial" w:cs="Arial"/>
                <w:sz w:val="22"/>
                <w:szCs w:val="22"/>
              </w:rPr>
              <w:t xml:space="preserve"> weekends, to meet service needs, respond to emergencies, attend community events, or represent the Council at meetings as required.</w:t>
            </w:r>
          </w:p>
          <w:p w14:paraId="72CE08F8" w14:textId="34715EC4" w:rsidR="00EA22E6" w:rsidRPr="00CB49F9" w:rsidRDefault="00EA22E6" w:rsidP="00EA22E6">
            <w:pPr>
              <w:pStyle w:val="NormalWeb"/>
              <w:numPr>
                <w:ilvl w:val="0"/>
                <w:numId w:val="22"/>
              </w:numPr>
              <w:rPr>
                <w:rFonts w:ascii="Arial" w:hAnsi="Arial" w:cs="Arial"/>
                <w:sz w:val="22"/>
                <w:szCs w:val="22"/>
              </w:rPr>
            </w:pPr>
            <w:r w:rsidRPr="00CB49F9">
              <w:rPr>
                <w:rStyle w:val="Strong"/>
                <w:rFonts w:ascii="Arial" w:hAnsi="Arial" w:cs="Arial"/>
                <w:b w:val="0"/>
                <w:bCs w:val="0"/>
                <w:sz w:val="22"/>
                <w:szCs w:val="22"/>
              </w:rPr>
              <w:t>Ability to work in varied settings</w:t>
            </w:r>
            <w:r w:rsidRPr="00CB49F9">
              <w:rPr>
                <w:rStyle w:val="apple-converted-space"/>
                <w:rFonts w:ascii="Arial" w:hAnsi="Arial" w:cs="Arial"/>
                <w:sz w:val="22"/>
                <w:szCs w:val="22"/>
              </w:rPr>
              <w:t> </w:t>
            </w:r>
            <w:r w:rsidRPr="00CB49F9">
              <w:rPr>
                <w:rFonts w:ascii="Arial" w:hAnsi="Arial" w:cs="Arial"/>
                <w:sz w:val="22"/>
                <w:szCs w:val="22"/>
              </w:rPr>
              <w:t xml:space="preserve">– including customer homes, hostels, </w:t>
            </w:r>
            <w:r w:rsidR="003B58C6" w:rsidRPr="00CB49F9">
              <w:rPr>
                <w:rFonts w:ascii="Arial" w:hAnsi="Arial" w:cs="Arial"/>
                <w:sz w:val="22"/>
                <w:szCs w:val="22"/>
              </w:rPr>
              <w:t>hotels</w:t>
            </w:r>
            <w:r w:rsidR="003B58C6" w:rsidRPr="00CB49F9">
              <w:rPr>
                <w:rFonts w:ascii="Arial" w:hAnsi="Arial" w:cs="Arial"/>
              </w:rPr>
              <w:t xml:space="preserve">, </w:t>
            </w:r>
            <w:r w:rsidRPr="00CB49F9">
              <w:rPr>
                <w:rFonts w:ascii="Arial" w:hAnsi="Arial" w:cs="Arial"/>
                <w:sz w:val="22"/>
                <w:szCs w:val="22"/>
              </w:rPr>
              <w:t>hospitals, prisons, and community venues, in line with service procedures and safeguarding protocols.</w:t>
            </w:r>
          </w:p>
          <w:p w14:paraId="7BCCAAB2" w14:textId="714C47CD" w:rsidR="00EA22E6" w:rsidRPr="00EA22E6" w:rsidRDefault="00EA22E6" w:rsidP="00EA22E6">
            <w:pPr>
              <w:pStyle w:val="NormalWeb"/>
              <w:numPr>
                <w:ilvl w:val="0"/>
                <w:numId w:val="22"/>
              </w:numPr>
              <w:rPr>
                <w:rFonts w:ascii="Arial" w:hAnsi="Arial" w:cs="Arial"/>
                <w:sz w:val="22"/>
                <w:szCs w:val="22"/>
              </w:rPr>
            </w:pPr>
            <w:r w:rsidRPr="00EA22E6">
              <w:rPr>
                <w:rStyle w:val="Strong"/>
                <w:rFonts w:ascii="Arial" w:hAnsi="Arial" w:cs="Arial"/>
                <w:b w:val="0"/>
                <w:bCs w:val="0"/>
                <w:sz w:val="22"/>
                <w:szCs w:val="22"/>
              </w:rPr>
              <w:t>Willingness to adapt to changing service demands</w:t>
            </w:r>
            <w:r w:rsidR="003B58C6">
              <w:rPr>
                <w:rStyle w:val="Strong"/>
              </w:rPr>
              <w:t xml:space="preserve"> -</w:t>
            </w:r>
            <w:r w:rsidRPr="00EA22E6">
              <w:rPr>
                <w:rFonts w:ascii="Arial" w:hAnsi="Arial" w:cs="Arial"/>
                <w:sz w:val="22"/>
                <w:szCs w:val="22"/>
              </w:rPr>
              <w:t xml:space="preserve"> including redeployment within the wider housing and resettlement team to ensure continuity of service delivery.</w:t>
            </w:r>
          </w:p>
          <w:p w14:paraId="66F37637" w14:textId="3A9B682F" w:rsidR="002137C9" w:rsidRPr="00D77EBB" w:rsidRDefault="002137C9" w:rsidP="002B5B48">
            <w:pPr>
              <w:rPr>
                <w:rFonts w:ascii="Arial" w:hAnsi="Arial" w:cs="Arial"/>
                <w:color w:val="A6A6A6" w:themeColor="background1" w:themeShade="A6"/>
              </w:rPr>
            </w:pPr>
          </w:p>
        </w:tc>
      </w:tr>
      <w:tr w:rsidR="00DE6A69" w:rsidRPr="00D77EBB" w14:paraId="59B8BFA4" w14:textId="77777777" w:rsidTr="00DE6A69">
        <w:trPr>
          <w:trHeight w:val="82"/>
        </w:trPr>
        <w:tc>
          <w:tcPr>
            <w:tcW w:w="3712" w:type="dxa"/>
            <w:gridSpan w:val="2"/>
            <w:tcBorders>
              <w:top w:val="single" w:sz="4" w:space="0" w:color="auto"/>
              <w:left w:val="nil"/>
              <w:bottom w:val="single" w:sz="4" w:space="0" w:color="auto"/>
              <w:right w:val="nil"/>
            </w:tcBorders>
          </w:tcPr>
          <w:p w14:paraId="0B733EE8" w14:textId="77777777" w:rsidR="00DE6A69" w:rsidRPr="00D77EBB" w:rsidRDefault="00DE6A69" w:rsidP="005858F7">
            <w:pPr>
              <w:rPr>
                <w:rFonts w:ascii="Arial" w:hAnsi="Arial" w:cs="Arial"/>
                <w:b/>
                <w:bCs/>
              </w:rPr>
            </w:pPr>
          </w:p>
        </w:tc>
        <w:tc>
          <w:tcPr>
            <w:tcW w:w="6489" w:type="dxa"/>
            <w:tcBorders>
              <w:top w:val="single" w:sz="4" w:space="0" w:color="auto"/>
              <w:left w:val="nil"/>
              <w:bottom w:val="single" w:sz="4" w:space="0" w:color="auto"/>
              <w:right w:val="nil"/>
            </w:tcBorders>
          </w:tcPr>
          <w:p w14:paraId="5F40F30A" w14:textId="77777777" w:rsidR="00DE6A69" w:rsidRPr="00D77EBB" w:rsidRDefault="00DE6A69" w:rsidP="005858F7">
            <w:pPr>
              <w:rPr>
                <w:rFonts w:ascii="Arial" w:hAnsi="Arial" w:cs="Arial"/>
              </w:rPr>
            </w:pPr>
          </w:p>
        </w:tc>
      </w:tr>
      <w:tr w:rsidR="00DE6A69" w:rsidRPr="00D77EBB" w14:paraId="20D99038" w14:textId="77777777" w:rsidTr="005858F7">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1B7CE13D" w14:textId="7FDDEA2E" w:rsidR="00DE6A69" w:rsidRPr="00D77EBB" w:rsidRDefault="00DE6A69" w:rsidP="005858F7">
            <w:pPr>
              <w:rPr>
                <w:rFonts w:ascii="Arial" w:hAnsi="Arial" w:cs="Arial"/>
              </w:rPr>
            </w:pPr>
            <w:r w:rsidRPr="00D77EBB">
              <w:rPr>
                <w:rFonts w:ascii="Arial" w:hAnsi="Arial" w:cs="Arial"/>
                <w:b/>
                <w:bCs/>
              </w:rPr>
              <w:t xml:space="preserve">OTHER/SPECIAL REQUIREMENTS </w:t>
            </w:r>
          </w:p>
        </w:tc>
      </w:tr>
      <w:tr w:rsidR="00DE6A69" w:rsidRPr="00D77EBB" w14:paraId="5A4EFED2" w14:textId="77777777" w:rsidTr="00DE6A69">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557E6A84" w14:textId="77777777" w:rsidR="00DE6A69" w:rsidRPr="003C722A" w:rsidRDefault="00DE6A69" w:rsidP="00DE6A69">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vAlign w:val="center"/>
          </w:tcPr>
          <w:p w14:paraId="6DC9304D" w14:textId="3E965F64" w:rsidR="008E6FB9" w:rsidRPr="009B2289" w:rsidRDefault="00BE1B38" w:rsidP="00DE6A69">
            <w:pPr>
              <w:rPr>
                <w:rFonts w:ascii="Arial" w:hAnsi="Arial" w:cs="Arial"/>
              </w:rPr>
            </w:pPr>
            <w:r w:rsidRPr="009B2289">
              <w:rPr>
                <w:rFonts w:ascii="Arial" w:hAnsi="Arial" w:cs="Arial"/>
              </w:rPr>
              <w:t>Basic</w:t>
            </w:r>
          </w:p>
        </w:tc>
      </w:tr>
      <w:tr w:rsidR="00DE6A69" w:rsidRPr="00D77EBB" w14:paraId="57041CF1" w14:textId="77777777" w:rsidTr="00DE6A69">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3929A14" w14:textId="77777777" w:rsidR="00DE6A69" w:rsidRPr="003C722A" w:rsidRDefault="00DE6A69" w:rsidP="00DE6A69">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vAlign w:val="center"/>
          </w:tcPr>
          <w:p w14:paraId="4A2DB84C" w14:textId="24F68B24" w:rsidR="008E6FB9" w:rsidRPr="009B2289" w:rsidRDefault="001D72D6" w:rsidP="00DE6A69">
            <w:pPr>
              <w:rPr>
                <w:rFonts w:ascii="Arial" w:hAnsi="Arial" w:cs="Arial"/>
              </w:rPr>
            </w:pPr>
            <w:r w:rsidRPr="009B2289">
              <w:rPr>
                <w:rFonts w:ascii="Arial" w:hAnsi="Arial" w:cs="Arial"/>
              </w:rPr>
              <w:t>No</w:t>
            </w:r>
          </w:p>
        </w:tc>
      </w:tr>
      <w:tr w:rsidR="00DE6A69" w:rsidRPr="00D77EBB" w14:paraId="69006074" w14:textId="77777777" w:rsidTr="00DE6A69">
        <w:trPr>
          <w:trHeight w:val="158"/>
        </w:trPr>
        <w:tc>
          <w:tcPr>
            <w:tcW w:w="10201" w:type="dxa"/>
            <w:gridSpan w:val="3"/>
            <w:tcBorders>
              <w:top w:val="single" w:sz="4" w:space="0" w:color="auto"/>
              <w:left w:val="nil"/>
              <w:bottom w:val="single" w:sz="4" w:space="0" w:color="auto"/>
              <w:right w:val="nil"/>
            </w:tcBorders>
          </w:tcPr>
          <w:p w14:paraId="1C9DB39D" w14:textId="77777777" w:rsidR="00DE6A69" w:rsidRPr="00DE6A69" w:rsidRDefault="00DE6A69" w:rsidP="005858F7">
            <w:pPr>
              <w:rPr>
                <w:rFonts w:ascii="Arial" w:hAnsi="Arial" w:cs="Arial"/>
                <w:sz w:val="20"/>
                <w:szCs w:val="20"/>
              </w:rPr>
            </w:pPr>
          </w:p>
        </w:tc>
      </w:tr>
      <w:tr w:rsidR="00CA58E6" w:rsidRPr="00D77EBB" w14:paraId="5F57BB11" w14:textId="77777777" w:rsidTr="00EB12B8">
        <w:trPr>
          <w:trHeight w:val="397"/>
        </w:trPr>
        <w:tc>
          <w:tcPr>
            <w:tcW w:w="10201" w:type="dxa"/>
            <w:gridSpan w:val="3"/>
            <w:tcBorders>
              <w:top w:val="single" w:sz="4" w:space="0" w:color="auto"/>
            </w:tcBorders>
            <w:shd w:val="clear" w:color="auto" w:fill="EADDC3"/>
            <w:vAlign w:val="center"/>
          </w:tcPr>
          <w:p w14:paraId="2B61BB35" w14:textId="503C95E0" w:rsidR="00CA58E6" w:rsidRPr="00D77EBB" w:rsidRDefault="00EB12B8" w:rsidP="00EB12B8">
            <w:pPr>
              <w:rPr>
                <w:rFonts w:ascii="Arial" w:hAnsi="Arial" w:cs="Arial"/>
              </w:rPr>
            </w:pPr>
            <w:r>
              <w:rPr>
                <w:rFonts w:ascii="Arial" w:hAnsi="Arial" w:cs="Arial"/>
                <w:b/>
                <w:bCs/>
              </w:rPr>
              <w:t>ADDITIONAL JOB DETAILS</w:t>
            </w:r>
          </w:p>
        </w:tc>
      </w:tr>
      <w:tr w:rsidR="00CA58E6" w:rsidRPr="00D77EBB" w14:paraId="511D7699" w14:textId="77777777" w:rsidTr="00EB12B8">
        <w:trPr>
          <w:trHeight w:val="397"/>
        </w:trPr>
        <w:tc>
          <w:tcPr>
            <w:tcW w:w="3712" w:type="dxa"/>
            <w:gridSpan w:val="2"/>
            <w:shd w:val="clear" w:color="auto" w:fill="EFECE8"/>
            <w:vAlign w:val="center"/>
          </w:tcPr>
          <w:p w14:paraId="27FDD417" w14:textId="22B50E43" w:rsidR="00CA58E6" w:rsidRPr="00D77EBB" w:rsidRDefault="00EB12B8" w:rsidP="00EB12B8">
            <w:pPr>
              <w:rPr>
                <w:rFonts w:ascii="Arial" w:hAnsi="Arial" w:cs="Arial"/>
                <w:b/>
                <w:bCs/>
              </w:rPr>
            </w:pPr>
            <w:r w:rsidRPr="00D77EBB">
              <w:rPr>
                <w:rFonts w:ascii="Arial" w:hAnsi="Arial" w:cs="Arial"/>
                <w:b/>
                <w:bCs/>
              </w:rPr>
              <w:t>Job Grade</w:t>
            </w:r>
          </w:p>
        </w:tc>
        <w:tc>
          <w:tcPr>
            <w:tcW w:w="6489" w:type="dxa"/>
            <w:vAlign w:val="center"/>
          </w:tcPr>
          <w:p w14:paraId="4FBE4302" w14:textId="76E18E37" w:rsidR="00CA58E6" w:rsidRPr="00D77EBB" w:rsidRDefault="00627ECE" w:rsidP="00EB12B8">
            <w:pPr>
              <w:rPr>
                <w:rFonts w:ascii="Arial" w:hAnsi="Arial" w:cs="Arial"/>
              </w:rPr>
            </w:pPr>
            <w:r>
              <w:rPr>
                <w:rFonts w:ascii="Arial" w:hAnsi="Arial" w:cs="Arial"/>
              </w:rPr>
              <w:t>Grade 6</w:t>
            </w:r>
          </w:p>
        </w:tc>
      </w:tr>
      <w:tr w:rsidR="00CA58E6" w:rsidRPr="00D77EBB" w14:paraId="100558D5" w14:textId="77777777" w:rsidTr="00EB12B8">
        <w:trPr>
          <w:trHeight w:val="397"/>
        </w:trPr>
        <w:tc>
          <w:tcPr>
            <w:tcW w:w="3712" w:type="dxa"/>
            <w:gridSpan w:val="2"/>
            <w:shd w:val="clear" w:color="auto" w:fill="EFECE8"/>
            <w:vAlign w:val="center"/>
          </w:tcPr>
          <w:p w14:paraId="175D18BE" w14:textId="64ABEC99" w:rsidR="00CA58E6" w:rsidRPr="00D77EBB" w:rsidRDefault="00EB12B8" w:rsidP="00EB12B8">
            <w:pPr>
              <w:rPr>
                <w:rFonts w:ascii="Arial" w:hAnsi="Arial" w:cs="Arial"/>
                <w:b/>
                <w:bCs/>
              </w:rPr>
            </w:pPr>
            <w:r w:rsidRPr="00D77EBB">
              <w:rPr>
                <w:rFonts w:ascii="Arial" w:hAnsi="Arial" w:cs="Arial"/>
                <w:b/>
                <w:bCs/>
              </w:rPr>
              <w:t>Directorate</w:t>
            </w:r>
          </w:p>
        </w:tc>
        <w:tc>
          <w:tcPr>
            <w:tcW w:w="6489" w:type="dxa"/>
            <w:vAlign w:val="center"/>
          </w:tcPr>
          <w:p w14:paraId="698AE1CD" w14:textId="2B2B88D5" w:rsidR="00CA58E6" w:rsidRPr="00D77EBB" w:rsidRDefault="00627ECE" w:rsidP="00EB12B8">
            <w:pPr>
              <w:rPr>
                <w:rFonts w:ascii="Arial" w:hAnsi="Arial" w:cs="Arial"/>
              </w:rPr>
            </w:pPr>
            <w:r>
              <w:rPr>
                <w:rFonts w:ascii="Arial" w:hAnsi="Arial" w:cs="Arial"/>
              </w:rPr>
              <w:t>Place</w:t>
            </w:r>
          </w:p>
        </w:tc>
      </w:tr>
      <w:tr w:rsidR="00CA58E6" w:rsidRPr="00D77EBB" w14:paraId="0E0A11EB" w14:textId="77777777" w:rsidTr="00EB12B8">
        <w:trPr>
          <w:trHeight w:val="397"/>
        </w:trPr>
        <w:tc>
          <w:tcPr>
            <w:tcW w:w="3712" w:type="dxa"/>
            <w:gridSpan w:val="2"/>
            <w:shd w:val="clear" w:color="auto" w:fill="EFECE8"/>
            <w:vAlign w:val="center"/>
          </w:tcPr>
          <w:p w14:paraId="382D9150" w14:textId="53BBEDF2" w:rsidR="00CA58E6" w:rsidRPr="00D77EBB" w:rsidRDefault="00EB12B8" w:rsidP="00EB12B8">
            <w:pPr>
              <w:rPr>
                <w:rFonts w:ascii="Arial" w:hAnsi="Arial" w:cs="Arial"/>
                <w:b/>
                <w:bCs/>
              </w:rPr>
            </w:pPr>
            <w:r w:rsidRPr="00D77EBB">
              <w:rPr>
                <w:rFonts w:ascii="Arial" w:hAnsi="Arial" w:cs="Arial"/>
                <w:b/>
                <w:bCs/>
              </w:rPr>
              <w:t>Service Area</w:t>
            </w:r>
          </w:p>
        </w:tc>
        <w:tc>
          <w:tcPr>
            <w:tcW w:w="6489" w:type="dxa"/>
            <w:vAlign w:val="center"/>
          </w:tcPr>
          <w:p w14:paraId="472C6ACD" w14:textId="5864A74E" w:rsidR="00CA58E6" w:rsidRPr="00D77EBB" w:rsidRDefault="00627ECE" w:rsidP="00EB12B8">
            <w:pPr>
              <w:rPr>
                <w:rFonts w:ascii="Arial" w:hAnsi="Arial" w:cs="Arial"/>
              </w:rPr>
            </w:pPr>
            <w:r>
              <w:rPr>
                <w:rFonts w:ascii="Arial" w:hAnsi="Arial" w:cs="Arial"/>
              </w:rPr>
              <w:t xml:space="preserve">Housing </w:t>
            </w:r>
          </w:p>
        </w:tc>
      </w:tr>
    </w:tbl>
    <w:p w14:paraId="0238F22E" w14:textId="77777777" w:rsidR="00F54A77" w:rsidRPr="00D77EBB" w:rsidRDefault="00F54A77" w:rsidP="00F54A77">
      <w:pPr>
        <w:rPr>
          <w:rFonts w:ascii="Arial" w:hAnsi="Arial" w:cs="Arial"/>
        </w:rPr>
      </w:pPr>
    </w:p>
    <w:sectPr w:rsidR="00F54A77" w:rsidRPr="00D77EBB" w:rsidSect="008B44A8">
      <w:footerReference w:type="default" r:id="rId14"/>
      <w:footerReference w:type="first" r:id="rId15"/>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F69BA" w14:textId="77777777" w:rsidR="00A34A53" w:rsidRDefault="00A34A53" w:rsidP="00991452">
      <w:pPr>
        <w:spacing w:after="0" w:line="240" w:lineRule="auto"/>
      </w:pPr>
      <w:r>
        <w:separator/>
      </w:r>
    </w:p>
  </w:endnote>
  <w:endnote w:type="continuationSeparator" w:id="0">
    <w:p w14:paraId="1B4DA4B4" w14:textId="77777777" w:rsidR="00A34A53" w:rsidRDefault="00A34A53" w:rsidP="00991452">
      <w:pPr>
        <w:spacing w:after="0" w:line="240" w:lineRule="auto"/>
      </w:pPr>
      <w:r>
        <w:continuationSeparator/>
      </w:r>
    </w:p>
  </w:endnote>
  <w:endnote w:type="continuationNotice" w:id="1">
    <w:p w14:paraId="7D932F00" w14:textId="77777777" w:rsidR="00A34A53" w:rsidRDefault="00A34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BE2" w14:textId="01ABF269" w:rsidR="002F713A" w:rsidRPr="002F713A" w:rsidRDefault="002F713A" w:rsidP="008506E1">
    <w:pPr>
      <w:pStyle w:val="Footer"/>
      <w:rPr>
        <w:sz w:val="20"/>
        <w:szCs w:val="20"/>
      </w:rPr>
    </w:pPr>
  </w:p>
  <w:p w14:paraId="45859FCF" w14:textId="13B8DE06" w:rsidR="002F713A" w:rsidRPr="008B44A8" w:rsidRDefault="008B44A8"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9732" w14:textId="0A8783A9" w:rsidR="008F2CA7" w:rsidRPr="00FD4130" w:rsidRDefault="008F2CA7">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 xml:space="preserve">Humility, </w:t>
    </w:r>
    <w:r w:rsidR="006A1113" w:rsidRPr="00FD4130">
      <w:rPr>
        <w:rFonts w:ascii="ADLaM Display" w:hAnsi="ADLaM Display" w:cs="ADLaM Display"/>
        <w:color w:val="6F2277"/>
        <w:sz w:val="28"/>
        <w:szCs w:val="28"/>
      </w:rPr>
      <w:t>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16A9" w14:textId="77777777" w:rsidR="00A34A53" w:rsidRDefault="00A34A53" w:rsidP="00991452">
      <w:pPr>
        <w:spacing w:after="0" w:line="240" w:lineRule="auto"/>
      </w:pPr>
      <w:r>
        <w:separator/>
      </w:r>
    </w:p>
  </w:footnote>
  <w:footnote w:type="continuationSeparator" w:id="0">
    <w:p w14:paraId="57A0A33C" w14:textId="77777777" w:rsidR="00A34A53" w:rsidRDefault="00A34A53" w:rsidP="00991452">
      <w:pPr>
        <w:spacing w:after="0" w:line="240" w:lineRule="auto"/>
      </w:pPr>
      <w:r>
        <w:continuationSeparator/>
      </w:r>
    </w:p>
  </w:footnote>
  <w:footnote w:type="continuationNotice" w:id="1">
    <w:p w14:paraId="3167210B" w14:textId="77777777" w:rsidR="00A34A53" w:rsidRDefault="00A34A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14EAB"/>
    <w:multiLevelType w:val="multilevel"/>
    <w:tmpl w:val="9C82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1C9A"/>
    <w:multiLevelType w:val="hybridMultilevel"/>
    <w:tmpl w:val="ED3A8D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254EF9"/>
    <w:multiLevelType w:val="hybridMultilevel"/>
    <w:tmpl w:val="BD90E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57EF9"/>
    <w:multiLevelType w:val="hybridMultilevel"/>
    <w:tmpl w:val="A75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72125"/>
    <w:multiLevelType w:val="hybridMultilevel"/>
    <w:tmpl w:val="8FEE049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A204F"/>
    <w:multiLevelType w:val="hybridMultilevel"/>
    <w:tmpl w:val="470C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B2988"/>
    <w:multiLevelType w:val="hybridMultilevel"/>
    <w:tmpl w:val="ED58F59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9941A7"/>
    <w:multiLevelType w:val="hybridMultilevel"/>
    <w:tmpl w:val="023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A7F42"/>
    <w:multiLevelType w:val="hybridMultilevel"/>
    <w:tmpl w:val="BE5C506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24A1C38"/>
    <w:multiLevelType w:val="hybridMultilevel"/>
    <w:tmpl w:val="AF20CA8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4E54AB"/>
    <w:multiLevelType w:val="hybridMultilevel"/>
    <w:tmpl w:val="81DEACA0"/>
    <w:lvl w:ilvl="0" w:tplc="C9AA1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13AA8"/>
    <w:multiLevelType w:val="hybridMultilevel"/>
    <w:tmpl w:val="307A3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B50B8C"/>
    <w:multiLevelType w:val="hybridMultilevel"/>
    <w:tmpl w:val="79ECF27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65C44AB"/>
    <w:multiLevelType w:val="hybridMultilevel"/>
    <w:tmpl w:val="17A8D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451232"/>
    <w:multiLevelType w:val="hybridMultilevel"/>
    <w:tmpl w:val="7E841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262AD9"/>
    <w:multiLevelType w:val="hybridMultilevel"/>
    <w:tmpl w:val="AB347A6C"/>
    <w:lvl w:ilvl="0" w:tplc="732CEE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86814"/>
    <w:multiLevelType w:val="hybridMultilevel"/>
    <w:tmpl w:val="17D2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14CD4"/>
    <w:multiLevelType w:val="hybridMultilevel"/>
    <w:tmpl w:val="8A8A34E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981B29"/>
    <w:multiLevelType w:val="hybridMultilevel"/>
    <w:tmpl w:val="76B4616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0" w15:restartNumberingAfterBreak="0">
    <w:nsid w:val="4E084FE7"/>
    <w:multiLevelType w:val="hybridMultilevel"/>
    <w:tmpl w:val="0A98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926D0"/>
    <w:multiLevelType w:val="hybridMultilevel"/>
    <w:tmpl w:val="B74A24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2869D0"/>
    <w:multiLevelType w:val="hybridMultilevel"/>
    <w:tmpl w:val="1B3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C1ED5"/>
    <w:multiLevelType w:val="multilevel"/>
    <w:tmpl w:val="120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23C37"/>
    <w:multiLevelType w:val="hybridMultilevel"/>
    <w:tmpl w:val="3426FDAE"/>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459A8"/>
    <w:multiLevelType w:val="hybridMultilevel"/>
    <w:tmpl w:val="7704639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8D6388"/>
    <w:multiLevelType w:val="hybridMultilevel"/>
    <w:tmpl w:val="6088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F7758"/>
    <w:multiLevelType w:val="hybridMultilevel"/>
    <w:tmpl w:val="6A4C7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C75E3"/>
    <w:multiLevelType w:val="hybridMultilevel"/>
    <w:tmpl w:val="B230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3663D"/>
    <w:multiLevelType w:val="hybridMultilevel"/>
    <w:tmpl w:val="F4F6323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9519185">
    <w:abstractNumId w:val="27"/>
  </w:num>
  <w:num w:numId="2" w16cid:durableId="17046103">
    <w:abstractNumId w:val="12"/>
  </w:num>
  <w:num w:numId="3" w16cid:durableId="1356081930">
    <w:abstractNumId w:val="11"/>
  </w:num>
  <w:num w:numId="4" w16cid:durableId="1581135691">
    <w:abstractNumId w:val="0"/>
  </w:num>
  <w:num w:numId="5" w16cid:durableId="391394851">
    <w:abstractNumId w:val="14"/>
  </w:num>
  <w:num w:numId="6" w16cid:durableId="1116438480">
    <w:abstractNumId w:val="15"/>
  </w:num>
  <w:num w:numId="7" w16cid:durableId="412628858">
    <w:abstractNumId w:val="3"/>
  </w:num>
  <w:num w:numId="8" w16cid:durableId="170876189">
    <w:abstractNumId w:val="18"/>
  </w:num>
  <w:num w:numId="9" w16cid:durableId="1264991610">
    <w:abstractNumId w:val="24"/>
  </w:num>
  <w:num w:numId="10" w16cid:durableId="675035737">
    <w:abstractNumId w:val="5"/>
  </w:num>
  <w:num w:numId="11" w16cid:durableId="2032992943">
    <w:abstractNumId w:val="8"/>
  </w:num>
  <w:num w:numId="12" w16cid:durableId="753167686">
    <w:abstractNumId w:val="28"/>
  </w:num>
  <w:num w:numId="13" w16cid:durableId="1551307613">
    <w:abstractNumId w:val="9"/>
  </w:num>
  <w:num w:numId="14" w16cid:durableId="819986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847477">
    <w:abstractNumId w:val="7"/>
  </w:num>
  <w:num w:numId="16" w16cid:durableId="1545874881">
    <w:abstractNumId w:val="2"/>
  </w:num>
  <w:num w:numId="17" w16cid:durableId="1329207110">
    <w:abstractNumId w:val="25"/>
  </w:num>
  <w:num w:numId="18" w16cid:durableId="30737566">
    <w:abstractNumId w:val="30"/>
  </w:num>
  <w:num w:numId="19" w16cid:durableId="1283340307">
    <w:abstractNumId w:val="10"/>
  </w:num>
  <w:num w:numId="20" w16cid:durableId="767504702">
    <w:abstractNumId w:val="19"/>
  </w:num>
  <w:num w:numId="21" w16cid:durableId="1191528331">
    <w:abstractNumId w:val="22"/>
  </w:num>
  <w:num w:numId="22" w16cid:durableId="54744563">
    <w:abstractNumId w:val="4"/>
  </w:num>
  <w:num w:numId="23" w16cid:durableId="2024281003">
    <w:abstractNumId w:val="20"/>
  </w:num>
  <w:num w:numId="24" w16cid:durableId="791944320">
    <w:abstractNumId w:val="23"/>
  </w:num>
  <w:num w:numId="25" w16cid:durableId="66734249">
    <w:abstractNumId w:val="1"/>
  </w:num>
  <w:num w:numId="26" w16cid:durableId="1352416993">
    <w:abstractNumId w:val="29"/>
  </w:num>
  <w:num w:numId="27" w16cid:durableId="1141576883">
    <w:abstractNumId w:val="16"/>
  </w:num>
  <w:num w:numId="28" w16cid:durableId="1069814306">
    <w:abstractNumId w:val="21"/>
  </w:num>
  <w:num w:numId="29" w16cid:durableId="1975913834">
    <w:abstractNumId w:val="17"/>
  </w:num>
  <w:num w:numId="30" w16cid:durableId="1497766985">
    <w:abstractNumId w:val="26"/>
  </w:num>
  <w:num w:numId="31" w16cid:durableId="1597711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2"/>
    <w:rsid w:val="00000C4F"/>
    <w:rsid w:val="000072C0"/>
    <w:rsid w:val="0001092D"/>
    <w:rsid w:val="000111F3"/>
    <w:rsid w:val="0001261A"/>
    <w:rsid w:val="00017C2F"/>
    <w:rsid w:val="00022193"/>
    <w:rsid w:val="00023850"/>
    <w:rsid w:val="00023CF6"/>
    <w:rsid w:val="00025421"/>
    <w:rsid w:val="00027F51"/>
    <w:rsid w:val="00027FA2"/>
    <w:rsid w:val="00032C37"/>
    <w:rsid w:val="0003454C"/>
    <w:rsid w:val="000353EE"/>
    <w:rsid w:val="00037098"/>
    <w:rsid w:val="0003754C"/>
    <w:rsid w:val="000402AE"/>
    <w:rsid w:val="00043BAC"/>
    <w:rsid w:val="00045277"/>
    <w:rsid w:val="00050215"/>
    <w:rsid w:val="00050DA5"/>
    <w:rsid w:val="00050DA9"/>
    <w:rsid w:val="000564A9"/>
    <w:rsid w:val="00061317"/>
    <w:rsid w:val="00061399"/>
    <w:rsid w:val="00063AC4"/>
    <w:rsid w:val="00064E72"/>
    <w:rsid w:val="000653FA"/>
    <w:rsid w:val="00070EF5"/>
    <w:rsid w:val="00071700"/>
    <w:rsid w:val="00071E28"/>
    <w:rsid w:val="000749DA"/>
    <w:rsid w:val="000826DD"/>
    <w:rsid w:val="000845D6"/>
    <w:rsid w:val="000870E1"/>
    <w:rsid w:val="00087214"/>
    <w:rsid w:val="0008756C"/>
    <w:rsid w:val="00094B2F"/>
    <w:rsid w:val="00096E68"/>
    <w:rsid w:val="00097154"/>
    <w:rsid w:val="000A197D"/>
    <w:rsid w:val="000A2DB8"/>
    <w:rsid w:val="000A317B"/>
    <w:rsid w:val="000A418F"/>
    <w:rsid w:val="000A42F0"/>
    <w:rsid w:val="000A4972"/>
    <w:rsid w:val="000A6B00"/>
    <w:rsid w:val="000A7210"/>
    <w:rsid w:val="000B0507"/>
    <w:rsid w:val="000B1B2E"/>
    <w:rsid w:val="000B3871"/>
    <w:rsid w:val="000B67C2"/>
    <w:rsid w:val="000B7815"/>
    <w:rsid w:val="000C4A9D"/>
    <w:rsid w:val="000D1801"/>
    <w:rsid w:val="000D3896"/>
    <w:rsid w:val="000D787D"/>
    <w:rsid w:val="000E2B98"/>
    <w:rsid w:val="000E3ECA"/>
    <w:rsid w:val="000E5B79"/>
    <w:rsid w:val="000E61C2"/>
    <w:rsid w:val="000F02EF"/>
    <w:rsid w:val="000F2DBB"/>
    <w:rsid w:val="000F3AC4"/>
    <w:rsid w:val="000F3B73"/>
    <w:rsid w:val="000F3BCF"/>
    <w:rsid w:val="00106A07"/>
    <w:rsid w:val="00106B30"/>
    <w:rsid w:val="00110209"/>
    <w:rsid w:val="00110481"/>
    <w:rsid w:val="00110F4B"/>
    <w:rsid w:val="00111E87"/>
    <w:rsid w:val="00113C61"/>
    <w:rsid w:val="0011530B"/>
    <w:rsid w:val="001210BC"/>
    <w:rsid w:val="0012198C"/>
    <w:rsid w:val="00121DB4"/>
    <w:rsid w:val="001257ED"/>
    <w:rsid w:val="00125D63"/>
    <w:rsid w:val="0012615A"/>
    <w:rsid w:val="00126D8F"/>
    <w:rsid w:val="00127A08"/>
    <w:rsid w:val="00134133"/>
    <w:rsid w:val="00135297"/>
    <w:rsid w:val="00140E1E"/>
    <w:rsid w:val="00141209"/>
    <w:rsid w:val="00142471"/>
    <w:rsid w:val="00142F6F"/>
    <w:rsid w:val="00145BDE"/>
    <w:rsid w:val="00150A0B"/>
    <w:rsid w:val="00150AE2"/>
    <w:rsid w:val="001555A7"/>
    <w:rsid w:val="00155EA8"/>
    <w:rsid w:val="00157D6F"/>
    <w:rsid w:val="001664DF"/>
    <w:rsid w:val="00172286"/>
    <w:rsid w:val="00172F4F"/>
    <w:rsid w:val="001749B4"/>
    <w:rsid w:val="00187460"/>
    <w:rsid w:val="001910CD"/>
    <w:rsid w:val="0019490B"/>
    <w:rsid w:val="001A0A78"/>
    <w:rsid w:val="001A3152"/>
    <w:rsid w:val="001A50F2"/>
    <w:rsid w:val="001A56FD"/>
    <w:rsid w:val="001B3464"/>
    <w:rsid w:val="001B5041"/>
    <w:rsid w:val="001B59F4"/>
    <w:rsid w:val="001C0D44"/>
    <w:rsid w:val="001C1887"/>
    <w:rsid w:val="001C1AD6"/>
    <w:rsid w:val="001C375E"/>
    <w:rsid w:val="001C4961"/>
    <w:rsid w:val="001D0ABD"/>
    <w:rsid w:val="001D72D6"/>
    <w:rsid w:val="001D7AD4"/>
    <w:rsid w:val="001E34C6"/>
    <w:rsid w:val="001E35EC"/>
    <w:rsid w:val="001E4DFD"/>
    <w:rsid w:val="001E686A"/>
    <w:rsid w:val="001F163E"/>
    <w:rsid w:val="001F42CF"/>
    <w:rsid w:val="001F51F9"/>
    <w:rsid w:val="001F6EC6"/>
    <w:rsid w:val="00202316"/>
    <w:rsid w:val="002033D7"/>
    <w:rsid w:val="00203C7C"/>
    <w:rsid w:val="002077C0"/>
    <w:rsid w:val="0021068C"/>
    <w:rsid w:val="0021119F"/>
    <w:rsid w:val="002134CC"/>
    <w:rsid w:val="002137C9"/>
    <w:rsid w:val="002140BD"/>
    <w:rsid w:val="0021602B"/>
    <w:rsid w:val="002178DC"/>
    <w:rsid w:val="00221861"/>
    <w:rsid w:val="0022214F"/>
    <w:rsid w:val="00222431"/>
    <w:rsid w:val="00222915"/>
    <w:rsid w:val="00225DB5"/>
    <w:rsid w:val="002261E7"/>
    <w:rsid w:val="00232FDD"/>
    <w:rsid w:val="002339BC"/>
    <w:rsid w:val="00233D5E"/>
    <w:rsid w:val="00235B14"/>
    <w:rsid w:val="00235E3E"/>
    <w:rsid w:val="0023621B"/>
    <w:rsid w:val="002378A4"/>
    <w:rsid w:val="0024370B"/>
    <w:rsid w:val="0024482C"/>
    <w:rsid w:val="00246FDE"/>
    <w:rsid w:val="00260EC4"/>
    <w:rsid w:val="00262238"/>
    <w:rsid w:val="002660C3"/>
    <w:rsid w:val="0027040B"/>
    <w:rsid w:val="0027275C"/>
    <w:rsid w:val="002731FC"/>
    <w:rsid w:val="002751E1"/>
    <w:rsid w:val="002808BF"/>
    <w:rsid w:val="00281017"/>
    <w:rsid w:val="00281A94"/>
    <w:rsid w:val="00283036"/>
    <w:rsid w:val="00283DC7"/>
    <w:rsid w:val="0028558F"/>
    <w:rsid w:val="002900E2"/>
    <w:rsid w:val="00292022"/>
    <w:rsid w:val="002940E3"/>
    <w:rsid w:val="00294CAD"/>
    <w:rsid w:val="002A17BD"/>
    <w:rsid w:val="002A2D14"/>
    <w:rsid w:val="002A422D"/>
    <w:rsid w:val="002B0E83"/>
    <w:rsid w:val="002B0F86"/>
    <w:rsid w:val="002B3884"/>
    <w:rsid w:val="002B3A25"/>
    <w:rsid w:val="002B51BF"/>
    <w:rsid w:val="002B5B48"/>
    <w:rsid w:val="002C20CB"/>
    <w:rsid w:val="002C459F"/>
    <w:rsid w:val="002C7114"/>
    <w:rsid w:val="002D0CD8"/>
    <w:rsid w:val="002D1B00"/>
    <w:rsid w:val="002D39AC"/>
    <w:rsid w:val="002D4459"/>
    <w:rsid w:val="002D6F1A"/>
    <w:rsid w:val="002E0AD1"/>
    <w:rsid w:val="002E1FB0"/>
    <w:rsid w:val="002E3822"/>
    <w:rsid w:val="002E4C2D"/>
    <w:rsid w:val="002E55E1"/>
    <w:rsid w:val="002E560A"/>
    <w:rsid w:val="002E7713"/>
    <w:rsid w:val="002E7907"/>
    <w:rsid w:val="002E7DFA"/>
    <w:rsid w:val="002F062B"/>
    <w:rsid w:val="002F15B4"/>
    <w:rsid w:val="002F230C"/>
    <w:rsid w:val="002F562F"/>
    <w:rsid w:val="002F6BDE"/>
    <w:rsid w:val="002F713A"/>
    <w:rsid w:val="00300834"/>
    <w:rsid w:val="00301584"/>
    <w:rsid w:val="003037E8"/>
    <w:rsid w:val="00303C08"/>
    <w:rsid w:val="00323C38"/>
    <w:rsid w:val="003250BB"/>
    <w:rsid w:val="003250FB"/>
    <w:rsid w:val="00325924"/>
    <w:rsid w:val="003259EF"/>
    <w:rsid w:val="003409BA"/>
    <w:rsid w:val="00344337"/>
    <w:rsid w:val="0034529B"/>
    <w:rsid w:val="00352316"/>
    <w:rsid w:val="00360F2A"/>
    <w:rsid w:val="003613A3"/>
    <w:rsid w:val="0036171C"/>
    <w:rsid w:val="00370886"/>
    <w:rsid w:val="00372644"/>
    <w:rsid w:val="00375D21"/>
    <w:rsid w:val="00376C73"/>
    <w:rsid w:val="00380BD6"/>
    <w:rsid w:val="00381079"/>
    <w:rsid w:val="00381192"/>
    <w:rsid w:val="00383B23"/>
    <w:rsid w:val="0038554F"/>
    <w:rsid w:val="003875B2"/>
    <w:rsid w:val="00395AA9"/>
    <w:rsid w:val="00396FD3"/>
    <w:rsid w:val="003A2942"/>
    <w:rsid w:val="003A2FE5"/>
    <w:rsid w:val="003A47BA"/>
    <w:rsid w:val="003B0A41"/>
    <w:rsid w:val="003B37C3"/>
    <w:rsid w:val="003B38E1"/>
    <w:rsid w:val="003B4B07"/>
    <w:rsid w:val="003B58C6"/>
    <w:rsid w:val="003B5BBC"/>
    <w:rsid w:val="003B5D34"/>
    <w:rsid w:val="003C6A95"/>
    <w:rsid w:val="003C722A"/>
    <w:rsid w:val="003D0F0C"/>
    <w:rsid w:val="003D1230"/>
    <w:rsid w:val="003D46D7"/>
    <w:rsid w:val="003E0BF3"/>
    <w:rsid w:val="003E2AE9"/>
    <w:rsid w:val="003E7F76"/>
    <w:rsid w:val="003F0834"/>
    <w:rsid w:val="003F31B8"/>
    <w:rsid w:val="004026E1"/>
    <w:rsid w:val="00402D65"/>
    <w:rsid w:val="00403AEB"/>
    <w:rsid w:val="004073A7"/>
    <w:rsid w:val="00410130"/>
    <w:rsid w:val="00413988"/>
    <w:rsid w:val="00414CF3"/>
    <w:rsid w:val="00417C6E"/>
    <w:rsid w:val="00422B7A"/>
    <w:rsid w:val="00426D4B"/>
    <w:rsid w:val="00434397"/>
    <w:rsid w:val="004360D6"/>
    <w:rsid w:val="0043784E"/>
    <w:rsid w:val="004419AA"/>
    <w:rsid w:val="004419F1"/>
    <w:rsid w:val="00442AF7"/>
    <w:rsid w:val="00443919"/>
    <w:rsid w:val="00444A97"/>
    <w:rsid w:val="00447D13"/>
    <w:rsid w:val="00450072"/>
    <w:rsid w:val="004509B9"/>
    <w:rsid w:val="00453132"/>
    <w:rsid w:val="00456B0E"/>
    <w:rsid w:val="00457202"/>
    <w:rsid w:val="00461DB8"/>
    <w:rsid w:val="004628A8"/>
    <w:rsid w:val="00464B54"/>
    <w:rsid w:val="00465681"/>
    <w:rsid w:val="0047151F"/>
    <w:rsid w:val="00474C2F"/>
    <w:rsid w:val="00475863"/>
    <w:rsid w:val="00480CD9"/>
    <w:rsid w:val="00483A1D"/>
    <w:rsid w:val="004901B5"/>
    <w:rsid w:val="00491ED1"/>
    <w:rsid w:val="00495738"/>
    <w:rsid w:val="004A23BF"/>
    <w:rsid w:val="004A471C"/>
    <w:rsid w:val="004A5472"/>
    <w:rsid w:val="004B0C38"/>
    <w:rsid w:val="004B72B1"/>
    <w:rsid w:val="004C6A79"/>
    <w:rsid w:val="004C6BA0"/>
    <w:rsid w:val="004C6F3D"/>
    <w:rsid w:val="004C74CF"/>
    <w:rsid w:val="004D05C0"/>
    <w:rsid w:val="004D0DB3"/>
    <w:rsid w:val="004D2189"/>
    <w:rsid w:val="004D5534"/>
    <w:rsid w:val="004D5FA4"/>
    <w:rsid w:val="004D6027"/>
    <w:rsid w:val="004D6556"/>
    <w:rsid w:val="004E5D11"/>
    <w:rsid w:val="004F09D1"/>
    <w:rsid w:val="004F20B5"/>
    <w:rsid w:val="004F25E3"/>
    <w:rsid w:val="004F3AB4"/>
    <w:rsid w:val="0050087A"/>
    <w:rsid w:val="00504D2D"/>
    <w:rsid w:val="005122DA"/>
    <w:rsid w:val="00513463"/>
    <w:rsid w:val="0051714E"/>
    <w:rsid w:val="00521792"/>
    <w:rsid w:val="00521FD2"/>
    <w:rsid w:val="00522965"/>
    <w:rsid w:val="0052329A"/>
    <w:rsid w:val="00523A47"/>
    <w:rsid w:val="005312D3"/>
    <w:rsid w:val="00533C17"/>
    <w:rsid w:val="0053406F"/>
    <w:rsid w:val="00535282"/>
    <w:rsid w:val="00536FF4"/>
    <w:rsid w:val="005420BB"/>
    <w:rsid w:val="00544C14"/>
    <w:rsid w:val="0054729A"/>
    <w:rsid w:val="005479B5"/>
    <w:rsid w:val="00551BD5"/>
    <w:rsid w:val="00560061"/>
    <w:rsid w:val="0056199A"/>
    <w:rsid w:val="00561EDC"/>
    <w:rsid w:val="005624D6"/>
    <w:rsid w:val="00563DD1"/>
    <w:rsid w:val="005654FD"/>
    <w:rsid w:val="005675AC"/>
    <w:rsid w:val="005730E9"/>
    <w:rsid w:val="0057372C"/>
    <w:rsid w:val="00575173"/>
    <w:rsid w:val="005752C8"/>
    <w:rsid w:val="00577748"/>
    <w:rsid w:val="0057794A"/>
    <w:rsid w:val="00577FE2"/>
    <w:rsid w:val="00581104"/>
    <w:rsid w:val="00581793"/>
    <w:rsid w:val="005858F7"/>
    <w:rsid w:val="005866A5"/>
    <w:rsid w:val="0059056F"/>
    <w:rsid w:val="005A1BC2"/>
    <w:rsid w:val="005A33E1"/>
    <w:rsid w:val="005A60AE"/>
    <w:rsid w:val="005A6DA5"/>
    <w:rsid w:val="005A729F"/>
    <w:rsid w:val="005B0C5E"/>
    <w:rsid w:val="005B781F"/>
    <w:rsid w:val="005C065E"/>
    <w:rsid w:val="005C1308"/>
    <w:rsid w:val="005C2471"/>
    <w:rsid w:val="005C4466"/>
    <w:rsid w:val="005C711D"/>
    <w:rsid w:val="005D143F"/>
    <w:rsid w:val="005D1561"/>
    <w:rsid w:val="005D2923"/>
    <w:rsid w:val="005D5701"/>
    <w:rsid w:val="005D66B5"/>
    <w:rsid w:val="005D7F40"/>
    <w:rsid w:val="005E1B56"/>
    <w:rsid w:val="005E2784"/>
    <w:rsid w:val="005E48A7"/>
    <w:rsid w:val="005F2901"/>
    <w:rsid w:val="005F29C5"/>
    <w:rsid w:val="005F2FE6"/>
    <w:rsid w:val="005F48C0"/>
    <w:rsid w:val="00600475"/>
    <w:rsid w:val="00600E86"/>
    <w:rsid w:val="0060170B"/>
    <w:rsid w:val="00601F9F"/>
    <w:rsid w:val="00603975"/>
    <w:rsid w:val="00604067"/>
    <w:rsid w:val="006046E0"/>
    <w:rsid w:val="00605724"/>
    <w:rsid w:val="00616597"/>
    <w:rsid w:val="00622C02"/>
    <w:rsid w:val="00623158"/>
    <w:rsid w:val="006278D0"/>
    <w:rsid w:val="00627ECE"/>
    <w:rsid w:val="0063515B"/>
    <w:rsid w:val="00640B74"/>
    <w:rsid w:val="00641437"/>
    <w:rsid w:val="00643D96"/>
    <w:rsid w:val="006475CC"/>
    <w:rsid w:val="00654DF2"/>
    <w:rsid w:val="00656333"/>
    <w:rsid w:val="00661FBC"/>
    <w:rsid w:val="006632FA"/>
    <w:rsid w:val="00665CA4"/>
    <w:rsid w:val="00666EC2"/>
    <w:rsid w:val="0067253D"/>
    <w:rsid w:val="00674808"/>
    <w:rsid w:val="006760FD"/>
    <w:rsid w:val="0068002C"/>
    <w:rsid w:val="00681096"/>
    <w:rsid w:val="006814B4"/>
    <w:rsid w:val="006820DD"/>
    <w:rsid w:val="0068390F"/>
    <w:rsid w:val="00685C55"/>
    <w:rsid w:val="00694593"/>
    <w:rsid w:val="006A1113"/>
    <w:rsid w:val="006A14AA"/>
    <w:rsid w:val="006A470A"/>
    <w:rsid w:val="006B50A7"/>
    <w:rsid w:val="006C0765"/>
    <w:rsid w:val="006C4083"/>
    <w:rsid w:val="006D0F15"/>
    <w:rsid w:val="006D0FAA"/>
    <w:rsid w:val="006D5D5D"/>
    <w:rsid w:val="006E1DDA"/>
    <w:rsid w:val="006E2F1C"/>
    <w:rsid w:val="006E30DA"/>
    <w:rsid w:val="006E3FC5"/>
    <w:rsid w:val="006E7A86"/>
    <w:rsid w:val="006F072B"/>
    <w:rsid w:val="006F29CA"/>
    <w:rsid w:val="006F62E3"/>
    <w:rsid w:val="00701269"/>
    <w:rsid w:val="0070302F"/>
    <w:rsid w:val="00704EC0"/>
    <w:rsid w:val="007062FA"/>
    <w:rsid w:val="0071000F"/>
    <w:rsid w:val="00711B1B"/>
    <w:rsid w:val="00711B95"/>
    <w:rsid w:val="007127B5"/>
    <w:rsid w:val="00712F02"/>
    <w:rsid w:val="00713F9E"/>
    <w:rsid w:val="00715032"/>
    <w:rsid w:val="007174AA"/>
    <w:rsid w:val="007221D9"/>
    <w:rsid w:val="00723447"/>
    <w:rsid w:val="00730139"/>
    <w:rsid w:val="0073063D"/>
    <w:rsid w:val="007318BC"/>
    <w:rsid w:val="00734FCC"/>
    <w:rsid w:val="00740B0E"/>
    <w:rsid w:val="00740B32"/>
    <w:rsid w:val="00741323"/>
    <w:rsid w:val="007466AD"/>
    <w:rsid w:val="00750416"/>
    <w:rsid w:val="00751711"/>
    <w:rsid w:val="00752ED1"/>
    <w:rsid w:val="00754E70"/>
    <w:rsid w:val="007610D4"/>
    <w:rsid w:val="0076448A"/>
    <w:rsid w:val="0076657A"/>
    <w:rsid w:val="00767CE4"/>
    <w:rsid w:val="00774EDC"/>
    <w:rsid w:val="007764A1"/>
    <w:rsid w:val="007813B3"/>
    <w:rsid w:val="0078185A"/>
    <w:rsid w:val="00786EEC"/>
    <w:rsid w:val="00795713"/>
    <w:rsid w:val="00797713"/>
    <w:rsid w:val="007A1C2B"/>
    <w:rsid w:val="007A4E3C"/>
    <w:rsid w:val="007A5A9B"/>
    <w:rsid w:val="007B1233"/>
    <w:rsid w:val="007B1849"/>
    <w:rsid w:val="007B48C1"/>
    <w:rsid w:val="007B6DEA"/>
    <w:rsid w:val="007C7EFC"/>
    <w:rsid w:val="007D379C"/>
    <w:rsid w:val="007D527D"/>
    <w:rsid w:val="007D69F2"/>
    <w:rsid w:val="007F4837"/>
    <w:rsid w:val="008117C6"/>
    <w:rsid w:val="00812270"/>
    <w:rsid w:val="008139D3"/>
    <w:rsid w:val="00816D94"/>
    <w:rsid w:val="00817F55"/>
    <w:rsid w:val="00821C0F"/>
    <w:rsid w:val="00827FCE"/>
    <w:rsid w:val="00830F5F"/>
    <w:rsid w:val="0083659B"/>
    <w:rsid w:val="00841700"/>
    <w:rsid w:val="0084649F"/>
    <w:rsid w:val="008506E1"/>
    <w:rsid w:val="008522AD"/>
    <w:rsid w:val="0085748F"/>
    <w:rsid w:val="00862234"/>
    <w:rsid w:val="00863D26"/>
    <w:rsid w:val="00880CFB"/>
    <w:rsid w:val="0088188A"/>
    <w:rsid w:val="00885002"/>
    <w:rsid w:val="00886E7A"/>
    <w:rsid w:val="00890033"/>
    <w:rsid w:val="00894C43"/>
    <w:rsid w:val="00896E84"/>
    <w:rsid w:val="008A1774"/>
    <w:rsid w:val="008A21E6"/>
    <w:rsid w:val="008B1DED"/>
    <w:rsid w:val="008B44A8"/>
    <w:rsid w:val="008B6232"/>
    <w:rsid w:val="008B78FE"/>
    <w:rsid w:val="008C12C6"/>
    <w:rsid w:val="008C22E0"/>
    <w:rsid w:val="008C6408"/>
    <w:rsid w:val="008E3694"/>
    <w:rsid w:val="008E6FB9"/>
    <w:rsid w:val="008E75BD"/>
    <w:rsid w:val="008F175C"/>
    <w:rsid w:val="008F1AEE"/>
    <w:rsid w:val="008F2CA7"/>
    <w:rsid w:val="008F43B1"/>
    <w:rsid w:val="008F4704"/>
    <w:rsid w:val="008F51B9"/>
    <w:rsid w:val="00904F88"/>
    <w:rsid w:val="00906761"/>
    <w:rsid w:val="00910BB9"/>
    <w:rsid w:val="00911CCF"/>
    <w:rsid w:val="00920CFD"/>
    <w:rsid w:val="00927273"/>
    <w:rsid w:val="009319F3"/>
    <w:rsid w:val="00941942"/>
    <w:rsid w:val="00941DAD"/>
    <w:rsid w:val="009434CD"/>
    <w:rsid w:val="00943721"/>
    <w:rsid w:val="00945BA9"/>
    <w:rsid w:val="009512A5"/>
    <w:rsid w:val="00954BB7"/>
    <w:rsid w:val="00954DC6"/>
    <w:rsid w:val="00955A49"/>
    <w:rsid w:val="00961E93"/>
    <w:rsid w:val="00963E80"/>
    <w:rsid w:val="00966187"/>
    <w:rsid w:val="0097620A"/>
    <w:rsid w:val="00980513"/>
    <w:rsid w:val="009855AC"/>
    <w:rsid w:val="00985B33"/>
    <w:rsid w:val="00990535"/>
    <w:rsid w:val="00991452"/>
    <w:rsid w:val="009921F2"/>
    <w:rsid w:val="009974D6"/>
    <w:rsid w:val="009A1DF3"/>
    <w:rsid w:val="009A37D7"/>
    <w:rsid w:val="009A5CC2"/>
    <w:rsid w:val="009A64BB"/>
    <w:rsid w:val="009A69F1"/>
    <w:rsid w:val="009B2289"/>
    <w:rsid w:val="009B2B2D"/>
    <w:rsid w:val="009B6700"/>
    <w:rsid w:val="009B69CA"/>
    <w:rsid w:val="009B6A86"/>
    <w:rsid w:val="009C7D51"/>
    <w:rsid w:val="009D5B90"/>
    <w:rsid w:val="009D7CAF"/>
    <w:rsid w:val="009E3718"/>
    <w:rsid w:val="009E623A"/>
    <w:rsid w:val="009E6766"/>
    <w:rsid w:val="009F1551"/>
    <w:rsid w:val="009F2081"/>
    <w:rsid w:val="009F42FD"/>
    <w:rsid w:val="009F5805"/>
    <w:rsid w:val="009F6268"/>
    <w:rsid w:val="00A00C8D"/>
    <w:rsid w:val="00A01B23"/>
    <w:rsid w:val="00A06903"/>
    <w:rsid w:val="00A10875"/>
    <w:rsid w:val="00A10C5B"/>
    <w:rsid w:val="00A207E9"/>
    <w:rsid w:val="00A22745"/>
    <w:rsid w:val="00A22B5B"/>
    <w:rsid w:val="00A27AB7"/>
    <w:rsid w:val="00A27B3F"/>
    <w:rsid w:val="00A30B60"/>
    <w:rsid w:val="00A32356"/>
    <w:rsid w:val="00A34A53"/>
    <w:rsid w:val="00A34A56"/>
    <w:rsid w:val="00A34A80"/>
    <w:rsid w:val="00A37FFD"/>
    <w:rsid w:val="00A410B0"/>
    <w:rsid w:val="00A506D2"/>
    <w:rsid w:val="00A545C9"/>
    <w:rsid w:val="00A54F06"/>
    <w:rsid w:val="00A5554D"/>
    <w:rsid w:val="00A56230"/>
    <w:rsid w:val="00A63BB3"/>
    <w:rsid w:val="00A64486"/>
    <w:rsid w:val="00A64DAB"/>
    <w:rsid w:val="00A65C79"/>
    <w:rsid w:val="00A71E48"/>
    <w:rsid w:val="00A71FE4"/>
    <w:rsid w:val="00A7226B"/>
    <w:rsid w:val="00A7239D"/>
    <w:rsid w:val="00A74677"/>
    <w:rsid w:val="00A7634B"/>
    <w:rsid w:val="00A77D4D"/>
    <w:rsid w:val="00A903E8"/>
    <w:rsid w:val="00A91029"/>
    <w:rsid w:val="00A919D8"/>
    <w:rsid w:val="00A9427E"/>
    <w:rsid w:val="00A96EAF"/>
    <w:rsid w:val="00A96F6E"/>
    <w:rsid w:val="00AA4727"/>
    <w:rsid w:val="00AA4EB0"/>
    <w:rsid w:val="00AC292E"/>
    <w:rsid w:val="00AC3CD7"/>
    <w:rsid w:val="00AC410B"/>
    <w:rsid w:val="00AD29D0"/>
    <w:rsid w:val="00AD5692"/>
    <w:rsid w:val="00AD612D"/>
    <w:rsid w:val="00AD69A9"/>
    <w:rsid w:val="00AF0745"/>
    <w:rsid w:val="00AF726C"/>
    <w:rsid w:val="00AF7582"/>
    <w:rsid w:val="00AF7DAF"/>
    <w:rsid w:val="00B0187B"/>
    <w:rsid w:val="00B02102"/>
    <w:rsid w:val="00B02B45"/>
    <w:rsid w:val="00B10C24"/>
    <w:rsid w:val="00B14861"/>
    <w:rsid w:val="00B212FF"/>
    <w:rsid w:val="00B22C1A"/>
    <w:rsid w:val="00B30563"/>
    <w:rsid w:val="00B34186"/>
    <w:rsid w:val="00B34DCF"/>
    <w:rsid w:val="00B3547D"/>
    <w:rsid w:val="00B41220"/>
    <w:rsid w:val="00B41708"/>
    <w:rsid w:val="00B60F9D"/>
    <w:rsid w:val="00B6566F"/>
    <w:rsid w:val="00B67DF7"/>
    <w:rsid w:val="00B67E0C"/>
    <w:rsid w:val="00B71B87"/>
    <w:rsid w:val="00B753A3"/>
    <w:rsid w:val="00B82427"/>
    <w:rsid w:val="00B83426"/>
    <w:rsid w:val="00B83D81"/>
    <w:rsid w:val="00B85E61"/>
    <w:rsid w:val="00B8771E"/>
    <w:rsid w:val="00B93C94"/>
    <w:rsid w:val="00B93F72"/>
    <w:rsid w:val="00B95E40"/>
    <w:rsid w:val="00B965DA"/>
    <w:rsid w:val="00B97E10"/>
    <w:rsid w:val="00BA5397"/>
    <w:rsid w:val="00BA6C97"/>
    <w:rsid w:val="00BA6FA1"/>
    <w:rsid w:val="00BB0118"/>
    <w:rsid w:val="00BB1938"/>
    <w:rsid w:val="00BB7C0D"/>
    <w:rsid w:val="00BC6414"/>
    <w:rsid w:val="00BD3458"/>
    <w:rsid w:val="00BD5D0A"/>
    <w:rsid w:val="00BE010D"/>
    <w:rsid w:val="00BE1B38"/>
    <w:rsid w:val="00BE20DD"/>
    <w:rsid w:val="00BF1642"/>
    <w:rsid w:val="00BF3621"/>
    <w:rsid w:val="00BF39A7"/>
    <w:rsid w:val="00BF773F"/>
    <w:rsid w:val="00C021F9"/>
    <w:rsid w:val="00C05730"/>
    <w:rsid w:val="00C071EB"/>
    <w:rsid w:val="00C1020F"/>
    <w:rsid w:val="00C149D9"/>
    <w:rsid w:val="00C23CB5"/>
    <w:rsid w:val="00C24714"/>
    <w:rsid w:val="00C24F65"/>
    <w:rsid w:val="00C3245D"/>
    <w:rsid w:val="00C34DCE"/>
    <w:rsid w:val="00C34EF1"/>
    <w:rsid w:val="00C35E3F"/>
    <w:rsid w:val="00C42BCB"/>
    <w:rsid w:val="00C43310"/>
    <w:rsid w:val="00C44821"/>
    <w:rsid w:val="00C529D9"/>
    <w:rsid w:val="00C55B66"/>
    <w:rsid w:val="00C5621E"/>
    <w:rsid w:val="00C56FAF"/>
    <w:rsid w:val="00C60F5E"/>
    <w:rsid w:val="00C72FDF"/>
    <w:rsid w:val="00C76D2F"/>
    <w:rsid w:val="00C81CB6"/>
    <w:rsid w:val="00C94E65"/>
    <w:rsid w:val="00C9559F"/>
    <w:rsid w:val="00CA1AD4"/>
    <w:rsid w:val="00CA250A"/>
    <w:rsid w:val="00CA58E6"/>
    <w:rsid w:val="00CA7414"/>
    <w:rsid w:val="00CB30A3"/>
    <w:rsid w:val="00CB406E"/>
    <w:rsid w:val="00CB49F9"/>
    <w:rsid w:val="00CC3A2E"/>
    <w:rsid w:val="00CC4185"/>
    <w:rsid w:val="00CC5347"/>
    <w:rsid w:val="00CC6A38"/>
    <w:rsid w:val="00CC7AB5"/>
    <w:rsid w:val="00CD24F6"/>
    <w:rsid w:val="00CD3698"/>
    <w:rsid w:val="00CD4107"/>
    <w:rsid w:val="00CD57DE"/>
    <w:rsid w:val="00CD58E2"/>
    <w:rsid w:val="00CD6184"/>
    <w:rsid w:val="00CD7C58"/>
    <w:rsid w:val="00CE1B0E"/>
    <w:rsid w:val="00CE2F08"/>
    <w:rsid w:val="00CE4CD8"/>
    <w:rsid w:val="00CE4D71"/>
    <w:rsid w:val="00CF1B8A"/>
    <w:rsid w:val="00D00803"/>
    <w:rsid w:val="00D00EAD"/>
    <w:rsid w:val="00D00ED6"/>
    <w:rsid w:val="00D0339B"/>
    <w:rsid w:val="00D03B20"/>
    <w:rsid w:val="00D072E4"/>
    <w:rsid w:val="00D07828"/>
    <w:rsid w:val="00D07F65"/>
    <w:rsid w:val="00D10659"/>
    <w:rsid w:val="00D116C3"/>
    <w:rsid w:val="00D131D1"/>
    <w:rsid w:val="00D2035B"/>
    <w:rsid w:val="00D2207A"/>
    <w:rsid w:val="00D26E14"/>
    <w:rsid w:val="00D306D7"/>
    <w:rsid w:val="00D3079C"/>
    <w:rsid w:val="00D32A5F"/>
    <w:rsid w:val="00D34CBA"/>
    <w:rsid w:val="00D35E26"/>
    <w:rsid w:val="00D40BD4"/>
    <w:rsid w:val="00D41643"/>
    <w:rsid w:val="00D42641"/>
    <w:rsid w:val="00D45852"/>
    <w:rsid w:val="00D46C7B"/>
    <w:rsid w:val="00D46DF3"/>
    <w:rsid w:val="00D47736"/>
    <w:rsid w:val="00D60018"/>
    <w:rsid w:val="00D607D2"/>
    <w:rsid w:val="00D63537"/>
    <w:rsid w:val="00D63D82"/>
    <w:rsid w:val="00D65D65"/>
    <w:rsid w:val="00D77EBB"/>
    <w:rsid w:val="00D84AB1"/>
    <w:rsid w:val="00D873F2"/>
    <w:rsid w:val="00D87831"/>
    <w:rsid w:val="00D9108C"/>
    <w:rsid w:val="00D9260B"/>
    <w:rsid w:val="00D9285E"/>
    <w:rsid w:val="00D93242"/>
    <w:rsid w:val="00D94085"/>
    <w:rsid w:val="00D95612"/>
    <w:rsid w:val="00DA3CAD"/>
    <w:rsid w:val="00DB19C5"/>
    <w:rsid w:val="00DB302F"/>
    <w:rsid w:val="00DB3EB8"/>
    <w:rsid w:val="00DB5FF4"/>
    <w:rsid w:val="00DB68D9"/>
    <w:rsid w:val="00DB72B5"/>
    <w:rsid w:val="00DB7B9C"/>
    <w:rsid w:val="00DC3710"/>
    <w:rsid w:val="00DC6307"/>
    <w:rsid w:val="00DC63B7"/>
    <w:rsid w:val="00DD08B6"/>
    <w:rsid w:val="00DD3238"/>
    <w:rsid w:val="00DD3F3C"/>
    <w:rsid w:val="00DD5099"/>
    <w:rsid w:val="00DD70E0"/>
    <w:rsid w:val="00DD748E"/>
    <w:rsid w:val="00DE10B6"/>
    <w:rsid w:val="00DE2090"/>
    <w:rsid w:val="00DE6A69"/>
    <w:rsid w:val="00DF0D61"/>
    <w:rsid w:val="00DF2BCB"/>
    <w:rsid w:val="00DF6D5F"/>
    <w:rsid w:val="00E00098"/>
    <w:rsid w:val="00E021E6"/>
    <w:rsid w:val="00E05809"/>
    <w:rsid w:val="00E06169"/>
    <w:rsid w:val="00E06FD2"/>
    <w:rsid w:val="00E0769C"/>
    <w:rsid w:val="00E10C9A"/>
    <w:rsid w:val="00E12001"/>
    <w:rsid w:val="00E13016"/>
    <w:rsid w:val="00E22A57"/>
    <w:rsid w:val="00E24A61"/>
    <w:rsid w:val="00E26270"/>
    <w:rsid w:val="00E265A0"/>
    <w:rsid w:val="00E32A7D"/>
    <w:rsid w:val="00E3365B"/>
    <w:rsid w:val="00E35CBB"/>
    <w:rsid w:val="00E373E5"/>
    <w:rsid w:val="00E412B0"/>
    <w:rsid w:val="00E448EC"/>
    <w:rsid w:val="00E51ADC"/>
    <w:rsid w:val="00E53797"/>
    <w:rsid w:val="00E614F5"/>
    <w:rsid w:val="00E62100"/>
    <w:rsid w:val="00E622D8"/>
    <w:rsid w:val="00E62D71"/>
    <w:rsid w:val="00E63DFB"/>
    <w:rsid w:val="00E65426"/>
    <w:rsid w:val="00E6557D"/>
    <w:rsid w:val="00E66B24"/>
    <w:rsid w:val="00E67033"/>
    <w:rsid w:val="00E7548B"/>
    <w:rsid w:val="00E7658B"/>
    <w:rsid w:val="00E776B6"/>
    <w:rsid w:val="00E77F07"/>
    <w:rsid w:val="00E81C1D"/>
    <w:rsid w:val="00E830A5"/>
    <w:rsid w:val="00E84434"/>
    <w:rsid w:val="00E849AE"/>
    <w:rsid w:val="00E90C50"/>
    <w:rsid w:val="00EA22E6"/>
    <w:rsid w:val="00EB06CE"/>
    <w:rsid w:val="00EB12B8"/>
    <w:rsid w:val="00EB1711"/>
    <w:rsid w:val="00EB2EF8"/>
    <w:rsid w:val="00EB5853"/>
    <w:rsid w:val="00EB6BFB"/>
    <w:rsid w:val="00EB7F91"/>
    <w:rsid w:val="00EC1767"/>
    <w:rsid w:val="00EC40A6"/>
    <w:rsid w:val="00EC4C14"/>
    <w:rsid w:val="00EC4F92"/>
    <w:rsid w:val="00EC5E89"/>
    <w:rsid w:val="00ED6A7F"/>
    <w:rsid w:val="00ED7A0F"/>
    <w:rsid w:val="00EE20DA"/>
    <w:rsid w:val="00EE58CB"/>
    <w:rsid w:val="00EE7B3F"/>
    <w:rsid w:val="00EF0A33"/>
    <w:rsid w:val="00EF490B"/>
    <w:rsid w:val="00EF5FD2"/>
    <w:rsid w:val="00EF65C7"/>
    <w:rsid w:val="00F03601"/>
    <w:rsid w:val="00F037CC"/>
    <w:rsid w:val="00F03D66"/>
    <w:rsid w:val="00F06876"/>
    <w:rsid w:val="00F122A4"/>
    <w:rsid w:val="00F13C4A"/>
    <w:rsid w:val="00F16886"/>
    <w:rsid w:val="00F17A3B"/>
    <w:rsid w:val="00F20B83"/>
    <w:rsid w:val="00F2377B"/>
    <w:rsid w:val="00F24D95"/>
    <w:rsid w:val="00F353B5"/>
    <w:rsid w:val="00F36183"/>
    <w:rsid w:val="00F40A29"/>
    <w:rsid w:val="00F41242"/>
    <w:rsid w:val="00F42736"/>
    <w:rsid w:val="00F43929"/>
    <w:rsid w:val="00F47AB8"/>
    <w:rsid w:val="00F5319C"/>
    <w:rsid w:val="00F54A77"/>
    <w:rsid w:val="00F55AF9"/>
    <w:rsid w:val="00F55D63"/>
    <w:rsid w:val="00F561E2"/>
    <w:rsid w:val="00F6103D"/>
    <w:rsid w:val="00F6154A"/>
    <w:rsid w:val="00F66367"/>
    <w:rsid w:val="00F679D3"/>
    <w:rsid w:val="00F714E8"/>
    <w:rsid w:val="00F71E30"/>
    <w:rsid w:val="00F7322A"/>
    <w:rsid w:val="00F74CC6"/>
    <w:rsid w:val="00F77458"/>
    <w:rsid w:val="00F81D6A"/>
    <w:rsid w:val="00F8691D"/>
    <w:rsid w:val="00F86B2F"/>
    <w:rsid w:val="00F903C7"/>
    <w:rsid w:val="00F9059D"/>
    <w:rsid w:val="00F94803"/>
    <w:rsid w:val="00F94A26"/>
    <w:rsid w:val="00F9613C"/>
    <w:rsid w:val="00F973EB"/>
    <w:rsid w:val="00FA1D39"/>
    <w:rsid w:val="00FA1D6A"/>
    <w:rsid w:val="00FA2659"/>
    <w:rsid w:val="00FA624D"/>
    <w:rsid w:val="00FA6E94"/>
    <w:rsid w:val="00FA7832"/>
    <w:rsid w:val="00FB106F"/>
    <w:rsid w:val="00FB24F1"/>
    <w:rsid w:val="00FB3B38"/>
    <w:rsid w:val="00FB48BF"/>
    <w:rsid w:val="00FC29A3"/>
    <w:rsid w:val="00FC4A30"/>
    <w:rsid w:val="00FC6397"/>
    <w:rsid w:val="00FD4130"/>
    <w:rsid w:val="00FE2F51"/>
    <w:rsid w:val="00FE304D"/>
    <w:rsid w:val="00FE757B"/>
    <w:rsid w:val="0B82E13A"/>
    <w:rsid w:val="117E004C"/>
    <w:rsid w:val="1806EE38"/>
    <w:rsid w:val="28664D35"/>
    <w:rsid w:val="2BE706F0"/>
    <w:rsid w:val="2E0C6B68"/>
    <w:rsid w:val="31931BAE"/>
    <w:rsid w:val="3A019347"/>
    <w:rsid w:val="3F3082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1615"/>
  <w15:chartTrackingRefBased/>
  <w15:docId w15:val="{6F1058B2-379A-4D22-9AEF-2490440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A22E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52"/>
  </w:style>
  <w:style w:type="paragraph" w:styleId="Footer">
    <w:name w:val="footer"/>
    <w:basedOn w:val="Normal"/>
    <w:link w:val="FooterChar"/>
    <w:uiPriority w:val="99"/>
    <w:unhideWhenUsed/>
    <w:rsid w:val="009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52"/>
  </w:style>
  <w:style w:type="table" w:styleId="TableGrid">
    <w:name w:val="Table Grid"/>
    <w:basedOn w:val="TableNormal"/>
    <w:uiPriority w:val="39"/>
    <w:rsid w:val="0099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B6232"/>
    <w:rPr>
      <w:color w:val="0000FF"/>
      <w:u w:val="single"/>
    </w:rPr>
  </w:style>
  <w:style w:type="character" w:styleId="UnresolvedMention">
    <w:name w:val="Unresolved Mention"/>
    <w:basedOn w:val="DefaultParagraphFont"/>
    <w:uiPriority w:val="99"/>
    <w:semiHidden/>
    <w:unhideWhenUsed/>
    <w:rsid w:val="00442AF7"/>
    <w:rPr>
      <w:color w:val="605E5C"/>
      <w:shd w:val="clear" w:color="auto" w:fill="E1DFDD"/>
    </w:rPr>
  </w:style>
  <w:style w:type="paragraph" w:styleId="ListParagraph">
    <w:name w:val="List Paragraph"/>
    <w:basedOn w:val="Normal"/>
    <w:uiPriority w:val="34"/>
    <w:qFormat/>
    <w:rsid w:val="006D5D5D"/>
    <w:pPr>
      <w:ind w:left="720"/>
      <w:contextualSpacing/>
    </w:pPr>
  </w:style>
  <w:style w:type="character" w:styleId="CommentReference">
    <w:name w:val="annotation reference"/>
    <w:basedOn w:val="DefaultParagraphFont"/>
    <w:uiPriority w:val="99"/>
    <w:semiHidden/>
    <w:unhideWhenUsed/>
    <w:rsid w:val="002C20CB"/>
    <w:rPr>
      <w:sz w:val="16"/>
      <w:szCs w:val="16"/>
    </w:rPr>
  </w:style>
  <w:style w:type="paragraph" w:styleId="CommentText">
    <w:name w:val="annotation text"/>
    <w:basedOn w:val="Normal"/>
    <w:link w:val="CommentTextChar"/>
    <w:uiPriority w:val="99"/>
    <w:unhideWhenUsed/>
    <w:rsid w:val="002C20CB"/>
    <w:pPr>
      <w:spacing w:line="240" w:lineRule="auto"/>
    </w:pPr>
    <w:rPr>
      <w:sz w:val="20"/>
      <w:szCs w:val="20"/>
    </w:rPr>
  </w:style>
  <w:style w:type="character" w:customStyle="1" w:styleId="CommentTextChar">
    <w:name w:val="Comment Text Char"/>
    <w:basedOn w:val="DefaultParagraphFont"/>
    <w:link w:val="CommentText"/>
    <w:uiPriority w:val="99"/>
    <w:rsid w:val="002C20CB"/>
    <w:rPr>
      <w:sz w:val="20"/>
      <w:szCs w:val="20"/>
    </w:rPr>
  </w:style>
  <w:style w:type="paragraph" w:styleId="CommentSubject">
    <w:name w:val="annotation subject"/>
    <w:basedOn w:val="CommentText"/>
    <w:next w:val="CommentText"/>
    <w:link w:val="CommentSubjectChar"/>
    <w:uiPriority w:val="99"/>
    <w:semiHidden/>
    <w:unhideWhenUsed/>
    <w:rsid w:val="002C20CB"/>
    <w:rPr>
      <w:b/>
      <w:bCs/>
    </w:rPr>
  </w:style>
  <w:style w:type="character" w:customStyle="1" w:styleId="CommentSubjectChar">
    <w:name w:val="Comment Subject Char"/>
    <w:basedOn w:val="CommentTextChar"/>
    <w:link w:val="CommentSubject"/>
    <w:uiPriority w:val="99"/>
    <w:semiHidden/>
    <w:rsid w:val="002C20CB"/>
    <w:rPr>
      <w:b/>
      <w:bCs/>
      <w:sz w:val="20"/>
      <w:szCs w:val="20"/>
    </w:rPr>
  </w:style>
  <w:style w:type="character" w:styleId="FollowedHyperlink">
    <w:name w:val="FollowedHyperlink"/>
    <w:basedOn w:val="DefaultParagraphFont"/>
    <w:uiPriority w:val="99"/>
    <w:semiHidden/>
    <w:unhideWhenUsed/>
    <w:rsid w:val="00B83D81"/>
    <w:rPr>
      <w:color w:val="954F72" w:themeColor="followedHyperlink"/>
      <w:u w:val="single"/>
    </w:rPr>
  </w:style>
  <w:style w:type="paragraph" w:styleId="Revision">
    <w:name w:val="Revision"/>
    <w:hidden/>
    <w:uiPriority w:val="99"/>
    <w:semiHidden/>
    <w:rsid w:val="00B212FF"/>
    <w:pPr>
      <w:spacing w:after="0" w:line="240" w:lineRule="auto"/>
    </w:pPr>
  </w:style>
  <w:style w:type="character" w:styleId="Mention">
    <w:name w:val="Mention"/>
    <w:basedOn w:val="DefaultParagraphFont"/>
    <w:uiPriority w:val="99"/>
    <w:unhideWhenUsed/>
    <w:rsid w:val="00B212FF"/>
    <w:rPr>
      <w:color w:val="2B579A"/>
      <w:shd w:val="clear" w:color="auto" w:fill="E6E6E6"/>
    </w:rPr>
  </w:style>
  <w:style w:type="paragraph" w:customStyle="1" w:styleId="Default">
    <w:name w:val="Default"/>
    <w:rsid w:val="0002385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2">
    <w:name w:val="Body Text 2"/>
    <w:basedOn w:val="Normal"/>
    <w:link w:val="BodyText2Char"/>
    <w:rsid w:val="00C24714"/>
    <w:pPr>
      <w:spacing w:after="120" w:line="48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C24714"/>
    <w:rPr>
      <w:rFonts w:ascii="Times New Roman" w:eastAsia="Times New Roman" w:hAnsi="Times New Roman" w:cs="Times New Roman"/>
      <w:kern w:val="0"/>
      <w:sz w:val="24"/>
      <w:szCs w:val="20"/>
      <w14:ligatures w14:val="none"/>
    </w:rPr>
  </w:style>
  <w:style w:type="paragraph" w:styleId="NormalWeb">
    <w:name w:val="Normal (Web)"/>
    <w:basedOn w:val="Normal"/>
    <w:uiPriority w:val="99"/>
    <w:semiHidden/>
    <w:unhideWhenUsed/>
    <w:rsid w:val="007A5A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4Char">
    <w:name w:val="Heading 4 Char"/>
    <w:basedOn w:val="DefaultParagraphFont"/>
    <w:link w:val="Heading4"/>
    <w:uiPriority w:val="9"/>
    <w:rsid w:val="00EA22E6"/>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EA22E6"/>
    <w:rPr>
      <w:b/>
      <w:bCs/>
    </w:rPr>
  </w:style>
  <w:style w:type="character" w:customStyle="1" w:styleId="apple-converted-space">
    <w:name w:val="apple-converted-space"/>
    <w:basedOn w:val="DefaultParagraphFont"/>
    <w:rsid w:val="00EA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65640">
      <w:bodyDiv w:val="1"/>
      <w:marLeft w:val="0"/>
      <w:marRight w:val="0"/>
      <w:marTop w:val="0"/>
      <w:marBottom w:val="0"/>
      <w:divBdr>
        <w:top w:val="none" w:sz="0" w:space="0" w:color="auto"/>
        <w:left w:val="none" w:sz="0" w:space="0" w:color="auto"/>
        <w:bottom w:val="none" w:sz="0" w:space="0" w:color="auto"/>
        <w:right w:val="none" w:sz="0" w:space="0" w:color="auto"/>
      </w:divBdr>
    </w:div>
    <w:div w:id="887882790">
      <w:bodyDiv w:val="1"/>
      <w:marLeft w:val="0"/>
      <w:marRight w:val="0"/>
      <w:marTop w:val="0"/>
      <w:marBottom w:val="0"/>
      <w:divBdr>
        <w:top w:val="none" w:sz="0" w:space="0" w:color="auto"/>
        <w:left w:val="none" w:sz="0" w:space="0" w:color="auto"/>
        <w:bottom w:val="none" w:sz="0" w:space="0" w:color="auto"/>
        <w:right w:val="none" w:sz="0" w:space="0" w:color="auto"/>
      </w:divBdr>
    </w:div>
    <w:div w:id="1175458539">
      <w:bodyDiv w:val="1"/>
      <w:marLeft w:val="0"/>
      <w:marRight w:val="0"/>
      <w:marTop w:val="0"/>
      <w:marBottom w:val="0"/>
      <w:divBdr>
        <w:top w:val="none" w:sz="0" w:space="0" w:color="auto"/>
        <w:left w:val="none" w:sz="0" w:space="0" w:color="auto"/>
        <w:bottom w:val="none" w:sz="0" w:space="0" w:color="auto"/>
        <w:right w:val="none" w:sz="0" w:space="0" w:color="auto"/>
      </w:divBdr>
    </w:div>
    <w:div w:id="1262759917">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 w:id="19849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wm.gov.uk/media/2074/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ermInfo xmlns="http://schemas.microsoft.com/office/infopath/2007/PartnerControls">
          <TermName xmlns="http://schemas.microsoft.com/office/infopath/2007/PartnerControls">Job evaluation</TermName>
          <TermId xmlns="http://schemas.microsoft.com/office/infopath/2007/PartnerControls">2af77be1-fda5-459d-b233-7c4c585e4d3c</TermId>
        </TermInfo>
      </Terms>
    </TaxKeywordTaxHTField>
    <HideFromDelve xmlns="7710ccf6-d1fb-41f8-b061-3344a54cba02">true</HideFromDelve>
    <TaxCatchAll xmlns="7710ccf6-d1fb-41f8-b061-3344a54cba02">
      <Value>5</Value>
      <Value>1393</Value>
    </TaxCatchAll>
    <IconOverlay xmlns="http://schemas.microsoft.com/sharepoint/v4" xsi:nil="true"/>
    <rbwmPrimaryContact xmlns="7710ccf6-d1fb-41f8-b061-3344a54cba02">
      <UserInfo>
        <DisplayName>HR Content Managers</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2024-09-16T23:00:00+00:00</rbwmLastReviewed>
    <_dlc_ExpireDateSaved xmlns="http://schemas.microsoft.com/sharepoint/v3" xsi:nil="true"/>
    <_dlc_ExpireDate xmlns="http://schemas.microsoft.com/sharepoint/v3">2026-02-20T14:49:16+00:00</_dlc_ExpireDat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5" ma:contentTypeDescription="" ma:contentTypeScope="" ma:versionID="683c04b26bf05b26c894cf391033c1cc">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f9d89f25ffaebe2b7e421de4bb8ca413"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5569C-2D3C-4BCE-8E96-C157381400BA}">
  <ds:schemaRefs>
    <ds:schemaRef ds:uri="http://schemas.microsoft.com/office/2006/metadata/properties"/>
    <ds:schemaRef ds:uri="http://schemas.microsoft.com/office/infopath/2007/PartnerControls"/>
    <ds:schemaRef ds:uri="7710ccf6-d1fb-41f8-b061-3344a54cba02"/>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A49B54E-88AE-4ECC-A05C-5B8C37F84242}">
  <ds:schemaRefs>
    <ds:schemaRef ds:uri="http://schemas.microsoft.com/sharepoint/events"/>
  </ds:schemaRefs>
</ds:datastoreItem>
</file>

<file path=customXml/itemProps3.xml><?xml version="1.0" encoding="utf-8"?>
<ds:datastoreItem xmlns:ds="http://schemas.openxmlformats.org/officeDocument/2006/customXml" ds:itemID="{59727A2C-3FD1-423D-9433-F63E98995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7B8C9-F1CE-4212-A660-ACEBFB58F847}">
  <ds:schemaRefs>
    <ds:schemaRef ds:uri="office.server.policy"/>
  </ds:schemaRefs>
</ds:datastoreItem>
</file>

<file path=customXml/itemProps5.xml><?xml version="1.0" encoding="utf-8"?>
<ds:datastoreItem xmlns:ds="http://schemas.openxmlformats.org/officeDocument/2006/customXml" ds:itemID="{0EC0F2BE-E850-4CEE-94F3-BBB0CF355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Evaluation Request Form (with JD template)</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Request Form (with JD template)</dc:title>
  <dc:subject/>
  <dc:creator>Yoko Lai</dc:creator>
  <cp:keywords>Job evaluation</cp:keywords>
  <dc:description/>
  <cp:lastModifiedBy>Joanne Latham-Brash</cp:lastModifiedBy>
  <cp:revision>6</cp:revision>
  <dcterms:created xsi:type="dcterms:W3CDTF">2025-09-03T11:34:00Z</dcterms:created>
  <dcterms:modified xsi:type="dcterms:W3CDTF">2025-09-18T10:49:00Z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0x0101002ECE172AD4144F4085DB9231399A38BC03002578F7C8C596A643AAD7A22D0AF8651B</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1393;#Job evaluation|2af77be1-fda5-459d-b233-7c4c585e4d3c</vt:lpwstr>
  </property>
  <property fmtid="{D5CDD505-2E9C-101B-9397-08002B2CF9AE}" pid="6" name="rbwmOwningService">
    <vt:lpwstr>5;#Human Resources|37d8280d-e6e5-47be-a637-d5f8693727c7</vt:lpwstr>
  </property>
</Properties>
</file>