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A788" w14:textId="77777777" w:rsidR="00702B8D" w:rsidRDefault="00B32352">
      <w:pPr>
        <w:pStyle w:val="Title"/>
      </w:pPr>
      <w:r>
        <w:rPr>
          <w:color w:val="286EB6"/>
          <w:spacing w:val="20"/>
        </w:rPr>
        <w:t>JOB</w:t>
      </w:r>
      <w:r>
        <w:rPr>
          <w:color w:val="286EB6"/>
          <w:spacing w:val="59"/>
        </w:rPr>
        <w:t xml:space="preserve"> </w:t>
      </w:r>
      <w:r>
        <w:rPr>
          <w:color w:val="286EB6"/>
          <w:spacing w:val="27"/>
        </w:rPr>
        <w:t>DESCRIPTION</w:t>
      </w:r>
    </w:p>
    <w:p w14:paraId="0B1C0199" w14:textId="77777777" w:rsidR="00702B8D" w:rsidRDefault="00702B8D">
      <w:pPr>
        <w:pStyle w:val="BodyText"/>
        <w:spacing w:before="10"/>
        <w:rPr>
          <w:rFonts w:ascii="Arial MT"/>
          <w:sz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3"/>
      </w:tblGrid>
      <w:tr w:rsidR="00702B8D" w14:paraId="5AE5C62E" w14:textId="77777777">
        <w:trPr>
          <w:trHeight w:val="566"/>
        </w:trPr>
        <w:tc>
          <w:tcPr>
            <w:tcW w:w="2165" w:type="dxa"/>
            <w:vMerge w:val="restart"/>
            <w:shd w:val="clear" w:color="auto" w:fill="286EB6"/>
          </w:tcPr>
          <w:p w14:paraId="4C76015B" w14:textId="77777777" w:rsidR="00702B8D" w:rsidRDefault="00B3235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JOB</w:t>
            </w:r>
            <w:r>
              <w:rPr>
                <w:b/>
                <w:color w:val="FFFFFF"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TITLE</w:t>
            </w:r>
          </w:p>
          <w:p w14:paraId="661ED16E" w14:textId="77777777" w:rsidR="00702B8D" w:rsidRDefault="00702B8D">
            <w:pPr>
              <w:pStyle w:val="TableParagraph"/>
              <w:spacing w:before="10"/>
              <w:ind w:left="0"/>
              <w:rPr>
                <w:rFonts w:ascii="Arial MT"/>
                <w:sz w:val="24"/>
              </w:rPr>
            </w:pPr>
          </w:p>
          <w:p w14:paraId="47554CD7" w14:textId="77777777" w:rsidR="00702B8D" w:rsidRDefault="00B32352">
            <w:pPr>
              <w:pStyle w:val="TableParagraph"/>
              <w:spacing w:before="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GRADE</w:t>
            </w: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2E71B2D1" w14:textId="77777777" w:rsidR="00702B8D" w:rsidRDefault="00B323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Finance</w:t>
            </w:r>
            <w:r>
              <w:rPr>
                <w:b/>
                <w:spacing w:val="2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Business</w:t>
            </w:r>
            <w:r>
              <w:rPr>
                <w:b/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Partner</w:t>
            </w:r>
          </w:p>
        </w:tc>
      </w:tr>
      <w:tr w:rsidR="00702B8D" w14:paraId="5E365E40" w14:textId="77777777">
        <w:trPr>
          <w:trHeight w:val="566"/>
        </w:trPr>
        <w:tc>
          <w:tcPr>
            <w:tcW w:w="2165" w:type="dxa"/>
            <w:vMerge/>
            <w:tcBorders>
              <w:top w:val="nil"/>
            </w:tcBorders>
            <w:shd w:val="clear" w:color="auto" w:fill="286EB6"/>
          </w:tcPr>
          <w:p w14:paraId="3BF0ACC6" w14:textId="77777777" w:rsidR="00702B8D" w:rsidRDefault="00702B8D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1B210E82" w14:textId="77777777" w:rsidR="00702B8D" w:rsidRDefault="00B32352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PO8</w:t>
            </w:r>
          </w:p>
        </w:tc>
      </w:tr>
      <w:tr w:rsidR="00702B8D" w14:paraId="469CDEBE" w14:textId="77777777">
        <w:trPr>
          <w:trHeight w:val="697"/>
        </w:trPr>
        <w:tc>
          <w:tcPr>
            <w:tcW w:w="2165" w:type="dxa"/>
            <w:vMerge w:val="restart"/>
            <w:shd w:val="clear" w:color="auto" w:fill="286EB6"/>
          </w:tcPr>
          <w:p w14:paraId="66CAB2F6" w14:textId="77777777" w:rsidR="00702B8D" w:rsidRDefault="00B32352">
            <w:pPr>
              <w:pStyle w:val="TableParagraph"/>
              <w:spacing w:before="203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REPORTING</w:t>
            </w:r>
            <w:r>
              <w:rPr>
                <w:b/>
                <w:color w:val="FFFFFF"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TO</w:t>
            </w:r>
          </w:p>
          <w:p w14:paraId="09406EEC" w14:textId="77777777" w:rsidR="00702B8D" w:rsidRDefault="00702B8D">
            <w:pPr>
              <w:pStyle w:val="TableParagraph"/>
              <w:spacing w:before="6"/>
              <w:ind w:left="0"/>
              <w:rPr>
                <w:rFonts w:ascii="Arial MT"/>
                <w:sz w:val="30"/>
              </w:rPr>
            </w:pPr>
          </w:p>
          <w:p w14:paraId="07EC0843" w14:textId="77777777" w:rsidR="00702B8D" w:rsidRDefault="00B3235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JD</w:t>
            </w:r>
            <w:r>
              <w:rPr>
                <w:b/>
                <w:color w:val="FFFFFF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REF</w:t>
            </w: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0505B27B" w14:textId="77777777" w:rsidR="00702B8D" w:rsidRDefault="00B32352">
            <w:pPr>
              <w:pStyle w:val="TableParagraph"/>
              <w:spacing w:before="0" w:line="28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Head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Finance/Finance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Manager</w:t>
            </w:r>
          </w:p>
        </w:tc>
      </w:tr>
      <w:tr w:rsidR="00702B8D" w14:paraId="1A75F2B1" w14:textId="77777777">
        <w:trPr>
          <w:trHeight w:val="565"/>
        </w:trPr>
        <w:tc>
          <w:tcPr>
            <w:tcW w:w="2165" w:type="dxa"/>
            <w:vMerge/>
            <w:tcBorders>
              <w:top w:val="nil"/>
            </w:tcBorders>
            <w:shd w:val="clear" w:color="auto" w:fill="286EB6"/>
          </w:tcPr>
          <w:p w14:paraId="0B19F27F" w14:textId="77777777" w:rsidR="00702B8D" w:rsidRDefault="00702B8D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top w:val="single" w:sz="4" w:space="0" w:color="286EB6"/>
              <w:bottom w:val="single" w:sz="4" w:space="0" w:color="286EB6"/>
              <w:right w:val="single" w:sz="4" w:space="0" w:color="286EB6"/>
            </w:tcBorders>
          </w:tcPr>
          <w:p w14:paraId="7D78B2F2" w14:textId="77777777" w:rsidR="00702B8D" w:rsidRDefault="00B3235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BUS0144P</w:t>
            </w:r>
          </w:p>
        </w:tc>
      </w:tr>
    </w:tbl>
    <w:p w14:paraId="39EC1EAF" w14:textId="77777777" w:rsidR="00702B8D" w:rsidRDefault="00702B8D">
      <w:pPr>
        <w:pStyle w:val="BodyText"/>
        <w:spacing w:before="11"/>
        <w:rPr>
          <w:rFonts w:ascii="Arial MT"/>
          <w:sz w:val="45"/>
        </w:rPr>
      </w:pPr>
    </w:p>
    <w:p w14:paraId="3261E3C3" w14:textId="77777777" w:rsidR="00702B8D" w:rsidRDefault="00B32352">
      <w:pPr>
        <w:pStyle w:val="Heading1"/>
      </w:pPr>
      <w:r>
        <w:rPr>
          <w:color w:val="4472C3"/>
          <w:spacing w:val="25"/>
        </w:rPr>
        <w:t>PURPOSE</w:t>
      </w:r>
    </w:p>
    <w:p w14:paraId="706B6E8D" w14:textId="5D93B526" w:rsidR="00702B8D" w:rsidRDefault="00B32352">
      <w:pPr>
        <w:pStyle w:val="BodyText"/>
        <w:spacing w:before="51"/>
        <w:ind w:left="212"/>
      </w:pPr>
      <w:r>
        <w:t>To</w:t>
      </w:r>
      <w:r>
        <w:rPr>
          <w:spacing w:val="-10"/>
        </w:rPr>
        <w:t xml:space="preserve"> </w:t>
      </w:r>
      <w:r>
        <w:t>deliver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solution-</w:t>
      </w:r>
      <w:r w:rsidR="008754E9">
        <w:t>focused</w:t>
      </w:r>
      <w:r>
        <w:t>,</w:t>
      </w:r>
      <w:r>
        <w:rPr>
          <w:spacing w:val="-8"/>
        </w:rPr>
        <w:t xml:space="preserve"> </w:t>
      </w:r>
      <w:r>
        <w:t>innovative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function</w:t>
      </w:r>
      <w:r>
        <w:rPr>
          <w:spacing w:val="-1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enables</w:t>
      </w:r>
    </w:p>
    <w:p w14:paraId="647D18B2" w14:textId="77777777" w:rsidR="00702B8D" w:rsidRDefault="00B32352">
      <w:pPr>
        <w:pStyle w:val="BodyText"/>
        <w:spacing w:before="51" w:line="285" w:lineRule="auto"/>
        <w:ind w:left="212" w:right="773"/>
      </w:pPr>
      <w:r>
        <w:t>the effective allocation of resources to outcomes. Provide professional and evidence-based</w:t>
      </w:r>
      <w:r>
        <w:rPr>
          <w:spacing w:val="1"/>
        </w:rPr>
        <w:t xml:space="preserve"> </w:t>
      </w:r>
      <w:r>
        <w:t>management information to support the long-term sustainability of the Council and its</w:t>
      </w:r>
      <w:r>
        <w:rPr>
          <w:spacing w:val="1"/>
        </w:rPr>
        <w:t xml:space="preserve"> </w:t>
      </w:r>
      <w:r>
        <w:t>trusted</w:t>
      </w:r>
      <w:r>
        <w:rPr>
          <w:spacing w:val="-6"/>
        </w:rPr>
        <w:t xml:space="preserve"> </w:t>
      </w:r>
      <w:r>
        <w:t>partners.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Directorates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t>robust</w:t>
      </w:r>
      <w:r>
        <w:rPr>
          <w:spacing w:val="-66"/>
        </w:rPr>
        <w:t xml:space="preserve"> </w:t>
      </w:r>
      <w:r>
        <w:t>challenge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proposals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thus</w:t>
      </w:r>
      <w:r>
        <w:rPr>
          <w:spacing w:val="-11"/>
        </w:rPr>
        <w:t xml:space="preserve"> </w:t>
      </w:r>
      <w:r>
        <w:t>ensuring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value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and</w:t>
      </w:r>
    </w:p>
    <w:p w14:paraId="2E296013" w14:textId="77777777" w:rsidR="00702B8D" w:rsidRDefault="00B32352">
      <w:pPr>
        <w:pStyle w:val="BodyText"/>
        <w:spacing w:before="3" w:line="285" w:lineRule="auto"/>
        <w:ind w:left="212" w:right="343"/>
      </w:pPr>
      <w:r>
        <w:t>effective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delivered.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cases</w:t>
      </w:r>
      <w:r>
        <w:rPr>
          <w:spacing w:val="-6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commercial</w:t>
      </w:r>
      <w:r>
        <w:rPr>
          <w:spacing w:val="-14"/>
        </w:rPr>
        <w:t xml:space="preserve"> </w:t>
      </w:r>
      <w:r>
        <w:t>viability</w:t>
      </w:r>
      <w:r>
        <w:rPr>
          <w:spacing w:val="-15"/>
        </w:rPr>
        <w:t xml:space="preserve"> </w:t>
      </w:r>
      <w:r>
        <w:t>assessments.</w:t>
      </w:r>
    </w:p>
    <w:p w14:paraId="0457729A" w14:textId="77777777" w:rsidR="00702B8D" w:rsidRDefault="00702B8D">
      <w:pPr>
        <w:pStyle w:val="BodyText"/>
        <w:rPr>
          <w:sz w:val="26"/>
        </w:rPr>
      </w:pPr>
    </w:p>
    <w:p w14:paraId="29D42C2E" w14:textId="77777777" w:rsidR="00702B8D" w:rsidRDefault="00702B8D">
      <w:pPr>
        <w:pStyle w:val="BodyText"/>
        <w:spacing w:before="5"/>
        <w:rPr>
          <w:sz w:val="26"/>
        </w:rPr>
      </w:pPr>
    </w:p>
    <w:p w14:paraId="4BAF96F5" w14:textId="77777777" w:rsidR="00702B8D" w:rsidRDefault="00B32352">
      <w:pPr>
        <w:pStyle w:val="Heading1"/>
      </w:pPr>
      <w:r>
        <w:rPr>
          <w:color w:val="4472C3"/>
          <w:spacing w:val="22"/>
          <w:w w:val="90"/>
        </w:rPr>
        <w:t>MAIN</w:t>
      </w:r>
      <w:r>
        <w:rPr>
          <w:color w:val="4472C3"/>
          <w:spacing w:val="71"/>
          <w:w w:val="90"/>
        </w:rPr>
        <w:t xml:space="preserve"> </w:t>
      </w:r>
      <w:r>
        <w:rPr>
          <w:color w:val="4472C3"/>
          <w:spacing w:val="24"/>
          <w:w w:val="90"/>
        </w:rPr>
        <w:t>DUTIES</w:t>
      </w:r>
      <w:r>
        <w:rPr>
          <w:color w:val="4472C3"/>
          <w:spacing w:val="72"/>
          <w:w w:val="90"/>
        </w:rPr>
        <w:t xml:space="preserve"> </w:t>
      </w:r>
      <w:r>
        <w:rPr>
          <w:color w:val="4472C3"/>
          <w:spacing w:val="19"/>
          <w:w w:val="90"/>
        </w:rPr>
        <w:t>AND</w:t>
      </w:r>
      <w:r>
        <w:rPr>
          <w:color w:val="4472C3"/>
          <w:spacing w:val="74"/>
          <w:w w:val="90"/>
        </w:rPr>
        <w:t xml:space="preserve"> </w:t>
      </w:r>
      <w:r>
        <w:rPr>
          <w:color w:val="4472C3"/>
          <w:spacing w:val="27"/>
          <w:w w:val="90"/>
        </w:rPr>
        <w:t>RESPONSIBILITIES</w:t>
      </w:r>
    </w:p>
    <w:p w14:paraId="2A3F2253" w14:textId="77777777" w:rsidR="00702B8D" w:rsidRDefault="00702B8D">
      <w:pPr>
        <w:pStyle w:val="BodyText"/>
        <w:rPr>
          <w:b/>
          <w:sz w:val="47"/>
        </w:rPr>
      </w:pPr>
    </w:p>
    <w:p w14:paraId="5314A484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line="276" w:lineRule="auto"/>
        <w:ind w:right="412"/>
      </w:pPr>
      <w:r>
        <w:t>Collaborate with budget holders and stakeholders within assigned Directorates to provide</w:t>
      </w:r>
      <w:r>
        <w:rPr>
          <w:spacing w:val="-66"/>
        </w:rPr>
        <w:t xml:space="preserve"> </w:t>
      </w:r>
      <w:r>
        <w:t>expert</w:t>
      </w:r>
      <w:r>
        <w:rPr>
          <w:spacing w:val="-13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guidance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matters.</w:t>
      </w:r>
    </w:p>
    <w:p w14:paraId="59F8380A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198" w:line="273" w:lineRule="auto"/>
        <w:ind w:right="451"/>
      </w:pPr>
      <w:r>
        <w:t>Develop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holders,</w:t>
      </w:r>
      <w:r>
        <w:rPr>
          <w:spacing w:val="-8"/>
        </w:rPr>
        <w:t xml:space="preserve"> </w:t>
      </w:r>
      <w:r>
        <w:t>understanding</w:t>
      </w:r>
      <w:r>
        <w:rPr>
          <w:spacing w:val="-66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objectives,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translating</w:t>
      </w:r>
      <w:r>
        <w:rPr>
          <w:spacing w:val="-15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plans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strategies.</w:t>
      </w:r>
    </w:p>
    <w:p w14:paraId="228ABA8A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201" w:line="276" w:lineRule="auto"/>
        <w:ind w:right="468"/>
      </w:pPr>
      <w:r>
        <w:t>Prepare</w:t>
      </w:r>
      <w:r>
        <w:rPr>
          <w:spacing w:val="-10"/>
        </w:rPr>
        <w:t xml:space="preserve"> </w:t>
      </w:r>
      <w:r>
        <w:t>accurate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timely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reports,</w:t>
      </w:r>
      <w:r>
        <w:rPr>
          <w:spacing w:val="-8"/>
        </w:rPr>
        <w:t xml:space="preserve"> </w:t>
      </w:r>
      <w:r>
        <w:t>incorporating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forecasts,</w:t>
      </w:r>
      <w:r>
        <w:rPr>
          <w:spacing w:val="-9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budgets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t>Directorates,</w:t>
      </w:r>
      <w:r>
        <w:rPr>
          <w:spacing w:val="-12"/>
        </w:rPr>
        <w:t xml:space="preserve"> </w:t>
      </w:r>
      <w:r>
        <w:t>ensuring</w:t>
      </w:r>
      <w:r>
        <w:rPr>
          <w:spacing w:val="-10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policies.</w:t>
      </w:r>
    </w:p>
    <w:p w14:paraId="3F2310FB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196" w:line="276" w:lineRule="auto"/>
        <w:ind w:right="1042"/>
      </w:pPr>
      <w:r>
        <w:rPr>
          <w:spacing w:val="-1"/>
        </w:rPr>
        <w:t>Analyse</w:t>
      </w:r>
      <w:r>
        <w:rPr>
          <w:spacing w:val="-15"/>
        </w:rPr>
        <w:t xml:space="preserve"> </w:t>
      </w:r>
      <w:r>
        <w:rPr>
          <w:spacing w:val="-1"/>
        </w:rPr>
        <w:t>financial</w:t>
      </w:r>
      <w:r>
        <w:rPr>
          <w:spacing w:val="-14"/>
        </w:rPr>
        <w:t xml:space="preserve"> </w:t>
      </w:r>
      <w:r>
        <w:rPr>
          <w:spacing w:val="-1"/>
        </w:rPr>
        <w:t>data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performance,</w:t>
      </w:r>
      <w:r>
        <w:rPr>
          <w:spacing w:val="-14"/>
        </w:rPr>
        <w:t xml:space="preserve"> </w:t>
      </w:r>
      <w:r>
        <w:t>identifying</w:t>
      </w:r>
      <w:r>
        <w:rPr>
          <w:spacing w:val="-14"/>
        </w:rPr>
        <w:t xml:space="preserve"> </w:t>
      </w:r>
      <w:r>
        <w:t>trends,</w:t>
      </w:r>
      <w:r>
        <w:rPr>
          <w:spacing w:val="-14"/>
        </w:rPr>
        <w:t xml:space="preserve"> </w:t>
      </w:r>
      <w:r>
        <w:t>variances,</w:t>
      </w:r>
      <w:r>
        <w:rPr>
          <w:spacing w:val="-1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risks,</w:t>
      </w:r>
      <w:r>
        <w:rPr>
          <w:spacing w:val="-14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providing</w:t>
      </w:r>
      <w:r>
        <w:rPr>
          <w:spacing w:val="-11"/>
        </w:rPr>
        <w:t xml:space="preserve"> </w:t>
      </w:r>
      <w:r>
        <w:t>insights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recommendations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informed</w:t>
      </w:r>
      <w:r>
        <w:rPr>
          <w:spacing w:val="-11"/>
        </w:rPr>
        <w:t xml:space="preserve"> </w:t>
      </w:r>
      <w:r>
        <w:t>decision-making.</w:t>
      </w:r>
    </w:p>
    <w:p w14:paraId="3F4F46A6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198" w:line="273" w:lineRule="auto"/>
        <w:ind w:right="390"/>
      </w:pPr>
      <w:r>
        <w:t>Work</w:t>
      </w:r>
      <w:r>
        <w:rPr>
          <w:spacing w:val="-6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holders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expenditure,</w:t>
      </w:r>
      <w:r>
        <w:rPr>
          <w:spacing w:val="-5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budgets,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66"/>
        </w:rPr>
        <w:t xml:space="preserve"> </w:t>
      </w:r>
      <w:r>
        <w:t>corrective</w:t>
      </w:r>
      <w:r>
        <w:rPr>
          <w:spacing w:val="-10"/>
        </w:rPr>
        <w:t xml:space="preserve"> </w:t>
      </w:r>
      <w:r>
        <w:t>actions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control.</w:t>
      </w:r>
    </w:p>
    <w:p w14:paraId="43AABDB4" w14:textId="2CFC1D99" w:rsidR="00702B8D" w:rsidRPr="00BE6CF1" w:rsidRDefault="00B32352" w:rsidP="00F4168B">
      <w:pPr>
        <w:pStyle w:val="ListParagraph"/>
        <w:numPr>
          <w:ilvl w:val="0"/>
          <w:numId w:val="4"/>
        </w:numPr>
        <w:tabs>
          <w:tab w:val="left" w:pos="933"/>
        </w:tabs>
        <w:spacing w:before="201" w:line="276" w:lineRule="auto"/>
        <w:ind w:right="400"/>
        <w:rPr>
          <w:sz w:val="20"/>
        </w:rPr>
      </w:pPr>
      <w:r>
        <w:t>Support</w:t>
      </w:r>
      <w:r w:rsidRPr="00BE6CF1">
        <w:rPr>
          <w:spacing w:val="-11"/>
        </w:rPr>
        <w:t xml:space="preserve"> </w:t>
      </w:r>
      <w:r>
        <w:t>the</w:t>
      </w:r>
      <w:r w:rsidRPr="00BE6CF1">
        <w:rPr>
          <w:spacing w:val="-10"/>
        </w:rPr>
        <w:t xml:space="preserve"> </w:t>
      </w:r>
      <w:r>
        <w:t>development</w:t>
      </w:r>
      <w:r w:rsidRPr="00BE6CF1">
        <w:rPr>
          <w:spacing w:val="-5"/>
        </w:rPr>
        <w:t xml:space="preserve"> </w:t>
      </w:r>
      <w:r>
        <w:t>and</w:t>
      </w:r>
      <w:r w:rsidRPr="00BE6CF1">
        <w:rPr>
          <w:spacing w:val="-8"/>
        </w:rPr>
        <w:t xml:space="preserve"> </w:t>
      </w:r>
      <w:r>
        <w:t>monitoring</w:t>
      </w:r>
      <w:r w:rsidRPr="00BE6CF1">
        <w:rPr>
          <w:spacing w:val="-5"/>
        </w:rPr>
        <w:t xml:space="preserve"> </w:t>
      </w:r>
      <w:r>
        <w:t>of</w:t>
      </w:r>
      <w:r w:rsidRPr="00BE6CF1">
        <w:rPr>
          <w:spacing w:val="-11"/>
        </w:rPr>
        <w:t xml:space="preserve"> </w:t>
      </w:r>
      <w:r>
        <w:t>business</w:t>
      </w:r>
      <w:r w:rsidRPr="00BE6CF1">
        <w:rPr>
          <w:spacing w:val="-12"/>
        </w:rPr>
        <w:t xml:space="preserve"> </w:t>
      </w:r>
      <w:r>
        <w:t>plans</w:t>
      </w:r>
      <w:r w:rsidRPr="00BE6CF1">
        <w:rPr>
          <w:spacing w:val="-8"/>
        </w:rPr>
        <w:t xml:space="preserve"> </w:t>
      </w:r>
      <w:r>
        <w:t>and</w:t>
      </w:r>
      <w:r w:rsidRPr="00BE6CF1">
        <w:rPr>
          <w:spacing w:val="-9"/>
        </w:rPr>
        <w:t xml:space="preserve"> </w:t>
      </w:r>
      <w:r>
        <w:t>financial</w:t>
      </w:r>
      <w:r w:rsidRPr="00BE6CF1">
        <w:rPr>
          <w:spacing w:val="-10"/>
        </w:rPr>
        <w:t xml:space="preserve"> </w:t>
      </w:r>
      <w:r>
        <w:t>strategies</w:t>
      </w:r>
      <w:r w:rsidRPr="00BE6CF1">
        <w:rPr>
          <w:spacing w:val="-8"/>
        </w:rPr>
        <w:t xml:space="preserve"> </w:t>
      </w:r>
      <w:r>
        <w:t>for</w:t>
      </w:r>
      <w:r w:rsidRPr="00BE6CF1">
        <w:rPr>
          <w:spacing w:val="-9"/>
        </w:rPr>
        <w:t xml:space="preserve"> </w:t>
      </w:r>
      <w:r>
        <w:t>the</w:t>
      </w:r>
      <w:r w:rsidRPr="00BE6CF1">
        <w:rPr>
          <w:spacing w:val="-66"/>
        </w:rPr>
        <w:t xml:space="preserve"> </w:t>
      </w:r>
      <w:r>
        <w:t>assigned</w:t>
      </w:r>
      <w:r w:rsidRPr="00BE6CF1">
        <w:rPr>
          <w:spacing w:val="-14"/>
        </w:rPr>
        <w:t xml:space="preserve"> </w:t>
      </w:r>
      <w:r>
        <w:t>Directorates,</w:t>
      </w:r>
      <w:r w:rsidRPr="00BE6CF1">
        <w:rPr>
          <w:spacing w:val="-12"/>
        </w:rPr>
        <w:t xml:space="preserve"> </w:t>
      </w:r>
      <w:r>
        <w:t>aligning</w:t>
      </w:r>
      <w:r w:rsidRPr="00BE6CF1">
        <w:rPr>
          <w:spacing w:val="-9"/>
        </w:rPr>
        <w:t xml:space="preserve"> </w:t>
      </w:r>
      <w:r>
        <w:t>with</w:t>
      </w:r>
      <w:r w:rsidRPr="00BE6CF1">
        <w:rPr>
          <w:spacing w:val="-12"/>
        </w:rPr>
        <w:t xml:space="preserve"> </w:t>
      </w:r>
      <w:r>
        <w:t>the</w:t>
      </w:r>
      <w:r w:rsidRPr="00BE6CF1">
        <w:rPr>
          <w:spacing w:val="-9"/>
        </w:rPr>
        <w:t xml:space="preserve"> </w:t>
      </w:r>
      <w:r>
        <w:t>overall</w:t>
      </w:r>
      <w:r w:rsidRPr="00BE6CF1">
        <w:rPr>
          <w:spacing w:val="-8"/>
        </w:rPr>
        <w:t xml:space="preserve"> </w:t>
      </w:r>
      <w:r>
        <w:t>financial</w:t>
      </w:r>
      <w:r w:rsidRPr="00BE6CF1">
        <w:rPr>
          <w:spacing w:val="-9"/>
        </w:rPr>
        <w:t xml:space="preserve"> </w:t>
      </w:r>
      <w:r>
        <w:t>objectives</w:t>
      </w:r>
      <w:r w:rsidRPr="00BE6CF1">
        <w:rPr>
          <w:spacing w:val="-12"/>
        </w:rPr>
        <w:t xml:space="preserve"> </w:t>
      </w:r>
      <w:r>
        <w:t>of</w:t>
      </w:r>
      <w:r w:rsidRPr="00BE6CF1">
        <w:rPr>
          <w:spacing w:val="-11"/>
        </w:rPr>
        <w:t xml:space="preserve"> </w:t>
      </w:r>
      <w:r>
        <w:t>the</w:t>
      </w:r>
      <w:r w:rsidRPr="00BE6CF1">
        <w:rPr>
          <w:spacing w:val="-11"/>
        </w:rPr>
        <w:t xml:space="preserve"> </w:t>
      </w:r>
      <w:r>
        <w:t>Counci</w:t>
      </w:r>
      <w:r w:rsidR="00BE6CF1">
        <w:t>l.</w:t>
      </w:r>
    </w:p>
    <w:p w14:paraId="083C7FC1" w14:textId="77777777" w:rsidR="00702B8D" w:rsidRDefault="00702B8D">
      <w:pPr>
        <w:pStyle w:val="BodyText"/>
        <w:spacing w:before="3"/>
        <w:rPr>
          <w:sz w:val="15"/>
        </w:rPr>
      </w:pPr>
    </w:p>
    <w:p w14:paraId="13FDCF08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98" w:line="276" w:lineRule="auto"/>
        <w:ind w:right="353"/>
      </w:pPr>
      <w:r>
        <w:t>Provide</w:t>
      </w:r>
      <w:r>
        <w:rPr>
          <w:spacing w:val="-7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modelling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scenario</w:t>
      </w:r>
      <w:r>
        <w:rPr>
          <w:spacing w:val="-11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assess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potential</w:t>
      </w:r>
      <w:r>
        <w:rPr>
          <w:spacing w:val="-65"/>
        </w:rPr>
        <w:t xml:space="preserve"> </w:t>
      </w:r>
      <w:r>
        <w:t>initiatives,</w:t>
      </w:r>
      <w:r>
        <w:rPr>
          <w:spacing w:val="-15"/>
        </w:rPr>
        <w:t xml:space="preserve"> </w:t>
      </w:r>
      <w:r>
        <w:t>projects,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policy</w:t>
      </w:r>
      <w:r>
        <w:rPr>
          <w:spacing w:val="-14"/>
        </w:rPr>
        <w:t xml:space="preserve"> </w:t>
      </w:r>
      <w:r>
        <w:t>changes.</w:t>
      </w:r>
    </w:p>
    <w:p w14:paraId="0AFC1710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198" w:line="273" w:lineRule="auto"/>
        <w:ind w:right="270"/>
      </w:pPr>
      <w:r>
        <w:lastRenderedPageBreak/>
        <w:t>Collaborate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finance</w:t>
      </w:r>
      <w:r>
        <w:rPr>
          <w:spacing w:val="-9"/>
        </w:rPr>
        <w:t xml:space="preserve"> </w:t>
      </w:r>
      <w:r>
        <w:t>colleagues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timely</w:t>
      </w:r>
      <w:r>
        <w:rPr>
          <w:spacing w:val="-10"/>
        </w:rPr>
        <w:t xml:space="preserve"> </w:t>
      </w:r>
      <w:r>
        <w:t>month-end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year-end</w:t>
      </w:r>
      <w:r>
        <w:rPr>
          <w:spacing w:val="-66"/>
        </w:rPr>
        <w:t xml:space="preserve"> </w:t>
      </w:r>
      <w:r>
        <w:t>close</w:t>
      </w:r>
      <w:r>
        <w:rPr>
          <w:spacing w:val="-15"/>
        </w:rPr>
        <w:t xml:space="preserve"> </w:t>
      </w:r>
      <w:r>
        <w:t>processes,</w:t>
      </w:r>
      <w:r>
        <w:rPr>
          <w:spacing w:val="-14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accruals,</w:t>
      </w:r>
      <w:r>
        <w:rPr>
          <w:spacing w:val="-17"/>
        </w:rPr>
        <w:t xml:space="preserve"> </w:t>
      </w:r>
      <w:r>
        <w:t>prepayments,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reconciliations.</w:t>
      </w:r>
    </w:p>
    <w:p w14:paraId="040D7A49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201" w:line="273" w:lineRule="auto"/>
        <w:ind w:right="1034"/>
      </w:pPr>
      <w:r>
        <w:t>Assist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preparation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senior</w:t>
      </w:r>
      <w:r>
        <w:rPr>
          <w:spacing w:val="-66"/>
        </w:rPr>
        <w:t xml:space="preserve"> </w:t>
      </w:r>
      <w:r>
        <w:t>management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stakeholders.</w:t>
      </w:r>
    </w:p>
    <w:p w14:paraId="14190236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201" w:line="276" w:lineRule="auto"/>
        <w:ind w:right="398"/>
      </w:pPr>
      <w:r>
        <w:t>Stay</w:t>
      </w:r>
      <w:r>
        <w:rPr>
          <w:spacing w:val="-15"/>
        </w:rPr>
        <w:t xml:space="preserve"> </w:t>
      </w:r>
      <w:r>
        <w:t>updated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regulations,</w:t>
      </w:r>
      <w:r>
        <w:rPr>
          <w:spacing w:val="-16"/>
        </w:rPr>
        <w:t xml:space="preserve"> </w:t>
      </w:r>
      <w:r>
        <w:t>policies,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best</w:t>
      </w:r>
      <w:r>
        <w:rPr>
          <w:spacing w:val="-16"/>
        </w:rPr>
        <w:t xml:space="preserve"> </w:t>
      </w:r>
      <w:r>
        <w:t>practices,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ensure</w:t>
      </w:r>
      <w:r>
        <w:rPr>
          <w:spacing w:val="-66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implementation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assigned</w:t>
      </w:r>
      <w:r>
        <w:rPr>
          <w:spacing w:val="-13"/>
        </w:rPr>
        <w:t xml:space="preserve"> </w:t>
      </w:r>
      <w:r>
        <w:t>Directorates.</w:t>
      </w:r>
    </w:p>
    <w:p w14:paraId="1E76943B" w14:textId="77777777" w:rsidR="00702B8D" w:rsidRDefault="00B32352">
      <w:pPr>
        <w:pStyle w:val="ListParagraph"/>
        <w:numPr>
          <w:ilvl w:val="0"/>
          <w:numId w:val="4"/>
        </w:numPr>
        <w:tabs>
          <w:tab w:val="left" w:pos="933"/>
        </w:tabs>
        <w:spacing w:before="198" w:line="273" w:lineRule="auto"/>
        <w:ind w:right="182"/>
      </w:pPr>
      <w:r>
        <w:t>To</w:t>
      </w:r>
      <w:r>
        <w:rPr>
          <w:spacing w:val="-10"/>
        </w:rPr>
        <w:t xml:space="preserve"> </w:t>
      </w:r>
      <w:r>
        <w:t>undertake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tasks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commensurate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grade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as</w:t>
      </w:r>
      <w:r>
        <w:rPr>
          <w:spacing w:val="-66"/>
        </w:rPr>
        <w:t xml:space="preserve"> </w:t>
      </w:r>
      <w:r>
        <w:t>directed.</w:t>
      </w:r>
    </w:p>
    <w:p w14:paraId="46216144" w14:textId="77777777" w:rsidR="00702B8D" w:rsidRDefault="00702B8D">
      <w:pPr>
        <w:pStyle w:val="BodyText"/>
        <w:rPr>
          <w:sz w:val="26"/>
        </w:rPr>
      </w:pPr>
    </w:p>
    <w:p w14:paraId="099D52A3" w14:textId="77777777" w:rsidR="00702B8D" w:rsidRDefault="00702B8D">
      <w:pPr>
        <w:pStyle w:val="BodyText"/>
        <w:spacing w:before="1"/>
        <w:rPr>
          <w:sz w:val="24"/>
        </w:rPr>
      </w:pPr>
    </w:p>
    <w:p w14:paraId="7377DE06" w14:textId="77777777" w:rsidR="00702B8D" w:rsidRDefault="00B32352">
      <w:pPr>
        <w:pStyle w:val="Heading1"/>
      </w:pPr>
      <w:r>
        <w:rPr>
          <w:color w:val="4472C3"/>
          <w:spacing w:val="25"/>
          <w:w w:val="90"/>
        </w:rPr>
        <w:t>ESSENTIAL</w:t>
      </w:r>
      <w:r>
        <w:rPr>
          <w:color w:val="4472C3"/>
          <w:spacing w:val="63"/>
          <w:w w:val="90"/>
        </w:rPr>
        <w:t xml:space="preserve"> </w:t>
      </w:r>
      <w:r>
        <w:rPr>
          <w:color w:val="4472C3"/>
          <w:spacing w:val="25"/>
          <w:w w:val="90"/>
        </w:rPr>
        <w:t>CRITERIA</w:t>
      </w:r>
    </w:p>
    <w:p w14:paraId="588D8FD4" w14:textId="77777777" w:rsidR="00702B8D" w:rsidRDefault="00702B8D">
      <w:pPr>
        <w:pStyle w:val="BodyText"/>
        <w:spacing w:before="3"/>
        <w:rPr>
          <w:b/>
          <w:sz w:val="27"/>
        </w:rPr>
      </w:pPr>
    </w:p>
    <w:p w14:paraId="49D39766" w14:textId="77777777" w:rsidR="00702B8D" w:rsidRDefault="00B32352">
      <w:pPr>
        <w:pStyle w:val="Heading2"/>
      </w:pPr>
      <w:r>
        <w:rPr>
          <w:color w:val="4472C3"/>
        </w:rPr>
        <w:t>Qualifications:</w:t>
      </w:r>
    </w:p>
    <w:p w14:paraId="556406A9" w14:textId="77777777" w:rsidR="00702B8D" w:rsidRDefault="00702B8D">
      <w:pPr>
        <w:pStyle w:val="BodyText"/>
        <w:spacing w:before="9"/>
        <w:rPr>
          <w:b/>
          <w:sz w:val="21"/>
        </w:rPr>
      </w:pPr>
    </w:p>
    <w:p w14:paraId="79605CBB" w14:textId="77777777" w:rsidR="00702B8D" w:rsidRDefault="00B32352">
      <w:pPr>
        <w:pStyle w:val="BodyText"/>
        <w:ind w:left="932" w:right="343" w:hanging="360"/>
      </w:pPr>
      <w:r>
        <w:t>1.</w:t>
      </w:r>
      <w:r>
        <w:rPr>
          <w:spacing w:val="6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recognised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accountancy</w:t>
      </w:r>
      <w:r>
        <w:rPr>
          <w:spacing w:val="-8"/>
        </w:rPr>
        <w:t xml:space="preserve"> </w:t>
      </w:r>
      <w:r>
        <w:t>qualification/part</w:t>
      </w:r>
      <w:r>
        <w:rPr>
          <w:spacing w:val="-10"/>
        </w:rPr>
        <w:t xml:space="preserve"> </w:t>
      </w:r>
      <w:r>
        <w:t>qualification</w:t>
      </w:r>
      <w:r>
        <w:rPr>
          <w:spacing w:val="-7"/>
        </w:rPr>
        <w:t xml:space="preserve"> </w:t>
      </w:r>
      <w:r>
        <w:t>(e.g.</w:t>
      </w:r>
      <w:r>
        <w:rPr>
          <w:spacing w:val="-9"/>
        </w:rPr>
        <w:t xml:space="preserve"> </w:t>
      </w:r>
      <w:r>
        <w:t>CIPFA,</w:t>
      </w:r>
      <w:r>
        <w:rPr>
          <w:spacing w:val="-2"/>
        </w:rPr>
        <w:t xml:space="preserve"> </w:t>
      </w:r>
      <w:r>
        <w:t>ACA,</w:t>
      </w:r>
      <w:r>
        <w:rPr>
          <w:spacing w:val="-66"/>
        </w:rPr>
        <w:t xml:space="preserve"> </w:t>
      </w:r>
      <w:r>
        <w:rPr>
          <w:w w:val="105"/>
        </w:rPr>
        <w:t>ACCA,</w:t>
      </w:r>
      <w:r>
        <w:rPr>
          <w:spacing w:val="-18"/>
          <w:w w:val="105"/>
        </w:rPr>
        <w:t xml:space="preserve"> </w:t>
      </w:r>
      <w:r>
        <w:rPr>
          <w:w w:val="105"/>
        </w:rPr>
        <w:t>CIMA)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equivalent.</w:t>
      </w:r>
    </w:p>
    <w:p w14:paraId="00D25BE3" w14:textId="77777777" w:rsidR="00702B8D" w:rsidRDefault="00702B8D">
      <w:pPr>
        <w:pStyle w:val="BodyText"/>
        <w:spacing w:before="7"/>
        <w:rPr>
          <w:sz w:val="21"/>
        </w:rPr>
      </w:pPr>
    </w:p>
    <w:p w14:paraId="211BC0F3" w14:textId="77777777" w:rsidR="00702B8D" w:rsidRDefault="00B32352">
      <w:pPr>
        <w:pStyle w:val="Heading2"/>
      </w:pPr>
      <w:r>
        <w:rPr>
          <w:color w:val="4472C3"/>
          <w:w w:val="85"/>
        </w:rPr>
        <w:t>Knowledge</w:t>
      </w:r>
      <w:r>
        <w:rPr>
          <w:color w:val="4472C3"/>
          <w:spacing w:val="16"/>
          <w:w w:val="85"/>
        </w:rPr>
        <w:t xml:space="preserve"> </w:t>
      </w:r>
      <w:r>
        <w:rPr>
          <w:color w:val="4472C3"/>
          <w:w w:val="85"/>
        </w:rPr>
        <w:t>&amp;</w:t>
      </w:r>
      <w:r>
        <w:rPr>
          <w:color w:val="4472C3"/>
          <w:spacing w:val="21"/>
          <w:w w:val="85"/>
        </w:rPr>
        <w:t xml:space="preserve"> </w:t>
      </w:r>
      <w:r>
        <w:rPr>
          <w:color w:val="4472C3"/>
          <w:w w:val="85"/>
        </w:rPr>
        <w:t>Skills:</w:t>
      </w:r>
    </w:p>
    <w:p w14:paraId="40C5E792" w14:textId="77777777" w:rsidR="00702B8D" w:rsidRDefault="00702B8D">
      <w:pPr>
        <w:pStyle w:val="BodyText"/>
        <w:spacing w:before="9"/>
        <w:rPr>
          <w:b/>
          <w:sz w:val="21"/>
        </w:rPr>
      </w:pPr>
    </w:p>
    <w:p w14:paraId="0351A159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5" w:lineRule="exact"/>
        <w:ind w:hanging="361"/>
      </w:pPr>
      <w:r>
        <w:t>Strong</w:t>
      </w:r>
      <w:r>
        <w:rPr>
          <w:spacing w:val="-13"/>
        </w:rPr>
        <w:t xml:space="preserve"> </w:t>
      </w:r>
      <w:r>
        <w:t>understanding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practices</w:t>
      </w:r>
    </w:p>
    <w:p w14:paraId="6DA79245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4" w:lineRule="exact"/>
        <w:ind w:hanging="361"/>
      </w:pPr>
      <w:r>
        <w:t>Strong</w:t>
      </w:r>
      <w:r>
        <w:rPr>
          <w:spacing w:val="-13"/>
        </w:rPr>
        <w:t xml:space="preserve"> </w:t>
      </w:r>
      <w:r>
        <w:t>analytical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problem-solving</w:t>
      </w:r>
      <w:r>
        <w:rPr>
          <w:spacing w:val="-12"/>
        </w:rPr>
        <w:t xml:space="preserve"> </w:t>
      </w:r>
      <w:r>
        <w:t>skills</w:t>
      </w:r>
    </w:p>
    <w:p w14:paraId="50A35116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4" w:lineRule="exact"/>
        <w:ind w:hanging="361"/>
      </w:pPr>
      <w:r>
        <w:t>Advanced</w:t>
      </w:r>
      <w:r>
        <w:rPr>
          <w:spacing w:val="1"/>
        </w:rPr>
        <w:t xml:space="preserve"> </w:t>
      </w:r>
      <w:r>
        <w:t>Excel skills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familiarity with other MS</w:t>
      </w:r>
      <w:r>
        <w:rPr>
          <w:spacing w:val="1"/>
        </w:rPr>
        <w:t xml:space="preserve"> </w:t>
      </w:r>
      <w:r>
        <w:t>Office applications</w:t>
      </w:r>
    </w:p>
    <w:p w14:paraId="246A98AD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ind w:right="1148"/>
      </w:pPr>
      <w:r>
        <w:t>Excellent</w:t>
      </w:r>
      <w:r>
        <w:rPr>
          <w:spacing w:val="-3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effective</w:t>
      </w:r>
      <w:r>
        <w:rPr>
          <w:spacing w:val="-66"/>
        </w:rPr>
        <w:t xml:space="preserve"> </w:t>
      </w:r>
      <w:r>
        <w:t>relationships</w:t>
      </w:r>
      <w:r>
        <w:rPr>
          <w:spacing w:val="-16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operational</w:t>
      </w:r>
      <w:r>
        <w:rPr>
          <w:spacing w:val="-11"/>
        </w:rPr>
        <w:t xml:space="preserve"> </w:t>
      </w:r>
      <w:r>
        <w:t>levels.</w:t>
      </w:r>
    </w:p>
    <w:p w14:paraId="286FFCF7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2" w:lineRule="exact"/>
        <w:ind w:hanging="361"/>
      </w:pPr>
      <w:r>
        <w:t>Strong</w:t>
      </w:r>
      <w:r>
        <w:rPr>
          <w:spacing w:val="-14"/>
        </w:rPr>
        <w:t xml:space="preserve"> </w:t>
      </w:r>
      <w:r>
        <w:t>influencing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negotiation</w:t>
      </w:r>
      <w:r>
        <w:rPr>
          <w:spacing w:val="-11"/>
        </w:rPr>
        <w:t xml:space="preserve"> </w:t>
      </w:r>
      <w:r>
        <w:t>skills.</w:t>
      </w:r>
    </w:p>
    <w:p w14:paraId="6B485A95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ind w:right="313"/>
      </w:pP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advocate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courage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resilience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cope</w:t>
      </w:r>
      <w:r>
        <w:rPr>
          <w:spacing w:val="-66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ambiguity,</w:t>
      </w:r>
      <w:r>
        <w:rPr>
          <w:spacing w:val="-13"/>
        </w:rPr>
        <w:t xml:space="preserve"> </w:t>
      </w:r>
      <w:r>
        <w:t>uncertainty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conflicting</w:t>
      </w:r>
      <w:r>
        <w:rPr>
          <w:spacing w:val="-14"/>
        </w:rPr>
        <w:t xml:space="preserve"> </w:t>
      </w:r>
      <w:r>
        <w:t>demands.</w:t>
      </w:r>
    </w:p>
    <w:p w14:paraId="51C7F193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37" w:lineRule="auto"/>
        <w:ind w:right="312"/>
      </w:pPr>
      <w:r>
        <w:t>An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proactively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66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deadlines.</w:t>
      </w:r>
    </w:p>
    <w:p w14:paraId="7E8B8085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5" w:lineRule="exact"/>
        <w:ind w:hanging="361"/>
      </w:pPr>
      <w:r>
        <w:t>Proficiency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software.</w:t>
      </w:r>
    </w:p>
    <w:p w14:paraId="48CE72A4" w14:textId="77777777" w:rsidR="00702B8D" w:rsidRDefault="00B32352">
      <w:pPr>
        <w:pStyle w:val="ListParagraph"/>
        <w:numPr>
          <w:ilvl w:val="0"/>
          <w:numId w:val="3"/>
        </w:numPr>
        <w:tabs>
          <w:tab w:val="left" w:pos="933"/>
        </w:tabs>
        <w:spacing w:line="265" w:lineRule="exact"/>
        <w:ind w:hanging="361"/>
      </w:pPr>
      <w:r>
        <w:t>Advanced</w:t>
      </w:r>
      <w:r>
        <w:rPr>
          <w:spacing w:val="-1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familiarity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MS Office</w:t>
      </w:r>
      <w:r>
        <w:rPr>
          <w:spacing w:val="-1"/>
        </w:rPr>
        <w:t xml:space="preserve"> </w:t>
      </w:r>
      <w:r>
        <w:t>applications.</w:t>
      </w:r>
    </w:p>
    <w:p w14:paraId="3310CF07" w14:textId="77777777" w:rsidR="00702B8D" w:rsidRDefault="00702B8D">
      <w:pPr>
        <w:pStyle w:val="BodyText"/>
        <w:rPr>
          <w:sz w:val="26"/>
        </w:rPr>
      </w:pPr>
    </w:p>
    <w:p w14:paraId="26E30407" w14:textId="77777777" w:rsidR="00702B8D" w:rsidRDefault="00B32352">
      <w:pPr>
        <w:pStyle w:val="Heading2"/>
        <w:spacing w:before="211"/>
      </w:pPr>
      <w:r>
        <w:rPr>
          <w:color w:val="4472C3"/>
        </w:rPr>
        <w:t>Experience:</w:t>
      </w:r>
    </w:p>
    <w:p w14:paraId="6E1E5B21" w14:textId="77777777" w:rsidR="00702B8D" w:rsidRDefault="00702B8D">
      <w:pPr>
        <w:pStyle w:val="BodyText"/>
        <w:spacing w:before="8"/>
        <w:rPr>
          <w:b/>
          <w:sz w:val="21"/>
        </w:rPr>
      </w:pPr>
    </w:p>
    <w:p w14:paraId="1D9AF1FC" w14:textId="77777777" w:rsidR="00702B8D" w:rsidRDefault="00B32352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" w:line="265" w:lineRule="exact"/>
      </w:pPr>
      <w:r>
        <w:t>Significant</w:t>
      </w:r>
      <w:r>
        <w:rPr>
          <w:spacing w:val="-12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management/business</w:t>
      </w:r>
      <w:r>
        <w:rPr>
          <w:spacing w:val="-10"/>
        </w:rPr>
        <w:t xml:space="preserve"> </w:t>
      </w:r>
      <w:r>
        <w:t>partnering</w:t>
      </w:r>
      <w:r>
        <w:rPr>
          <w:spacing w:val="-12"/>
        </w:rPr>
        <w:t xml:space="preserve"> </w:t>
      </w:r>
      <w:r>
        <w:t>activity.</w:t>
      </w:r>
    </w:p>
    <w:p w14:paraId="5C4200B9" w14:textId="77777777" w:rsidR="00702B8D" w:rsidRDefault="00B32352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64" w:lineRule="exact"/>
      </w:pP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organisational</w:t>
      </w:r>
      <w:r>
        <w:rPr>
          <w:spacing w:val="-6"/>
        </w:rPr>
        <w:t xml:space="preserve"> </w:t>
      </w:r>
      <w:r>
        <w:t>objectives.</w:t>
      </w:r>
    </w:p>
    <w:p w14:paraId="6B22B18A" w14:textId="77777777" w:rsidR="00702B8D" w:rsidRDefault="00B32352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right="555"/>
      </w:pP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in-depth</w:t>
      </w:r>
      <w:r>
        <w:rPr>
          <w:spacing w:val="-12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providing</w:t>
      </w:r>
      <w:r>
        <w:rPr>
          <w:spacing w:val="-66"/>
        </w:rPr>
        <w:t xml:space="preserve"> </w:t>
      </w:r>
      <w:r>
        <w:t>leadership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others.</w:t>
      </w:r>
    </w:p>
    <w:p w14:paraId="2D01F066" w14:textId="77777777" w:rsidR="00702B8D" w:rsidRDefault="00B32352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62" w:lineRule="exact"/>
      </w:pPr>
      <w:r>
        <w:t>Demonstrable</w:t>
      </w:r>
      <w:r>
        <w:rPr>
          <w:spacing w:val="-13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modelling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analysis</w:t>
      </w:r>
      <w:r>
        <w:rPr>
          <w:spacing w:val="-16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risk</w:t>
      </w:r>
      <w:r>
        <w:rPr>
          <w:spacing w:val="-14"/>
        </w:rPr>
        <w:t xml:space="preserve"> </w:t>
      </w:r>
      <w:r>
        <w:t>management</w:t>
      </w:r>
      <w:r>
        <w:rPr>
          <w:spacing w:val="-16"/>
        </w:rPr>
        <w:t xml:space="preserve"> </w:t>
      </w:r>
      <w:r>
        <w:t>techniques.</w:t>
      </w:r>
    </w:p>
    <w:p w14:paraId="294BEA1E" w14:textId="6538B9CA" w:rsidR="00702B8D" w:rsidRDefault="00B32352" w:rsidP="00776C1E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65" w:lineRule="exact"/>
      </w:pPr>
      <w:r>
        <w:t>Experience</w:t>
      </w:r>
      <w:r w:rsidRPr="00BE6CF1">
        <w:rPr>
          <w:spacing w:val="-2"/>
        </w:rPr>
        <w:t xml:space="preserve"> </w:t>
      </w:r>
      <w:r>
        <w:t>of</w:t>
      </w:r>
      <w:r w:rsidRPr="00BE6CF1">
        <w:rPr>
          <w:spacing w:val="-4"/>
        </w:rPr>
        <w:t xml:space="preserve"> </w:t>
      </w:r>
      <w:r>
        <w:t>influencing</w:t>
      </w:r>
      <w:r w:rsidRPr="00BE6CF1">
        <w:rPr>
          <w:spacing w:val="-7"/>
        </w:rPr>
        <w:t xml:space="preserve"> </w:t>
      </w:r>
      <w:r>
        <w:t>decision</w:t>
      </w:r>
      <w:r w:rsidRPr="00BE6CF1">
        <w:rPr>
          <w:spacing w:val="-5"/>
        </w:rPr>
        <w:t xml:space="preserve"> </w:t>
      </w:r>
      <w:r>
        <w:t>making</w:t>
      </w:r>
      <w:r w:rsidRPr="00BE6CF1">
        <w:rPr>
          <w:spacing w:val="-7"/>
        </w:rPr>
        <w:t xml:space="preserve"> </w:t>
      </w:r>
      <w:r>
        <w:t>with</w:t>
      </w:r>
      <w:r w:rsidRPr="00BE6CF1">
        <w:rPr>
          <w:spacing w:val="-6"/>
        </w:rPr>
        <w:t xml:space="preserve"> </w:t>
      </w:r>
      <w:r>
        <w:t>positive</w:t>
      </w:r>
      <w:r w:rsidRPr="00BE6CF1">
        <w:rPr>
          <w:spacing w:val="-4"/>
        </w:rPr>
        <w:t xml:space="preserve"> </w:t>
      </w:r>
      <w:r>
        <w:t>outcomes.</w:t>
      </w:r>
    </w:p>
    <w:p w14:paraId="114ADBB2" w14:textId="77777777" w:rsidR="00BE6CF1" w:rsidRPr="00BE6CF1" w:rsidRDefault="00BE6CF1" w:rsidP="00BE6CF1"/>
    <w:p w14:paraId="0FF4E8A5" w14:textId="77777777" w:rsidR="00BE6CF1" w:rsidRPr="00BE6CF1" w:rsidRDefault="00BE6CF1" w:rsidP="00BE6CF1"/>
    <w:p w14:paraId="7749FAF3" w14:textId="77777777" w:rsidR="00BE6CF1" w:rsidRPr="00BE6CF1" w:rsidRDefault="00BE6CF1" w:rsidP="00BE6CF1"/>
    <w:p w14:paraId="1DFD51DD" w14:textId="77777777" w:rsidR="00BE6CF1" w:rsidRPr="00BE6CF1" w:rsidRDefault="00BE6CF1" w:rsidP="00BE6CF1"/>
    <w:p w14:paraId="4B74A33F" w14:textId="77777777" w:rsidR="00BE6CF1" w:rsidRPr="00BE6CF1" w:rsidRDefault="00BE6CF1" w:rsidP="00BE6CF1"/>
    <w:p w14:paraId="3B677461" w14:textId="77777777" w:rsidR="00BE6CF1" w:rsidRDefault="00BE6CF1" w:rsidP="00BE6CF1"/>
    <w:p w14:paraId="71F5DD3A" w14:textId="77777777" w:rsidR="00BE6CF1" w:rsidRPr="00BE6CF1" w:rsidRDefault="00BE6CF1" w:rsidP="00BE6CF1">
      <w:pPr>
        <w:sectPr w:rsidR="00BE6CF1" w:rsidRPr="00BE6CF1" w:rsidSect="00BE6CF1">
          <w:footerReference w:type="default" r:id="rId8"/>
          <w:headerReference w:type="first" r:id="rId9"/>
          <w:footerReference w:type="first" r:id="rId10"/>
          <w:pgSz w:w="11910" w:h="16840"/>
          <w:pgMar w:top="1580" w:right="980" w:bottom="1480" w:left="920" w:header="567" w:footer="1361" w:gutter="0"/>
          <w:cols w:space="720"/>
          <w:titlePg/>
          <w:docGrid w:linePitch="299"/>
        </w:sectPr>
      </w:pPr>
    </w:p>
    <w:p w14:paraId="299B4323" w14:textId="77777777" w:rsidR="00702B8D" w:rsidRDefault="00B32352">
      <w:pPr>
        <w:pStyle w:val="Heading1"/>
        <w:spacing w:before="97"/>
      </w:pPr>
      <w:r>
        <w:rPr>
          <w:color w:val="4472C3"/>
          <w:spacing w:val="26"/>
          <w:w w:val="90"/>
        </w:rPr>
        <w:lastRenderedPageBreak/>
        <w:t>DESIRABLE</w:t>
      </w:r>
      <w:r>
        <w:rPr>
          <w:color w:val="4472C3"/>
          <w:spacing w:val="56"/>
          <w:w w:val="90"/>
        </w:rPr>
        <w:t xml:space="preserve"> </w:t>
      </w:r>
      <w:r>
        <w:rPr>
          <w:color w:val="4472C3"/>
          <w:spacing w:val="25"/>
          <w:w w:val="90"/>
        </w:rPr>
        <w:t>CRITERIA</w:t>
      </w:r>
    </w:p>
    <w:p w14:paraId="446B581A" w14:textId="77777777" w:rsidR="00702B8D" w:rsidRDefault="00702B8D">
      <w:pPr>
        <w:pStyle w:val="BodyText"/>
        <w:spacing w:before="8"/>
        <w:rPr>
          <w:b/>
          <w:sz w:val="29"/>
        </w:rPr>
      </w:pPr>
    </w:p>
    <w:p w14:paraId="651FB4BC" w14:textId="77777777" w:rsidR="00702B8D" w:rsidRDefault="00B32352">
      <w:pPr>
        <w:pStyle w:val="ListParagraph"/>
        <w:numPr>
          <w:ilvl w:val="0"/>
          <w:numId w:val="1"/>
        </w:numPr>
        <w:tabs>
          <w:tab w:val="left" w:pos="933"/>
        </w:tabs>
        <w:ind w:hanging="361"/>
      </w:pP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procedures.</w:t>
      </w:r>
    </w:p>
    <w:p w14:paraId="0C658198" w14:textId="77777777" w:rsidR="00702B8D" w:rsidRDefault="00B32352">
      <w:pPr>
        <w:pStyle w:val="ListParagraph"/>
        <w:numPr>
          <w:ilvl w:val="0"/>
          <w:numId w:val="1"/>
        </w:numPr>
        <w:tabs>
          <w:tab w:val="left" w:pos="933"/>
        </w:tabs>
        <w:spacing w:before="28"/>
        <w:ind w:hanging="361"/>
      </w:pPr>
      <w:r>
        <w:t>Leading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large</w:t>
      </w:r>
      <w:r>
        <w:rPr>
          <w:spacing w:val="-14"/>
        </w:rPr>
        <w:t xml:space="preserve"> </w:t>
      </w:r>
      <w:r>
        <w:t>scale</w:t>
      </w:r>
      <w:r>
        <w:rPr>
          <w:spacing w:val="-12"/>
        </w:rPr>
        <w:t xml:space="preserve"> </w:t>
      </w:r>
      <w:r>
        <w:t>projects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transform</w:t>
      </w:r>
      <w:r>
        <w:rPr>
          <w:spacing w:val="-15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teams.</w:t>
      </w:r>
    </w:p>
    <w:p w14:paraId="2D2949E9" w14:textId="77777777" w:rsidR="00702B8D" w:rsidRDefault="00B32352">
      <w:pPr>
        <w:pStyle w:val="ListParagraph"/>
        <w:numPr>
          <w:ilvl w:val="0"/>
          <w:numId w:val="1"/>
        </w:numPr>
        <w:tabs>
          <w:tab w:val="left" w:pos="933"/>
        </w:tabs>
        <w:spacing w:before="27"/>
        <w:ind w:hanging="361"/>
      </w:pPr>
      <w:r>
        <w:t>Understanding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procurement</w:t>
      </w:r>
      <w:r>
        <w:rPr>
          <w:spacing w:val="-11"/>
        </w:rPr>
        <w:t xml:space="preserve"> </w:t>
      </w:r>
      <w:r>
        <w:t>processes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management.</w:t>
      </w:r>
    </w:p>
    <w:p w14:paraId="24053122" w14:textId="77777777" w:rsidR="00702B8D" w:rsidRDefault="00B32352">
      <w:pPr>
        <w:pStyle w:val="ListParagraph"/>
        <w:numPr>
          <w:ilvl w:val="0"/>
          <w:numId w:val="1"/>
        </w:numPr>
        <w:tabs>
          <w:tab w:val="left" w:pos="933"/>
        </w:tabs>
        <w:spacing w:before="27"/>
        <w:ind w:hanging="361"/>
      </w:pPr>
      <w:r>
        <w:t>Educated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degree</w:t>
      </w:r>
      <w:r>
        <w:rPr>
          <w:spacing w:val="-11"/>
        </w:rPr>
        <w:t xml:space="preserve"> </w:t>
      </w:r>
      <w:r>
        <w:t>level.</w:t>
      </w:r>
    </w:p>
    <w:p w14:paraId="763AB5BF" w14:textId="77777777" w:rsidR="00702B8D" w:rsidRDefault="00702B8D">
      <w:pPr>
        <w:pStyle w:val="BodyText"/>
        <w:rPr>
          <w:sz w:val="26"/>
        </w:rPr>
      </w:pPr>
    </w:p>
    <w:p w14:paraId="455B5CC5" w14:textId="77777777" w:rsidR="00702B8D" w:rsidRDefault="00702B8D">
      <w:pPr>
        <w:pStyle w:val="BodyText"/>
        <w:spacing w:before="7"/>
        <w:rPr>
          <w:sz w:val="25"/>
        </w:rPr>
      </w:pPr>
    </w:p>
    <w:p w14:paraId="5D02B91F" w14:textId="77777777" w:rsidR="00702B8D" w:rsidRDefault="00B32352">
      <w:pPr>
        <w:pStyle w:val="Heading1"/>
      </w:pPr>
      <w:r>
        <w:rPr>
          <w:color w:val="4472C3"/>
          <w:spacing w:val="26"/>
          <w:w w:val="95"/>
        </w:rPr>
        <w:t>ADDITIONAL</w:t>
      </w:r>
      <w:r>
        <w:rPr>
          <w:color w:val="4472C3"/>
          <w:spacing w:val="55"/>
          <w:w w:val="95"/>
        </w:rPr>
        <w:t xml:space="preserve"> </w:t>
      </w:r>
      <w:r>
        <w:rPr>
          <w:color w:val="4472C3"/>
          <w:spacing w:val="26"/>
          <w:w w:val="95"/>
        </w:rPr>
        <w:t>INFORMATION</w:t>
      </w:r>
    </w:p>
    <w:p w14:paraId="4C84C602" w14:textId="77777777" w:rsidR="00702B8D" w:rsidRDefault="00702B8D">
      <w:pPr>
        <w:pStyle w:val="BodyText"/>
        <w:spacing w:before="10"/>
        <w:rPr>
          <w:b/>
          <w:sz w:val="31"/>
        </w:rPr>
      </w:pPr>
    </w:p>
    <w:p w14:paraId="1CAD1C36" w14:textId="77777777" w:rsidR="00702B8D" w:rsidRDefault="00B32352">
      <w:pPr>
        <w:pStyle w:val="BodyText"/>
        <w:ind w:left="212"/>
      </w:pP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sites.</w:t>
      </w:r>
    </w:p>
    <w:p w14:paraId="0D09918B" w14:textId="77777777" w:rsidR="00F23C4F" w:rsidRDefault="00F23C4F">
      <w:pPr>
        <w:pStyle w:val="BodyText"/>
        <w:ind w:left="212"/>
      </w:pPr>
    </w:p>
    <w:p w14:paraId="6CF13B01" w14:textId="77777777" w:rsidR="00F23C4F" w:rsidRDefault="00F23C4F">
      <w:pPr>
        <w:pStyle w:val="BodyText"/>
        <w:ind w:left="212"/>
      </w:pPr>
    </w:p>
    <w:p w14:paraId="55A731EA" w14:textId="77777777" w:rsidR="00F23C4F" w:rsidRDefault="00F23C4F" w:rsidP="00F23C4F">
      <w:pPr>
        <w:spacing w:line="247" w:lineRule="auto"/>
        <w:ind w:left="440" w:hanging="10"/>
        <w:jc w:val="both"/>
        <w:rPr>
          <w:rFonts w:ascii="Lato" w:eastAsia="Arial" w:hAnsi="Lato" w:cs="Arial"/>
          <w:color w:val="4F81BD" w:themeColor="accent1"/>
          <w:sz w:val="24"/>
          <w:szCs w:val="24"/>
        </w:rPr>
      </w:pP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</w:rPr>
        <w:t>Health &amp; Safety Considerations</w:t>
      </w:r>
      <w:r>
        <w:rPr>
          <w:rFonts w:ascii="Lato" w:eastAsia="Arial" w:hAnsi="Lato" w:cs="Arial"/>
          <w:color w:val="4F81BD" w:themeColor="accent1"/>
          <w:sz w:val="24"/>
          <w:szCs w:val="24"/>
        </w:rPr>
        <w:t>:</w:t>
      </w:r>
    </w:p>
    <w:p w14:paraId="0A32CD6E" w14:textId="77777777" w:rsidR="00F23C4F" w:rsidRDefault="00F23C4F" w:rsidP="00F23C4F">
      <w:pPr>
        <w:spacing w:line="247" w:lineRule="auto"/>
        <w:ind w:left="44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i/>
          <w:iCs/>
          <w:color w:val="00B050"/>
        </w:rPr>
        <w:t>:</w:t>
      </w:r>
    </w:p>
    <w:p w14:paraId="59FFAC42" w14:textId="77777777" w:rsidR="00F23C4F" w:rsidRDefault="00F23C4F" w:rsidP="00F23C4F">
      <w:pPr>
        <w:widowControl/>
        <w:numPr>
          <w:ilvl w:val="0"/>
          <w:numId w:val="5"/>
        </w:numPr>
        <w:autoSpaceDE/>
        <w:spacing w:line="254" w:lineRule="auto"/>
        <w:ind w:left="85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Lone working</w:t>
      </w:r>
    </w:p>
    <w:p w14:paraId="40803BC4" w14:textId="77777777" w:rsidR="00F23C4F" w:rsidRDefault="00F23C4F" w:rsidP="00F23C4F">
      <w:pPr>
        <w:widowControl/>
        <w:numPr>
          <w:ilvl w:val="0"/>
          <w:numId w:val="5"/>
        </w:numPr>
        <w:autoSpaceDE/>
        <w:spacing w:line="254" w:lineRule="auto"/>
        <w:ind w:left="85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1281953D" w14:textId="77777777" w:rsidR="00F23C4F" w:rsidRDefault="00F23C4F" w:rsidP="00F23C4F">
      <w:pPr>
        <w:pStyle w:val="BodyText"/>
        <w:ind w:left="232"/>
      </w:pPr>
    </w:p>
    <w:p w14:paraId="38200328" w14:textId="77777777" w:rsidR="00702B8D" w:rsidRDefault="00702B8D">
      <w:pPr>
        <w:pStyle w:val="BodyText"/>
        <w:spacing w:before="5"/>
        <w:rPr>
          <w:sz w:val="37"/>
        </w:rPr>
      </w:pPr>
    </w:p>
    <w:p w14:paraId="3F25F092" w14:textId="234B9A36" w:rsidR="00702B8D" w:rsidRDefault="00B32352">
      <w:pPr>
        <w:pStyle w:val="Heading1"/>
        <w:spacing w:before="1"/>
      </w:pPr>
      <w:r>
        <w:rPr>
          <w:color w:val="4472C3"/>
          <w:spacing w:val="22"/>
        </w:rPr>
        <w:t>DATE</w:t>
      </w:r>
      <w:r>
        <w:rPr>
          <w:color w:val="4472C3"/>
          <w:spacing w:val="21"/>
        </w:rPr>
        <w:t xml:space="preserve"> </w:t>
      </w:r>
      <w:r>
        <w:rPr>
          <w:color w:val="4472C3"/>
          <w:spacing w:val="15"/>
        </w:rPr>
        <w:t>OF</w:t>
      </w:r>
      <w:r>
        <w:rPr>
          <w:color w:val="4472C3"/>
          <w:spacing w:val="22"/>
        </w:rPr>
        <w:t xml:space="preserve"> </w:t>
      </w:r>
      <w:r>
        <w:rPr>
          <w:color w:val="4472C3"/>
          <w:spacing w:val="25"/>
        </w:rPr>
        <w:t>APPROVAL:</w:t>
      </w:r>
      <w:r w:rsidR="00AF5080">
        <w:rPr>
          <w:color w:val="4472C3"/>
          <w:spacing w:val="25"/>
        </w:rPr>
        <w:t xml:space="preserve"> 27/08/2021</w:t>
      </w:r>
    </w:p>
    <w:p w14:paraId="2D8ADF1E" w14:textId="77777777" w:rsidR="00702B8D" w:rsidRDefault="00702B8D">
      <w:pPr>
        <w:pStyle w:val="BodyText"/>
        <w:spacing w:before="7"/>
        <w:rPr>
          <w:b/>
          <w:sz w:val="31"/>
        </w:rPr>
      </w:pPr>
    </w:p>
    <w:p w14:paraId="439E3FB7" w14:textId="1A1CED03" w:rsidR="00702B8D" w:rsidRDefault="00B32352">
      <w:pPr>
        <w:ind w:left="212"/>
        <w:rPr>
          <w:b/>
          <w:sz w:val="28"/>
        </w:rPr>
      </w:pPr>
      <w:r>
        <w:rPr>
          <w:b/>
          <w:color w:val="4472C3"/>
          <w:spacing w:val="25"/>
          <w:sz w:val="28"/>
        </w:rPr>
        <w:t>APPROVED</w:t>
      </w:r>
      <w:r>
        <w:rPr>
          <w:b/>
          <w:color w:val="4472C3"/>
          <w:spacing w:val="6"/>
          <w:sz w:val="28"/>
        </w:rPr>
        <w:t xml:space="preserve"> </w:t>
      </w:r>
      <w:r>
        <w:rPr>
          <w:b/>
          <w:color w:val="4472C3"/>
          <w:spacing w:val="18"/>
          <w:sz w:val="28"/>
        </w:rPr>
        <w:t>BY:</w:t>
      </w:r>
      <w:r w:rsidR="00AF5080">
        <w:rPr>
          <w:b/>
          <w:color w:val="4472C3"/>
          <w:spacing w:val="18"/>
          <w:sz w:val="28"/>
        </w:rPr>
        <w:t xml:space="preserve"> Dan Kirwan</w:t>
      </w:r>
    </w:p>
    <w:p w14:paraId="28FF23B4" w14:textId="77777777" w:rsidR="00702B8D" w:rsidRDefault="00702B8D">
      <w:pPr>
        <w:pStyle w:val="BodyText"/>
        <w:spacing w:before="10"/>
        <w:rPr>
          <w:b/>
          <w:sz w:val="38"/>
        </w:rPr>
      </w:pPr>
    </w:p>
    <w:sectPr w:rsidR="00702B8D">
      <w:pgSz w:w="11910" w:h="16840"/>
      <w:pgMar w:top="1580" w:right="980" w:bottom="1480" w:left="920" w:header="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1B0D1" w14:textId="77777777" w:rsidR="00B32352" w:rsidRDefault="00B32352">
      <w:r>
        <w:separator/>
      </w:r>
    </w:p>
  </w:endnote>
  <w:endnote w:type="continuationSeparator" w:id="0">
    <w:p w14:paraId="1F4D67C5" w14:textId="77777777" w:rsidR="00B32352" w:rsidRDefault="00B3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6E63" w14:textId="5773B508" w:rsidR="00BE6CF1" w:rsidRDefault="00BE6CF1" w:rsidP="00BE6CF1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844EBF" wp14:editId="669A2BCE">
          <wp:simplePos x="0" y="0"/>
          <wp:positionH relativeFrom="column">
            <wp:posOffset>1320800</wp:posOffset>
          </wp:positionH>
          <wp:positionV relativeFrom="paragraph">
            <wp:posOffset>-275590</wp:posOffset>
          </wp:positionV>
          <wp:extent cx="3582000" cy="856800"/>
          <wp:effectExtent l="0" t="0" r="0" b="635"/>
          <wp:wrapTight wrapText="bothSides">
            <wp:wrapPolygon edited="0">
              <wp:start x="1723" y="0"/>
              <wp:lineTo x="1149" y="1921"/>
              <wp:lineTo x="689" y="4804"/>
              <wp:lineTo x="804" y="7686"/>
              <wp:lineTo x="0" y="14891"/>
              <wp:lineTo x="0" y="17773"/>
              <wp:lineTo x="11604" y="21136"/>
              <wp:lineTo x="14821" y="21136"/>
              <wp:lineTo x="21485" y="17773"/>
              <wp:lineTo x="21485" y="14891"/>
              <wp:lineTo x="20796" y="7686"/>
              <wp:lineTo x="20566" y="2882"/>
              <wp:lineTo x="19877" y="0"/>
              <wp:lineTo x="1723" y="0"/>
            </wp:wrapPolygon>
          </wp:wrapTight>
          <wp:docPr id="1594227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68ACE" w14:textId="77777777" w:rsidR="00BE6CF1" w:rsidRDefault="00BE6CF1" w:rsidP="00BE6CF1">
    <w:pPr>
      <w:pStyle w:val="BodyText"/>
      <w:spacing w:line="14" w:lineRule="auto"/>
      <w:jc w:val="center"/>
      <w:rPr>
        <w:sz w:val="20"/>
      </w:rPr>
    </w:pPr>
  </w:p>
  <w:p w14:paraId="260705BD" w14:textId="090D1F3A" w:rsidR="005B1CE7" w:rsidRDefault="005B1CE7" w:rsidP="00BE6CF1">
    <w:pPr>
      <w:pStyle w:val="BodyText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237C" w14:textId="37363BFE" w:rsidR="00BE6CF1" w:rsidRDefault="00BE6CF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A840FD" wp14:editId="6CEF27AB">
          <wp:simplePos x="0" y="0"/>
          <wp:positionH relativeFrom="page">
            <wp:align>center</wp:align>
          </wp:positionH>
          <wp:positionV relativeFrom="paragraph">
            <wp:posOffset>19050</wp:posOffset>
          </wp:positionV>
          <wp:extent cx="3582000" cy="856800"/>
          <wp:effectExtent l="0" t="0" r="0" b="635"/>
          <wp:wrapTight wrapText="bothSides">
            <wp:wrapPolygon edited="0">
              <wp:start x="1723" y="0"/>
              <wp:lineTo x="1149" y="1921"/>
              <wp:lineTo x="689" y="4804"/>
              <wp:lineTo x="804" y="7686"/>
              <wp:lineTo x="0" y="14891"/>
              <wp:lineTo x="0" y="17773"/>
              <wp:lineTo x="11604" y="21136"/>
              <wp:lineTo x="14821" y="21136"/>
              <wp:lineTo x="21485" y="17773"/>
              <wp:lineTo x="21485" y="14891"/>
              <wp:lineTo x="20796" y="7686"/>
              <wp:lineTo x="20566" y="2882"/>
              <wp:lineTo x="19877" y="0"/>
              <wp:lineTo x="1723" y="0"/>
            </wp:wrapPolygon>
          </wp:wrapTight>
          <wp:docPr id="3442721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4A0F" w14:textId="77777777" w:rsidR="00B32352" w:rsidRDefault="00B32352">
      <w:r>
        <w:separator/>
      </w:r>
    </w:p>
  </w:footnote>
  <w:footnote w:type="continuationSeparator" w:id="0">
    <w:p w14:paraId="1BF22F69" w14:textId="77777777" w:rsidR="00B32352" w:rsidRDefault="00B3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ACDD" w14:textId="7C9E26BC" w:rsidR="00BE6CF1" w:rsidRDefault="00BE6CF1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313D192F" wp14:editId="0FFBFB1E">
          <wp:extent cx="2106167" cy="335279"/>
          <wp:effectExtent l="0" t="0" r="0" b="0"/>
          <wp:docPr id="17604338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167" cy="33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Times New Roman"/>
        <w:noProof/>
        <w:position w:val="24"/>
        <w:sz w:val="20"/>
      </w:rPr>
      <w:drawing>
        <wp:inline distT="0" distB="0" distL="0" distR="0" wp14:anchorId="5A41037D" wp14:editId="0B2FC2BB">
          <wp:extent cx="1160307" cy="438912"/>
          <wp:effectExtent l="0" t="0" r="0" b="0"/>
          <wp:docPr id="12543146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0307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5F1"/>
    <w:multiLevelType w:val="hybridMultilevel"/>
    <w:tmpl w:val="6750D79C"/>
    <w:lvl w:ilvl="0" w:tplc="F940ACB4">
      <w:start w:val="1"/>
      <w:numFmt w:val="decimal"/>
      <w:lvlText w:val="%1."/>
      <w:lvlJc w:val="left"/>
      <w:pPr>
        <w:ind w:left="920" w:hanging="425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EBE42E6A">
      <w:numFmt w:val="bullet"/>
      <w:lvlText w:val="•"/>
      <w:lvlJc w:val="left"/>
      <w:pPr>
        <w:ind w:left="1828" w:hanging="425"/>
      </w:pPr>
      <w:rPr>
        <w:rFonts w:hint="default"/>
        <w:lang w:val="en-US" w:eastAsia="en-US" w:bidi="ar-SA"/>
      </w:rPr>
    </w:lvl>
    <w:lvl w:ilvl="2" w:tplc="F4D05A40">
      <w:numFmt w:val="bullet"/>
      <w:lvlText w:val="•"/>
      <w:lvlJc w:val="left"/>
      <w:pPr>
        <w:ind w:left="2737" w:hanging="425"/>
      </w:pPr>
      <w:rPr>
        <w:rFonts w:hint="default"/>
        <w:lang w:val="en-US" w:eastAsia="en-US" w:bidi="ar-SA"/>
      </w:rPr>
    </w:lvl>
    <w:lvl w:ilvl="3" w:tplc="D33081B2">
      <w:numFmt w:val="bullet"/>
      <w:lvlText w:val="•"/>
      <w:lvlJc w:val="left"/>
      <w:pPr>
        <w:ind w:left="3645" w:hanging="425"/>
      </w:pPr>
      <w:rPr>
        <w:rFonts w:hint="default"/>
        <w:lang w:val="en-US" w:eastAsia="en-US" w:bidi="ar-SA"/>
      </w:rPr>
    </w:lvl>
    <w:lvl w:ilvl="4" w:tplc="289A0866">
      <w:numFmt w:val="bullet"/>
      <w:lvlText w:val="•"/>
      <w:lvlJc w:val="left"/>
      <w:pPr>
        <w:ind w:left="4554" w:hanging="425"/>
      </w:pPr>
      <w:rPr>
        <w:rFonts w:hint="default"/>
        <w:lang w:val="en-US" w:eastAsia="en-US" w:bidi="ar-SA"/>
      </w:rPr>
    </w:lvl>
    <w:lvl w:ilvl="5" w:tplc="B48E548C">
      <w:numFmt w:val="bullet"/>
      <w:lvlText w:val="•"/>
      <w:lvlJc w:val="left"/>
      <w:pPr>
        <w:ind w:left="5463" w:hanging="425"/>
      </w:pPr>
      <w:rPr>
        <w:rFonts w:hint="default"/>
        <w:lang w:val="en-US" w:eastAsia="en-US" w:bidi="ar-SA"/>
      </w:rPr>
    </w:lvl>
    <w:lvl w:ilvl="6" w:tplc="08D8911A">
      <w:numFmt w:val="bullet"/>
      <w:lvlText w:val="•"/>
      <w:lvlJc w:val="left"/>
      <w:pPr>
        <w:ind w:left="6371" w:hanging="425"/>
      </w:pPr>
      <w:rPr>
        <w:rFonts w:hint="default"/>
        <w:lang w:val="en-US" w:eastAsia="en-US" w:bidi="ar-SA"/>
      </w:rPr>
    </w:lvl>
    <w:lvl w:ilvl="7" w:tplc="331E961E">
      <w:numFmt w:val="bullet"/>
      <w:lvlText w:val="•"/>
      <w:lvlJc w:val="left"/>
      <w:pPr>
        <w:ind w:left="7280" w:hanging="425"/>
      </w:pPr>
      <w:rPr>
        <w:rFonts w:hint="default"/>
        <w:lang w:val="en-US" w:eastAsia="en-US" w:bidi="ar-SA"/>
      </w:rPr>
    </w:lvl>
    <w:lvl w:ilvl="8" w:tplc="95763922">
      <w:numFmt w:val="bullet"/>
      <w:lvlText w:val="•"/>
      <w:lvlJc w:val="left"/>
      <w:pPr>
        <w:ind w:left="8189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16C23B07"/>
    <w:multiLevelType w:val="hybridMultilevel"/>
    <w:tmpl w:val="737001DE"/>
    <w:lvl w:ilvl="0" w:tplc="E9E2302E">
      <w:start w:val="1"/>
      <w:numFmt w:val="decimal"/>
      <w:lvlText w:val="%1."/>
      <w:lvlJc w:val="left"/>
      <w:pPr>
        <w:ind w:left="932" w:hanging="360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C65C44A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CAA359A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D84A1D7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77267940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F8EC36B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66D21ACE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AEC8998A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F3EC4682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6A9F"/>
    <w:multiLevelType w:val="hybridMultilevel"/>
    <w:tmpl w:val="4FA27BB2"/>
    <w:lvl w:ilvl="0" w:tplc="EB6E932E">
      <w:start w:val="1"/>
      <w:numFmt w:val="decimal"/>
      <w:lvlText w:val="%1."/>
      <w:lvlJc w:val="left"/>
      <w:pPr>
        <w:ind w:left="932" w:hanging="360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DCE8586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BF6173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400ECC9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EA74E3E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3AB21FA2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EF34481C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A7C0E954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D19E36D8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0012B5F"/>
    <w:multiLevelType w:val="hybridMultilevel"/>
    <w:tmpl w:val="37E83F4E"/>
    <w:lvl w:ilvl="0" w:tplc="273EBF90">
      <w:start w:val="1"/>
      <w:numFmt w:val="decimal"/>
      <w:lvlText w:val="%1."/>
      <w:lvlJc w:val="left"/>
      <w:pPr>
        <w:ind w:left="932" w:hanging="360"/>
        <w:jc w:val="left"/>
      </w:pPr>
      <w:rPr>
        <w:rFonts w:ascii="Tahoma" w:eastAsia="Tahoma" w:hAnsi="Tahoma" w:cs="Tahoma" w:hint="default"/>
        <w:w w:val="78"/>
        <w:sz w:val="22"/>
        <w:szCs w:val="22"/>
        <w:lang w:val="en-US" w:eastAsia="en-US" w:bidi="ar-SA"/>
      </w:rPr>
    </w:lvl>
    <w:lvl w:ilvl="1" w:tplc="97EE234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D5AEF6E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A748228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6C80F3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FEDCDA82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2D989672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0B6C9704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FF0879C6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num w:numId="1" w16cid:durableId="1177620010">
    <w:abstractNumId w:val="4"/>
  </w:num>
  <w:num w:numId="2" w16cid:durableId="1598979873">
    <w:abstractNumId w:val="0"/>
  </w:num>
  <w:num w:numId="3" w16cid:durableId="21172906">
    <w:abstractNumId w:val="3"/>
  </w:num>
  <w:num w:numId="4" w16cid:durableId="1536844837">
    <w:abstractNumId w:val="1"/>
  </w:num>
  <w:num w:numId="5" w16cid:durableId="786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8D"/>
    <w:rsid w:val="000736AC"/>
    <w:rsid w:val="002A2487"/>
    <w:rsid w:val="00366703"/>
    <w:rsid w:val="00413416"/>
    <w:rsid w:val="005B1CE7"/>
    <w:rsid w:val="00702B8D"/>
    <w:rsid w:val="008754E9"/>
    <w:rsid w:val="008D51EE"/>
    <w:rsid w:val="0090543D"/>
    <w:rsid w:val="009B468D"/>
    <w:rsid w:val="009C6A8B"/>
    <w:rsid w:val="00A35096"/>
    <w:rsid w:val="00AF5080"/>
    <w:rsid w:val="00B06A49"/>
    <w:rsid w:val="00B32352"/>
    <w:rsid w:val="00BA40DB"/>
    <w:rsid w:val="00BE6CF1"/>
    <w:rsid w:val="00D408AE"/>
    <w:rsid w:val="00DC5511"/>
    <w:rsid w:val="00ED6185"/>
    <w:rsid w:val="00F23C4F"/>
    <w:rsid w:val="00F4108A"/>
    <w:rsid w:val="00FA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7D2267"/>
  <w15:docId w15:val="{FACADC3B-1D3C-41F0-9836-48E8B272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212"/>
    </w:pPr>
    <w:rPr>
      <w:rFonts w:ascii="Arial MT" w:eastAsia="Arial MT" w:hAnsi="Arial MT" w:cs="Arial MT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93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9"/>
      <w:ind w:left="102"/>
    </w:pPr>
  </w:style>
  <w:style w:type="paragraph" w:styleId="Header">
    <w:name w:val="header"/>
    <w:basedOn w:val="Normal"/>
    <w:link w:val="HeaderChar"/>
    <w:uiPriority w:val="99"/>
    <w:unhideWhenUsed/>
    <w:rsid w:val="00BA4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0D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A4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D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CB7E-693F-45BD-88DE-4B077531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3631</Characters>
  <Application>Microsoft Office Word</Application>
  <DocSecurity>0</DocSecurity>
  <Lines>30</Lines>
  <Paragraphs>8</Paragraphs>
  <ScaleCrop>false</ScaleCrop>
  <Company>Wirral Council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BUS0144P Finance Business Partner DRAFT JD</dc:title>
  <dc:creator>dunnee</dc:creator>
  <cp:lastModifiedBy>Spain, Joanne</cp:lastModifiedBy>
  <cp:revision>3</cp:revision>
  <dcterms:created xsi:type="dcterms:W3CDTF">2025-09-22T13:46:00Z</dcterms:created>
  <dcterms:modified xsi:type="dcterms:W3CDTF">2025-09-23T10:07:00Z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2024-11-01T00:00:00Z</vt:filetime>
  </property>
</Properties>
</file>