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856" w:tblpY="28"/>
        <w:tblOverlap w:val="never"/>
        <w:tblW w:w="0" w:type="auto"/>
        <w:shd w:val="clear" w:color="auto" w:fill="262626" w:themeFill="text1" w:themeFillTint="D9"/>
        <w:tblLook w:val="04A0" w:firstRow="1" w:lastRow="0" w:firstColumn="1" w:lastColumn="0" w:noHBand="0" w:noVBand="1"/>
      </w:tblPr>
      <w:tblGrid>
        <w:gridCol w:w="9640"/>
      </w:tblGrid>
      <w:tr w:rsidR="000C578E" w:rsidRPr="00D77EBB" w14:paraId="0D2C4B0D" w14:textId="77777777" w:rsidTr="000C578E">
        <w:trPr>
          <w:trHeight w:val="845"/>
        </w:trPr>
        <w:tc>
          <w:tcPr>
            <w:tcW w:w="9640" w:type="dxa"/>
            <w:tcBorders>
              <w:top w:val="nil"/>
              <w:left w:val="nil"/>
              <w:bottom w:val="nil"/>
              <w:right w:val="nil"/>
            </w:tcBorders>
            <w:shd w:val="clear" w:color="auto" w:fill="6F2277"/>
            <w:vAlign w:val="center"/>
          </w:tcPr>
          <w:p w14:paraId="75F9D9FA" w14:textId="77777777" w:rsidR="000C578E" w:rsidRPr="00D77EBB" w:rsidRDefault="000C578E" w:rsidP="000C578E">
            <w:pPr>
              <w:jc w:val="center"/>
              <w:rPr>
                <w:rFonts w:ascii="Arial" w:hAnsi="Arial" w:cs="Arial"/>
                <w:b/>
                <w:bCs/>
                <w:sz w:val="36"/>
                <w:szCs w:val="36"/>
              </w:rPr>
            </w:pPr>
            <w:r w:rsidRPr="00D77EBB">
              <w:rPr>
                <w:rFonts w:ascii="Arial" w:hAnsi="Arial" w:cs="Arial"/>
                <w:b/>
                <w:bCs/>
                <w:color w:val="FFFFFF" w:themeColor="background1"/>
                <w:sz w:val="36"/>
                <w:szCs w:val="36"/>
              </w:rPr>
              <w:t>Job Description</w:t>
            </w:r>
          </w:p>
        </w:tc>
      </w:tr>
    </w:tbl>
    <w:p w14:paraId="5991B1C1" w14:textId="5BED2A5E" w:rsidR="00966187" w:rsidRPr="00D77EBB" w:rsidRDefault="00A6231A">
      <w:pPr>
        <w:rPr>
          <w:rFonts w:ascii="Arial" w:hAnsi="Arial" w:cs="Arial"/>
        </w:rPr>
      </w:pPr>
      <w:r w:rsidRPr="00D77EBB">
        <w:rPr>
          <w:rFonts w:ascii="Arial" w:hAnsi="Arial" w:cs="Arial"/>
          <w:noProof/>
          <w:color w:val="2B579A"/>
          <w:sz w:val="17"/>
          <w:szCs w:val="17"/>
          <w:shd w:val="clear" w:color="auto" w:fill="E6E6E6"/>
        </w:rPr>
        <w:drawing>
          <wp:anchor distT="0" distB="0" distL="114300" distR="114300" simplePos="0" relativeHeight="251658241" behindDoc="0" locked="0" layoutInCell="1" allowOverlap="1" wp14:anchorId="7FF3353A" wp14:editId="0279167C">
            <wp:simplePos x="0" y="0"/>
            <wp:positionH relativeFrom="column">
              <wp:posOffset>5806440</wp:posOffset>
            </wp:positionH>
            <wp:positionV relativeFrom="paragraph">
              <wp:posOffset>-190500</wp:posOffset>
            </wp:positionV>
            <wp:extent cx="949325" cy="1054735"/>
            <wp:effectExtent l="0" t="0" r="3175" b="0"/>
            <wp:wrapNone/>
            <wp:docPr id="3" name="Picture 3">
              <a:extLst xmlns:a="http://schemas.openxmlformats.org/drawingml/2006/main">
                <a:ext uri="{FF2B5EF4-FFF2-40B4-BE49-F238E27FC236}">
                  <a16:creationId xmlns:a16="http://schemas.microsoft.com/office/drawing/2014/main" id="{7BC53683-CDF1-676C-7883-00828E17FB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BC53683-CDF1-676C-7883-00828E17FB6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49325" cy="1054735"/>
                    </a:xfrm>
                    <a:prstGeom prst="rect">
                      <a:avLst/>
                    </a:prstGeom>
                  </pic:spPr>
                </pic:pic>
              </a:graphicData>
            </a:graphic>
            <wp14:sizeRelH relativeFrom="margin">
              <wp14:pctWidth>0</wp14:pctWidth>
            </wp14:sizeRelH>
            <wp14:sizeRelV relativeFrom="margin">
              <wp14:pctHeight>0</wp14:pctHeight>
            </wp14:sizeRelV>
          </wp:anchor>
        </w:drawing>
      </w:r>
    </w:p>
    <w:p w14:paraId="2E7069D0" w14:textId="2764AA7C" w:rsidR="001C1887" w:rsidRPr="00D77EBB" w:rsidRDefault="001C1887" w:rsidP="001C1887">
      <w:pPr>
        <w:rPr>
          <w:rFonts w:ascii="Arial" w:hAnsi="Arial" w:cs="Arial"/>
        </w:rPr>
      </w:pPr>
    </w:p>
    <w:p w14:paraId="5328846E" w14:textId="77777777" w:rsidR="00F54A77" w:rsidRPr="00D77EBB" w:rsidRDefault="00F54A77" w:rsidP="00F54A77">
      <w:pPr>
        <w:rPr>
          <w:rFonts w:ascii="Arial" w:hAnsi="Arial" w:cs="Arial"/>
        </w:rPr>
      </w:pPr>
    </w:p>
    <w:p w14:paraId="712A832D" w14:textId="77777777" w:rsidR="00F54A77" w:rsidRPr="00D77EBB" w:rsidRDefault="00F54A77" w:rsidP="00F54A77">
      <w:pPr>
        <w:rPr>
          <w:rFonts w:ascii="Arial" w:hAnsi="Arial" w:cs="Arial"/>
          <w:sz w:val="8"/>
          <w:szCs w:val="8"/>
        </w:rPr>
      </w:pPr>
    </w:p>
    <w:tbl>
      <w:tblPr>
        <w:tblStyle w:val="TableGrid"/>
        <w:tblW w:w="10201" w:type="dxa"/>
        <w:tblLook w:val="04A0" w:firstRow="1" w:lastRow="0" w:firstColumn="1" w:lastColumn="0" w:noHBand="0" w:noVBand="1"/>
      </w:tblPr>
      <w:tblGrid>
        <w:gridCol w:w="2830"/>
        <w:gridCol w:w="882"/>
        <w:gridCol w:w="6489"/>
      </w:tblGrid>
      <w:tr w:rsidR="006D5D5D" w:rsidRPr="00D77EBB" w14:paraId="2B1B93B9" w14:textId="77777777" w:rsidTr="00EB12B8">
        <w:trPr>
          <w:trHeight w:val="397"/>
        </w:trPr>
        <w:tc>
          <w:tcPr>
            <w:tcW w:w="2830" w:type="dxa"/>
            <w:shd w:val="clear" w:color="auto" w:fill="EADDC3"/>
            <w:vAlign w:val="center"/>
          </w:tcPr>
          <w:p w14:paraId="5DAF7F57" w14:textId="77777777" w:rsidR="00F54A77" w:rsidRPr="00D77EBB" w:rsidRDefault="00F54A77" w:rsidP="00D15FD9">
            <w:pPr>
              <w:rPr>
                <w:rFonts w:ascii="Arial" w:hAnsi="Arial" w:cs="Arial"/>
                <w:b/>
                <w:bCs/>
              </w:rPr>
            </w:pPr>
            <w:r w:rsidRPr="00D77EBB">
              <w:rPr>
                <w:rFonts w:ascii="Arial" w:hAnsi="Arial" w:cs="Arial"/>
                <w:b/>
                <w:bCs/>
              </w:rPr>
              <w:t>JOB TITLE</w:t>
            </w:r>
          </w:p>
        </w:tc>
        <w:tc>
          <w:tcPr>
            <w:tcW w:w="7371" w:type="dxa"/>
            <w:gridSpan w:val="2"/>
            <w:vAlign w:val="center"/>
          </w:tcPr>
          <w:p w14:paraId="30B50207" w14:textId="59220259" w:rsidR="00F54A77" w:rsidRPr="00D77EBB" w:rsidRDefault="00304173" w:rsidP="00D15FD9">
            <w:pPr>
              <w:rPr>
                <w:rFonts w:ascii="Arial" w:hAnsi="Arial" w:cs="Arial"/>
              </w:rPr>
            </w:pPr>
            <w:r>
              <w:rPr>
                <w:rFonts w:ascii="Arial" w:hAnsi="Arial" w:cs="Arial"/>
              </w:rPr>
              <w:t>B</w:t>
            </w:r>
            <w:r>
              <w:t>enefits Officer</w:t>
            </w:r>
          </w:p>
        </w:tc>
      </w:tr>
      <w:tr w:rsidR="003D46D7" w:rsidRPr="00D77EBB" w14:paraId="78BE2862" w14:textId="77777777" w:rsidTr="00EB12B8">
        <w:trPr>
          <w:trHeight w:val="397"/>
        </w:trPr>
        <w:tc>
          <w:tcPr>
            <w:tcW w:w="2830" w:type="dxa"/>
            <w:shd w:val="clear" w:color="auto" w:fill="EADDC3"/>
            <w:vAlign w:val="center"/>
          </w:tcPr>
          <w:p w14:paraId="3F5C4B50" w14:textId="77777777" w:rsidR="003D46D7" w:rsidRPr="00D77EBB" w:rsidRDefault="003D46D7" w:rsidP="003D46D7">
            <w:pPr>
              <w:rPr>
                <w:rFonts w:ascii="Arial" w:hAnsi="Arial" w:cs="Arial"/>
                <w:b/>
                <w:bCs/>
              </w:rPr>
            </w:pPr>
            <w:r w:rsidRPr="00D77EBB">
              <w:rPr>
                <w:rFonts w:ascii="Arial" w:hAnsi="Arial" w:cs="Arial"/>
                <w:b/>
                <w:bCs/>
              </w:rPr>
              <w:t>REPORTS TO</w:t>
            </w:r>
          </w:p>
        </w:tc>
        <w:tc>
          <w:tcPr>
            <w:tcW w:w="7371" w:type="dxa"/>
            <w:gridSpan w:val="2"/>
            <w:vAlign w:val="center"/>
          </w:tcPr>
          <w:p w14:paraId="52C2081D" w14:textId="624A37FE" w:rsidR="003D46D7" w:rsidRPr="00D77EBB" w:rsidRDefault="00304173" w:rsidP="003D46D7">
            <w:pPr>
              <w:rPr>
                <w:rFonts w:ascii="Arial" w:hAnsi="Arial" w:cs="Arial"/>
              </w:rPr>
            </w:pPr>
            <w:r>
              <w:rPr>
                <w:rFonts w:ascii="Arial" w:hAnsi="Arial" w:cs="Arial"/>
              </w:rPr>
              <w:t>Benefits Team Leader</w:t>
            </w:r>
          </w:p>
        </w:tc>
      </w:tr>
      <w:tr w:rsidR="003D46D7" w:rsidRPr="00D77EBB" w14:paraId="4FFEF5A1" w14:textId="77777777" w:rsidTr="00EB12B8">
        <w:trPr>
          <w:trHeight w:val="397"/>
        </w:trPr>
        <w:tc>
          <w:tcPr>
            <w:tcW w:w="2830" w:type="dxa"/>
            <w:shd w:val="clear" w:color="auto" w:fill="EADDC3"/>
            <w:vAlign w:val="center"/>
          </w:tcPr>
          <w:p w14:paraId="3E7038ED" w14:textId="08A6D57A" w:rsidR="003D46D7" w:rsidRPr="00D77EBB" w:rsidRDefault="003D46D7" w:rsidP="003D46D7">
            <w:pPr>
              <w:rPr>
                <w:rFonts w:ascii="Arial" w:hAnsi="Arial" w:cs="Arial"/>
                <w:b/>
                <w:bCs/>
              </w:rPr>
            </w:pPr>
            <w:r w:rsidRPr="00D77EBB">
              <w:rPr>
                <w:rFonts w:ascii="Arial" w:hAnsi="Arial" w:cs="Arial"/>
                <w:b/>
                <w:bCs/>
              </w:rPr>
              <w:t>DIRECT REPORTS</w:t>
            </w:r>
          </w:p>
        </w:tc>
        <w:tc>
          <w:tcPr>
            <w:tcW w:w="7371" w:type="dxa"/>
            <w:gridSpan w:val="2"/>
            <w:vAlign w:val="center"/>
          </w:tcPr>
          <w:p w14:paraId="7244AF1E" w14:textId="77E3DA81" w:rsidR="003D46D7" w:rsidRPr="00D77EBB" w:rsidRDefault="00304173" w:rsidP="003D46D7">
            <w:pPr>
              <w:rPr>
                <w:rFonts w:ascii="Arial" w:hAnsi="Arial" w:cs="Arial"/>
              </w:rPr>
            </w:pPr>
            <w:r>
              <w:rPr>
                <w:rFonts w:ascii="Arial" w:hAnsi="Arial" w:cs="Arial"/>
              </w:rPr>
              <w:t>None</w:t>
            </w:r>
          </w:p>
        </w:tc>
      </w:tr>
      <w:tr w:rsidR="003D46D7" w:rsidRPr="00D77EBB" w14:paraId="52CBB5D2" w14:textId="77777777" w:rsidTr="00EB12B8">
        <w:trPr>
          <w:trHeight w:val="397"/>
        </w:trPr>
        <w:tc>
          <w:tcPr>
            <w:tcW w:w="2830" w:type="dxa"/>
            <w:shd w:val="clear" w:color="auto" w:fill="EADDC3"/>
            <w:vAlign w:val="center"/>
          </w:tcPr>
          <w:p w14:paraId="204F91E8" w14:textId="7F94AD9D" w:rsidR="003D46D7" w:rsidRPr="00D77EBB" w:rsidRDefault="003D46D7" w:rsidP="003D46D7">
            <w:pPr>
              <w:rPr>
                <w:rFonts w:ascii="Arial" w:hAnsi="Arial" w:cs="Arial"/>
                <w:b/>
                <w:bCs/>
              </w:rPr>
            </w:pPr>
            <w:r w:rsidRPr="00D77EBB">
              <w:rPr>
                <w:rFonts w:ascii="Arial" w:hAnsi="Arial" w:cs="Arial"/>
                <w:b/>
                <w:bCs/>
              </w:rPr>
              <w:t>INDIRECT REPORTS</w:t>
            </w:r>
          </w:p>
        </w:tc>
        <w:tc>
          <w:tcPr>
            <w:tcW w:w="7371" w:type="dxa"/>
            <w:gridSpan w:val="2"/>
            <w:vAlign w:val="center"/>
          </w:tcPr>
          <w:p w14:paraId="279D261C" w14:textId="378472FD" w:rsidR="003D46D7" w:rsidRPr="00D77EBB" w:rsidRDefault="00304173" w:rsidP="003D46D7">
            <w:pPr>
              <w:rPr>
                <w:rFonts w:ascii="Arial" w:hAnsi="Arial" w:cs="Arial"/>
              </w:rPr>
            </w:pPr>
            <w:r>
              <w:rPr>
                <w:rFonts w:ascii="Arial" w:hAnsi="Arial" w:cs="Arial"/>
              </w:rPr>
              <w:t>None</w:t>
            </w:r>
          </w:p>
        </w:tc>
      </w:tr>
      <w:tr w:rsidR="00142471" w:rsidRPr="00D77EBB" w14:paraId="3E3749AC" w14:textId="77777777" w:rsidTr="00EB12B8">
        <w:trPr>
          <w:trHeight w:val="397"/>
        </w:trPr>
        <w:tc>
          <w:tcPr>
            <w:tcW w:w="2830" w:type="dxa"/>
            <w:tcBorders>
              <w:top w:val="single" w:sz="4" w:space="0" w:color="auto"/>
              <w:left w:val="nil"/>
              <w:bottom w:val="single" w:sz="4" w:space="0" w:color="auto"/>
              <w:right w:val="nil"/>
            </w:tcBorders>
            <w:shd w:val="clear" w:color="auto" w:fill="auto"/>
            <w:vAlign w:val="center"/>
          </w:tcPr>
          <w:p w14:paraId="188B4AA0" w14:textId="77777777" w:rsidR="00142471" w:rsidRPr="00D77EBB" w:rsidRDefault="00142471" w:rsidP="00142471">
            <w:pPr>
              <w:rPr>
                <w:rFonts w:ascii="Arial" w:hAnsi="Arial" w:cs="Arial"/>
                <w:b/>
                <w:bCs/>
              </w:rPr>
            </w:pPr>
          </w:p>
        </w:tc>
        <w:tc>
          <w:tcPr>
            <w:tcW w:w="7371" w:type="dxa"/>
            <w:gridSpan w:val="2"/>
            <w:tcBorders>
              <w:top w:val="single" w:sz="4" w:space="0" w:color="auto"/>
              <w:left w:val="nil"/>
              <w:bottom w:val="single" w:sz="4" w:space="0" w:color="auto"/>
              <w:right w:val="nil"/>
            </w:tcBorders>
            <w:shd w:val="clear" w:color="auto" w:fill="auto"/>
            <w:vAlign w:val="center"/>
          </w:tcPr>
          <w:p w14:paraId="32BAAACD" w14:textId="77777777" w:rsidR="00142471" w:rsidRPr="00D77EBB" w:rsidRDefault="00142471" w:rsidP="00142471">
            <w:pPr>
              <w:rPr>
                <w:rFonts w:ascii="Arial" w:hAnsi="Arial" w:cs="Arial"/>
              </w:rPr>
            </w:pPr>
          </w:p>
        </w:tc>
      </w:tr>
      <w:tr w:rsidR="00142471" w:rsidRPr="00D77EBB" w14:paraId="55261336"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6A122519" w14:textId="5082D649" w:rsidR="00142471" w:rsidRPr="00D77EBB" w:rsidRDefault="00142471" w:rsidP="00E67033">
            <w:pPr>
              <w:rPr>
                <w:rFonts w:ascii="Arial" w:hAnsi="Arial" w:cs="Arial"/>
              </w:rPr>
            </w:pPr>
            <w:r w:rsidRPr="00D77EBB">
              <w:rPr>
                <w:rFonts w:ascii="Arial" w:hAnsi="Arial" w:cs="Arial"/>
                <w:b/>
                <w:bCs/>
              </w:rPr>
              <w:t>PURPOSE OF THE JOB ROLE</w:t>
            </w:r>
          </w:p>
        </w:tc>
      </w:tr>
      <w:tr w:rsidR="00142471" w:rsidRPr="00D77EBB" w14:paraId="5CCCDCE3" w14:textId="77777777" w:rsidTr="00E53797">
        <w:trPr>
          <w:trHeight w:val="207"/>
        </w:trPr>
        <w:tc>
          <w:tcPr>
            <w:tcW w:w="10201" w:type="dxa"/>
            <w:gridSpan w:val="3"/>
            <w:tcBorders>
              <w:top w:val="single" w:sz="4" w:space="0" w:color="auto"/>
              <w:bottom w:val="single" w:sz="4" w:space="0" w:color="auto"/>
            </w:tcBorders>
            <w:shd w:val="clear" w:color="auto" w:fill="auto"/>
          </w:tcPr>
          <w:p w14:paraId="7F6E78FF" w14:textId="68ACE17A" w:rsidR="00155EA8" w:rsidRDefault="00304173" w:rsidP="00142471">
            <w:pPr>
              <w:rPr>
                <w:rFonts w:ascii="Arial" w:hAnsi="Arial" w:cs="Arial"/>
              </w:rPr>
            </w:pPr>
            <w:r>
              <w:t>The Benefits Officer will work within a team that provides assessment for both Housing Benefit and Council Tax Reduction claims as well Discretionary Housing Payments. The postholder must ensure that assessments are dealt with promptly, balancing the need to support the delivery of a personalised service to claimants with the need to protect the council’s financial interests.</w:t>
            </w:r>
          </w:p>
          <w:p w14:paraId="7BC8AE1F" w14:textId="11332F86" w:rsidR="00DE6A69" w:rsidRPr="00D77EBB" w:rsidRDefault="00DE6A69" w:rsidP="00142471">
            <w:pPr>
              <w:rPr>
                <w:rFonts w:ascii="Arial" w:hAnsi="Arial" w:cs="Arial"/>
              </w:rPr>
            </w:pPr>
          </w:p>
        </w:tc>
      </w:tr>
      <w:tr w:rsidR="00142471" w:rsidRPr="00D77EBB" w14:paraId="01D35232" w14:textId="77777777" w:rsidTr="00E53797">
        <w:trPr>
          <w:trHeight w:val="207"/>
        </w:trPr>
        <w:tc>
          <w:tcPr>
            <w:tcW w:w="10201" w:type="dxa"/>
            <w:gridSpan w:val="3"/>
            <w:tcBorders>
              <w:top w:val="single" w:sz="4" w:space="0" w:color="auto"/>
              <w:left w:val="nil"/>
              <w:bottom w:val="single" w:sz="4" w:space="0" w:color="auto"/>
              <w:right w:val="nil"/>
            </w:tcBorders>
            <w:shd w:val="clear" w:color="auto" w:fill="auto"/>
          </w:tcPr>
          <w:p w14:paraId="25F34CBA" w14:textId="77777777" w:rsidR="00142471" w:rsidRPr="00D77EBB" w:rsidRDefault="00142471" w:rsidP="00142471">
            <w:pPr>
              <w:rPr>
                <w:rFonts w:ascii="Arial" w:hAnsi="Arial" w:cs="Arial"/>
                <w:color w:val="A6A6A6" w:themeColor="background1" w:themeShade="A6"/>
              </w:rPr>
            </w:pPr>
          </w:p>
        </w:tc>
      </w:tr>
      <w:tr w:rsidR="00E66B24" w:rsidRPr="00D77EBB" w14:paraId="546F0E0D" w14:textId="77777777" w:rsidTr="00D31FA4">
        <w:trPr>
          <w:trHeight w:val="397"/>
        </w:trPr>
        <w:tc>
          <w:tcPr>
            <w:tcW w:w="10201" w:type="dxa"/>
            <w:gridSpan w:val="3"/>
            <w:tcBorders>
              <w:top w:val="single" w:sz="4" w:space="0" w:color="auto"/>
              <w:bottom w:val="single" w:sz="4" w:space="0" w:color="auto"/>
            </w:tcBorders>
            <w:shd w:val="clear" w:color="auto" w:fill="EADDC3"/>
            <w:vAlign w:val="center"/>
          </w:tcPr>
          <w:p w14:paraId="42FF3A5E" w14:textId="77777777" w:rsidR="00E66B24" w:rsidRPr="00D77EBB" w:rsidRDefault="00E66B24" w:rsidP="00D31FA4">
            <w:pPr>
              <w:rPr>
                <w:rFonts w:ascii="Arial" w:hAnsi="Arial" w:cs="Arial"/>
                <w:color w:val="A6A6A6" w:themeColor="background1" w:themeShade="A6"/>
              </w:rPr>
            </w:pPr>
            <w:r w:rsidRPr="00D77EBB">
              <w:rPr>
                <w:rFonts w:ascii="Arial" w:hAnsi="Arial" w:cs="Arial"/>
                <w:b/>
                <w:bCs/>
              </w:rPr>
              <w:t>MAIN DUTIES AND RESPONSIBILITIES</w:t>
            </w:r>
          </w:p>
        </w:tc>
      </w:tr>
      <w:tr w:rsidR="00142471" w:rsidRPr="00D77EBB" w14:paraId="7C32895D" w14:textId="77777777" w:rsidTr="00E66B24">
        <w:trPr>
          <w:trHeight w:val="1695"/>
        </w:trPr>
        <w:tc>
          <w:tcPr>
            <w:tcW w:w="10201" w:type="dxa"/>
            <w:gridSpan w:val="3"/>
            <w:tcBorders>
              <w:top w:val="single" w:sz="4" w:space="0" w:color="auto"/>
              <w:bottom w:val="single" w:sz="4" w:space="0" w:color="auto"/>
            </w:tcBorders>
            <w:shd w:val="clear" w:color="auto" w:fill="auto"/>
          </w:tcPr>
          <w:p w14:paraId="1112B99E" w14:textId="6C4E17F7" w:rsidR="00304173" w:rsidRDefault="00304173" w:rsidP="00D46DF3">
            <w:r>
              <w:t>Service delivery accountabilities</w:t>
            </w:r>
          </w:p>
          <w:p w14:paraId="3D28017A" w14:textId="77777777" w:rsidR="00304173" w:rsidRDefault="00304173" w:rsidP="00D46DF3"/>
          <w:p w14:paraId="204C3445" w14:textId="77777777" w:rsidR="00304173" w:rsidRDefault="00304173" w:rsidP="00D46DF3">
            <w:r>
              <w:t>1. Accurate and prompt assessment of Housing Benefit, Council Tax Reduction and Discretionary Housing Payment claims in accordance with relevant regulations and the performance indicator targets.</w:t>
            </w:r>
          </w:p>
          <w:p w14:paraId="6CD96D96" w14:textId="77777777" w:rsidR="00304173" w:rsidRDefault="00304173" w:rsidP="00D46DF3"/>
          <w:p w14:paraId="5D555EF1" w14:textId="77777777" w:rsidR="00304173" w:rsidRDefault="00304173" w:rsidP="00D46DF3">
            <w:r>
              <w:t xml:space="preserve">2. Responsible for balancing priorities against subsidy loss for overpayments caused by delays and errors. </w:t>
            </w:r>
          </w:p>
          <w:p w14:paraId="312D34CD" w14:textId="77777777" w:rsidR="00304173" w:rsidRDefault="00304173" w:rsidP="00D46DF3"/>
          <w:p w14:paraId="3A694200" w14:textId="77777777" w:rsidR="00304173" w:rsidRDefault="00304173" w:rsidP="00D46DF3">
            <w:r>
              <w:t xml:space="preserve">3. To ensure that overpayments of Housing Benefit have effective recovery set or are identified as not being recoverable in line with legislation. </w:t>
            </w:r>
          </w:p>
          <w:p w14:paraId="27D70BFE" w14:textId="77777777" w:rsidR="00304173" w:rsidRDefault="00304173" w:rsidP="00D46DF3"/>
          <w:p w14:paraId="4B59CE2C" w14:textId="77777777" w:rsidR="00304173" w:rsidRDefault="00304173" w:rsidP="00D46DF3">
            <w:r>
              <w:t xml:space="preserve">4. Use the council document imaging system to manage all correspondence and documents associated with a claim and ensure that documents are managed as directed by the team leader. </w:t>
            </w:r>
          </w:p>
          <w:p w14:paraId="7D5EB287" w14:textId="77777777" w:rsidR="00304173" w:rsidRDefault="00304173" w:rsidP="00D46DF3"/>
          <w:p w14:paraId="09DCC897" w14:textId="77777777" w:rsidR="00304173" w:rsidRDefault="00304173" w:rsidP="00D46DF3">
            <w:r>
              <w:t xml:space="preserve">5. Maintaining a sound knowledge of the benefit legislation by keeping up to date with Government led changes as notified in DWP Circulars. </w:t>
            </w:r>
          </w:p>
          <w:p w14:paraId="28F296E0" w14:textId="77777777" w:rsidR="00304173" w:rsidRDefault="00304173" w:rsidP="00D46DF3"/>
          <w:p w14:paraId="0540D4BB" w14:textId="77777777" w:rsidR="00304173" w:rsidRDefault="00304173" w:rsidP="00D46DF3">
            <w:r>
              <w:t xml:space="preserve">6. Ensure that the Council Tax account information relating to the customer has the correct liability and, if not, resolve any discrepancies that would affect the financial award. </w:t>
            </w:r>
          </w:p>
          <w:p w14:paraId="2AABCF22" w14:textId="77777777" w:rsidR="00304173" w:rsidRDefault="00304173" w:rsidP="00D46DF3"/>
          <w:p w14:paraId="5F8C1087" w14:textId="77777777" w:rsidR="00304173" w:rsidRDefault="00304173" w:rsidP="00D46DF3">
            <w:r>
              <w:t xml:space="preserve">7. To develop fraud awareness and refer cases where necessary to the Single Fraud Investigation Team and Internal Audit Team to identify potential fraud. </w:t>
            </w:r>
          </w:p>
          <w:p w14:paraId="411248CD" w14:textId="77777777" w:rsidR="00304173" w:rsidRDefault="00304173" w:rsidP="00D46DF3"/>
          <w:p w14:paraId="4021207A" w14:textId="77777777" w:rsidR="00304173" w:rsidRDefault="00304173" w:rsidP="00D46DF3">
            <w:r>
              <w:t xml:space="preserve">8. Deal with customer enquiries received in writing, face to face and by telephone by providing accurate information in a polite, friendly and efficient manner in order to meet the service commitment to a high level of customer care. </w:t>
            </w:r>
          </w:p>
          <w:p w14:paraId="41C2FF92" w14:textId="77777777" w:rsidR="00304173" w:rsidRDefault="00304173" w:rsidP="00D46DF3"/>
          <w:p w14:paraId="59B3EC1B" w14:textId="749AB6E1" w:rsidR="00D46DF3" w:rsidRDefault="00304173" w:rsidP="00D46DF3">
            <w:pPr>
              <w:rPr>
                <w:color w:val="A6A6A6" w:themeColor="background1" w:themeShade="A6"/>
              </w:rPr>
            </w:pPr>
            <w:r>
              <w:t xml:space="preserve">9. Using best practice and responding to all requests and enquiries in a professional, timely and effective manner. </w:t>
            </w:r>
          </w:p>
          <w:p w14:paraId="0EC6D052" w14:textId="0B6ADE97" w:rsidR="00E66B24" w:rsidRPr="00CE11A6" w:rsidRDefault="00E66B24" w:rsidP="00CE11A6">
            <w:pPr>
              <w:rPr>
                <w:rFonts w:ascii="Arial" w:hAnsi="Arial" w:cs="Arial"/>
                <w:color w:val="A6A6A6" w:themeColor="background1" w:themeShade="A6"/>
              </w:rPr>
            </w:pPr>
          </w:p>
        </w:tc>
      </w:tr>
      <w:tr w:rsidR="00142471" w:rsidRPr="00D77EBB" w14:paraId="60092D0B" w14:textId="77777777" w:rsidTr="00551BD5">
        <w:trPr>
          <w:trHeight w:val="422"/>
        </w:trPr>
        <w:tc>
          <w:tcPr>
            <w:tcW w:w="10201" w:type="dxa"/>
            <w:gridSpan w:val="3"/>
            <w:tcBorders>
              <w:top w:val="single" w:sz="4" w:space="0" w:color="auto"/>
              <w:left w:val="nil"/>
              <w:bottom w:val="nil"/>
              <w:right w:val="nil"/>
            </w:tcBorders>
            <w:shd w:val="clear" w:color="auto" w:fill="auto"/>
          </w:tcPr>
          <w:p w14:paraId="1236EC05" w14:textId="58DA4ADA" w:rsidR="00142471" w:rsidRPr="00D77EBB" w:rsidRDefault="009E4883" w:rsidP="000F3AC4">
            <w:pPr>
              <w:jc w:val="both"/>
              <w:rPr>
                <w:rFonts w:ascii="Arial" w:hAnsi="Arial" w:cs="Arial"/>
              </w:rPr>
            </w:pPr>
            <w:r w:rsidRPr="00D77EBB">
              <w:rPr>
                <w:rFonts w:ascii="Arial" w:hAnsi="Arial" w:cs="Arial"/>
              </w:rPr>
              <w:t xml:space="preserve">This job description </w:t>
            </w:r>
            <w:r>
              <w:rPr>
                <w:rFonts w:ascii="Arial" w:hAnsi="Arial" w:cs="Arial"/>
              </w:rPr>
              <w:t>outlines</w:t>
            </w:r>
            <w:r w:rsidRPr="00D77EBB">
              <w:rPr>
                <w:rFonts w:ascii="Arial" w:hAnsi="Arial" w:cs="Arial"/>
              </w:rPr>
              <w:t xml:space="preserve"> the main duties and responsibilities</w:t>
            </w:r>
            <w:r>
              <w:rPr>
                <w:rFonts w:ascii="Arial" w:hAnsi="Arial" w:cs="Arial"/>
              </w:rPr>
              <w:t xml:space="preserve"> but does not</w:t>
            </w:r>
            <w:r w:rsidRPr="00D77EBB">
              <w:rPr>
                <w:rFonts w:ascii="Arial" w:hAnsi="Arial" w:cs="Arial"/>
              </w:rPr>
              <w:t xml:space="preserve"> detail </w:t>
            </w:r>
            <w:r>
              <w:rPr>
                <w:rFonts w:ascii="Arial" w:hAnsi="Arial" w:cs="Arial"/>
              </w:rPr>
              <w:t xml:space="preserve">every </w:t>
            </w:r>
            <w:r w:rsidR="00823697">
              <w:rPr>
                <w:rFonts w:ascii="Arial" w:hAnsi="Arial" w:cs="Arial"/>
              </w:rPr>
              <w:t>task</w:t>
            </w:r>
            <w:r w:rsidRPr="00D77EBB">
              <w:rPr>
                <w:rFonts w:ascii="Arial" w:hAnsi="Arial" w:cs="Arial"/>
              </w:rPr>
              <w:t xml:space="preserve"> required </w:t>
            </w:r>
            <w:r>
              <w:rPr>
                <w:rFonts w:ascii="Arial" w:hAnsi="Arial" w:cs="Arial"/>
              </w:rPr>
              <w:t>for</w:t>
            </w:r>
            <w:r w:rsidRPr="00D77EBB">
              <w:rPr>
                <w:rFonts w:ascii="Arial" w:hAnsi="Arial" w:cs="Arial"/>
              </w:rPr>
              <w:t xml:space="preserve"> service delivery.</w:t>
            </w:r>
            <w:r>
              <w:t xml:space="preserve"> Y</w:t>
            </w:r>
            <w:r w:rsidRPr="009E623A">
              <w:rPr>
                <w:rFonts w:ascii="Arial" w:hAnsi="Arial" w:cs="Arial"/>
              </w:rPr>
              <w:t xml:space="preserve">ou may be asked to </w:t>
            </w:r>
            <w:r>
              <w:rPr>
                <w:rFonts w:ascii="Arial" w:hAnsi="Arial" w:cs="Arial"/>
              </w:rPr>
              <w:t>take on</w:t>
            </w:r>
            <w:r w:rsidRPr="009E623A">
              <w:rPr>
                <w:rFonts w:ascii="Arial" w:hAnsi="Arial" w:cs="Arial"/>
              </w:rPr>
              <w:t xml:space="preserve"> </w:t>
            </w:r>
            <w:r>
              <w:rPr>
                <w:rFonts w:ascii="Arial" w:hAnsi="Arial" w:cs="Arial"/>
              </w:rPr>
              <w:t xml:space="preserve">additional </w:t>
            </w:r>
            <w:r w:rsidRPr="009E623A">
              <w:rPr>
                <w:rFonts w:ascii="Arial" w:hAnsi="Arial" w:cs="Arial"/>
              </w:rPr>
              <w:t>duties at an equivalent level</w:t>
            </w:r>
            <w:r>
              <w:rPr>
                <w:rFonts w:ascii="Arial" w:hAnsi="Arial" w:cs="Arial"/>
              </w:rPr>
              <w:t>,</w:t>
            </w:r>
            <w:r w:rsidRPr="009E623A">
              <w:rPr>
                <w:rFonts w:ascii="Arial" w:hAnsi="Arial" w:cs="Arial"/>
              </w:rPr>
              <w:t xml:space="preserve"> on a temporary or permanent basis.</w:t>
            </w:r>
          </w:p>
        </w:tc>
      </w:tr>
      <w:tr w:rsidR="00142471" w:rsidRPr="00D77EBB" w14:paraId="48783ABF" w14:textId="77777777" w:rsidTr="00EF65C7">
        <w:trPr>
          <w:trHeight w:val="207"/>
        </w:trPr>
        <w:tc>
          <w:tcPr>
            <w:tcW w:w="10201" w:type="dxa"/>
            <w:gridSpan w:val="3"/>
            <w:tcBorders>
              <w:top w:val="nil"/>
              <w:left w:val="nil"/>
              <w:bottom w:val="single" w:sz="4" w:space="0" w:color="auto"/>
              <w:right w:val="nil"/>
            </w:tcBorders>
            <w:shd w:val="clear" w:color="auto" w:fill="auto"/>
          </w:tcPr>
          <w:p w14:paraId="778BC7AD" w14:textId="77777777" w:rsidR="00142471" w:rsidRPr="00D77EBB" w:rsidRDefault="00142471" w:rsidP="00142471">
            <w:pPr>
              <w:rPr>
                <w:rFonts w:ascii="Arial" w:hAnsi="Arial" w:cs="Arial"/>
              </w:rPr>
            </w:pPr>
          </w:p>
        </w:tc>
      </w:tr>
      <w:tr w:rsidR="00142471" w:rsidRPr="00D77EBB" w14:paraId="27033E95"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0D66421E" w14:textId="4E55A5E8" w:rsidR="00142471" w:rsidRPr="00D77EBB" w:rsidRDefault="00142471" w:rsidP="00E67033">
            <w:pPr>
              <w:rPr>
                <w:rFonts w:ascii="Arial" w:hAnsi="Arial" w:cs="Arial"/>
              </w:rPr>
            </w:pPr>
            <w:r w:rsidRPr="00D77EBB">
              <w:rPr>
                <w:rFonts w:ascii="Arial" w:hAnsi="Arial" w:cs="Arial"/>
                <w:b/>
                <w:bCs/>
              </w:rPr>
              <w:lastRenderedPageBreak/>
              <w:t>GENERAL RESPONSIBILITIES</w:t>
            </w:r>
          </w:p>
        </w:tc>
      </w:tr>
      <w:tr w:rsidR="00142471" w:rsidRPr="00D77EBB" w14:paraId="54EAD3A7" w14:textId="77777777" w:rsidTr="00D45852">
        <w:trPr>
          <w:trHeight w:val="207"/>
        </w:trPr>
        <w:tc>
          <w:tcPr>
            <w:tcW w:w="10201" w:type="dxa"/>
            <w:gridSpan w:val="3"/>
            <w:tcBorders>
              <w:top w:val="single" w:sz="4" w:space="0" w:color="auto"/>
              <w:bottom w:val="single" w:sz="4" w:space="0" w:color="auto"/>
            </w:tcBorders>
            <w:shd w:val="clear" w:color="auto" w:fill="auto"/>
          </w:tcPr>
          <w:p w14:paraId="4C1A3B2A" w14:textId="46CA8FB8" w:rsidR="00142471" w:rsidRPr="00D77EBB" w:rsidRDefault="00142471" w:rsidP="00142471">
            <w:pPr>
              <w:rPr>
                <w:rFonts w:ascii="Arial" w:hAnsi="Arial" w:cs="Arial"/>
              </w:rPr>
            </w:pPr>
            <w:r w:rsidRPr="00D77EBB">
              <w:rPr>
                <w:rFonts w:ascii="Arial" w:hAnsi="Arial" w:cs="Arial"/>
              </w:rPr>
              <w:t xml:space="preserve">Standard responsibilities that apply to all council staff or specific groups are set out in the </w:t>
            </w:r>
            <w:hyperlink r:id="rId13" w:history="1">
              <w:r w:rsidRPr="00D77EBB">
                <w:rPr>
                  <w:rStyle w:val="Hyperlink"/>
                  <w:rFonts w:ascii="Arial" w:hAnsi="Arial" w:cs="Arial"/>
                </w:rPr>
                <w:t>Employee Handbook</w:t>
              </w:r>
            </w:hyperlink>
            <w:r w:rsidRPr="00D77EBB">
              <w:rPr>
                <w:rFonts w:ascii="Arial" w:hAnsi="Arial" w:cs="Arial"/>
              </w:rPr>
              <w:t>, these include:</w:t>
            </w:r>
          </w:p>
          <w:p w14:paraId="1764AC18" w14:textId="77777777" w:rsidR="00142471" w:rsidRPr="00D77EBB" w:rsidRDefault="00142471" w:rsidP="0014247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142471" w:rsidRPr="00D77EBB" w14:paraId="63516C01" w14:textId="77777777" w:rsidTr="00EF65C7">
              <w:tc>
                <w:tcPr>
                  <w:tcW w:w="4987" w:type="dxa"/>
                </w:tcPr>
                <w:p w14:paraId="2211B051"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Corporate management</w:t>
                  </w:r>
                </w:p>
                <w:p w14:paraId="1BA5CD6C"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Information governance compliance</w:t>
                  </w:r>
                </w:p>
                <w:p w14:paraId="42C67257"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Whistleblowing</w:t>
                  </w:r>
                </w:p>
                <w:p w14:paraId="521D3FBB"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General Safeguarding Statement</w:t>
                  </w:r>
                </w:p>
                <w:p w14:paraId="4062DC7A"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Project and work management</w:t>
                  </w:r>
                </w:p>
                <w:p w14:paraId="6E2DB7BD" w14:textId="40675312"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Working in a team</w:t>
                  </w:r>
                </w:p>
              </w:tc>
              <w:tc>
                <w:tcPr>
                  <w:tcW w:w="4988" w:type="dxa"/>
                </w:tcPr>
                <w:p w14:paraId="24E66B7C"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Risk management including Health &amp; Safety</w:t>
                  </w:r>
                </w:p>
                <w:p w14:paraId="36B62CEB"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Business continuity</w:t>
                  </w:r>
                </w:p>
                <w:p w14:paraId="05E6080B"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Equality of Opportunity</w:t>
                  </w:r>
                </w:p>
                <w:p w14:paraId="35EF6C80"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 xml:space="preserve">Our corporate values </w:t>
                  </w:r>
                </w:p>
                <w:p w14:paraId="5E45B33D" w14:textId="132CBA30"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Budget management</w:t>
                  </w:r>
                </w:p>
                <w:p w14:paraId="6AEEB98E" w14:textId="78249569"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Specific responsibilities for managers</w:t>
                  </w:r>
                </w:p>
              </w:tc>
            </w:tr>
          </w:tbl>
          <w:p w14:paraId="2AA3A439" w14:textId="77777777" w:rsidR="00142471" w:rsidRPr="00D77EBB" w:rsidRDefault="00142471" w:rsidP="00142471">
            <w:pPr>
              <w:rPr>
                <w:rFonts w:ascii="Arial" w:hAnsi="Arial" w:cs="Arial"/>
              </w:rPr>
            </w:pPr>
          </w:p>
          <w:p w14:paraId="20D2E012" w14:textId="18FC04CD" w:rsidR="00142471" w:rsidRPr="00D77EBB" w:rsidRDefault="00142471" w:rsidP="00142471">
            <w:pPr>
              <w:rPr>
                <w:rFonts w:ascii="Arial" w:hAnsi="Arial" w:cs="Arial"/>
              </w:rPr>
            </w:pPr>
            <w:r w:rsidRPr="00D77EBB">
              <w:rPr>
                <w:rFonts w:ascii="Arial" w:hAnsi="Arial" w:cs="Arial"/>
              </w:rPr>
              <w:t>Local operating procedures and specific activities/tasks will be supplied by the service.</w:t>
            </w:r>
          </w:p>
        </w:tc>
      </w:tr>
      <w:tr w:rsidR="00CD4107" w:rsidRPr="00D77EBB" w14:paraId="4D1784B5" w14:textId="77777777" w:rsidTr="00D45852">
        <w:trPr>
          <w:trHeight w:val="207"/>
        </w:trPr>
        <w:tc>
          <w:tcPr>
            <w:tcW w:w="10201" w:type="dxa"/>
            <w:gridSpan w:val="3"/>
            <w:tcBorders>
              <w:top w:val="single" w:sz="4" w:space="0" w:color="auto"/>
              <w:left w:val="nil"/>
              <w:bottom w:val="single" w:sz="4" w:space="0" w:color="auto"/>
              <w:right w:val="nil"/>
            </w:tcBorders>
            <w:shd w:val="clear" w:color="auto" w:fill="auto"/>
          </w:tcPr>
          <w:p w14:paraId="738B9672" w14:textId="77777777" w:rsidR="00CD4107" w:rsidRPr="00D77EBB" w:rsidRDefault="00CD4107" w:rsidP="00142471">
            <w:pPr>
              <w:rPr>
                <w:rFonts w:ascii="Arial" w:hAnsi="Arial" w:cs="Arial"/>
              </w:rPr>
            </w:pPr>
          </w:p>
        </w:tc>
      </w:tr>
      <w:tr w:rsidR="00142471" w:rsidRPr="00D77EBB" w14:paraId="2B628C3A"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43E7B6F4" w14:textId="3FB07189" w:rsidR="00142471" w:rsidRPr="00F5360E" w:rsidRDefault="00142471" w:rsidP="008B099A">
            <w:pPr>
              <w:rPr>
                <w:rFonts w:ascii="Arial" w:hAnsi="Arial" w:cs="Arial"/>
                <w:b/>
                <w:bCs/>
              </w:rPr>
            </w:pPr>
            <w:r w:rsidRPr="00D77EBB">
              <w:rPr>
                <w:rFonts w:ascii="Arial" w:hAnsi="Arial" w:cs="Arial"/>
                <w:b/>
                <w:bCs/>
              </w:rPr>
              <w:t>PERSON SPECIFICATION</w:t>
            </w:r>
          </w:p>
        </w:tc>
      </w:tr>
      <w:tr w:rsidR="00491ED1" w:rsidRPr="00D77EBB" w14:paraId="5F5CBA9D" w14:textId="77777777" w:rsidTr="003D46D7">
        <w:trPr>
          <w:trHeight w:val="1042"/>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500D733" w14:textId="5255794D" w:rsidR="00491ED1" w:rsidRPr="00D77EBB" w:rsidRDefault="00491ED1" w:rsidP="00B97E10">
            <w:pPr>
              <w:rPr>
                <w:rFonts w:ascii="Arial" w:hAnsi="Arial" w:cs="Arial"/>
                <w:b/>
                <w:bCs/>
              </w:rPr>
            </w:pPr>
            <w:r w:rsidRPr="00D77EBB">
              <w:rPr>
                <w:rFonts w:ascii="Arial" w:hAnsi="Arial" w:cs="Arial"/>
                <w:b/>
                <w:bCs/>
              </w:rPr>
              <w:t xml:space="preserve">Qualifications/Education/Training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5BDC63AB" w14:textId="77777777" w:rsidR="00CD4107" w:rsidRDefault="00304173" w:rsidP="003C722A">
            <w:pPr>
              <w:rPr>
                <w:rFonts w:ascii="Arial" w:hAnsi="Arial" w:cs="Arial"/>
              </w:rPr>
            </w:pPr>
            <w:r w:rsidRPr="00304173">
              <w:rPr>
                <w:rFonts w:ascii="Arial" w:hAnsi="Arial" w:cs="Arial"/>
                <w:b/>
                <w:bCs/>
              </w:rPr>
              <w:t>Essential-</w:t>
            </w:r>
            <w:r w:rsidRPr="00304173">
              <w:rPr>
                <w:rFonts w:ascii="Arial" w:hAnsi="Arial" w:cs="Arial"/>
              </w:rPr>
              <w:t xml:space="preserve"> Good basic qualifications with 4 GCSE passes to include English and Maths. Level 2 NVQ in Customer Service Level or compensatory experience</w:t>
            </w:r>
            <w:r>
              <w:rPr>
                <w:rFonts w:ascii="Arial" w:hAnsi="Arial" w:cs="Arial"/>
              </w:rPr>
              <w:t>.</w:t>
            </w:r>
          </w:p>
          <w:p w14:paraId="3D907856" w14:textId="77777777" w:rsidR="00304173" w:rsidRDefault="00304173" w:rsidP="003C722A">
            <w:pPr>
              <w:rPr>
                <w:rFonts w:ascii="Arial" w:hAnsi="Arial" w:cs="Arial"/>
              </w:rPr>
            </w:pPr>
            <w:r w:rsidRPr="00304173">
              <w:rPr>
                <w:rFonts w:ascii="Arial" w:hAnsi="Arial" w:cs="Arial"/>
                <w:b/>
                <w:bCs/>
              </w:rPr>
              <w:t>Desirable-</w:t>
            </w:r>
            <w:r>
              <w:t xml:space="preserve"> </w:t>
            </w:r>
            <w:r w:rsidRPr="00304173">
              <w:rPr>
                <w:rFonts w:ascii="Arial" w:hAnsi="Arial" w:cs="Arial"/>
              </w:rPr>
              <w:t>IRRV Technician or above.</w:t>
            </w:r>
          </w:p>
          <w:p w14:paraId="7FE716A5" w14:textId="0D8B5831" w:rsidR="00304173" w:rsidRPr="00304173" w:rsidRDefault="00304173" w:rsidP="003C722A">
            <w:pPr>
              <w:rPr>
                <w:rFonts w:ascii="Arial" w:hAnsi="Arial" w:cs="Arial"/>
                <w:b/>
                <w:bCs/>
              </w:rPr>
            </w:pPr>
          </w:p>
        </w:tc>
      </w:tr>
      <w:tr w:rsidR="00491ED1" w:rsidRPr="00D77EBB" w14:paraId="29C6B05C" w14:textId="77777777" w:rsidTr="003D46D7">
        <w:trPr>
          <w:trHeight w:val="986"/>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4CB2BD8B" w14:textId="408C6297" w:rsidR="00491ED1" w:rsidRPr="00D77EBB" w:rsidRDefault="00491ED1" w:rsidP="00B97E10">
            <w:pPr>
              <w:rPr>
                <w:rFonts w:ascii="Arial" w:hAnsi="Arial" w:cs="Arial"/>
                <w:b/>
                <w:bCs/>
              </w:rPr>
            </w:pPr>
            <w:r w:rsidRPr="00D77EBB">
              <w:rPr>
                <w:rFonts w:ascii="Arial" w:hAnsi="Arial" w:cs="Arial"/>
                <w:b/>
                <w:bCs/>
              </w:rPr>
              <w:t xml:space="preserve">Experience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7D3B2195" w14:textId="77777777" w:rsidR="00304173" w:rsidRDefault="00304173" w:rsidP="003C722A">
            <w:r w:rsidRPr="00304173">
              <w:rPr>
                <w:rFonts w:ascii="Arial" w:hAnsi="Arial" w:cs="Arial"/>
                <w:b/>
                <w:bCs/>
                <w:color w:val="262626" w:themeColor="text1" w:themeTint="D9"/>
              </w:rPr>
              <w:t>Essential-</w:t>
            </w:r>
            <w:r>
              <w:t xml:space="preserve">  </w:t>
            </w:r>
          </w:p>
          <w:p w14:paraId="501CB105" w14:textId="77777777" w:rsidR="00304173" w:rsidRDefault="00304173" w:rsidP="003C722A">
            <w:pPr>
              <w:rPr>
                <w:rFonts w:ascii="Arial" w:hAnsi="Arial" w:cs="Arial"/>
              </w:rPr>
            </w:pPr>
            <w:r w:rsidRPr="00304173">
              <w:rPr>
                <w:rFonts w:ascii="Arial" w:hAnsi="Arial" w:cs="Arial"/>
              </w:rPr>
              <w:t xml:space="preserve">Previous experience in Housing Benefit and Council Tax Reduction assessments </w:t>
            </w:r>
          </w:p>
          <w:p w14:paraId="1A1454C8" w14:textId="77777777" w:rsidR="00304173" w:rsidRDefault="00304173" w:rsidP="003C722A">
            <w:pPr>
              <w:rPr>
                <w:rFonts w:ascii="Arial" w:hAnsi="Arial" w:cs="Arial"/>
              </w:rPr>
            </w:pPr>
            <w:r w:rsidRPr="00304173">
              <w:rPr>
                <w:rFonts w:ascii="Arial" w:hAnsi="Arial" w:cs="Arial"/>
              </w:rPr>
              <w:t xml:space="preserve">Knowledge of Welfare Benefits Legislation </w:t>
            </w:r>
          </w:p>
          <w:p w14:paraId="3566780A" w14:textId="77777777" w:rsidR="00304173" w:rsidRDefault="00304173" w:rsidP="003C722A">
            <w:pPr>
              <w:rPr>
                <w:rFonts w:ascii="Arial" w:hAnsi="Arial" w:cs="Arial"/>
                <w:b/>
                <w:bCs/>
              </w:rPr>
            </w:pPr>
            <w:r>
              <w:rPr>
                <w:rFonts w:ascii="Arial" w:hAnsi="Arial" w:cs="Arial"/>
                <w:b/>
                <w:bCs/>
              </w:rPr>
              <w:t>Desirable-</w:t>
            </w:r>
          </w:p>
          <w:p w14:paraId="001E699F" w14:textId="12788A83" w:rsidR="00304173" w:rsidRPr="00304173" w:rsidRDefault="00304173" w:rsidP="003C722A">
            <w:pPr>
              <w:rPr>
                <w:rFonts w:ascii="Arial" w:hAnsi="Arial" w:cs="Arial"/>
                <w:b/>
                <w:bCs/>
                <w:color w:val="262626" w:themeColor="text1" w:themeTint="D9"/>
              </w:rPr>
            </w:pPr>
            <w:r w:rsidRPr="00304173">
              <w:rPr>
                <w:rFonts w:ascii="Arial" w:hAnsi="Arial" w:cs="Arial"/>
              </w:rPr>
              <w:t>Experience using Capita Advantage assessment and Civica Document Imaging Software</w:t>
            </w:r>
          </w:p>
        </w:tc>
      </w:tr>
      <w:tr w:rsidR="00491ED1" w:rsidRPr="00D77EBB" w14:paraId="0670BC44" w14:textId="77777777" w:rsidTr="00EB12B8">
        <w:trPr>
          <w:trHeight w:val="985"/>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6772631C" w14:textId="2484C12B" w:rsidR="00491ED1" w:rsidRPr="00D77EBB" w:rsidRDefault="00491ED1" w:rsidP="00B97E10">
            <w:pPr>
              <w:rPr>
                <w:rFonts w:ascii="Arial" w:hAnsi="Arial" w:cs="Arial"/>
                <w:b/>
                <w:bCs/>
              </w:rPr>
            </w:pPr>
            <w:r w:rsidRPr="00D77EBB">
              <w:rPr>
                <w:rFonts w:ascii="Arial" w:hAnsi="Arial" w:cs="Arial"/>
                <w:b/>
                <w:bCs/>
              </w:rPr>
              <w:t xml:space="preserve">Skills, Abilities </w:t>
            </w:r>
            <w:r w:rsidR="00740B0E" w:rsidRPr="00D77EBB">
              <w:rPr>
                <w:rFonts w:ascii="Arial" w:hAnsi="Arial" w:cs="Arial"/>
                <w:b/>
                <w:bCs/>
              </w:rPr>
              <w:t>and</w:t>
            </w:r>
            <w:r w:rsidRPr="00D77EBB">
              <w:rPr>
                <w:rFonts w:ascii="Arial" w:hAnsi="Arial" w:cs="Arial"/>
                <w:b/>
                <w:bCs/>
              </w:rPr>
              <w:t xml:space="preserve"> Competencies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18EDC1DC" w14:textId="78B21C23" w:rsidR="00495349" w:rsidRDefault="00495349" w:rsidP="00495349">
            <w:pPr>
              <w:rPr>
                <w:rFonts w:ascii="Arial" w:hAnsi="Arial" w:cs="Arial"/>
              </w:rPr>
            </w:pPr>
            <w:r w:rsidRPr="00495349">
              <w:rPr>
                <w:rFonts w:ascii="Arial" w:hAnsi="Arial" w:cs="Arial"/>
                <w:b/>
                <w:bCs/>
              </w:rPr>
              <w:t>Essential</w:t>
            </w:r>
            <w:r>
              <w:rPr>
                <w:rFonts w:ascii="Arial" w:hAnsi="Arial" w:cs="Arial"/>
              </w:rPr>
              <w:t xml:space="preserve"> - </w:t>
            </w:r>
            <w:r w:rsidRPr="00304173">
              <w:rPr>
                <w:rFonts w:ascii="Arial" w:hAnsi="Arial" w:cs="Arial"/>
              </w:rPr>
              <w:t xml:space="preserve">Good telephone manner with a clear voice </w:t>
            </w:r>
          </w:p>
          <w:p w14:paraId="7432DBFD" w14:textId="77777777" w:rsidR="00495349" w:rsidRDefault="00495349" w:rsidP="00495349">
            <w:pPr>
              <w:rPr>
                <w:rFonts w:ascii="Arial" w:hAnsi="Arial" w:cs="Arial"/>
              </w:rPr>
            </w:pPr>
            <w:r w:rsidRPr="00304173">
              <w:rPr>
                <w:rFonts w:ascii="Arial" w:hAnsi="Arial" w:cs="Arial"/>
              </w:rPr>
              <w:t xml:space="preserve">Ability to communicate clearly and concisely (orally and in writing) </w:t>
            </w:r>
          </w:p>
          <w:p w14:paraId="5E2E70E8" w14:textId="77777777" w:rsidR="00495349" w:rsidRDefault="00495349" w:rsidP="00495349">
            <w:pPr>
              <w:rPr>
                <w:rFonts w:ascii="Arial" w:hAnsi="Arial" w:cs="Arial"/>
              </w:rPr>
            </w:pPr>
            <w:r w:rsidRPr="00304173">
              <w:rPr>
                <w:rFonts w:ascii="Arial" w:hAnsi="Arial" w:cs="Arial"/>
              </w:rPr>
              <w:t xml:space="preserve">Ability to handle sensitive, difficult situations considerately </w:t>
            </w:r>
          </w:p>
          <w:p w14:paraId="36AE5D68" w14:textId="77777777" w:rsidR="00495349" w:rsidRDefault="00495349" w:rsidP="00495349">
            <w:pPr>
              <w:rPr>
                <w:rFonts w:ascii="Arial" w:hAnsi="Arial" w:cs="Arial"/>
              </w:rPr>
            </w:pPr>
            <w:r w:rsidRPr="00304173">
              <w:rPr>
                <w:rFonts w:ascii="Arial" w:hAnsi="Arial" w:cs="Arial"/>
              </w:rPr>
              <w:t xml:space="preserve">Ability to handle upset or aggressive customers’ </w:t>
            </w:r>
          </w:p>
          <w:p w14:paraId="5A42328D" w14:textId="77777777" w:rsidR="00495349" w:rsidRDefault="00495349" w:rsidP="00495349">
            <w:pPr>
              <w:rPr>
                <w:rFonts w:ascii="Arial" w:hAnsi="Arial" w:cs="Arial"/>
              </w:rPr>
            </w:pPr>
            <w:r w:rsidRPr="00304173">
              <w:rPr>
                <w:rFonts w:ascii="Arial" w:hAnsi="Arial" w:cs="Arial"/>
              </w:rPr>
              <w:t xml:space="preserve">Ability to present a professional and cheerful manner to the public and colleagues and remain calm under pressure </w:t>
            </w:r>
          </w:p>
          <w:p w14:paraId="389A27E9" w14:textId="77777777" w:rsidR="00495349" w:rsidRDefault="00495349" w:rsidP="00495349">
            <w:pPr>
              <w:rPr>
                <w:rFonts w:ascii="Arial" w:hAnsi="Arial" w:cs="Arial"/>
              </w:rPr>
            </w:pPr>
            <w:r w:rsidRPr="00304173">
              <w:rPr>
                <w:rFonts w:ascii="Arial" w:hAnsi="Arial" w:cs="Arial"/>
              </w:rPr>
              <w:t xml:space="preserve">Aware of the need for and capable of prioritising work and meeting deadlines </w:t>
            </w:r>
          </w:p>
          <w:p w14:paraId="0CF9E393" w14:textId="77777777" w:rsidR="00495349" w:rsidRDefault="00495349" w:rsidP="00495349">
            <w:pPr>
              <w:rPr>
                <w:rFonts w:ascii="Arial" w:hAnsi="Arial" w:cs="Arial"/>
              </w:rPr>
            </w:pPr>
            <w:r w:rsidRPr="00304173">
              <w:rPr>
                <w:rFonts w:ascii="Arial" w:hAnsi="Arial" w:cs="Arial"/>
              </w:rPr>
              <w:t xml:space="preserve">Driven by individual and team targets </w:t>
            </w:r>
          </w:p>
          <w:p w14:paraId="699C2E48" w14:textId="77777777" w:rsidR="00495349" w:rsidRDefault="00495349" w:rsidP="00495349">
            <w:pPr>
              <w:rPr>
                <w:rFonts w:ascii="Arial" w:hAnsi="Arial" w:cs="Arial"/>
              </w:rPr>
            </w:pPr>
            <w:r w:rsidRPr="00304173">
              <w:rPr>
                <w:rFonts w:ascii="Arial" w:hAnsi="Arial" w:cs="Arial"/>
              </w:rPr>
              <w:t xml:space="preserve">Acts with honesty, integrity and discretion. </w:t>
            </w:r>
          </w:p>
          <w:p w14:paraId="27A85C9F" w14:textId="77777777" w:rsidR="00495349" w:rsidRDefault="00495349" w:rsidP="00495349">
            <w:pPr>
              <w:rPr>
                <w:rFonts w:ascii="Arial" w:hAnsi="Arial" w:cs="Arial"/>
              </w:rPr>
            </w:pPr>
            <w:r w:rsidRPr="00304173">
              <w:rPr>
                <w:rFonts w:ascii="Arial" w:hAnsi="Arial" w:cs="Arial"/>
              </w:rPr>
              <w:t xml:space="preserve">Taking ownership for and resolving customer issues. </w:t>
            </w:r>
          </w:p>
          <w:p w14:paraId="00F5F8C9" w14:textId="77777777" w:rsidR="00495349" w:rsidRDefault="00495349" w:rsidP="00495349">
            <w:pPr>
              <w:rPr>
                <w:rFonts w:ascii="Arial" w:hAnsi="Arial" w:cs="Arial"/>
              </w:rPr>
            </w:pPr>
            <w:r w:rsidRPr="00304173">
              <w:rPr>
                <w:rFonts w:ascii="Arial" w:hAnsi="Arial" w:cs="Arial"/>
              </w:rPr>
              <w:t>Takes a proactive</w:t>
            </w:r>
            <w:r>
              <w:rPr>
                <w:rFonts w:ascii="Arial" w:hAnsi="Arial" w:cs="Arial"/>
              </w:rPr>
              <w:t xml:space="preserve"> </w:t>
            </w:r>
            <w:r w:rsidRPr="00304173">
              <w:rPr>
                <w:rFonts w:ascii="Arial" w:hAnsi="Arial" w:cs="Arial"/>
              </w:rPr>
              <w:t xml:space="preserve">approach to meeting the needs of customers Contributes to effective teamwork. </w:t>
            </w:r>
          </w:p>
          <w:p w14:paraId="7755F342" w14:textId="77777777" w:rsidR="00495349" w:rsidRDefault="00495349" w:rsidP="00495349">
            <w:pPr>
              <w:rPr>
                <w:rFonts w:ascii="Arial" w:hAnsi="Arial" w:cs="Arial"/>
              </w:rPr>
            </w:pPr>
            <w:r w:rsidRPr="00304173">
              <w:rPr>
                <w:rFonts w:ascii="Arial" w:hAnsi="Arial" w:cs="Arial"/>
              </w:rPr>
              <w:t>Aligns behaviour to the needs/priorities/goals of the organisation as a whole</w:t>
            </w:r>
            <w:r>
              <w:rPr>
                <w:rFonts w:ascii="Arial" w:hAnsi="Arial" w:cs="Arial"/>
              </w:rPr>
              <w:t xml:space="preserve">, </w:t>
            </w:r>
          </w:p>
          <w:p w14:paraId="37622CAE" w14:textId="77777777" w:rsidR="00495349" w:rsidRDefault="00495349" w:rsidP="00495349">
            <w:pPr>
              <w:rPr>
                <w:rFonts w:ascii="Arial" w:hAnsi="Arial" w:cs="Arial"/>
              </w:rPr>
            </w:pPr>
            <w:r w:rsidRPr="00304173">
              <w:rPr>
                <w:rFonts w:ascii="Arial" w:hAnsi="Arial" w:cs="Arial"/>
              </w:rPr>
              <w:t>Proactive approach to work and a “can do”</w:t>
            </w:r>
            <w:r>
              <w:rPr>
                <w:rFonts w:ascii="Arial" w:hAnsi="Arial" w:cs="Arial"/>
              </w:rPr>
              <w:t xml:space="preserve"> attitude.</w:t>
            </w:r>
          </w:p>
          <w:p w14:paraId="2A5127CD" w14:textId="7F73A439" w:rsidR="00491ED1" w:rsidRPr="003C722A" w:rsidRDefault="00491ED1" w:rsidP="003C722A">
            <w:pPr>
              <w:rPr>
                <w:rFonts w:ascii="Arial" w:hAnsi="Arial" w:cs="Arial"/>
                <w:color w:val="262626" w:themeColor="text1" w:themeTint="D9"/>
              </w:rPr>
            </w:pPr>
          </w:p>
        </w:tc>
      </w:tr>
      <w:tr w:rsidR="00491ED1" w:rsidRPr="00D77EBB" w14:paraId="250B0B53" w14:textId="77777777" w:rsidTr="00EB12B8">
        <w:trPr>
          <w:trHeight w:val="1113"/>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DF3398C" w14:textId="5163C1A5" w:rsidR="00491ED1" w:rsidRPr="00D77EBB" w:rsidRDefault="0008756C" w:rsidP="00B97E10">
            <w:pPr>
              <w:rPr>
                <w:rFonts w:ascii="Arial" w:hAnsi="Arial" w:cs="Arial"/>
                <w:b/>
                <w:bCs/>
              </w:rPr>
            </w:pPr>
            <w:r w:rsidRPr="00D77EBB">
              <w:rPr>
                <w:rFonts w:ascii="Arial" w:hAnsi="Arial" w:cs="Arial"/>
                <w:b/>
                <w:bCs/>
              </w:rPr>
              <w:t>Specific Working Requirements</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6F37637" w14:textId="71684975" w:rsidR="00B97E10" w:rsidRPr="00304173" w:rsidRDefault="00304173" w:rsidP="00413988">
            <w:pPr>
              <w:rPr>
                <w:rFonts w:ascii="Arial" w:hAnsi="Arial" w:cs="Arial"/>
                <w:color w:val="A6A6A6" w:themeColor="background1" w:themeShade="A6"/>
              </w:rPr>
            </w:pPr>
            <w:r w:rsidRPr="00304173">
              <w:rPr>
                <w:rFonts w:ascii="Arial" w:hAnsi="Arial" w:cs="Arial"/>
              </w:rPr>
              <w:t xml:space="preserve">Ability to work flexibly at certain times including outside core hours and across various channels or locations. </w:t>
            </w:r>
          </w:p>
        </w:tc>
      </w:tr>
      <w:tr w:rsidR="00DE6A69" w:rsidRPr="00D77EBB" w14:paraId="59B8BFA4" w14:textId="77777777" w:rsidTr="00DE6A69">
        <w:trPr>
          <w:trHeight w:val="82"/>
        </w:trPr>
        <w:tc>
          <w:tcPr>
            <w:tcW w:w="3712" w:type="dxa"/>
            <w:gridSpan w:val="2"/>
            <w:tcBorders>
              <w:top w:val="single" w:sz="4" w:space="0" w:color="auto"/>
              <w:left w:val="nil"/>
              <w:bottom w:val="single" w:sz="4" w:space="0" w:color="auto"/>
              <w:right w:val="nil"/>
            </w:tcBorders>
          </w:tcPr>
          <w:p w14:paraId="0B733EE8" w14:textId="77777777" w:rsidR="00DE6A69" w:rsidRPr="00D77EBB" w:rsidRDefault="00DE6A69" w:rsidP="00E63A1C">
            <w:pPr>
              <w:rPr>
                <w:rFonts w:ascii="Arial" w:hAnsi="Arial" w:cs="Arial"/>
                <w:b/>
                <w:bCs/>
              </w:rPr>
            </w:pPr>
          </w:p>
        </w:tc>
        <w:tc>
          <w:tcPr>
            <w:tcW w:w="6489" w:type="dxa"/>
            <w:tcBorders>
              <w:top w:val="single" w:sz="4" w:space="0" w:color="auto"/>
              <w:left w:val="nil"/>
              <w:bottom w:val="single" w:sz="4" w:space="0" w:color="auto"/>
              <w:right w:val="nil"/>
            </w:tcBorders>
          </w:tcPr>
          <w:p w14:paraId="5F40F30A" w14:textId="77777777" w:rsidR="00DE6A69" w:rsidRPr="00D77EBB" w:rsidRDefault="00DE6A69" w:rsidP="00E63A1C">
            <w:pPr>
              <w:rPr>
                <w:rFonts w:ascii="Arial" w:hAnsi="Arial" w:cs="Arial"/>
              </w:rPr>
            </w:pPr>
          </w:p>
        </w:tc>
      </w:tr>
      <w:tr w:rsidR="00DE6A69" w:rsidRPr="00D77EBB" w14:paraId="20D99038" w14:textId="77777777" w:rsidTr="00E63A1C">
        <w:trPr>
          <w:trHeight w:val="397"/>
        </w:trPr>
        <w:tc>
          <w:tcPr>
            <w:tcW w:w="10201" w:type="dxa"/>
            <w:gridSpan w:val="3"/>
            <w:tcBorders>
              <w:top w:val="single" w:sz="4" w:space="0" w:color="auto"/>
              <w:left w:val="single" w:sz="4" w:space="0" w:color="auto"/>
              <w:bottom w:val="single" w:sz="4" w:space="0" w:color="auto"/>
              <w:right w:val="single" w:sz="4" w:space="0" w:color="auto"/>
            </w:tcBorders>
            <w:shd w:val="clear" w:color="auto" w:fill="EADDC3"/>
            <w:vAlign w:val="center"/>
          </w:tcPr>
          <w:p w14:paraId="1B7CE13D" w14:textId="77777777" w:rsidR="00DE6A69" w:rsidRPr="00D77EBB" w:rsidRDefault="00DE6A69" w:rsidP="00E63A1C">
            <w:pPr>
              <w:rPr>
                <w:rFonts w:ascii="Arial" w:hAnsi="Arial" w:cs="Arial"/>
              </w:rPr>
            </w:pPr>
            <w:r w:rsidRPr="00D77EBB">
              <w:rPr>
                <w:rFonts w:ascii="Arial" w:hAnsi="Arial" w:cs="Arial"/>
                <w:b/>
                <w:bCs/>
              </w:rPr>
              <w:t xml:space="preserve">OTHER/SPECIAL REQUIREMENTS FOR THIS ROLE </w:t>
            </w:r>
          </w:p>
        </w:tc>
      </w:tr>
      <w:tr w:rsidR="00FE7F32" w:rsidRPr="00D77EBB" w14:paraId="5A4EFED2" w14:textId="77777777" w:rsidTr="00DE6A69">
        <w:trPr>
          <w:trHeight w:val="403"/>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557E6A84" w14:textId="77777777" w:rsidR="00FE7F32" w:rsidRPr="003C722A" w:rsidRDefault="00FE7F32" w:rsidP="00FE7F32">
            <w:pPr>
              <w:rPr>
                <w:rFonts w:ascii="Arial" w:hAnsi="Arial" w:cs="Arial"/>
                <w:b/>
                <w:bCs/>
                <w:sz w:val="20"/>
                <w:szCs w:val="20"/>
              </w:rPr>
            </w:pPr>
            <w:r w:rsidRPr="003C722A">
              <w:rPr>
                <w:rFonts w:ascii="Arial" w:hAnsi="Arial" w:cs="Arial"/>
                <w:b/>
                <w:bCs/>
                <w:sz w:val="20"/>
                <w:szCs w:val="20"/>
              </w:rPr>
              <w:t>DBS check required for this role</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DC9304D" w14:textId="7E819BA2" w:rsidR="00FE7F32" w:rsidRPr="00D77EBB" w:rsidRDefault="00407BE2" w:rsidP="00FE7F32">
            <w:pPr>
              <w:rPr>
                <w:rFonts w:ascii="Arial" w:hAnsi="Arial" w:cs="Arial"/>
              </w:rPr>
            </w:pPr>
            <w:r>
              <w:rPr>
                <w:rFonts w:ascii="Arial" w:hAnsi="Arial" w:cs="Arial"/>
              </w:rPr>
              <w:t>Standard</w:t>
            </w:r>
          </w:p>
        </w:tc>
      </w:tr>
      <w:tr w:rsidR="00FE7F32" w:rsidRPr="00D77EBB" w14:paraId="57041CF1" w14:textId="77777777" w:rsidTr="00DE6A69">
        <w:trPr>
          <w:trHeight w:val="410"/>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3929A14" w14:textId="77777777" w:rsidR="00FE7F32" w:rsidRPr="003C722A" w:rsidRDefault="00FE7F32" w:rsidP="00FE7F32">
            <w:pPr>
              <w:rPr>
                <w:rFonts w:ascii="Arial" w:hAnsi="Arial" w:cs="Arial"/>
                <w:b/>
                <w:bCs/>
                <w:sz w:val="20"/>
                <w:szCs w:val="20"/>
              </w:rPr>
            </w:pPr>
            <w:r w:rsidRPr="003C722A">
              <w:rPr>
                <w:rFonts w:ascii="Arial" w:hAnsi="Arial" w:cs="Arial"/>
                <w:b/>
                <w:bCs/>
                <w:sz w:val="20"/>
                <w:szCs w:val="20"/>
              </w:rPr>
              <w:t>Is this role “politically restricted”?</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4A2DB84C" w14:textId="6A0251E6" w:rsidR="00FE7F32" w:rsidRPr="00D77EBB" w:rsidRDefault="00407BE2" w:rsidP="00FE7F32">
            <w:pPr>
              <w:rPr>
                <w:rFonts w:ascii="Arial" w:hAnsi="Arial" w:cs="Arial"/>
              </w:rPr>
            </w:pPr>
            <w:r>
              <w:rPr>
                <w:rFonts w:ascii="Arial" w:hAnsi="Arial" w:cs="Arial"/>
              </w:rPr>
              <w:t>No</w:t>
            </w:r>
          </w:p>
        </w:tc>
      </w:tr>
      <w:tr w:rsidR="00DE6A69" w:rsidRPr="00D77EBB" w14:paraId="69006074" w14:textId="77777777" w:rsidTr="00DE6A69">
        <w:trPr>
          <w:trHeight w:val="158"/>
        </w:trPr>
        <w:tc>
          <w:tcPr>
            <w:tcW w:w="10201" w:type="dxa"/>
            <w:gridSpan w:val="3"/>
            <w:tcBorders>
              <w:top w:val="single" w:sz="4" w:space="0" w:color="auto"/>
              <w:left w:val="nil"/>
              <w:bottom w:val="single" w:sz="4" w:space="0" w:color="auto"/>
              <w:right w:val="nil"/>
            </w:tcBorders>
          </w:tcPr>
          <w:p w14:paraId="1C9DB39D" w14:textId="77777777" w:rsidR="00DE6A69" w:rsidRPr="00DE6A69" w:rsidRDefault="00DE6A69" w:rsidP="00E63A1C">
            <w:pPr>
              <w:rPr>
                <w:rFonts w:ascii="Arial" w:hAnsi="Arial" w:cs="Arial"/>
                <w:sz w:val="20"/>
                <w:szCs w:val="20"/>
              </w:rPr>
            </w:pPr>
          </w:p>
        </w:tc>
      </w:tr>
      <w:tr w:rsidR="00CA58E6" w:rsidRPr="00D77EBB" w14:paraId="5F57BB11" w14:textId="77777777" w:rsidTr="00EB12B8">
        <w:trPr>
          <w:trHeight w:val="397"/>
        </w:trPr>
        <w:tc>
          <w:tcPr>
            <w:tcW w:w="10201" w:type="dxa"/>
            <w:gridSpan w:val="3"/>
            <w:tcBorders>
              <w:top w:val="single" w:sz="4" w:space="0" w:color="auto"/>
            </w:tcBorders>
            <w:shd w:val="clear" w:color="auto" w:fill="EADDC3"/>
            <w:vAlign w:val="center"/>
          </w:tcPr>
          <w:p w14:paraId="2B61BB35" w14:textId="503C95E0" w:rsidR="00CA58E6" w:rsidRPr="00D77EBB" w:rsidRDefault="00EB12B8" w:rsidP="00EB12B8">
            <w:pPr>
              <w:rPr>
                <w:rFonts w:ascii="Arial" w:hAnsi="Arial" w:cs="Arial"/>
              </w:rPr>
            </w:pPr>
            <w:r>
              <w:rPr>
                <w:rFonts w:ascii="Arial" w:hAnsi="Arial" w:cs="Arial"/>
                <w:b/>
                <w:bCs/>
              </w:rPr>
              <w:t>ADDITIONAL JOB DETAILS</w:t>
            </w:r>
          </w:p>
        </w:tc>
      </w:tr>
      <w:tr w:rsidR="00CA58E6" w:rsidRPr="00D77EBB" w14:paraId="511D7699" w14:textId="77777777" w:rsidTr="00EB12B8">
        <w:trPr>
          <w:trHeight w:val="397"/>
        </w:trPr>
        <w:tc>
          <w:tcPr>
            <w:tcW w:w="3712" w:type="dxa"/>
            <w:gridSpan w:val="2"/>
            <w:shd w:val="clear" w:color="auto" w:fill="EFECE8"/>
            <w:vAlign w:val="center"/>
          </w:tcPr>
          <w:p w14:paraId="27FDD417" w14:textId="22B50E43" w:rsidR="00CA58E6" w:rsidRPr="00D77EBB" w:rsidRDefault="00EB12B8" w:rsidP="00EB12B8">
            <w:pPr>
              <w:rPr>
                <w:rFonts w:ascii="Arial" w:hAnsi="Arial" w:cs="Arial"/>
                <w:b/>
                <w:bCs/>
              </w:rPr>
            </w:pPr>
            <w:r w:rsidRPr="00D77EBB">
              <w:rPr>
                <w:rFonts w:ascii="Arial" w:hAnsi="Arial" w:cs="Arial"/>
                <w:b/>
                <w:bCs/>
              </w:rPr>
              <w:lastRenderedPageBreak/>
              <w:t>Job Grade</w:t>
            </w:r>
          </w:p>
        </w:tc>
        <w:tc>
          <w:tcPr>
            <w:tcW w:w="6489" w:type="dxa"/>
            <w:vAlign w:val="center"/>
          </w:tcPr>
          <w:p w14:paraId="4FBE4302" w14:textId="21A151E0" w:rsidR="00CA58E6" w:rsidRPr="00D77EBB" w:rsidRDefault="00407BE2" w:rsidP="00EB12B8">
            <w:pPr>
              <w:rPr>
                <w:rFonts w:ascii="Arial" w:hAnsi="Arial" w:cs="Arial"/>
              </w:rPr>
            </w:pPr>
            <w:r>
              <w:rPr>
                <w:rFonts w:ascii="Arial" w:hAnsi="Arial" w:cs="Arial"/>
              </w:rPr>
              <w:t>Grade 5</w:t>
            </w:r>
          </w:p>
        </w:tc>
      </w:tr>
      <w:tr w:rsidR="00CA58E6" w:rsidRPr="00D77EBB" w14:paraId="100558D5" w14:textId="77777777" w:rsidTr="00EB12B8">
        <w:trPr>
          <w:trHeight w:val="397"/>
        </w:trPr>
        <w:tc>
          <w:tcPr>
            <w:tcW w:w="3712" w:type="dxa"/>
            <w:gridSpan w:val="2"/>
            <w:shd w:val="clear" w:color="auto" w:fill="EFECE8"/>
            <w:vAlign w:val="center"/>
          </w:tcPr>
          <w:p w14:paraId="175D18BE" w14:textId="64ABEC99" w:rsidR="00CA58E6" w:rsidRPr="00D77EBB" w:rsidRDefault="00EB12B8" w:rsidP="00EB12B8">
            <w:pPr>
              <w:rPr>
                <w:rFonts w:ascii="Arial" w:hAnsi="Arial" w:cs="Arial"/>
                <w:b/>
                <w:bCs/>
              </w:rPr>
            </w:pPr>
            <w:r w:rsidRPr="00D77EBB">
              <w:rPr>
                <w:rFonts w:ascii="Arial" w:hAnsi="Arial" w:cs="Arial"/>
                <w:b/>
                <w:bCs/>
              </w:rPr>
              <w:t>Directorate</w:t>
            </w:r>
          </w:p>
        </w:tc>
        <w:tc>
          <w:tcPr>
            <w:tcW w:w="6489" w:type="dxa"/>
            <w:vAlign w:val="center"/>
          </w:tcPr>
          <w:p w14:paraId="698AE1CD" w14:textId="563C22BB" w:rsidR="00CA58E6" w:rsidRPr="00D77EBB" w:rsidRDefault="00407BE2" w:rsidP="00EB12B8">
            <w:pPr>
              <w:rPr>
                <w:rFonts w:ascii="Arial" w:hAnsi="Arial" w:cs="Arial"/>
              </w:rPr>
            </w:pPr>
            <w:r>
              <w:rPr>
                <w:rFonts w:ascii="Arial" w:hAnsi="Arial" w:cs="Arial"/>
              </w:rPr>
              <w:t>Resources</w:t>
            </w:r>
          </w:p>
        </w:tc>
      </w:tr>
      <w:tr w:rsidR="00CA58E6" w:rsidRPr="00D77EBB" w14:paraId="0E0A11EB" w14:textId="77777777" w:rsidTr="00EB12B8">
        <w:trPr>
          <w:trHeight w:val="397"/>
        </w:trPr>
        <w:tc>
          <w:tcPr>
            <w:tcW w:w="3712" w:type="dxa"/>
            <w:gridSpan w:val="2"/>
            <w:shd w:val="clear" w:color="auto" w:fill="EFECE8"/>
            <w:vAlign w:val="center"/>
          </w:tcPr>
          <w:p w14:paraId="382D9150" w14:textId="53BBEDF2" w:rsidR="00CA58E6" w:rsidRPr="00D77EBB" w:rsidRDefault="00EB12B8" w:rsidP="00EB12B8">
            <w:pPr>
              <w:rPr>
                <w:rFonts w:ascii="Arial" w:hAnsi="Arial" w:cs="Arial"/>
                <w:b/>
                <w:bCs/>
              </w:rPr>
            </w:pPr>
            <w:r w:rsidRPr="00D77EBB">
              <w:rPr>
                <w:rFonts w:ascii="Arial" w:hAnsi="Arial" w:cs="Arial"/>
                <w:b/>
                <w:bCs/>
              </w:rPr>
              <w:t>Service Area</w:t>
            </w:r>
          </w:p>
        </w:tc>
        <w:tc>
          <w:tcPr>
            <w:tcW w:w="6489" w:type="dxa"/>
            <w:vAlign w:val="center"/>
          </w:tcPr>
          <w:p w14:paraId="472C6ACD" w14:textId="7AC7931C" w:rsidR="00CA58E6" w:rsidRPr="00D77EBB" w:rsidRDefault="00407BE2" w:rsidP="00EB12B8">
            <w:pPr>
              <w:rPr>
                <w:rFonts w:ascii="Arial" w:hAnsi="Arial" w:cs="Arial"/>
              </w:rPr>
            </w:pPr>
            <w:r>
              <w:rPr>
                <w:rFonts w:ascii="Arial" w:hAnsi="Arial" w:cs="Arial"/>
              </w:rPr>
              <w:t>Revenues and Benefits</w:t>
            </w:r>
          </w:p>
        </w:tc>
      </w:tr>
    </w:tbl>
    <w:p w14:paraId="0238F22E" w14:textId="77777777" w:rsidR="00F54A77" w:rsidRPr="00D77EBB" w:rsidRDefault="00F54A77" w:rsidP="00F54A77">
      <w:pPr>
        <w:rPr>
          <w:rFonts w:ascii="Arial" w:hAnsi="Arial" w:cs="Arial"/>
        </w:rPr>
      </w:pPr>
    </w:p>
    <w:sectPr w:rsidR="00F54A77" w:rsidRPr="00D77EBB" w:rsidSect="008B44A8">
      <w:footerReference w:type="default" r:id="rId14"/>
      <w:footerReference w:type="first" r:id="rId15"/>
      <w:pgSz w:w="11906" w:h="16838"/>
      <w:pgMar w:top="709" w:right="849" w:bottom="1135" w:left="851"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AF8F" w14:textId="77777777" w:rsidR="000E430E" w:rsidRDefault="000E430E" w:rsidP="00991452">
      <w:pPr>
        <w:spacing w:after="0" w:line="240" w:lineRule="auto"/>
      </w:pPr>
      <w:r>
        <w:separator/>
      </w:r>
    </w:p>
  </w:endnote>
  <w:endnote w:type="continuationSeparator" w:id="0">
    <w:p w14:paraId="24E9EEE0" w14:textId="77777777" w:rsidR="000E430E" w:rsidRDefault="000E430E" w:rsidP="00991452">
      <w:pPr>
        <w:spacing w:after="0" w:line="240" w:lineRule="auto"/>
      </w:pPr>
      <w:r>
        <w:continuationSeparator/>
      </w:r>
    </w:p>
  </w:endnote>
  <w:endnote w:type="continuationNotice" w:id="1">
    <w:p w14:paraId="2030386C" w14:textId="77777777" w:rsidR="000E430E" w:rsidRDefault="000E4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1BE2" w14:textId="01ABF269" w:rsidR="002F713A" w:rsidRPr="002F713A" w:rsidRDefault="002F713A" w:rsidP="008506E1">
    <w:pPr>
      <w:pStyle w:val="Footer"/>
      <w:rPr>
        <w:sz w:val="20"/>
        <w:szCs w:val="20"/>
      </w:rPr>
    </w:pPr>
  </w:p>
  <w:p w14:paraId="45859FCF" w14:textId="13B8DE06" w:rsidR="002F713A" w:rsidRPr="008B44A8" w:rsidRDefault="008B44A8" w:rsidP="002F713A">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Humility, Empower, Respect, One Team.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9732" w14:textId="0A8783A9" w:rsidR="008F2CA7" w:rsidRPr="00FD4130" w:rsidRDefault="008F2CA7">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 xml:space="preserve">Humility, </w:t>
    </w:r>
    <w:r w:rsidR="006A1113" w:rsidRPr="00FD4130">
      <w:rPr>
        <w:rFonts w:ascii="ADLaM Display" w:hAnsi="ADLaM Display" w:cs="ADLaM Display"/>
        <w:color w:val="6F2277"/>
        <w:sz w:val="28"/>
        <w:szCs w:val="28"/>
      </w:rPr>
      <w:t>Empower, Respect, One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B900" w14:textId="77777777" w:rsidR="000E430E" w:rsidRDefault="000E430E" w:rsidP="00991452">
      <w:pPr>
        <w:spacing w:after="0" w:line="240" w:lineRule="auto"/>
      </w:pPr>
      <w:r>
        <w:separator/>
      </w:r>
    </w:p>
  </w:footnote>
  <w:footnote w:type="continuationSeparator" w:id="0">
    <w:p w14:paraId="7D4F7E18" w14:textId="77777777" w:rsidR="000E430E" w:rsidRDefault="000E430E" w:rsidP="00991452">
      <w:pPr>
        <w:spacing w:after="0" w:line="240" w:lineRule="auto"/>
      </w:pPr>
      <w:r>
        <w:continuationSeparator/>
      </w:r>
    </w:p>
  </w:footnote>
  <w:footnote w:type="continuationNotice" w:id="1">
    <w:p w14:paraId="79DE9095" w14:textId="77777777" w:rsidR="000E430E" w:rsidRDefault="000E43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32"/>
    <w:multiLevelType w:val="hybridMultilevel"/>
    <w:tmpl w:val="E1EA5054"/>
    <w:lvl w:ilvl="0" w:tplc="C9AA1A2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54EF9"/>
    <w:multiLevelType w:val="hybridMultilevel"/>
    <w:tmpl w:val="BD90E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C72125"/>
    <w:multiLevelType w:val="hybridMultilevel"/>
    <w:tmpl w:val="8FEE049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E54AB"/>
    <w:multiLevelType w:val="hybridMultilevel"/>
    <w:tmpl w:val="81DEACA0"/>
    <w:lvl w:ilvl="0" w:tplc="C9AA1A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13AA8"/>
    <w:multiLevelType w:val="hybridMultilevel"/>
    <w:tmpl w:val="307A3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5C44AB"/>
    <w:multiLevelType w:val="hybridMultilevel"/>
    <w:tmpl w:val="17A8D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451232"/>
    <w:multiLevelType w:val="hybridMultilevel"/>
    <w:tmpl w:val="7E841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614CD4"/>
    <w:multiLevelType w:val="hybridMultilevel"/>
    <w:tmpl w:val="8A8A34E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F23C37"/>
    <w:multiLevelType w:val="hybridMultilevel"/>
    <w:tmpl w:val="3426FDAE"/>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44AB5"/>
    <w:multiLevelType w:val="hybridMultilevel"/>
    <w:tmpl w:val="BBA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519185">
    <w:abstractNumId w:val="9"/>
  </w:num>
  <w:num w:numId="2" w16cid:durableId="17046103">
    <w:abstractNumId w:val="4"/>
  </w:num>
  <w:num w:numId="3" w16cid:durableId="1356081930">
    <w:abstractNumId w:val="3"/>
  </w:num>
  <w:num w:numId="4" w16cid:durableId="1581135691">
    <w:abstractNumId w:val="0"/>
  </w:num>
  <w:num w:numId="5" w16cid:durableId="391394851">
    <w:abstractNumId w:val="5"/>
  </w:num>
  <w:num w:numId="6" w16cid:durableId="1116438480">
    <w:abstractNumId w:val="6"/>
  </w:num>
  <w:num w:numId="7" w16cid:durableId="412628858">
    <w:abstractNumId w:val="1"/>
  </w:num>
  <w:num w:numId="8" w16cid:durableId="170876189">
    <w:abstractNumId w:val="7"/>
  </w:num>
  <w:num w:numId="9" w16cid:durableId="1264991610">
    <w:abstractNumId w:val="8"/>
  </w:num>
  <w:num w:numId="10" w16cid:durableId="6750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52"/>
    <w:rsid w:val="000111F3"/>
    <w:rsid w:val="00022193"/>
    <w:rsid w:val="00023CF6"/>
    <w:rsid w:val="00025421"/>
    <w:rsid w:val="000353EE"/>
    <w:rsid w:val="00036B3C"/>
    <w:rsid w:val="00045277"/>
    <w:rsid w:val="00050215"/>
    <w:rsid w:val="00050DA5"/>
    <w:rsid w:val="000564A9"/>
    <w:rsid w:val="00070EF5"/>
    <w:rsid w:val="000749DA"/>
    <w:rsid w:val="000826DD"/>
    <w:rsid w:val="000845D6"/>
    <w:rsid w:val="000870E1"/>
    <w:rsid w:val="00087214"/>
    <w:rsid w:val="0008756C"/>
    <w:rsid w:val="00096E68"/>
    <w:rsid w:val="000A2DB8"/>
    <w:rsid w:val="000A317B"/>
    <w:rsid w:val="000A418F"/>
    <w:rsid w:val="000A6B00"/>
    <w:rsid w:val="000A7210"/>
    <w:rsid w:val="000B3871"/>
    <w:rsid w:val="000B3B6D"/>
    <w:rsid w:val="000B7815"/>
    <w:rsid w:val="000C578E"/>
    <w:rsid w:val="000D3896"/>
    <w:rsid w:val="000E3ECA"/>
    <w:rsid w:val="000E430E"/>
    <w:rsid w:val="000E5B79"/>
    <w:rsid w:val="000F02EF"/>
    <w:rsid w:val="000F2DBB"/>
    <w:rsid w:val="000F3AC4"/>
    <w:rsid w:val="000F3BCF"/>
    <w:rsid w:val="00106A07"/>
    <w:rsid w:val="00111E87"/>
    <w:rsid w:val="0011530B"/>
    <w:rsid w:val="0012198C"/>
    <w:rsid w:val="001257ED"/>
    <w:rsid w:val="00125D63"/>
    <w:rsid w:val="00140E1E"/>
    <w:rsid w:val="00142471"/>
    <w:rsid w:val="00145BDE"/>
    <w:rsid w:val="00150AE2"/>
    <w:rsid w:val="00155EA8"/>
    <w:rsid w:val="00157D6F"/>
    <w:rsid w:val="001664DF"/>
    <w:rsid w:val="00172F4F"/>
    <w:rsid w:val="001749B4"/>
    <w:rsid w:val="001A0A78"/>
    <w:rsid w:val="001A3152"/>
    <w:rsid w:val="001A50F2"/>
    <w:rsid w:val="001B20A3"/>
    <w:rsid w:val="001B3464"/>
    <w:rsid w:val="001B5041"/>
    <w:rsid w:val="001B59F4"/>
    <w:rsid w:val="001C1887"/>
    <w:rsid w:val="001C375E"/>
    <w:rsid w:val="001D0ABD"/>
    <w:rsid w:val="001E35EC"/>
    <w:rsid w:val="001E686A"/>
    <w:rsid w:val="001F163E"/>
    <w:rsid w:val="001F42CF"/>
    <w:rsid w:val="001F6EC6"/>
    <w:rsid w:val="00202316"/>
    <w:rsid w:val="002077C0"/>
    <w:rsid w:val="002140BD"/>
    <w:rsid w:val="002178DC"/>
    <w:rsid w:val="00221861"/>
    <w:rsid w:val="0022214F"/>
    <w:rsid w:val="00222915"/>
    <w:rsid w:val="00225DB5"/>
    <w:rsid w:val="002261E7"/>
    <w:rsid w:val="00232FDD"/>
    <w:rsid w:val="002339BC"/>
    <w:rsid w:val="00235B14"/>
    <w:rsid w:val="0023621B"/>
    <w:rsid w:val="0024370B"/>
    <w:rsid w:val="0024482C"/>
    <w:rsid w:val="00246FDE"/>
    <w:rsid w:val="00260EC4"/>
    <w:rsid w:val="00262238"/>
    <w:rsid w:val="002660C3"/>
    <w:rsid w:val="002672DB"/>
    <w:rsid w:val="0027275C"/>
    <w:rsid w:val="002731FC"/>
    <w:rsid w:val="002751E1"/>
    <w:rsid w:val="00281A94"/>
    <w:rsid w:val="00283036"/>
    <w:rsid w:val="0028558F"/>
    <w:rsid w:val="002900E2"/>
    <w:rsid w:val="00294CAD"/>
    <w:rsid w:val="002B0F86"/>
    <w:rsid w:val="002C20CB"/>
    <w:rsid w:val="002C459F"/>
    <w:rsid w:val="002D0CD8"/>
    <w:rsid w:val="002D39AC"/>
    <w:rsid w:val="002D6F1A"/>
    <w:rsid w:val="002E4C2D"/>
    <w:rsid w:val="002E55E1"/>
    <w:rsid w:val="002E560A"/>
    <w:rsid w:val="002E7713"/>
    <w:rsid w:val="002E7DFA"/>
    <w:rsid w:val="002F230C"/>
    <w:rsid w:val="002F49F7"/>
    <w:rsid w:val="002F562F"/>
    <w:rsid w:val="002F713A"/>
    <w:rsid w:val="00300834"/>
    <w:rsid w:val="003037E8"/>
    <w:rsid w:val="00303C08"/>
    <w:rsid w:val="00304173"/>
    <w:rsid w:val="00312992"/>
    <w:rsid w:val="00323C38"/>
    <w:rsid w:val="003250BB"/>
    <w:rsid w:val="003250FB"/>
    <w:rsid w:val="0034529B"/>
    <w:rsid w:val="00360F2A"/>
    <w:rsid w:val="00375D21"/>
    <w:rsid w:val="00376C73"/>
    <w:rsid w:val="00381192"/>
    <w:rsid w:val="0038554F"/>
    <w:rsid w:val="00395AA9"/>
    <w:rsid w:val="003A2942"/>
    <w:rsid w:val="003B0A41"/>
    <w:rsid w:val="003B5BBC"/>
    <w:rsid w:val="003C6A95"/>
    <w:rsid w:val="003C722A"/>
    <w:rsid w:val="003D46D7"/>
    <w:rsid w:val="003E0BF3"/>
    <w:rsid w:val="003E2AE9"/>
    <w:rsid w:val="00403AEB"/>
    <w:rsid w:val="004073A7"/>
    <w:rsid w:val="00407BE2"/>
    <w:rsid w:val="00410130"/>
    <w:rsid w:val="00413988"/>
    <w:rsid w:val="00417C6E"/>
    <w:rsid w:val="00434397"/>
    <w:rsid w:val="004360D6"/>
    <w:rsid w:val="004419F1"/>
    <w:rsid w:val="00442AF7"/>
    <w:rsid w:val="00453132"/>
    <w:rsid w:val="00461DB8"/>
    <w:rsid w:val="00464B54"/>
    <w:rsid w:val="00465681"/>
    <w:rsid w:val="00474C2F"/>
    <w:rsid w:val="00480CD9"/>
    <w:rsid w:val="00483A1D"/>
    <w:rsid w:val="004901B5"/>
    <w:rsid w:val="00491ED1"/>
    <w:rsid w:val="00495349"/>
    <w:rsid w:val="00495738"/>
    <w:rsid w:val="004A471C"/>
    <w:rsid w:val="004B72B1"/>
    <w:rsid w:val="004C6A79"/>
    <w:rsid w:val="004C74CF"/>
    <w:rsid w:val="004D0DB3"/>
    <w:rsid w:val="004D5534"/>
    <w:rsid w:val="004D5FA4"/>
    <w:rsid w:val="004D6556"/>
    <w:rsid w:val="004E5D11"/>
    <w:rsid w:val="004F25E3"/>
    <w:rsid w:val="0050087A"/>
    <w:rsid w:val="00504D2D"/>
    <w:rsid w:val="00513463"/>
    <w:rsid w:val="00513F56"/>
    <w:rsid w:val="0051714E"/>
    <w:rsid w:val="00521792"/>
    <w:rsid w:val="00521B6B"/>
    <w:rsid w:val="00521FD2"/>
    <w:rsid w:val="00522965"/>
    <w:rsid w:val="0052329A"/>
    <w:rsid w:val="00523A47"/>
    <w:rsid w:val="0052485B"/>
    <w:rsid w:val="005312D3"/>
    <w:rsid w:val="00533C17"/>
    <w:rsid w:val="00536FF4"/>
    <w:rsid w:val="005420BB"/>
    <w:rsid w:val="00551BD5"/>
    <w:rsid w:val="0056199A"/>
    <w:rsid w:val="00561EDC"/>
    <w:rsid w:val="005654FD"/>
    <w:rsid w:val="005730E9"/>
    <w:rsid w:val="0057372C"/>
    <w:rsid w:val="005752C8"/>
    <w:rsid w:val="00577748"/>
    <w:rsid w:val="0057794A"/>
    <w:rsid w:val="00577FE2"/>
    <w:rsid w:val="0059056F"/>
    <w:rsid w:val="005A1BC2"/>
    <w:rsid w:val="005A33E1"/>
    <w:rsid w:val="005A60AE"/>
    <w:rsid w:val="005A6DA5"/>
    <w:rsid w:val="005B781F"/>
    <w:rsid w:val="005C065E"/>
    <w:rsid w:val="005C1308"/>
    <w:rsid w:val="005C711D"/>
    <w:rsid w:val="005D143F"/>
    <w:rsid w:val="005D1561"/>
    <w:rsid w:val="005D66B5"/>
    <w:rsid w:val="005D7F40"/>
    <w:rsid w:val="005E2784"/>
    <w:rsid w:val="005E48A7"/>
    <w:rsid w:val="005F2901"/>
    <w:rsid w:val="00600475"/>
    <w:rsid w:val="00600E86"/>
    <w:rsid w:val="006046E0"/>
    <w:rsid w:val="00605724"/>
    <w:rsid w:val="006110D8"/>
    <w:rsid w:val="00616597"/>
    <w:rsid w:val="0063515B"/>
    <w:rsid w:val="00641437"/>
    <w:rsid w:val="006473FF"/>
    <w:rsid w:val="00656333"/>
    <w:rsid w:val="00661FBC"/>
    <w:rsid w:val="00665CA4"/>
    <w:rsid w:val="00674808"/>
    <w:rsid w:val="0068002C"/>
    <w:rsid w:val="00681096"/>
    <w:rsid w:val="006814B4"/>
    <w:rsid w:val="0068390F"/>
    <w:rsid w:val="00685C55"/>
    <w:rsid w:val="006A1113"/>
    <w:rsid w:val="006A14AA"/>
    <w:rsid w:val="006A470A"/>
    <w:rsid w:val="006B0502"/>
    <w:rsid w:val="006B50A7"/>
    <w:rsid w:val="006C4083"/>
    <w:rsid w:val="006D5D5D"/>
    <w:rsid w:val="006D7DDC"/>
    <w:rsid w:val="006E1DDA"/>
    <w:rsid w:val="006E2F1C"/>
    <w:rsid w:val="006E3FC5"/>
    <w:rsid w:val="006E5981"/>
    <w:rsid w:val="006E7A86"/>
    <w:rsid w:val="006F072B"/>
    <w:rsid w:val="00701269"/>
    <w:rsid w:val="0070302F"/>
    <w:rsid w:val="00704EC0"/>
    <w:rsid w:val="0071000F"/>
    <w:rsid w:val="00711B1B"/>
    <w:rsid w:val="00713F9E"/>
    <w:rsid w:val="00715D7E"/>
    <w:rsid w:val="007221D9"/>
    <w:rsid w:val="00730139"/>
    <w:rsid w:val="0073063D"/>
    <w:rsid w:val="00740B0E"/>
    <w:rsid w:val="00741323"/>
    <w:rsid w:val="007466AD"/>
    <w:rsid w:val="007610D4"/>
    <w:rsid w:val="0076448A"/>
    <w:rsid w:val="00767CE4"/>
    <w:rsid w:val="00786EEC"/>
    <w:rsid w:val="00795713"/>
    <w:rsid w:val="007B6DEA"/>
    <w:rsid w:val="007D379C"/>
    <w:rsid w:val="007D527D"/>
    <w:rsid w:val="007F4837"/>
    <w:rsid w:val="008117C6"/>
    <w:rsid w:val="00812270"/>
    <w:rsid w:val="00816D94"/>
    <w:rsid w:val="00817F55"/>
    <w:rsid w:val="00821C0F"/>
    <w:rsid w:val="00823697"/>
    <w:rsid w:val="00827FCE"/>
    <w:rsid w:val="0083659B"/>
    <w:rsid w:val="0084649F"/>
    <w:rsid w:val="008506E1"/>
    <w:rsid w:val="008522AD"/>
    <w:rsid w:val="00862234"/>
    <w:rsid w:val="00863D26"/>
    <w:rsid w:val="00886E7A"/>
    <w:rsid w:val="00890033"/>
    <w:rsid w:val="00894C43"/>
    <w:rsid w:val="00896E84"/>
    <w:rsid w:val="008A1774"/>
    <w:rsid w:val="008A21E6"/>
    <w:rsid w:val="008B099A"/>
    <w:rsid w:val="008B44A8"/>
    <w:rsid w:val="008B6232"/>
    <w:rsid w:val="008C22E0"/>
    <w:rsid w:val="008F175C"/>
    <w:rsid w:val="008F2CA7"/>
    <w:rsid w:val="008F43B1"/>
    <w:rsid w:val="008F4704"/>
    <w:rsid w:val="008F51B9"/>
    <w:rsid w:val="00904F88"/>
    <w:rsid w:val="00911CCF"/>
    <w:rsid w:val="00920CFD"/>
    <w:rsid w:val="00941942"/>
    <w:rsid w:val="00941DAD"/>
    <w:rsid w:val="00943721"/>
    <w:rsid w:val="009512A5"/>
    <w:rsid w:val="009660A6"/>
    <w:rsid w:val="00966187"/>
    <w:rsid w:val="00980513"/>
    <w:rsid w:val="009855AC"/>
    <w:rsid w:val="00985B33"/>
    <w:rsid w:val="00991452"/>
    <w:rsid w:val="009974D6"/>
    <w:rsid w:val="009A1DF3"/>
    <w:rsid w:val="009A64BB"/>
    <w:rsid w:val="009A69F1"/>
    <w:rsid w:val="009B6700"/>
    <w:rsid w:val="009B6A86"/>
    <w:rsid w:val="009C7D51"/>
    <w:rsid w:val="009E4883"/>
    <w:rsid w:val="009E6766"/>
    <w:rsid w:val="009F1551"/>
    <w:rsid w:val="009F5805"/>
    <w:rsid w:val="00A00C8D"/>
    <w:rsid w:val="00A10875"/>
    <w:rsid w:val="00A10C5B"/>
    <w:rsid w:val="00A207E9"/>
    <w:rsid w:val="00A22745"/>
    <w:rsid w:val="00A22B5B"/>
    <w:rsid w:val="00A30B60"/>
    <w:rsid w:val="00A37FFD"/>
    <w:rsid w:val="00A410B0"/>
    <w:rsid w:val="00A506D2"/>
    <w:rsid w:val="00A545C9"/>
    <w:rsid w:val="00A54F06"/>
    <w:rsid w:val="00A56230"/>
    <w:rsid w:val="00A6231A"/>
    <w:rsid w:val="00A64DAB"/>
    <w:rsid w:val="00A65C79"/>
    <w:rsid w:val="00A71FE4"/>
    <w:rsid w:val="00A7239D"/>
    <w:rsid w:val="00A903E8"/>
    <w:rsid w:val="00A91029"/>
    <w:rsid w:val="00A919D8"/>
    <w:rsid w:val="00A9427E"/>
    <w:rsid w:val="00AA4EB0"/>
    <w:rsid w:val="00AC3CD7"/>
    <w:rsid w:val="00AD29D0"/>
    <w:rsid w:val="00AD5692"/>
    <w:rsid w:val="00AD69A9"/>
    <w:rsid w:val="00AF7582"/>
    <w:rsid w:val="00B02102"/>
    <w:rsid w:val="00B02B45"/>
    <w:rsid w:val="00B10C24"/>
    <w:rsid w:val="00B14861"/>
    <w:rsid w:val="00B212FF"/>
    <w:rsid w:val="00B34DCF"/>
    <w:rsid w:val="00B41708"/>
    <w:rsid w:val="00B6566F"/>
    <w:rsid w:val="00B67E0C"/>
    <w:rsid w:val="00B753A3"/>
    <w:rsid w:val="00B83426"/>
    <w:rsid w:val="00B83D81"/>
    <w:rsid w:val="00B93C94"/>
    <w:rsid w:val="00B93F72"/>
    <w:rsid w:val="00B95E40"/>
    <w:rsid w:val="00B97E10"/>
    <w:rsid w:val="00BA5397"/>
    <w:rsid w:val="00BB0118"/>
    <w:rsid w:val="00BB1938"/>
    <w:rsid w:val="00BC6414"/>
    <w:rsid w:val="00BD3458"/>
    <w:rsid w:val="00BD5D0A"/>
    <w:rsid w:val="00BE010D"/>
    <w:rsid w:val="00BE20DD"/>
    <w:rsid w:val="00BF1642"/>
    <w:rsid w:val="00BF2E34"/>
    <w:rsid w:val="00BF3621"/>
    <w:rsid w:val="00BF773F"/>
    <w:rsid w:val="00C1020F"/>
    <w:rsid w:val="00C149D9"/>
    <w:rsid w:val="00C23CB5"/>
    <w:rsid w:val="00C3245D"/>
    <w:rsid w:val="00C34EF1"/>
    <w:rsid w:val="00C35E3F"/>
    <w:rsid w:val="00C42BCB"/>
    <w:rsid w:val="00C44821"/>
    <w:rsid w:val="00C529D9"/>
    <w:rsid w:val="00C5621E"/>
    <w:rsid w:val="00C76D2F"/>
    <w:rsid w:val="00C81CB6"/>
    <w:rsid w:val="00C81EC7"/>
    <w:rsid w:val="00C94E65"/>
    <w:rsid w:val="00CA1AD4"/>
    <w:rsid w:val="00CA250A"/>
    <w:rsid w:val="00CA58E6"/>
    <w:rsid w:val="00CA7414"/>
    <w:rsid w:val="00CB30A3"/>
    <w:rsid w:val="00CB406E"/>
    <w:rsid w:val="00CB5084"/>
    <w:rsid w:val="00CC3A2E"/>
    <w:rsid w:val="00CC5347"/>
    <w:rsid w:val="00CC6A38"/>
    <w:rsid w:val="00CC7AB5"/>
    <w:rsid w:val="00CD3698"/>
    <w:rsid w:val="00CD4107"/>
    <w:rsid w:val="00CD58E2"/>
    <w:rsid w:val="00CD7C58"/>
    <w:rsid w:val="00CE11A6"/>
    <w:rsid w:val="00CE4CD8"/>
    <w:rsid w:val="00CE4D71"/>
    <w:rsid w:val="00D00ED6"/>
    <w:rsid w:val="00D0339B"/>
    <w:rsid w:val="00D072E4"/>
    <w:rsid w:val="00D07828"/>
    <w:rsid w:val="00D116C3"/>
    <w:rsid w:val="00D2035B"/>
    <w:rsid w:val="00D26E14"/>
    <w:rsid w:val="00D3079C"/>
    <w:rsid w:val="00D323E7"/>
    <w:rsid w:val="00D32A5F"/>
    <w:rsid w:val="00D41643"/>
    <w:rsid w:val="00D42641"/>
    <w:rsid w:val="00D45852"/>
    <w:rsid w:val="00D46C7B"/>
    <w:rsid w:val="00D46DF3"/>
    <w:rsid w:val="00D60018"/>
    <w:rsid w:val="00D607D2"/>
    <w:rsid w:val="00D63D82"/>
    <w:rsid w:val="00D65D65"/>
    <w:rsid w:val="00D77EBB"/>
    <w:rsid w:val="00D873F2"/>
    <w:rsid w:val="00D9108C"/>
    <w:rsid w:val="00D9285E"/>
    <w:rsid w:val="00D93242"/>
    <w:rsid w:val="00D95612"/>
    <w:rsid w:val="00DA3CAD"/>
    <w:rsid w:val="00DB68D9"/>
    <w:rsid w:val="00DB7B9C"/>
    <w:rsid w:val="00DC3710"/>
    <w:rsid w:val="00DC6307"/>
    <w:rsid w:val="00DC63B7"/>
    <w:rsid w:val="00DD08B6"/>
    <w:rsid w:val="00DD3238"/>
    <w:rsid w:val="00DD3F3C"/>
    <w:rsid w:val="00DD70E0"/>
    <w:rsid w:val="00DD748E"/>
    <w:rsid w:val="00DE02CF"/>
    <w:rsid w:val="00DE2090"/>
    <w:rsid w:val="00DE6A69"/>
    <w:rsid w:val="00DF2BCB"/>
    <w:rsid w:val="00E05809"/>
    <w:rsid w:val="00E06169"/>
    <w:rsid w:val="00E0769C"/>
    <w:rsid w:val="00E13016"/>
    <w:rsid w:val="00E265A0"/>
    <w:rsid w:val="00E32A7D"/>
    <w:rsid w:val="00E35CBB"/>
    <w:rsid w:val="00E412B0"/>
    <w:rsid w:val="00E448EC"/>
    <w:rsid w:val="00E51ADC"/>
    <w:rsid w:val="00E53797"/>
    <w:rsid w:val="00E622D8"/>
    <w:rsid w:val="00E62D71"/>
    <w:rsid w:val="00E63DFB"/>
    <w:rsid w:val="00E6557D"/>
    <w:rsid w:val="00E66B24"/>
    <w:rsid w:val="00E67033"/>
    <w:rsid w:val="00E7548B"/>
    <w:rsid w:val="00E776B6"/>
    <w:rsid w:val="00E81C1D"/>
    <w:rsid w:val="00E84434"/>
    <w:rsid w:val="00E849AE"/>
    <w:rsid w:val="00E90C50"/>
    <w:rsid w:val="00EA458B"/>
    <w:rsid w:val="00EB12B8"/>
    <w:rsid w:val="00EB1711"/>
    <w:rsid w:val="00EB2EF8"/>
    <w:rsid w:val="00EB5853"/>
    <w:rsid w:val="00EB6BFB"/>
    <w:rsid w:val="00EC1767"/>
    <w:rsid w:val="00EC40A6"/>
    <w:rsid w:val="00EC4C14"/>
    <w:rsid w:val="00EC4F92"/>
    <w:rsid w:val="00EC5E89"/>
    <w:rsid w:val="00ED6A7F"/>
    <w:rsid w:val="00EE20DA"/>
    <w:rsid w:val="00EE7B3F"/>
    <w:rsid w:val="00EF0A33"/>
    <w:rsid w:val="00EF5FD2"/>
    <w:rsid w:val="00EF65C7"/>
    <w:rsid w:val="00F037CC"/>
    <w:rsid w:val="00F03D66"/>
    <w:rsid w:val="00F06876"/>
    <w:rsid w:val="00F122A4"/>
    <w:rsid w:val="00F13C4A"/>
    <w:rsid w:val="00F17A3B"/>
    <w:rsid w:val="00F2377B"/>
    <w:rsid w:val="00F24D95"/>
    <w:rsid w:val="00F36183"/>
    <w:rsid w:val="00F41242"/>
    <w:rsid w:val="00F42736"/>
    <w:rsid w:val="00F5360E"/>
    <w:rsid w:val="00F54A77"/>
    <w:rsid w:val="00F55AF9"/>
    <w:rsid w:val="00F55D63"/>
    <w:rsid w:val="00F6103D"/>
    <w:rsid w:val="00F66367"/>
    <w:rsid w:val="00F71E30"/>
    <w:rsid w:val="00F7322A"/>
    <w:rsid w:val="00F74CC6"/>
    <w:rsid w:val="00F77458"/>
    <w:rsid w:val="00F8691D"/>
    <w:rsid w:val="00F86B2F"/>
    <w:rsid w:val="00F903C7"/>
    <w:rsid w:val="00F9059D"/>
    <w:rsid w:val="00F94803"/>
    <w:rsid w:val="00F94A26"/>
    <w:rsid w:val="00F9613C"/>
    <w:rsid w:val="00FA1D6A"/>
    <w:rsid w:val="00FA6E94"/>
    <w:rsid w:val="00FA7832"/>
    <w:rsid w:val="00FB106F"/>
    <w:rsid w:val="00FB3B38"/>
    <w:rsid w:val="00FB48BF"/>
    <w:rsid w:val="00FC29A3"/>
    <w:rsid w:val="00FC6397"/>
    <w:rsid w:val="00FD4130"/>
    <w:rsid w:val="00FE304D"/>
    <w:rsid w:val="00FE7F32"/>
    <w:rsid w:val="0B82E13A"/>
    <w:rsid w:val="117E004C"/>
    <w:rsid w:val="1806EE38"/>
    <w:rsid w:val="28664D35"/>
    <w:rsid w:val="2BE706F0"/>
    <w:rsid w:val="2E0C6B68"/>
    <w:rsid w:val="31931BAE"/>
    <w:rsid w:val="3A019347"/>
    <w:rsid w:val="3F308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1615"/>
  <w15:chartTrackingRefBased/>
  <w15:docId w15:val="{85893E87-BC1A-4EC5-94C8-940CB186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452"/>
  </w:style>
  <w:style w:type="paragraph" w:styleId="Footer">
    <w:name w:val="footer"/>
    <w:basedOn w:val="Normal"/>
    <w:link w:val="FooterChar"/>
    <w:uiPriority w:val="99"/>
    <w:unhideWhenUsed/>
    <w:rsid w:val="00991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452"/>
  </w:style>
  <w:style w:type="table" w:styleId="TableGrid">
    <w:name w:val="Table Grid"/>
    <w:basedOn w:val="TableNormal"/>
    <w:uiPriority w:val="39"/>
    <w:rsid w:val="0099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B6232"/>
    <w:rPr>
      <w:color w:val="0000FF"/>
      <w:u w:val="single"/>
    </w:rPr>
  </w:style>
  <w:style w:type="character" w:styleId="UnresolvedMention">
    <w:name w:val="Unresolved Mention"/>
    <w:basedOn w:val="DefaultParagraphFont"/>
    <w:uiPriority w:val="99"/>
    <w:semiHidden/>
    <w:unhideWhenUsed/>
    <w:rsid w:val="00442AF7"/>
    <w:rPr>
      <w:color w:val="605E5C"/>
      <w:shd w:val="clear" w:color="auto" w:fill="E1DFDD"/>
    </w:rPr>
  </w:style>
  <w:style w:type="paragraph" w:styleId="ListParagraph">
    <w:name w:val="List Paragraph"/>
    <w:basedOn w:val="Normal"/>
    <w:uiPriority w:val="34"/>
    <w:qFormat/>
    <w:rsid w:val="006D5D5D"/>
    <w:pPr>
      <w:ind w:left="720"/>
      <w:contextualSpacing/>
    </w:pPr>
  </w:style>
  <w:style w:type="character" w:styleId="CommentReference">
    <w:name w:val="annotation reference"/>
    <w:basedOn w:val="DefaultParagraphFont"/>
    <w:uiPriority w:val="99"/>
    <w:semiHidden/>
    <w:unhideWhenUsed/>
    <w:rsid w:val="002C20CB"/>
    <w:rPr>
      <w:sz w:val="16"/>
      <w:szCs w:val="16"/>
    </w:rPr>
  </w:style>
  <w:style w:type="paragraph" w:styleId="CommentText">
    <w:name w:val="annotation text"/>
    <w:basedOn w:val="Normal"/>
    <w:link w:val="CommentTextChar"/>
    <w:uiPriority w:val="99"/>
    <w:unhideWhenUsed/>
    <w:rsid w:val="002C20CB"/>
    <w:pPr>
      <w:spacing w:line="240" w:lineRule="auto"/>
    </w:pPr>
    <w:rPr>
      <w:sz w:val="20"/>
      <w:szCs w:val="20"/>
    </w:rPr>
  </w:style>
  <w:style w:type="character" w:customStyle="1" w:styleId="CommentTextChar">
    <w:name w:val="Comment Text Char"/>
    <w:basedOn w:val="DefaultParagraphFont"/>
    <w:link w:val="CommentText"/>
    <w:uiPriority w:val="99"/>
    <w:rsid w:val="002C20CB"/>
    <w:rPr>
      <w:sz w:val="20"/>
      <w:szCs w:val="20"/>
    </w:rPr>
  </w:style>
  <w:style w:type="paragraph" w:styleId="CommentSubject">
    <w:name w:val="annotation subject"/>
    <w:basedOn w:val="CommentText"/>
    <w:next w:val="CommentText"/>
    <w:link w:val="CommentSubjectChar"/>
    <w:uiPriority w:val="99"/>
    <w:semiHidden/>
    <w:unhideWhenUsed/>
    <w:rsid w:val="002C20CB"/>
    <w:rPr>
      <w:b/>
      <w:bCs/>
    </w:rPr>
  </w:style>
  <w:style w:type="character" w:customStyle="1" w:styleId="CommentSubjectChar">
    <w:name w:val="Comment Subject Char"/>
    <w:basedOn w:val="CommentTextChar"/>
    <w:link w:val="CommentSubject"/>
    <w:uiPriority w:val="99"/>
    <w:semiHidden/>
    <w:rsid w:val="002C20CB"/>
    <w:rPr>
      <w:b/>
      <w:bCs/>
      <w:sz w:val="20"/>
      <w:szCs w:val="20"/>
    </w:rPr>
  </w:style>
  <w:style w:type="character" w:styleId="FollowedHyperlink">
    <w:name w:val="FollowedHyperlink"/>
    <w:basedOn w:val="DefaultParagraphFont"/>
    <w:uiPriority w:val="99"/>
    <w:semiHidden/>
    <w:unhideWhenUsed/>
    <w:rsid w:val="00B83D81"/>
    <w:rPr>
      <w:color w:val="954F72" w:themeColor="followedHyperlink"/>
      <w:u w:val="single"/>
    </w:rPr>
  </w:style>
  <w:style w:type="paragraph" w:styleId="Revision">
    <w:name w:val="Revision"/>
    <w:hidden/>
    <w:uiPriority w:val="99"/>
    <w:semiHidden/>
    <w:rsid w:val="00B212FF"/>
    <w:pPr>
      <w:spacing w:after="0" w:line="240" w:lineRule="auto"/>
    </w:pPr>
  </w:style>
  <w:style w:type="character" w:styleId="Mention">
    <w:name w:val="Mention"/>
    <w:basedOn w:val="DefaultParagraphFont"/>
    <w:uiPriority w:val="99"/>
    <w:unhideWhenUsed/>
    <w:rsid w:val="00B212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65640">
      <w:bodyDiv w:val="1"/>
      <w:marLeft w:val="0"/>
      <w:marRight w:val="0"/>
      <w:marTop w:val="0"/>
      <w:marBottom w:val="0"/>
      <w:divBdr>
        <w:top w:val="none" w:sz="0" w:space="0" w:color="auto"/>
        <w:left w:val="none" w:sz="0" w:space="0" w:color="auto"/>
        <w:bottom w:val="none" w:sz="0" w:space="0" w:color="auto"/>
        <w:right w:val="none" w:sz="0" w:space="0" w:color="auto"/>
      </w:divBdr>
    </w:div>
    <w:div w:id="887882790">
      <w:bodyDiv w:val="1"/>
      <w:marLeft w:val="0"/>
      <w:marRight w:val="0"/>
      <w:marTop w:val="0"/>
      <w:marBottom w:val="0"/>
      <w:divBdr>
        <w:top w:val="none" w:sz="0" w:space="0" w:color="auto"/>
        <w:left w:val="none" w:sz="0" w:space="0" w:color="auto"/>
        <w:bottom w:val="none" w:sz="0" w:space="0" w:color="auto"/>
        <w:right w:val="none" w:sz="0" w:space="0" w:color="auto"/>
      </w:divBdr>
    </w:div>
    <w:div w:id="1262759917">
      <w:bodyDiv w:val="1"/>
      <w:marLeft w:val="0"/>
      <w:marRight w:val="0"/>
      <w:marTop w:val="0"/>
      <w:marBottom w:val="0"/>
      <w:divBdr>
        <w:top w:val="none" w:sz="0" w:space="0" w:color="auto"/>
        <w:left w:val="none" w:sz="0" w:space="0" w:color="auto"/>
        <w:bottom w:val="none" w:sz="0" w:space="0" w:color="auto"/>
        <w:right w:val="none" w:sz="0" w:space="0" w:color="auto"/>
      </w:divBdr>
    </w:div>
    <w:div w:id="19464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bwm.gov.uk/media/2074/downloa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Form" ma:contentTypeID="0x0101002ECE172AD4144F4085DB9231399A38BC03002578F7C8C596A643AAD7A22D0AF8651B" ma:contentTypeVersion="25" ma:contentTypeDescription="" ma:contentTypeScope="" ma:versionID="683c04b26bf05b26c894cf391033c1cc">
  <xsd:schema xmlns:xsd="http://www.w3.org/2001/XMLSchema" xmlns:xs="http://www.w3.org/2001/XMLSchema" xmlns:p="http://schemas.microsoft.com/office/2006/metadata/properties" xmlns:ns1="http://schemas.microsoft.com/sharepoint/v3" xmlns:ns2="7710ccf6-d1fb-41f8-b061-3344a54cba02" xmlns:ns3="f3d1ff52-2911-4a40-834d-78e1488a29d1" xmlns:ns4="http://schemas.microsoft.com/sharepoint/v4" xmlns:ns5="8543e25f-e836-465b-a75f-615d2cfdf6fe" targetNamespace="http://schemas.microsoft.com/office/2006/metadata/properties" ma:root="true" ma:fieldsID="f9d89f25ffaebe2b7e421de4bb8ca413" ns1:_="" ns2:_="" ns3:_="" ns4:_="" ns5:_="">
    <xsd:import namespace="http://schemas.microsoft.com/sharepoint/v3"/>
    <xsd:import namespace="7710ccf6-d1fb-41f8-b061-3344a54cba02"/>
    <xsd:import namespace="f3d1ff52-2911-4a40-834d-78e1488a29d1"/>
    <xsd:import namespace="http://schemas.microsoft.com/sharepoint/v4"/>
    <xsd:import namespace="8543e25f-e836-465b-a75f-615d2cfdf6fe"/>
    <xsd:element name="properties">
      <xsd:complexType>
        <xsd:sequence>
          <xsd:element name="documentManagement">
            <xsd:complexType>
              <xsd:all>
                <xsd:element ref="ns2:rbwmPrimaryContact"/>
                <xsd:element ref="ns2:rbwmLastReviewed"/>
                <xsd:element ref="ns2:i509a8f93b344621b0271fda4ce5b74c" minOccurs="0"/>
                <xsd:element ref="ns2:TaxCatchAll" minOccurs="0"/>
                <xsd:element ref="ns2:TaxCatchAllLabel" minOccurs="0"/>
                <xsd:element ref="ns2:TaxKeywordTaxHTField" minOccurs="0"/>
                <xsd:element ref="ns1:_dlc_Exempt" minOccurs="0"/>
                <xsd:element ref="ns1:_dlc_ExpireDateSaved" minOccurs="0"/>
                <xsd:element ref="ns1:_dlc_ExpireDate" minOccurs="0"/>
                <xsd:element ref="ns3:MediaServiceMetadata" minOccurs="0"/>
                <xsd:element ref="ns3:MediaServiceFastMetadata" minOccurs="0"/>
                <xsd:element ref="ns4:IconOverlay" minOccurs="0"/>
                <xsd:element ref="ns5:SharedWithUsers" minOccurs="0"/>
                <xsd:element ref="ns5:SharedWithDetails" minOccurs="0"/>
                <xsd:element ref="ns2:HideFromDelv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0ccf6-d1fb-41f8-b061-3344a54cba02" elementFormDefault="qualified">
    <xsd:import namespace="http://schemas.microsoft.com/office/2006/documentManagement/types"/>
    <xsd:import namespace="http://schemas.microsoft.com/office/infopath/2007/PartnerControls"/>
    <xsd:element name="rbwmPrimaryContact" ma:index="2" ma:displayName="Primary Contact" ma:list="UserInfo" ma:SearchPeopleOnly="false" ma:SharePointGroup="0" ma:internalName="rbwmPrimaryContact"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bwmLastReviewed" ma:index="3" ma:displayName="Last Reviewed" ma:default="[today]" ma:format="DateOnly" ma:internalName="rbwmLastReviewed" ma:readOnly="false">
      <xsd:simpleType>
        <xsd:restriction base="dms:DateTime"/>
      </xsd:simpleType>
    </xsd:element>
    <xsd:element name="i509a8f93b344621b0271fda4ce5b74c" ma:index="8" ma:taxonomy="true" ma:internalName="i509a8f93b344621b0271fda4ce5b74c" ma:taxonomyFieldName="rbwmOwningService" ma:displayName="Owning Service" ma:default="" ma:fieldId="{2509a8f9-3b34-4621-b027-1fda4ce5b74c}" ma:sspId="ec7224d2-ef8b-4f24-a653-614e8dd3dc95" ma:termSetId="9a138062-f64b-48c6-9864-e6307b79446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36710d9-7e87-465b-b090-d295e79945e0}" ma:internalName="TaxCatchAll" ma:showField="CatchAllData"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36710d9-7e87-465b-b090-d295e79945e0}" ma:internalName="TaxCatchAllLabel" ma:readOnly="true" ma:showField="CatchAllDataLabel"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Tags" ma:fieldId="{23f27201-bee3-471e-b2e7-b64fd8b7ca38}" ma:taxonomyMulti="true" ma:sspId="ec7224d2-ef8b-4f24-a653-614e8dd3dc95" ma:termSetId="00000000-0000-0000-0000-000000000000" ma:anchorId="00000000-0000-0000-0000-000000000000" ma:open="true" ma:isKeyword="true">
      <xsd:complexType>
        <xsd:sequence>
          <xsd:element ref="pc:Terms" minOccurs="0" maxOccurs="1"/>
        </xsd:sequence>
      </xsd:complexType>
    </xsd:element>
    <xsd:element name="HideFromDelve" ma:index="24" nillable="true" ma:displayName="HideFromDelve" ma:default="1"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d1ff52-2911-4a40-834d-78e1488a29d1"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3e25f-e836-465b-a75f-615d2cfdf6f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7710ccf6-d1fb-41f8-b061-3344a54cba02">
      <Terms xmlns="http://schemas.microsoft.com/office/infopath/2007/PartnerControls"/>
    </TaxKeywordTaxHTField>
    <HideFromDelve xmlns="7710ccf6-d1fb-41f8-b061-3344a54cba02">true</HideFromDelve>
    <TaxCatchAll xmlns="7710ccf6-d1fb-41f8-b061-3344a54cba02">
      <Value>5</Value>
    </TaxCatchAll>
    <IconOverlay xmlns="http://schemas.microsoft.com/sharepoint/v4" xsi:nil="true"/>
    <rbwmPrimaryContact xmlns="7710ccf6-d1fb-41f8-b061-3344a54cba02">
      <UserInfo>
        <DisplayName>HR Content Managers</DisplayName>
        <AccountId>52</AccountId>
        <AccountType/>
      </UserInfo>
    </rbwmPrimaryContact>
    <i509a8f93b344621b0271fda4ce5b74c xmlns="7710ccf6-d1fb-41f8-b061-3344a54cba0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37d8280d-e6e5-47be-a637-d5f8693727c7</TermId>
        </TermInfo>
      </Terms>
    </i509a8f93b344621b0271fda4ce5b74c>
    <rbwmLastReviewed xmlns="7710ccf6-d1fb-41f8-b061-3344a54cba02">2024-09-16T23:00:00+00:00</rbwmLastReviewed>
    <_dlc_ExpireDateSaved xmlns="http://schemas.microsoft.com/sharepoint/v3" xsi:nil="true"/>
    <_dlc_ExpireDate xmlns="http://schemas.microsoft.com/sharepoint/v3">2025-09-17T09:41:55+00:00</_dlc_ExpireDate>
  </documentManagement>
</p:properties>
</file>

<file path=customXml/item5.xml><?xml version="1.0" encoding="utf-8"?>
<?mso-contentType ?>
<p:Policy xmlns:p="office.server.policy" id="" local="true">
  <p:Name>RBWM Base Document</p:Name>
  <p:Description>Review Document after 1 year from last modified date</p:Description>
  <p:Statement/>
  <p:PolicyItems>
    <p:PolicyItem featureId="Microsoft.Office.RecordsManagement.PolicyFeatures.Expiration" staticId="0x0101002ECE172AD4144F4085DB9231399A38BC|-492883621" UniqueId="6022bccd-4397-474e-ba5e-6b27635fcb6c">
      <p:Name>Retention</p:Name>
      <p:Description>Automatic scheduling of content for processing, and performing a retention action on content that has reached its due date.</p:Description>
      <p:CustomData>
        <Schedules nextStageId="2">
          <Schedule type="Default">
            <stages>
              <data stageId="1" recur="true" offset="14" unit="days">
                <formula id="Microsoft.Office.RecordsManagement.PolicyFeatures.Expiration.Formula.BuiltIn">
                  <number>1</number>
                  <property>Modified</property>
                  <propertyId>28cf69c5-fa48-462a-b5cd-27b6f9d2bd5f</propertyId>
                  <period>years</period>
                </formula>
                <action type="workflow" id="2f7fde1c-2c94-4571-94c8-669e59a7c176"/>
              </data>
            </stages>
          </Schedule>
        </Schedules>
      </p:CustomData>
    </p:PolicyItem>
  </p:PolicyItems>
</p:Policy>
</file>

<file path=customXml/itemProps1.xml><?xml version="1.0" encoding="utf-8"?>
<ds:datastoreItem xmlns:ds="http://schemas.openxmlformats.org/officeDocument/2006/customXml" ds:itemID="{85C58590-033A-4170-A27D-FD26E733E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0ccf6-d1fb-41f8-b061-3344a54cba02"/>
    <ds:schemaRef ds:uri="f3d1ff52-2911-4a40-834d-78e1488a29d1"/>
    <ds:schemaRef ds:uri="http://schemas.microsoft.com/sharepoint/v4"/>
    <ds:schemaRef ds:uri="8543e25f-e836-465b-a75f-615d2cfdf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4A797-742E-4D8D-B91C-5CD70C56A004}">
  <ds:schemaRefs>
    <ds:schemaRef ds:uri="http://schemas.microsoft.com/sharepoint/events"/>
  </ds:schemaRefs>
</ds:datastoreItem>
</file>

<file path=customXml/itemProps3.xml><?xml version="1.0" encoding="utf-8"?>
<ds:datastoreItem xmlns:ds="http://schemas.openxmlformats.org/officeDocument/2006/customXml" ds:itemID="{0EC0F2BE-E850-4CEE-94F3-BBB0CF355564}">
  <ds:schemaRefs>
    <ds:schemaRef ds:uri="http://schemas.microsoft.com/sharepoint/v3/contenttype/forms"/>
  </ds:schemaRefs>
</ds:datastoreItem>
</file>

<file path=customXml/itemProps4.xml><?xml version="1.0" encoding="utf-8"?>
<ds:datastoreItem xmlns:ds="http://schemas.openxmlformats.org/officeDocument/2006/customXml" ds:itemID="{42C5569C-2D3C-4BCE-8E96-C157381400BA}">
  <ds:schemaRefs>
    <ds:schemaRef ds:uri="http://schemas.microsoft.com/office/2006/metadata/properties"/>
    <ds:schemaRef ds:uri="http://schemas.microsoft.com/office/infopath/2007/PartnerControls"/>
    <ds:schemaRef ds:uri="7710ccf6-d1fb-41f8-b061-3344a54cba02"/>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8C3CD367-B09F-43EB-873D-EEAB58645F1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Yoko Lai</dc:creator>
  <cp:keywords/>
  <dc:description/>
  <cp:lastModifiedBy>Annika Memhi</cp:lastModifiedBy>
  <cp:revision>2</cp:revision>
  <cp:lastPrinted>2025-09-17T09:51:00Z</cp:lastPrinted>
  <dcterms:created xsi:type="dcterms:W3CDTF">2025-09-30T12:40:00Z</dcterms:created>
  <dcterms:modified xsi:type="dcterms:W3CDTF">2025-09-30T12:40:00Z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0x0101002ECE172AD4144F4085DB9231399A38BC03002578F7C8C596A643AAD7A22D0AF8651B</vt:lpwstr>
  </property>
  <property fmtid="{D5CDD505-2E9C-101B-9397-08002B2CF9AE}" pid="3" name="_dlc_policyId">
    <vt:lpwstr>0x0101002ECE172AD4144F4085DB9231399A38BC|-492883621</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TaxKeyword">
    <vt:lpwstr/>
  </property>
  <property fmtid="{D5CDD505-2E9C-101B-9397-08002B2CF9AE}" pid="6" name="rbwmOwningService">
    <vt:lpwstr>5;#Human Resources|37d8280d-e6e5-47be-a637-d5f8693727c7</vt:lpwstr>
  </property>
</Properties>
</file>