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A70A" w14:textId="77777777" w:rsidR="00B75DAB" w:rsidRPr="00DA3BA0" w:rsidRDefault="00B75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"/>
        <w:tblW w:w="150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DA3BA0" w:rsidRPr="00DA3BA0" w14:paraId="7F4B073D" w14:textId="77777777">
        <w:tc>
          <w:tcPr>
            <w:tcW w:w="15038" w:type="dxa"/>
            <w:shd w:val="clear" w:color="auto" w:fill="A6A6A6"/>
          </w:tcPr>
          <w:p w14:paraId="651204B2" w14:textId="77777777" w:rsidR="00B75DAB" w:rsidRPr="00DA3BA0" w:rsidRDefault="00DA3BA0">
            <w:pPr>
              <w:pStyle w:val="Heading1"/>
            </w:pPr>
            <w:r w:rsidRPr="00DA3BA0">
              <w:t xml:space="preserve">JOB </w:t>
            </w:r>
            <w:proofErr w:type="gramStart"/>
            <w:r w:rsidRPr="00DA3BA0">
              <w:t>TITLE :</w:t>
            </w:r>
            <w:proofErr w:type="gramEnd"/>
            <w:r w:rsidRPr="00DA3BA0">
              <w:t xml:space="preserve"> Teaching Assistant (Supporting and delivering learning) Level 1                                                                                  M23</w:t>
            </w:r>
          </w:p>
        </w:tc>
      </w:tr>
    </w:tbl>
    <w:p w14:paraId="7C61A28C" w14:textId="77777777" w:rsidR="00B75DAB" w:rsidRPr="00DA3BA0" w:rsidRDefault="00B75DAB"/>
    <w:p w14:paraId="48A5CA92" w14:textId="77777777" w:rsidR="00B75DAB" w:rsidRPr="00DA3BA0" w:rsidRDefault="00B75DAB"/>
    <w:tbl>
      <w:tblPr>
        <w:tblStyle w:val="a0"/>
        <w:tblW w:w="150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DA3BA0" w:rsidRPr="00DA3BA0" w14:paraId="4C99726A" w14:textId="77777777">
        <w:tc>
          <w:tcPr>
            <w:tcW w:w="7519" w:type="dxa"/>
            <w:shd w:val="clear" w:color="auto" w:fill="A6A6A6"/>
          </w:tcPr>
          <w:p w14:paraId="1B592AAB" w14:textId="77777777" w:rsidR="00B75DAB" w:rsidRPr="00DA3BA0" w:rsidRDefault="00DA3BA0">
            <w:r w:rsidRPr="00DA3BA0">
              <w:rPr>
                <w:b/>
              </w:rPr>
              <w:t>Essential:</w:t>
            </w:r>
          </w:p>
        </w:tc>
        <w:tc>
          <w:tcPr>
            <w:tcW w:w="7519" w:type="dxa"/>
            <w:shd w:val="clear" w:color="auto" w:fill="A6A6A6"/>
          </w:tcPr>
          <w:p w14:paraId="46C69D9D" w14:textId="77777777" w:rsidR="00B75DAB" w:rsidRPr="00DA3BA0" w:rsidRDefault="00DA3BA0">
            <w:pPr>
              <w:pStyle w:val="Heading1"/>
            </w:pPr>
            <w:r w:rsidRPr="00DA3BA0">
              <w:t>Desirable</w:t>
            </w:r>
          </w:p>
        </w:tc>
      </w:tr>
      <w:tr w:rsidR="00DA3BA0" w:rsidRPr="00DA3BA0" w14:paraId="04ED44CB" w14:textId="77777777">
        <w:tc>
          <w:tcPr>
            <w:tcW w:w="7519" w:type="dxa"/>
          </w:tcPr>
          <w:p w14:paraId="35C7394E" w14:textId="77777777" w:rsidR="00B75DAB" w:rsidRPr="00DA3BA0" w:rsidRDefault="00DA3BA0">
            <w:r w:rsidRPr="00DA3BA0">
              <w:rPr>
                <w:b/>
              </w:rPr>
              <w:t xml:space="preserve">Qualifications:  </w:t>
            </w:r>
          </w:p>
          <w:p w14:paraId="36EE3549" w14:textId="77777777" w:rsidR="00B75DAB" w:rsidRPr="00DA3BA0" w:rsidRDefault="00DA3BA0">
            <w:r w:rsidRPr="00DA3BA0">
              <w:t>• Good numeracy, literacy, and ICT skills.</w:t>
            </w:r>
            <w:r w:rsidRPr="00DA3BA0">
              <w:br/>
              <w:t>• NVQ2 for Teaching Assistants or equivalent.</w:t>
            </w:r>
            <w:r w:rsidRPr="00DA3BA0">
              <w:br/>
              <w:t>• Participation in development and training opportunities.</w:t>
            </w:r>
          </w:p>
        </w:tc>
        <w:tc>
          <w:tcPr>
            <w:tcW w:w="7519" w:type="dxa"/>
          </w:tcPr>
          <w:p w14:paraId="6B7F0417" w14:textId="77777777" w:rsidR="00B75DAB" w:rsidRPr="00DA3BA0" w:rsidRDefault="00B75DAB"/>
          <w:p w14:paraId="02CCC6A4" w14:textId="77777777" w:rsidR="00B75DAB" w:rsidRPr="00DA3BA0" w:rsidRDefault="00DA3BA0">
            <w:pPr>
              <w:numPr>
                <w:ilvl w:val="0"/>
                <w:numId w:val="1"/>
              </w:numPr>
            </w:pPr>
            <w:r w:rsidRPr="00DA3BA0">
              <w:t>Evidence of further related training or interests</w:t>
            </w:r>
          </w:p>
        </w:tc>
      </w:tr>
      <w:tr w:rsidR="00DA3BA0" w:rsidRPr="00DA3BA0" w14:paraId="73DD5C5E" w14:textId="77777777">
        <w:tc>
          <w:tcPr>
            <w:tcW w:w="7519" w:type="dxa"/>
          </w:tcPr>
          <w:p w14:paraId="1D74D09B" w14:textId="77777777" w:rsidR="00B75DAB" w:rsidRPr="00DA3BA0" w:rsidRDefault="00DA3BA0">
            <w:r w:rsidRPr="00DA3BA0">
              <w:rPr>
                <w:b/>
              </w:rPr>
              <w:t>Experience:</w:t>
            </w:r>
          </w:p>
          <w:p w14:paraId="25737EE7" w14:textId="77777777" w:rsidR="00B75DAB" w:rsidRPr="00DA3BA0" w:rsidRDefault="00DA3BA0">
            <w:r w:rsidRPr="00DA3BA0">
              <w:t>• Working with or caring for children of relevant age (KS1).</w:t>
            </w:r>
            <w:r w:rsidRPr="00DA3BA0">
              <w:br/>
              <w:t>• Experience of working with children having a range of special needs, particularly those with EHCPs.</w:t>
            </w:r>
            <w:r w:rsidRPr="00DA3BA0">
              <w:br/>
              <w:t>• Experience of supporting neurodiverse children and children with complex needs.</w:t>
            </w:r>
          </w:p>
        </w:tc>
        <w:tc>
          <w:tcPr>
            <w:tcW w:w="7519" w:type="dxa"/>
          </w:tcPr>
          <w:p w14:paraId="5AD81BC7" w14:textId="77777777" w:rsidR="00B75DAB" w:rsidRPr="00DA3BA0" w:rsidRDefault="00B75DAB">
            <w:pPr>
              <w:ind w:left="360"/>
            </w:pPr>
          </w:p>
          <w:p w14:paraId="2FAE77CD" w14:textId="77777777" w:rsidR="00B75DAB" w:rsidRPr="00DA3BA0" w:rsidRDefault="00DA3BA0">
            <w:pPr>
              <w:numPr>
                <w:ilvl w:val="0"/>
                <w:numId w:val="1"/>
              </w:numPr>
            </w:pPr>
            <w:r w:rsidRPr="00DA3BA0">
              <w:t>Experience in a specialist/resource base setting</w:t>
            </w:r>
          </w:p>
          <w:p w14:paraId="5336AED1" w14:textId="77777777" w:rsidR="00B75DAB" w:rsidRPr="00DA3BA0" w:rsidRDefault="00DA3BA0">
            <w:pPr>
              <w:numPr>
                <w:ilvl w:val="0"/>
                <w:numId w:val="1"/>
              </w:numPr>
            </w:pPr>
            <w:r w:rsidRPr="00DA3BA0">
              <w:t xml:space="preserve">Experience in supporting children with speech and language difficulties </w:t>
            </w:r>
            <w:proofErr w:type="gramStart"/>
            <w:r w:rsidRPr="00DA3BA0">
              <w:t>through the use of</w:t>
            </w:r>
            <w:proofErr w:type="gramEnd"/>
            <w:r w:rsidRPr="00DA3BA0">
              <w:t xml:space="preserve"> Makaton, communication boards and visuals. </w:t>
            </w:r>
          </w:p>
        </w:tc>
      </w:tr>
      <w:tr w:rsidR="00DA3BA0" w:rsidRPr="00DA3BA0" w14:paraId="1E043012" w14:textId="77777777">
        <w:tc>
          <w:tcPr>
            <w:tcW w:w="7519" w:type="dxa"/>
          </w:tcPr>
          <w:p w14:paraId="0E2D7731" w14:textId="77777777" w:rsidR="00B75DAB" w:rsidRPr="00DA3BA0" w:rsidRDefault="00DA3BA0">
            <w:r w:rsidRPr="00DA3BA0">
              <w:rPr>
                <w:b/>
              </w:rPr>
              <w:t>Knowledge &amp; Skills:</w:t>
            </w:r>
          </w:p>
          <w:p w14:paraId="01423BCA" w14:textId="77777777" w:rsidR="00B75DAB" w:rsidRPr="00DA3BA0" w:rsidRDefault="00DA3BA0">
            <w:r w:rsidRPr="00DA3BA0">
              <w:t>• Good communication skills.</w:t>
            </w:r>
            <w:r w:rsidRPr="00DA3BA0">
              <w:br/>
              <w:t>• Ability to relate well to children and adults.</w:t>
            </w:r>
            <w:r w:rsidRPr="00DA3BA0">
              <w:br/>
              <w:t>• Ability to work constructively as part of a team, understanding classroom roles and responsibilities and own position within these roles.</w:t>
            </w:r>
            <w:r w:rsidRPr="00DA3BA0">
              <w:br/>
              <w:t>• Awareness of child protection legislation.</w:t>
            </w:r>
            <w:r w:rsidRPr="00DA3BA0">
              <w:br/>
              <w:t>• Awareness of confidentiality and data protection.</w:t>
            </w:r>
            <w:r w:rsidRPr="00DA3BA0">
              <w:br/>
              <w:t>• Knowledge and understanding of inclusion within the classroom.</w:t>
            </w:r>
            <w:r w:rsidRPr="00DA3BA0">
              <w:br/>
              <w:t>• Ability to use basic technology (computer, video, photocopier).</w:t>
            </w:r>
            <w:r w:rsidRPr="00DA3BA0">
              <w:br/>
              <w:t>• Willingness to support children in all activities, including personal care and moving/handling (following training).</w:t>
            </w:r>
            <w:r w:rsidRPr="00DA3BA0">
              <w:br/>
              <w:t>• Appropriate knowledge of first aid.</w:t>
            </w:r>
            <w:r w:rsidRPr="00DA3BA0">
              <w:br/>
              <w:t>• Understanding of how to adapt the national curriculum to support children with additional needs.</w:t>
            </w:r>
            <w:r w:rsidRPr="00DA3BA0">
              <w:br/>
              <w:t xml:space="preserve">• Ability to create a positive and supportive learning environment for </w:t>
            </w:r>
            <w:r w:rsidRPr="00DA3BA0">
              <w:lastRenderedPageBreak/>
              <w:t>children with EHCPs.</w:t>
            </w:r>
            <w:r w:rsidRPr="00DA3BA0">
              <w:br/>
              <w:t xml:space="preserve">• Experience of using strategies to promote positive </w:t>
            </w:r>
            <w:proofErr w:type="spellStart"/>
            <w:r w:rsidRPr="00DA3BA0">
              <w:t>behaviour</w:t>
            </w:r>
            <w:proofErr w:type="spellEnd"/>
            <w:r w:rsidRPr="00DA3BA0">
              <w:t xml:space="preserve"> and emotional regulation.</w:t>
            </w:r>
          </w:p>
          <w:p w14:paraId="64FC7592" w14:textId="77777777" w:rsidR="00B75DAB" w:rsidRPr="00DA3BA0" w:rsidRDefault="00DA3BA0">
            <w:pPr>
              <w:numPr>
                <w:ilvl w:val="0"/>
                <w:numId w:val="1"/>
              </w:numPr>
            </w:pPr>
            <w:r w:rsidRPr="00DA3BA0">
              <w:t xml:space="preserve">Ability to support communication, including non-verbal pupils, using visual </w:t>
            </w:r>
            <w:proofErr w:type="gramStart"/>
            <w:r w:rsidRPr="00DA3BA0">
              <w:t>supports</w:t>
            </w:r>
            <w:proofErr w:type="gramEnd"/>
            <w:r w:rsidRPr="00DA3BA0">
              <w:t>/AAC as directed</w:t>
            </w:r>
          </w:p>
          <w:p w14:paraId="44373CEE" w14:textId="77777777" w:rsidR="00B75DAB" w:rsidRPr="00DA3BA0" w:rsidRDefault="00DA3BA0">
            <w:pPr>
              <w:numPr>
                <w:ilvl w:val="0"/>
                <w:numId w:val="1"/>
              </w:numPr>
            </w:pPr>
            <w:r w:rsidRPr="00DA3BA0">
              <w:t>Willingness and ability (with training) to follow pupils’ health/medical plans and administer medication where authorized</w:t>
            </w:r>
          </w:p>
          <w:p w14:paraId="16294211" w14:textId="77777777" w:rsidR="00B75DAB" w:rsidRPr="00DA3BA0" w:rsidRDefault="00DA3BA0">
            <w:pPr>
              <w:numPr>
                <w:ilvl w:val="0"/>
                <w:numId w:val="1"/>
              </w:numPr>
            </w:pPr>
            <w:r w:rsidRPr="00DA3BA0">
              <w:t>Able to follow the direction of the Resource Base Lead Teacher and class teacher, and use initiative appropriately</w:t>
            </w:r>
          </w:p>
        </w:tc>
        <w:tc>
          <w:tcPr>
            <w:tcW w:w="7519" w:type="dxa"/>
          </w:tcPr>
          <w:p w14:paraId="47D84437" w14:textId="77777777" w:rsidR="00B75DAB" w:rsidRPr="00DA3BA0" w:rsidRDefault="00B75DAB"/>
          <w:p w14:paraId="4EBDDB1B" w14:textId="77777777" w:rsidR="00B75DAB" w:rsidRPr="00DA3BA0" w:rsidRDefault="00DA3BA0">
            <w:pPr>
              <w:numPr>
                <w:ilvl w:val="0"/>
                <w:numId w:val="2"/>
              </w:numPr>
            </w:pPr>
            <w:r w:rsidRPr="00DA3BA0">
              <w:t>Experience in delivering small-group or 1:2 support in a classroom setting.</w:t>
            </w:r>
            <w:r w:rsidRPr="00DA3BA0">
              <w:br/>
              <w:t>• Experience of supporting children with speech, language, and communication needs.</w:t>
            </w:r>
            <w:r w:rsidRPr="00DA3BA0">
              <w:br/>
              <w:t xml:space="preserve">• Knowledge of specific SEN interventions and strategies (e.g., phonics, social stories, </w:t>
            </w:r>
            <w:proofErr w:type="spellStart"/>
            <w:r w:rsidRPr="00DA3BA0">
              <w:t>makaton</w:t>
            </w:r>
            <w:proofErr w:type="spellEnd"/>
            <w:r w:rsidRPr="00DA3BA0">
              <w:t>, attention autism).</w:t>
            </w:r>
            <w:r w:rsidRPr="00DA3BA0">
              <w:br/>
              <w:t>• Experience with or an understanding of assessment systems.</w:t>
            </w:r>
            <w:r w:rsidRPr="00DA3BA0">
              <w:br/>
              <w:t>• Understanding of speech and language therapy support strategies for children with communication needs.</w:t>
            </w:r>
            <w:r w:rsidRPr="00DA3BA0">
              <w:br/>
              <w:t>• Additional qualifications or training related to special educational needs (e.g., Makaton).</w:t>
            </w:r>
            <w:r w:rsidRPr="00DA3BA0">
              <w:br/>
              <w:t>• Understanding of strategies to support children with ADHD, autism, or dyslexia.</w:t>
            </w:r>
          </w:p>
          <w:p w14:paraId="648B6E94" w14:textId="77777777" w:rsidR="00B75DAB" w:rsidRPr="00DA3BA0" w:rsidRDefault="00DA3BA0">
            <w:pPr>
              <w:numPr>
                <w:ilvl w:val="0"/>
                <w:numId w:val="2"/>
              </w:numPr>
            </w:pPr>
            <w:r w:rsidRPr="00DA3BA0">
              <w:t xml:space="preserve">Understanding of working within a ‘Total Communication Approach’ classroom to support children with Speech and </w:t>
            </w:r>
            <w:r w:rsidRPr="00DA3BA0">
              <w:lastRenderedPageBreak/>
              <w:t>language difficulties.</w:t>
            </w:r>
            <w:r w:rsidRPr="00DA3BA0">
              <w:br/>
              <w:t>• Ability to use educational software to enhance learning.</w:t>
            </w:r>
          </w:p>
          <w:p w14:paraId="541E0073" w14:textId="77777777" w:rsidR="00B75DAB" w:rsidRPr="00DA3BA0" w:rsidRDefault="00DA3BA0">
            <w:pPr>
              <w:numPr>
                <w:ilvl w:val="0"/>
                <w:numId w:val="2"/>
              </w:numPr>
            </w:pPr>
            <w:r w:rsidRPr="00DA3BA0">
              <w:t xml:space="preserve">Experience or willing to support with providing personal care. </w:t>
            </w:r>
          </w:p>
        </w:tc>
      </w:tr>
    </w:tbl>
    <w:p w14:paraId="21B4D26C" w14:textId="77777777" w:rsidR="00B75DAB" w:rsidRPr="00DA3BA0" w:rsidRDefault="00B75DAB"/>
    <w:sectPr w:rsidR="00B75DAB" w:rsidRPr="00DA3BA0">
      <w:footerReference w:type="default" r:id="rId8"/>
      <w:pgSz w:w="16840" w:h="11907" w:orient="landscape"/>
      <w:pgMar w:top="1009" w:right="1009" w:bottom="2019" w:left="10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7B33" w14:textId="77777777" w:rsidR="0066612D" w:rsidRDefault="00DA3BA0">
      <w:r>
        <w:separator/>
      </w:r>
    </w:p>
  </w:endnote>
  <w:endnote w:type="continuationSeparator" w:id="0">
    <w:p w14:paraId="7EE08B6C" w14:textId="77777777" w:rsidR="0066612D" w:rsidRDefault="00DA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DDE2" w14:textId="77777777" w:rsidR="00B75DAB" w:rsidRDefault="00DA3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TeachingAssistantLevel1</w:t>
    </w:r>
  </w:p>
  <w:p w14:paraId="6BB70E0D" w14:textId="77777777" w:rsidR="00B75DAB" w:rsidRDefault="00DA3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proofErr w:type="spellStart"/>
    <w:r>
      <w:rPr>
        <w:color w:val="000000"/>
        <w:sz w:val="16"/>
        <w:szCs w:val="16"/>
      </w:rPr>
      <w:t>scconf</w:t>
    </w:r>
    <w:proofErr w:type="spellEnd"/>
    <w:r>
      <w:rPr>
        <w:color w:val="000000"/>
        <w:sz w:val="16"/>
        <w:szCs w:val="16"/>
      </w:rPr>
      <w:t>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2F55" w14:textId="77777777" w:rsidR="0066612D" w:rsidRDefault="00DA3BA0">
      <w:r>
        <w:separator/>
      </w:r>
    </w:p>
  </w:footnote>
  <w:footnote w:type="continuationSeparator" w:id="0">
    <w:p w14:paraId="3CE57FF2" w14:textId="77777777" w:rsidR="0066612D" w:rsidRDefault="00DA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A67"/>
    <w:multiLevelType w:val="multilevel"/>
    <w:tmpl w:val="32D46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72650DC"/>
    <w:multiLevelType w:val="multilevel"/>
    <w:tmpl w:val="C31C7C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3906130">
    <w:abstractNumId w:val="0"/>
  </w:num>
  <w:num w:numId="2" w16cid:durableId="81638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AB"/>
    <w:rsid w:val="0066612D"/>
    <w:rsid w:val="006B6518"/>
    <w:rsid w:val="00AC218C"/>
    <w:rsid w:val="00B75DAB"/>
    <w:rsid w:val="00DA3BA0"/>
    <w:rsid w:val="00E2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ADEA"/>
  <w15:docId w15:val="{9ECA7C56-32D9-4AF3-83A8-0289FF0B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P5f0Biri5COQH0tWEmmvNOVnQ==">CgMxLjA4AHIhMXNJdXJsTi1Hb2JHbzk0ZGZMUnJfbms4cHlxS204aGZ3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margdoyl</dc:creator>
  <cp:lastModifiedBy>Doyle, Amy D.</cp:lastModifiedBy>
  <cp:revision>2</cp:revision>
  <dcterms:created xsi:type="dcterms:W3CDTF">2025-10-01T09:39:00Z</dcterms:created>
  <dcterms:modified xsi:type="dcterms:W3CDTF">2025-10-01T09:39:00Z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95795935bc4e8e886b312418207190">
    <vt:lpwstr>Job Description|5c55d0c0-0e03-43aa-bf2d-0c0252ddfbb8</vt:lpwstr>
  </property>
  <property fmtid="{D5CDD505-2E9C-101B-9397-08002B2CF9AE}" pid="3" name="TaxCatchAll">
    <vt:lpwstr>5;#</vt:lpwstr>
  </property>
  <property fmtid="{D5CDD505-2E9C-101B-9397-08002B2CF9AE}" pid="4" name="creationdate">
    <vt:lpwstr>2017-10-13T00:00:00Z</vt:lpwstr>
  </property>
  <property fmtid="{D5CDD505-2E9C-101B-9397-08002B2CF9AE}" pid="5" name="Document Type">
    <vt:lpwstr>5;#Job Description|5c55d0c0-0e03-43aa-bf2d-0c0252ddfbb8</vt:lpwstr>
  </property>
</Properties>
</file>