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856" w:tblpY="28"/>
        <w:tblOverlap w:val="never"/>
        <w:tblW w:w="0" w:type="auto"/>
        <w:shd w:val="clear" w:color="auto" w:fill="262626" w:themeFill="text1" w:themeFillTint="D9"/>
        <w:tblLook w:val="04A0" w:firstRow="1" w:lastRow="0" w:firstColumn="1" w:lastColumn="0" w:noHBand="0" w:noVBand="1"/>
      </w:tblPr>
      <w:tblGrid>
        <w:gridCol w:w="9640"/>
      </w:tblGrid>
      <w:tr w:rsidR="000C578E" w:rsidRPr="00D77EBB" w14:paraId="0D2C4B0D" w14:textId="77777777" w:rsidTr="000C578E">
        <w:trPr>
          <w:trHeight w:val="84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6F2277"/>
            <w:vAlign w:val="center"/>
          </w:tcPr>
          <w:p w14:paraId="75F9D9FA" w14:textId="77777777" w:rsidR="000C578E" w:rsidRPr="00D77EBB" w:rsidRDefault="000C578E" w:rsidP="000C578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77EB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Job Description</w:t>
            </w:r>
          </w:p>
        </w:tc>
      </w:tr>
    </w:tbl>
    <w:p w14:paraId="5991B1C1" w14:textId="5BED2A5E" w:rsidR="00966187" w:rsidRPr="00D77EBB" w:rsidRDefault="00A6231A">
      <w:pPr>
        <w:rPr>
          <w:rFonts w:ascii="Arial" w:hAnsi="Arial" w:cs="Arial"/>
        </w:rPr>
      </w:pPr>
      <w:r w:rsidRPr="00D77EBB">
        <w:rPr>
          <w:rFonts w:ascii="Arial" w:hAnsi="Arial" w:cs="Arial"/>
          <w:noProof/>
          <w:color w:val="2B579A"/>
          <w:sz w:val="17"/>
          <w:szCs w:val="17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7FF3353A" wp14:editId="0279167C">
            <wp:simplePos x="0" y="0"/>
            <wp:positionH relativeFrom="column">
              <wp:posOffset>5806440</wp:posOffset>
            </wp:positionH>
            <wp:positionV relativeFrom="paragraph">
              <wp:posOffset>-190500</wp:posOffset>
            </wp:positionV>
            <wp:extent cx="949325" cy="1054735"/>
            <wp:effectExtent l="0" t="0" r="3175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BC53683-CDF1-676C-7883-00828E17FB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BC53683-CDF1-676C-7883-00828E17FB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069D0" w14:textId="2764AA7C" w:rsidR="001C1887" w:rsidRPr="00D77EBB" w:rsidRDefault="001C1887" w:rsidP="001C1887">
      <w:pPr>
        <w:rPr>
          <w:rFonts w:ascii="Arial" w:hAnsi="Arial" w:cs="Arial"/>
        </w:rPr>
      </w:pPr>
    </w:p>
    <w:p w14:paraId="5328846E" w14:textId="77777777" w:rsidR="00F54A77" w:rsidRPr="00D77EBB" w:rsidRDefault="00F54A77" w:rsidP="00F54A77">
      <w:pPr>
        <w:rPr>
          <w:rFonts w:ascii="Arial" w:hAnsi="Arial" w:cs="Arial"/>
        </w:rPr>
      </w:pPr>
    </w:p>
    <w:p w14:paraId="712A832D" w14:textId="77777777" w:rsidR="00F54A77" w:rsidRPr="00D77EBB" w:rsidRDefault="00F54A77" w:rsidP="00F54A7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830"/>
        <w:gridCol w:w="882"/>
        <w:gridCol w:w="6489"/>
      </w:tblGrid>
      <w:tr w:rsidR="006D5D5D" w:rsidRPr="00D77EBB" w14:paraId="2B1B93B9" w14:textId="77777777" w:rsidTr="00EB12B8">
        <w:trPr>
          <w:trHeight w:val="397"/>
        </w:trPr>
        <w:tc>
          <w:tcPr>
            <w:tcW w:w="2830" w:type="dxa"/>
            <w:shd w:val="clear" w:color="auto" w:fill="EADDC3"/>
            <w:vAlign w:val="center"/>
          </w:tcPr>
          <w:p w14:paraId="5DAF7F57" w14:textId="77777777" w:rsidR="00F54A77" w:rsidRPr="00D77EBB" w:rsidRDefault="00F54A77" w:rsidP="00D15FD9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7371" w:type="dxa"/>
            <w:gridSpan w:val="2"/>
            <w:vAlign w:val="center"/>
          </w:tcPr>
          <w:p w14:paraId="30B50207" w14:textId="472A1974" w:rsidR="00F54A77" w:rsidRPr="00D77EBB" w:rsidRDefault="00D20BD7" w:rsidP="00D15FD9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4"/>
              </w:rPr>
              <w:t>Resident Contact Advisor</w:t>
            </w:r>
          </w:p>
        </w:tc>
      </w:tr>
      <w:tr w:rsidR="003D46D7" w:rsidRPr="00D77EBB" w14:paraId="78BE2862" w14:textId="77777777" w:rsidTr="00EB12B8">
        <w:trPr>
          <w:trHeight w:val="397"/>
        </w:trPr>
        <w:tc>
          <w:tcPr>
            <w:tcW w:w="2830" w:type="dxa"/>
            <w:shd w:val="clear" w:color="auto" w:fill="EADDC3"/>
            <w:vAlign w:val="center"/>
          </w:tcPr>
          <w:p w14:paraId="3F5C4B50" w14:textId="77777777" w:rsidR="003D46D7" w:rsidRPr="00D77EBB" w:rsidRDefault="003D46D7" w:rsidP="003D46D7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REPORTS TO</w:t>
            </w:r>
          </w:p>
        </w:tc>
        <w:tc>
          <w:tcPr>
            <w:tcW w:w="7371" w:type="dxa"/>
            <w:gridSpan w:val="2"/>
            <w:vAlign w:val="center"/>
          </w:tcPr>
          <w:p w14:paraId="52C2081D" w14:textId="70F6CBC6" w:rsidR="003D46D7" w:rsidRPr="00A87E4B" w:rsidRDefault="00F770CA" w:rsidP="003D4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Resident Contract </w:t>
            </w:r>
            <w:r w:rsidR="00D20BD7" w:rsidRPr="00A87E4B">
              <w:rPr>
                <w:rFonts w:ascii="Arial" w:hAnsi="Arial" w:cs="Arial"/>
              </w:rPr>
              <w:t>Supervisor</w:t>
            </w:r>
          </w:p>
        </w:tc>
      </w:tr>
      <w:tr w:rsidR="003D46D7" w:rsidRPr="00D77EBB" w14:paraId="4FFEF5A1" w14:textId="77777777" w:rsidTr="00EB12B8">
        <w:trPr>
          <w:trHeight w:val="397"/>
        </w:trPr>
        <w:tc>
          <w:tcPr>
            <w:tcW w:w="2830" w:type="dxa"/>
            <w:shd w:val="clear" w:color="auto" w:fill="EADDC3"/>
            <w:vAlign w:val="center"/>
          </w:tcPr>
          <w:p w14:paraId="3E7038ED" w14:textId="08A6D57A" w:rsidR="003D46D7" w:rsidRPr="00D77EBB" w:rsidRDefault="003D46D7" w:rsidP="003D46D7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DIRECT REPORTS</w:t>
            </w:r>
          </w:p>
        </w:tc>
        <w:tc>
          <w:tcPr>
            <w:tcW w:w="7371" w:type="dxa"/>
            <w:gridSpan w:val="2"/>
            <w:vAlign w:val="center"/>
          </w:tcPr>
          <w:p w14:paraId="7244AF1E" w14:textId="3DE934B0" w:rsidR="003D46D7" w:rsidRPr="00A87E4B" w:rsidRDefault="00D20BD7" w:rsidP="003D46D7">
            <w:pPr>
              <w:rPr>
                <w:rFonts w:ascii="Arial" w:hAnsi="Arial" w:cs="Arial"/>
              </w:rPr>
            </w:pPr>
            <w:r w:rsidRPr="00A87E4B">
              <w:rPr>
                <w:rFonts w:ascii="Arial" w:hAnsi="Arial" w:cs="Arial"/>
              </w:rPr>
              <w:t>None</w:t>
            </w:r>
          </w:p>
        </w:tc>
      </w:tr>
      <w:tr w:rsidR="003D46D7" w:rsidRPr="00D77EBB" w14:paraId="52CBB5D2" w14:textId="77777777" w:rsidTr="00EB12B8">
        <w:trPr>
          <w:trHeight w:val="397"/>
        </w:trPr>
        <w:tc>
          <w:tcPr>
            <w:tcW w:w="2830" w:type="dxa"/>
            <w:shd w:val="clear" w:color="auto" w:fill="EADDC3"/>
            <w:vAlign w:val="center"/>
          </w:tcPr>
          <w:p w14:paraId="204F91E8" w14:textId="7F94AD9D" w:rsidR="003D46D7" w:rsidRPr="00D77EBB" w:rsidRDefault="003D46D7" w:rsidP="003D46D7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INDIRECT REPORTS</w:t>
            </w:r>
          </w:p>
        </w:tc>
        <w:tc>
          <w:tcPr>
            <w:tcW w:w="7371" w:type="dxa"/>
            <w:gridSpan w:val="2"/>
            <w:vAlign w:val="center"/>
          </w:tcPr>
          <w:p w14:paraId="279D261C" w14:textId="1D59A6F1" w:rsidR="003D46D7" w:rsidRPr="00A87E4B" w:rsidRDefault="00D20BD7" w:rsidP="003D46D7">
            <w:pPr>
              <w:rPr>
                <w:rFonts w:ascii="Arial" w:hAnsi="Arial" w:cs="Arial"/>
              </w:rPr>
            </w:pPr>
            <w:r w:rsidRPr="00A87E4B">
              <w:rPr>
                <w:rFonts w:ascii="Arial" w:hAnsi="Arial" w:cs="Arial"/>
              </w:rPr>
              <w:t>None</w:t>
            </w:r>
            <w:r w:rsidR="003D46D7" w:rsidRPr="00A87E4B">
              <w:rPr>
                <w:rFonts w:ascii="Arial" w:hAnsi="Arial" w:cs="Arial"/>
              </w:rPr>
              <w:t xml:space="preserve"> </w:t>
            </w:r>
          </w:p>
        </w:tc>
      </w:tr>
      <w:tr w:rsidR="00142471" w:rsidRPr="00D77EBB" w14:paraId="3E3749AC" w14:textId="77777777" w:rsidTr="00EB12B8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B4AA0" w14:textId="77777777" w:rsidR="00142471" w:rsidRPr="00D77EBB" w:rsidRDefault="00142471" w:rsidP="001424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AAACD" w14:textId="77777777" w:rsidR="00142471" w:rsidRPr="00D77EBB" w:rsidRDefault="00142471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55261336" w14:textId="77777777" w:rsidTr="00E67033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6A122519" w14:textId="5082D649" w:rsidR="00142471" w:rsidRPr="00D77EBB" w:rsidRDefault="00142471" w:rsidP="00E67033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  <w:b/>
                <w:bCs/>
              </w:rPr>
              <w:t>PURPOSE OF THE JOB ROLE</w:t>
            </w:r>
          </w:p>
        </w:tc>
      </w:tr>
      <w:tr w:rsidR="00142471" w:rsidRPr="00D77EBB" w14:paraId="5CCCDCE3" w14:textId="77777777" w:rsidTr="00E53797">
        <w:trPr>
          <w:trHeight w:val="20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A3B8C" w14:textId="3FE8FB96" w:rsidR="00817F55" w:rsidRDefault="00817F55" w:rsidP="00142471">
            <w:pPr>
              <w:rPr>
                <w:rFonts w:ascii="Arial" w:hAnsi="Arial" w:cs="Arial"/>
              </w:rPr>
            </w:pPr>
          </w:p>
          <w:p w14:paraId="1C4A7E3D" w14:textId="0EA05148" w:rsidR="00D20BD7" w:rsidRPr="00417112" w:rsidRDefault="00D20BD7" w:rsidP="00D20BD7">
            <w:pPr>
              <w:rPr>
                <w:rFonts w:ascii="Arial" w:hAnsi="Arial" w:cs="Arial"/>
                <w:bCs/>
                <w:szCs w:val="24"/>
              </w:rPr>
            </w:pPr>
            <w:r w:rsidRPr="00417112">
              <w:rPr>
                <w:rFonts w:ascii="Arial" w:hAnsi="Arial" w:cs="Arial"/>
                <w:bCs/>
                <w:szCs w:val="24"/>
              </w:rPr>
              <w:t xml:space="preserve">To contribute to the frontline delivery of the </w:t>
            </w:r>
            <w:r w:rsidR="00D42518" w:rsidRPr="008547D7">
              <w:rPr>
                <w:rFonts w:ascii="Arial" w:hAnsi="Arial" w:cs="Arial"/>
                <w:bCs/>
                <w:szCs w:val="24"/>
              </w:rPr>
              <w:t>RBWM Resident Contact Service</w:t>
            </w:r>
            <w:r w:rsidR="00D42518" w:rsidRPr="00417112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417112">
              <w:rPr>
                <w:rFonts w:ascii="Arial" w:hAnsi="Arial" w:cs="Arial"/>
                <w:bCs/>
                <w:szCs w:val="24"/>
              </w:rPr>
              <w:t>within the Royal Borough of Windsor and Maidenhead through daily contact with residents, customers, partners, businesses and staff, responding to all customer enquiries</w:t>
            </w:r>
            <w:r w:rsidRPr="008069F6">
              <w:rPr>
                <w:rFonts w:ascii="Arial" w:hAnsi="Arial" w:cs="Arial"/>
                <w:bCs/>
                <w:szCs w:val="24"/>
              </w:rPr>
              <w:t xml:space="preserve"> from a wide range of channels</w:t>
            </w:r>
            <w:r w:rsidRPr="00417112">
              <w:rPr>
                <w:rFonts w:ascii="Arial" w:hAnsi="Arial" w:cs="Arial"/>
                <w:bCs/>
                <w:szCs w:val="24"/>
              </w:rPr>
              <w:t xml:space="preserve"> covering all Council services.</w:t>
            </w:r>
          </w:p>
          <w:p w14:paraId="70D9AF64" w14:textId="77777777" w:rsidR="00D20BD7" w:rsidRPr="00417112" w:rsidRDefault="00D20BD7" w:rsidP="00D20BD7">
            <w:pPr>
              <w:rPr>
                <w:rFonts w:ascii="Arial" w:hAnsi="Arial" w:cs="Arial"/>
                <w:bCs/>
                <w:szCs w:val="24"/>
              </w:rPr>
            </w:pPr>
            <w:r w:rsidRPr="00417112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6A2A893C" w14:textId="7552BE5B" w:rsidR="00D20BD7" w:rsidRDefault="00D20BD7" w:rsidP="00D20BD7">
            <w:pPr>
              <w:rPr>
                <w:rFonts w:ascii="Arial" w:hAnsi="Arial" w:cs="Arial"/>
                <w:bCs/>
                <w:szCs w:val="24"/>
              </w:rPr>
            </w:pPr>
            <w:r w:rsidRPr="00417112">
              <w:rPr>
                <w:rFonts w:ascii="Arial" w:hAnsi="Arial" w:cs="Arial"/>
                <w:bCs/>
                <w:szCs w:val="24"/>
              </w:rPr>
              <w:t>Resident Contact</w:t>
            </w:r>
            <w:r>
              <w:rPr>
                <w:rFonts w:ascii="Arial" w:hAnsi="Arial" w:cs="Arial"/>
                <w:bCs/>
                <w:szCs w:val="24"/>
              </w:rPr>
              <w:t xml:space="preserve"> Advisors will</w:t>
            </w:r>
            <w:r w:rsidRPr="00417112">
              <w:rPr>
                <w:rFonts w:ascii="Arial" w:hAnsi="Arial" w:cs="Arial"/>
                <w:bCs/>
                <w:szCs w:val="24"/>
              </w:rPr>
              <w:t xml:space="preserve"> primar</w:t>
            </w:r>
            <w:r>
              <w:rPr>
                <w:rFonts w:ascii="Arial" w:hAnsi="Arial" w:cs="Arial"/>
                <w:bCs/>
                <w:szCs w:val="24"/>
              </w:rPr>
              <w:t>ily work in the Contact Centre</w:t>
            </w:r>
            <w:r w:rsidRPr="00417112">
              <w:rPr>
                <w:rFonts w:ascii="Arial" w:hAnsi="Arial" w:cs="Arial"/>
                <w:bCs/>
                <w:szCs w:val="24"/>
              </w:rPr>
              <w:t xml:space="preserve"> </w:t>
            </w:r>
            <w:r w:rsidR="009A3903">
              <w:rPr>
                <w:rFonts w:ascii="Arial" w:hAnsi="Arial" w:cs="Arial"/>
                <w:bCs/>
                <w:szCs w:val="24"/>
              </w:rPr>
              <w:t xml:space="preserve">which is a phone based job also dealing with e-mails enquires </w:t>
            </w:r>
            <w:r w:rsidRPr="00417112">
              <w:rPr>
                <w:rFonts w:ascii="Arial" w:hAnsi="Arial" w:cs="Arial"/>
                <w:bCs/>
                <w:szCs w:val="24"/>
              </w:rPr>
              <w:t xml:space="preserve">across </w:t>
            </w:r>
            <w:r>
              <w:rPr>
                <w:rFonts w:ascii="Arial" w:hAnsi="Arial" w:cs="Arial"/>
                <w:bCs/>
                <w:szCs w:val="24"/>
              </w:rPr>
              <w:t xml:space="preserve">the whole </w:t>
            </w:r>
            <w:r w:rsidR="00D42518">
              <w:rPr>
                <w:rFonts w:ascii="Arial" w:hAnsi="Arial" w:cs="Arial"/>
                <w:bCs/>
                <w:szCs w:val="24"/>
              </w:rPr>
              <w:t xml:space="preserve">council </w:t>
            </w:r>
          </w:p>
          <w:p w14:paraId="7BC8AE1F" w14:textId="11332F86" w:rsidR="00DE6A69" w:rsidRPr="00D77EBB" w:rsidRDefault="00DE6A69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01D35232" w14:textId="77777777" w:rsidTr="00E53797">
        <w:trPr>
          <w:trHeight w:val="207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34CBA" w14:textId="77777777" w:rsidR="00142471" w:rsidRPr="00D77EBB" w:rsidRDefault="00142471" w:rsidP="00142471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E66B24" w:rsidRPr="00D77EBB" w14:paraId="546F0E0D" w14:textId="77777777" w:rsidTr="00D31FA4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42FF3A5E" w14:textId="77777777" w:rsidR="00E66B24" w:rsidRPr="00D77EBB" w:rsidRDefault="00E66B24" w:rsidP="00D31FA4">
            <w:pPr>
              <w:rPr>
                <w:rFonts w:ascii="Arial" w:hAnsi="Arial" w:cs="Arial"/>
                <w:color w:val="A6A6A6" w:themeColor="background1" w:themeShade="A6"/>
              </w:rPr>
            </w:pPr>
            <w:r w:rsidRPr="00D77EBB">
              <w:rPr>
                <w:rFonts w:ascii="Arial" w:hAnsi="Arial" w:cs="Arial"/>
                <w:b/>
                <w:bCs/>
              </w:rPr>
              <w:t>MAIN DUTIES AND RESPONSIBILITIES</w:t>
            </w:r>
          </w:p>
        </w:tc>
      </w:tr>
      <w:tr w:rsidR="00142471" w:rsidRPr="00D77EBB" w14:paraId="7C32895D" w14:textId="77777777" w:rsidTr="00E66B24">
        <w:trPr>
          <w:trHeight w:val="1695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3EC1B" w14:textId="77777777" w:rsidR="00D46DF3" w:rsidRDefault="00D46DF3" w:rsidP="00D46DF3">
            <w:pPr>
              <w:rPr>
                <w:color w:val="A6A6A6" w:themeColor="background1" w:themeShade="A6"/>
              </w:rPr>
            </w:pPr>
          </w:p>
          <w:p w14:paraId="461C8FCA" w14:textId="025DB28E" w:rsidR="00D20BD7" w:rsidRPr="00287EA5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28477C">
              <w:rPr>
                <w:rFonts w:ascii="Arial" w:hAnsi="Arial" w:cs="Arial"/>
                <w:szCs w:val="24"/>
              </w:rPr>
              <w:t>Ensure all customers are attended to without delay in a friendly, welcoming and professional manne</w:t>
            </w:r>
            <w:r>
              <w:rPr>
                <w:rFonts w:ascii="Arial" w:hAnsi="Arial" w:cs="Arial"/>
                <w:szCs w:val="24"/>
              </w:rPr>
              <w:t>r on the phone, in person or via digital channels</w:t>
            </w:r>
            <w:r w:rsidRPr="0028477C">
              <w:rPr>
                <w:rFonts w:ascii="Arial" w:hAnsi="Arial" w:cs="Arial"/>
                <w:szCs w:val="24"/>
              </w:rPr>
              <w:t xml:space="preserve">. </w:t>
            </w:r>
            <w:r w:rsidRPr="00287EA5">
              <w:rPr>
                <w:rFonts w:ascii="Arial" w:hAnsi="Arial" w:cs="Arial"/>
                <w:szCs w:val="24"/>
              </w:rPr>
              <w:t>Provide the first point of customer contact with the Council, processing enquiries including complaints from a wide range of services (such as Libraries, Council Tax, Benefits, Housing, Waste, Planning, Licensing, Elections, Schools Admissions, Environmental Services and Streetscene) and other services transferred across a range of contact channels (telephone, digital and written), dealing with enquiries related to Council services, seeking information and providing advice ensuring first time resolution is high.</w:t>
            </w:r>
          </w:p>
          <w:p w14:paraId="50C5239B" w14:textId="77777777" w:rsidR="00D20BD7" w:rsidRPr="00DF1291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DF1291">
              <w:rPr>
                <w:rFonts w:ascii="Arial" w:hAnsi="Arial" w:cs="Arial"/>
                <w:szCs w:val="24"/>
              </w:rPr>
              <w:t>Listen to customer feedback and provide options for them to make informed choices balancing customer expectations with council policies and resource limitations</w:t>
            </w:r>
          </w:p>
          <w:p w14:paraId="35F3C860" w14:textId="77777777" w:rsidR="00D20BD7" w:rsidRPr="00DF1291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DF1291">
              <w:rPr>
                <w:rFonts w:ascii="Arial" w:hAnsi="Arial" w:cs="Arial"/>
                <w:szCs w:val="24"/>
              </w:rPr>
              <w:t>Process payments from customers for services following the appropriate process</w:t>
            </w:r>
          </w:p>
          <w:p w14:paraId="645AE742" w14:textId="77777777" w:rsidR="00D20BD7" w:rsidRPr="00DF1291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DF1291">
              <w:rPr>
                <w:rFonts w:ascii="Arial" w:hAnsi="Arial" w:cs="Arial"/>
                <w:szCs w:val="24"/>
              </w:rPr>
              <w:t>Investigate and resolve routine customer complaints at first point of contact to ensure delivery of an efficient and effective service to the customer.</w:t>
            </w:r>
          </w:p>
          <w:p w14:paraId="0E66CDC2" w14:textId="77777777" w:rsidR="00D20BD7" w:rsidRPr="00DF1291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DF1291">
              <w:rPr>
                <w:rFonts w:ascii="Arial" w:hAnsi="Arial" w:cs="Arial"/>
                <w:szCs w:val="24"/>
              </w:rPr>
              <w:t>Interact with customers in a manner that exceeds their expectations and delivers real customer value to achieve an enhanced customer experience.</w:t>
            </w:r>
          </w:p>
          <w:p w14:paraId="18F04BD8" w14:textId="0C6C8DA8" w:rsidR="00D20BD7" w:rsidRPr="00DB3728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DB3728">
              <w:rPr>
                <w:rFonts w:ascii="Arial" w:hAnsi="Arial" w:cs="Arial"/>
                <w:szCs w:val="24"/>
              </w:rPr>
              <w:t>Provide an in-depth enquiry service, answering council queries</w:t>
            </w:r>
            <w:r>
              <w:t xml:space="preserve"> </w:t>
            </w:r>
            <w:r w:rsidRPr="00DB3728">
              <w:rPr>
                <w:rFonts w:ascii="Arial" w:hAnsi="Arial" w:cs="Arial"/>
                <w:szCs w:val="24"/>
              </w:rPr>
              <w:t xml:space="preserve">ensuring that first time resolution and customer satisfaction is high. </w:t>
            </w:r>
          </w:p>
          <w:p w14:paraId="1C4B43A6" w14:textId="51BEF7B1" w:rsidR="00D20BD7" w:rsidRPr="00F43BD5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Pr="00F43BD5">
              <w:rPr>
                <w:rFonts w:ascii="Arial" w:hAnsi="Arial" w:cs="Arial"/>
                <w:szCs w:val="24"/>
              </w:rPr>
              <w:t xml:space="preserve">ccurately use relevant corporate systems </w:t>
            </w:r>
            <w:r>
              <w:rPr>
                <w:rFonts w:ascii="Arial" w:hAnsi="Arial" w:cs="Arial"/>
                <w:szCs w:val="24"/>
              </w:rPr>
              <w:t>including the Customer Relationship Management System (CRM)</w:t>
            </w:r>
            <w:r w:rsidR="00D42518">
              <w:rPr>
                <w:rFonts w:ascii="Arial" w:hAnsi="Arial" w:cs="Arial"/>
                <w:szCs w:val="24"/>
              </w:rPr>
              <w:t xml:space="preserve"> a cloud base telephone system</w:t>
            </w:r>
            <w:r>
              <w:rPr>
                <w:rFonts w:ascii="Arial" w:hAnsi="Arial" w:cs="Arial"/>
                <w:szCs w:val="24"/>
              </w:rPr>
              <w:t xml:space="preserve">. </w:t>
            </w:r>
            <w:r w:rsidRPr="007D7185">
              <w:rPr>
                <w:rFonts w:ascii="Arial" w:hAnsi="Arial" w:cs="Arial"/>
                <w:szCs w:val="24"/>
              </w:rPr>
              <w:t>Perform a number of administration activities to support a wide range of processes.</w:t>
            </w:r>
          </w:p>
          <w:p w14:paraId="525C935E" w14:textId="77777777" w:rsidR="00D20BD7" w:rsidRPr="0028477C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</w:t>
            </w:r>
            <w:r w:rsidRPr="0028477C">
              <w:rPr>
                <w:rFonts w:ascii="Arial" w:hAnsi="Arial" w:cs="Arial"/>
                <w:szCs w:val="24"/>
              </w:rPr>
              <w:t xml:space="preserve">velop effective and productive working relationships with </w:t>
            </w:r>
            <w:r>
              <w:rPr>
                <w:rFonts w:ascii="Arial" w:hAnsi="Arial" w:cs="Arial"/>
                <w:szCs w:val="24"/>
              </w:rPr>
              <w:t>colleagues across the council and partners</w:t>
            </w:r>
          </w:p>
          <w:p w14:paraId="448E60CE" w14:textId="77777777" w:rsidR="00D20BD7" w:rsidRPr="0028477C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28477C">
              <w:rPr>
                <w:rFonts w:ascii="Arial" w:hAnsi="Arial" w:cs="Arial"/>
                <w:szCs w:val="24"/>
              </w:rPr>
              <w:t>Be proud to work for RBWM and promote a positive image of the Council</w:t>
            </w:r>
            <w:r>
              <w:rPr>
                <w:rFonts w:ascii="Arial" w:hAnsi="Arial" w:cs="Arial"/>
                <w:szCs w:val="24"/>
              </w:rPr>
              <w:t>.</w:t>
            </w:r>
            <w:r w:rsidRPr="0028477C">
              <w:rPr>
                <w:rFonts w:ascii="Arial" w:hAnsi="Arial" w:cs="Arial"/>
                <w:szCs w:val="24"/>
              </w:rPr>
              <w:t xml:space="preserve"> Display a sense of pride and passion and a ‘can </w:t>
            </w:r>
            <w:r>
              <w:rPr>
                <w:rFonts w:ascii="Arial" w:hAnsi="Arial" w:cs="Arial"/>
                <w:szCs w:val="24"/>
              </w:rPr>
              <w:t xml:space="preserve">do’ attitude across the service. </w:t>
            </w:r>
          </w:p>
          <w:p w14:paraId="252488A4" w14:textId="77777777" w:rsidR="00D20BD7" w:rsidRPr="0028477C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</w:t>
            </w:r>
            <w:r w:rsidRPr="0028477C">
              <w:rPr>
                <w:rFonts w:ascii="Arial" w:hAnsi="Arial" w:cs="Arial"/>
                <w:szCs w:val="24"/>
              </w:rPr>
              <w:t>articipate in the Council’s emergency planning responses to emergency situations when required to do so</w:t>
            </w:r>
          </w:p>
          <w:p w14:paraId="059AD233" w14:textId="770A3C9E" w:rsidR="00D20BD7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 a</w:t>
            </w:r>
            <w:r w:rsidRPr="0028477C">
              <w:rPr>
                <w:rFonts w:ascii="Arial" w:hAnsi="Arial" w:cs="Arial"/>
                <w:szCs w:val="24"/>
              </w:rPr>
              <w:t xml:space="preserve">vailable to </w:t>
            </w:r>
            <w:r>
              <w:rPr>
                <w:rFonts w:ascii="Arial" w:hAnsi="Arial" w:cs="Arial"/>
                <w:szCs w:val="24"/>
              </w:rPr>
              <w:t xml:space="preserve">support or </w:t>
            </w:r>
            <w:r w:rsidRPr="0028477C">
              <w:rPr>
                <w:rFonts w:ascii="Arial" w:hAnsi="Arial" w:cs="Arial"/>
                <w:szCs w:val="24"/>
              </w:rPr>
              <w:t>work in any site in the Borough</w:t>
            </w:r>
          </w:p>
          <w:p w14:paraId="1F7EA11B" w14:textId="77777777" w:rsidR="00D20BD7" w:rsidRDefault="00D20BD7" w:rsidP="00D20BD7">
            <w:pPr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28477C">
              <w:rPr>
                <w:rFonts w:ascii="Arial" w:hAnsi="Arial" w:cs="Arial"/>
                <w:szCs w:val="24"/>
              </w:rPr>
              <w:t>Comply with dat</w:t>
            </w:r>
            <w:r>
              <w:rPr>
                <w:rFonts w:ascii="Arial" w:hAnsi="Arial" w:cs="Arial"/>
                <w:szCs w:val="24"/>
              </w:rPr>
              <w:t>a protection at all times</w:t>
            </w:r>
            <w:r w:rsidRPr="0028477C">
              <w:rPr>
                <w:rFonts w:ascii="Arial" w:hAnsi="Arial" w:cs="Arial"/>
                <w:szCs w:val="24"/>
              </w:rPr>
              <w:t>.</w:t>
            </w:r>
          </w:p>
          <w:p w14:paraId="0EC6D052" w14:textId="45A42DE5" w:rsidR="00E66B24" w:rsidRPr="00130DFB" w:rsidRDefault="00D20BD7" w:rsidP="00D77EB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4264FA">
              <w:rPr>
                <w:rFonts w:ascii="Arial" w:hAnsi="Arial" w:cs="Arial"/>
                <w:szCs w:val="24"/>
              </w:rPr>
              <w:t>Interact with customers in a manner that exceeds their expectations and delivers real customer value to achieve an enhanced customer experien</w:t>
            </w:r>
          </w:p>
        </w:tc>
      </w:tr>
      <w:tr w:rsidR="00142471" w:rsidRPr="00D77EBB" w14:paraId="60092D0B" w14:textId="77777777" w:rsidTr="00551BD5">
        <w:trPr>
          <w:trHeight w:val="422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36EC05" w14:textId="58DA4ADA" w:rsidR="00142471" w:rsidRPr="00D77EBB" w:rsidRDefault="009E4883" w:rsidP="000F3AC4">
            <w:pPr>
              <w:jc w:val="both"/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</w:rPr>
              <w:lastRenderedPageBreak/>
              <w:t xml:space="preserve">This job description </w:t>
            </w:r>
            <w:r>
              <w:rPr>
                <w:rFonts w:ascii="Arial" w:hAnsi="Arial" w:cs="Arial"/>
              </w:rPr>
              <w:t>outlines</w:t>
            </w:r>
            <w:r w:rsidRPr="00D77EBB">
              <w:rPr>
                <w:rFonts w:ascii="Arial" w:hAnsi="Arial" w:cs="Arial"/>
              </w:rPr>
              <w:t xml:space="preserve"> the main duties and responsibilities</w:t>
            </w:r>
            <w:r>
              <w:rPr>
                <w:rFonts w:ascii="Arial" w:hAnsi="Arial" w:cs="Arial"/>
              </w:rPr>
              <w:t xml:space="preserve"> but does not</w:t>
            </w:r>
            <w:r w:rsidRPr="00D77EBB">
              <w:rPr>
                <w:rFonts w:ascii="Arial" w:hAnsi="Arial" w:cs="Arial"/>
              </w:rPr>
              <w:t xml:space="preserve"> detail </w:t>
            </w:r>
            <w:r>
              <w:rPr>
                <w:rFonts w:ascii="Arial" w:hAnsi="Arial" w:cs="Arial"/>
              </w:rPr>
              <w:t xml:space="preserve">every </w:t>
            </w:r>
            <w:r w:rsidR="00823697">
              <w:rPr>
                <w:rFonts w:ascii="Arial" w:hAnsi="Arial" w:cs="Arial"/>
              </w:rPr>
              <w:t>task</w:t>
            </w:r>
            <w:r w:rsidRPr="00D77EBB">
              <w:rPr>
                <w:rFonts w:ascii="Arial" w:hAnsi="Arial" w:cs="Arial"/>
              </w:rPr>
              <w:t xml:space="preserve"> required </w:t>
            </w:r>
            <w:r>
              <w:rPr>
                <w:rFonts w:ascii="Arial" w:hAnsi="Arial" w:cs="Arial"/>
              </w:rPr>
              <w:t>for</w:t>
            </w:r>
            <w:r w:rsidRPr="00D77EBB">
              <w:rPr>
                <w:rFonts w:ascii="Arial" w:hAnsi="Arial" w:cs="Arial"/>
              </w:rPr>
              <w:t xml:space="preserve"> service delivery.</w:t>
            </w:r>
            <w:r>
              <w:t xml:space="preserve"> Y</w:t>
            </w:r>
            <w:r w:rsidRPr="009E623A">
              <w:rPr>
                <w:rFonts w:ascii="Arial" w:hAnsi="Arial" w:cs="Arial"/>
              </w:rPr>
              <w:t xml:space="preserve">ou may be asked to </w:t>
            </w:r>
            <w:r>
              <w:rPr>
                <w:rFonts w:ascii="Arial" w:hAnsi="Arial" w:cs="Arial"/>
              </w:rPr>
              <w:t>take on</w:t>
            </w:r>
            <w:r w:rsidRPr="009E62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additional </w:t>
            </w:r>
            <w:r w:rsidRPr="009E623A">
              <w:rPr>
                <w:rFonts w:ascii="Arial" w:hAnsi="Arial" w:cs="Arial"/>
              </w:rPr>
              <w:t>duties at an equivalent level</w:t>
            </w:r>
            <w:r>
              <w:rPr>
                <w:rFonts w:ascii="Arial" w:hAnsi="Arial" w:cs="Arial"/>
              </w:rPr>
              <w:t>,</w:t>
            </w:r>
            <w:r w:rsidRPr="009E623A">
              <w:rPr>
                <w:rFonts w:ascii="Arial" w:hAnsi="Arial" w:cs="Arial"/>
              </w:rPr>
              <w:t xml:space="preserve"> on a temporary or permanent basis.</w:t>
            </w:r>
          </w:p>
        </w:tc>
      </w:tr>
      <w:tr w:rsidR="00142471" w:rsidRPr="00D77EBB" w14:paraId="48783ABF" w14:textId="77777777" w:rsidTr="00EF65C7">
        <w:trPr>
          <w:trHeight w:val="207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BC7AD" w14:textId="77777777" w:rsidR="00142471" w:rsidRPr="00D77EBB" w:rsidRDefault="00142471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27033E95" w14:textId="77777777" w:rsidTr="00E67033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0D66421E" w14:textId="4E55A5E8" w:rsidR="00142471" w:rsidRPr="00D77EBB" w:rsidRDefault="00142471" w:rsidP="00E67033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  <w:b/>
                <w:bCs/>
              </w:rPr>
              <w:t>GENERAL RESPONSIBILITIES</w:t>
            </w:r>
          </w:p>
        </w:tc>
      </w:tr>
      <w:tr w:rsidR="00142471" w:rsidRPr="00D77EBB" w14:paraId="54EAD3A7" w14:textId="77777777" w:rsidTr="00D45852">
        <w:trPr>
          <w:trHeight w:val="20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A3B2A" w14:textId="46CA8FB8" w:rsidR="00142471" w:rsidRPr="00D77EBB" w:rsidRDefault="00142471" w:rsidP="00142471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</w:rPr>
              <w:t xml:space="preserve">Standard responsibilities that apply to all council staff or specific groups are set out in the </w:t>
            </w:r>
            <w:hyperlink r:id="rId14" w:history="1">
              <w:r w:rsidRPr="00D77EBB">
                <w:rPr>
                  <w:rStyle w:val="Hyperlink"/>
                  <w:rFonts w:ascii="Arial" w:hAnsi="Arial" w:cs="Arial"/>
                </w:rPr>
                <w:t>Employee Handbook</w:t>
              </w:r>
            </w:hyperlink>
            <w:r w:rsidRPr="00D77EBB">
              <w:rPr>
                <w:rFonts w:ascii="Arial" w:hAnsi="Arial" w:cs="Arial"/>
              </w:rPr>
              <w:t>, these include:</w:t>
            </w:r>
          </w:p>
          <w:p w14:paraId="1764AC18" w14:textId="77777777" w:rsidR="00142471" w:rsidRPr="00D77EBB" w:rsidRDefault="00142471" w:rsidP="0014247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7"/>
              <w:gridCol w:w="4988"/>
            </w:tblGrid>
            <w:tr w:rsidR="00142471" w:rsidRPr="00D77EBB" w14:paraId="63516C01" w14:textId="77777777" w:rsidTr="00EF65C7">
              <w:tc>
                <w:tcPr>
                  <w:tcW w:w="4987" w:type="dxa"/>
                </w:tcPr>
                <w:p w14:paraId="2211B051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Corporate management</w:t>
                  </w:r>
                </w:p>
                <w:p w14:paraId="1BA5CD6C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Information governance compliance</w:t>
                  </w:r>
                </w:p>
                <w:p w14:paraId="42C67257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Whistleblowing</w:t>
                  </w:r>
                </w:p>
                <w:p w14:paraId="521D3FBB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General Safeguarding Statement</w:t>
                  </w:r>
                </w:p>
                <w:p w14:paraId="4062DC7A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Project and work management</w:t>
                  </w:r>
                </w:p>
                <w:p w14:paraId="6E2DB7BD" w14:textId="40675312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Working in a team</w:t>
                  </w:r>
                </w:p>
              </w:tc>
              <w:tc>
                <w:tcPr>
                  <w:tcW w:w="4988" w:type="dxa"/>
                </w:tcPr>
                <w:p w14:paraId="24E66B7C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Risk management including Health &amp; Safety</w:t>
                  </w:r>
                </w:p>
                <w:p w14:paraId="36B62CEB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Business continuity</w:t>
                  </w:r>
                </w:p>
                <w:p w14:paraId="05E6080B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Equality of Opportunity</w:t>
                  </w:r>
                </w:p>
                <w:p w14:paraId="35EF6C80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 xml:space="preserve">Our corporate values </w:t>
                  </w:r>
                </w:p>
                <w:p w14:paraId="5E45B33D" w14:textId="132CBA30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Budget management</w:t>
                  </w:r>
                </w:p>
                <w:p w14:paraId="6AEEB98E" w14:textId="78249569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Specific responsibilities for managers</w:t>
                  </w:r>
                </w:p>
              </w:tc>
            </w:tr>
          </w:tbl>
          <w:p w14:paraId="2AA3A439" w14:textId="77777777" w:rsidR="00142471" w:rsidRPr="00D77EBB" w:rsidRDefault="00142471" w:rsidP="00142471">
            <w:pPr>
              <w:rPr>
                <w:rFonts w:ascii="Arial" w:hAnsi="Arial" w:cs="Arial"/>
              </w:rPr>
            </w:pPr>
          </w:p>
          <w:p w14:paraId="20D2E012" w14:textId="18FC04CD" w:rsidR="00142471" w:rsidRPr="00D77EBB" w:rsidRDefault="00142471" w:rsidP="00142471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</w:rPr>
              <w:t>Local operating procedures and specific activities/tasks will be supplied by the service.</w:t>
            </w:r>
          </w:p>
        </w:tc>
      </w:tr>
      <w:tr w:rsidR="00CD4107" w:rsidRPr="00D77EBB" w14:paraId="4D1784B5" w14:textId="77777777" w:rsidTr="00D45852">
        <w:trPr>
          <w:trHeight w:val="207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B9672" w14:textId="77777777" w:rsidR="00CD4107" w:rsidRPr="00D77EBB" w:rsidRDefault="00CD4107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2B628C3A" w14:textId="77777777" w:rsidTr="00E67033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43E7B6F4" w14:textId="3BB76FC4" w:rsidR="00142471" w:rsidRPr="00130DFB" w:rsidRDefault="00142471" w:rsidP="008B099A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PERSON SPECIFICATION</w:t>
            </w:r>
          </w:p>
        </w:tc>
      </w:tr>
      <w:tr w:rsidR="00491ED1" w:rsidRPr="00D77EBB" w14:paraId="5F5CBA9D" w14:textId="77777777" w:rsidTr="003D46D7">
        <w:trPr>
          <w:trHeight w:val="1042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2500D733" w14:textId="5255794D" w:rsidR="00491ED1" w:rsidRPr="00D77EBB" w:rsidRDefault="00491ED1" w:rsidP="00B97E10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 xml:space="preserve">Qualifications/Education/Training 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C278" w14:textId="77777777" w:rsidR="00D20BD7" w:rsidRPr="00D73ED5" w:rsidRDefault="00D20BD7" w:rsidP="00D20BD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 w:rsidRPr="00D73ED5">
              <w:rPr>
                <w:rFonts w:ascii="Arial" w:hAnsi="Arial" w:cs="Arial"/>
                <w:szCs w:val="24"/>
              </w:rPr>
              <w:t>Good general education, 4 GCSE/NVQ2 or equivalent with English and Maths</w:t>
            </w:r>
          </w:p>
          <w:p w14:paraId="6E2C4FBB" w14:textId="77777777" w:rsidR="00D20BD7" w:rsidRDefault="00D20BD7" w:rsidP="00D20BD7">
            <w:pPr>
              <w:rPr>
                <w:rFonts w:ascii="Arial" w:hAnsi="Arial" w:cs="Arial"/>
                <w:szCs w:val="24"/>
              </w:rPr>
            </w:pPr>
          </w:p>
          <w:p w14:paraId="34FBA67B" w14:textId="77777777" w:rsidR="00D20BD7" w:rsidRPr="00D73ED5" w:rsidRDefault="00D20BD7" w:rsidP="00D20BD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 w:rsidRPr="00D73ED5">
              <w:rPr>
                <w:rFonts w:ascii="Arial" w:hAnsi="Arial" w:cs="Arial"/>
                <w:szCs w:val="24"/>
              </w:rPr>
              <w:t xml:space="preserve">Able to learn by online training </w:t>
            </w:r>
          </w:p>
          <w:p w14:paraId="352E85BD" w14:textId="77777777" w:rsidR="00D20BD7" w:rsidRDefault="00D20BD7" w:rsidP="00D20BD7">
            <w:pPr>
              <w:rPr>
                <w:rFonts w:ascii="Arial" w:hAnsi="Arial" w:cs="Arial"/>
                <w:szCs w:val="24"/>
              </w:rPr>
            </w:pPr>
          </w:p>
          <w:p w14:paraId="54CD8152" w14:textId="77777777" w:rsidR="00D20BD7" w:rsidRDefault="00D20BD7" w:rsidP="00D20BD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 w:rsidRPr="00D73ED5">
              <w:rPr>
                <w:rFonts w:ascii="Arial" w:hAnsi="Arial" w:cs="Arial"/>
                <w:szCs w:val="24"/>
              </w:rPr>
              <w:t>Demonstrable commitment to personal professional development.</w:t>
            </w:r>
          </w:p>
          <w:p w14:paraId="6AE70293" w14:textId="77777777" w:rsidR="00D20BD7" w:rsidRPr="00D73ED5" w:rsidRDefault="00D20BD7" w:rsidP="00D20BD7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3B5AAECC" w14:textId="77777777" w:rsidR="00D20BD7" w:rsidRPr="00D73ED5" w:rsidRDefault="00D20BD7" w:rsidP="00D20BD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 w:rsidRPr="00D73ED5">
              <w:rPr>
                <w:rFonts w:ascii="Arial" w:hAnsi="Arial" w:cs="Arial"/>
                <w:szCs w:val="24"/>
              </w:rPr>
              <w:t>Training Qualification</w:t>
            </w:r>
            <w:r>
              <w:rPr>
                <w:rFonts w:ascii="Arial" w:hAnsi="Arial" w:cs="Arial"/>
                <w:szCs w:val="24"/>
              </w:rPr>
              <w:t xml:space="preserve"> (desirable)</w:t>
            </w:r>
          </w:p>
          <w:p w14:paraId="7FE716A5" w14:textId="51A20FC3" w:rsidR="00CD4107" w:rsidRPr="003C722A" w:rsidRDefault="00CD4107" w:rsidP="003C722A">
            <w:pPr>
              <w:rPr>
                <w:rFonts w:ascii="Arial" w:hAnsi="Arial" w:cs="Arial"/>
              </w:rPr>
            </w:pPr>
          </w:p>
        </w:tc>
      </w:tr>
      <w:tr w:rsidR="00491ED1" w:rsidRPr="00D77EBB" w14:paraId="29C6B05C" w14:textId="77777777" w:rsidTr="003D46D7">
        <w:trPr>
          <w:trHeight w:val="986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4CB2BD8B" w14:textId="408C6297" w:rsidR="00491ED1" w:rsidRPr="00D77EBB" w:rsidRDefault="00491ED1" w:rsidP="00B97E10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 xml:space="preserve">Experience 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4DE8" w14:textId="77777777" w:rsidR="00D20BD7" w:rsidRPr="00F024CA" w:rsidRDefault="00D20BD7" w:rsidP="00D20B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>Experience in using own initiative to respond to customer demands</w:t>
            </w:r>
          </w:p>
          <w:p w14:paraId="0B768105" w14:textId="77777777" w:rsidR="00D20BD7" w:rsidRPr="00F024CA" w:rsidRDefault="00D20BD7" w:rsidP="00D20BD7">
            <w:pPr>
              <w:rPr>
                <w:rFonts w:ascii="Arial" w:hAnsi="Arial" w:cs="Arial"/>
              </w:rPr>
            </w:pPr>
          </w:p>
          <w:p w14:paraId="5C405815" w14:textId="77777777" w:rsidR="00D20BD7" w:rsidRPr="00F024CA" w:rsidRDefault="00D20BD7" w:rsidP="00D20B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>Experience of working in a front line customer focussed environment</w:t>
            </w:r>
          </w:p>
          <w:p w14:paraId="531A7726" w14:textId="77777777" w:rsidR="00D20BD7" w:rsidRPr="00F024CA" w:rsidRDefault="00D20BD7" w:rsidP="00D20B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>Experience of remaining calm, friendly and professional at all times including when under pressure and in stressful situations.</w:t>
            </w:r>
          </w:p>
          <w:p w14:paraId="749AB8C1" w14:textId="77777777" w:rsidR="00D20BD7" w:rsidRPr="00F024CA" w:rsidRDefault="00D20BD7" w:rsidP="00F024CA">
            <w:pPr>
              <w:pStyle w:val="Header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>Experience in active listening to understand customers’ needs in an empathetic way.</w:t>
            </w:r>
          </w:p>
          <w:p w14:paraId="40A427E1" w14:textId="77777777" w:rsidR="00D20BD7" w:rsidRPr="00F024CA" w:rsidRDefault="00D20BD7" w:rsidP="00D20BD7">
            <w:pPr>
              <w:pStyle w:val="ListParagraph"/>
              <w:rPr>
                <w:rFonts w:ascii="Arial" w:hAnsi="Arial" w:cs="Arial"/>
              </w:rPr>
            </w:pPr>
          </w:p>
          <w:p w14:paraId="3959D7BA" w14:textId="77777777" w:rsidR="00D20BD7" w:rsidRPr="00F024CA" w:rsidRDefault="00D20BD7" w:rsidP="00D20BD7">
            <w:pPr>
              <w:pStyle w:val="BodyTextIndent3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B5DC20" w14:textId="77777777" w:rsidR="00D20BD7" w:rsidRPr="00F024CA" w:rsidRDefault="00D20BD7" w:rsidP="00D20BD7">
            <w:pPr>
              <w:pStyle w:val="BodyTextIndent3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F024CA">
              <w:rPr>
                <w:rFonts w:ascii="Arial" w:hAnsi="Arial"/>
                <w:sz w:val="22"/>
                <w:szCs w:val="22"/>
              </w:rPr>
              <w:t xml:space="preserve">Experience of working flexibly, with minimal supervision in a highly pressurised environment </w:t>
            </w:r>
          </w:p>
          <w:p w14:paraId="6C4FF943" w14:textId="77777777" w:rsidR="00D20BD7" w:rsidRPr="00F024CA" w:rsidRDefault="00D20BD7" w:rsidP="00D20BD7">
            <w:pPr>
              <w:rPr>
                <w:rFonts w:ascii="Arial" w:hAnsi="Arial" w:cs="Arial"/>
              </w:rPr>
            </w:pPr>
          </w:p>
          <w:p w14:paraId="001E699F" w14:textId="06F545A9" w:rsidR="00491ED1" w:rsidRPr="00F024CA" w:rsidRDefault="00491ED1" w:rsidP="003C722A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91ED1" w:rsidRPr="00D77EBB" w14:paraId="0670BC44" w14:textId="77777777" w:rsidTr="00EB12B8">
        <w:trPr>
          <w:trHeight w:val="985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6772631C" w14:textId="2484C12B" w:rsidR="00491ED1" w:rsidRPr="00D77EBB" w:rsidRDefault="00491ED1" w:rsidP="00B97E10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 xml:space="preserve">Skills, Abilities </w:t>
            </w:r>
            <w:r w:rsidR="00740B0E" w:rsidRPr="00D77EBB">
              <w:rPr>
                <w:rFonts w:ascii="Arial" w:hAnsi="Arial" w:cs="Arial"/>
                <w:b/>
                <w:bCs/>
              </w:rPr>
              <w:t>and</w:t>
            </w:r>
            <w:r w:rsidRPr="00D77EBB">
              <w:rPr>
                <w:rFonts w:ascii="Arial" w:hAnsi="Arial" w:cs="Arial"/>
                <w:b/>
                <w:bCs/>
              </w:rPr>
              <w:t xml:space="preserve"> Competencies 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25AF" w14:textId="77777777" w:rsidR="00D20BD7" w:rsidRPr="00F024CA" w:rsidRDefault="00D20BD7" w:rsidP="00D20BD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>Ability to understand and follow instructions</w:t>
            </w:r>
          </w:p>
          <w:p w14:paraId="6380C79B" w14:textId="77777777" w:rsidR="00D20BD7" w:rsidRPr="00F024CA" w:rsidRDefault="00D20BD7" w:rsidP="00D20BD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>Excellent use of ICT for delivery of modern working practices</w:t>
            </w:r>
          </w:p>
          <w:p w14:paraId="7A9C4E2A" w14:textId="77777777" w:rsidR="00D20BD7" w:rsidRPr="00F024CA" w:rsidRDefault="00D20BD7" w:rsidP="00D20BD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>Ability to demonstrate excellent Customer Care skills.</w:t>
            </w:r>
          </w:p>
          <w:p w14:paraId="551E6076" w14:textId="77777777" w:rsidR="00D20BD7" w:rsidRPr="00F024CA" w:rsidRDefault="00D20BD7" w:rsidP="00D20BD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 xml:space="preserve">Excellent verbal and written communication skills </w:t>
            </w:r>
          </w:p>
          <w:p w14:paraId="5E8D8068" w14:textId="77777777" w:rsidR="00D20BD7" w:rsidRPr="00F024CA" w:rsidRDefault="00D20BD7" w:rsidP="00D20BD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 xml:space="preserve">Good organisational and prioritisation skills </w:t>
            </w:r>
          </w:p>
          <w:p w14:paraId="7EAE3409" w14:textId="77777777" w:rsidR="00D20BD7" w:rsidRPr="00F024CA" w:rsidRDefault="00D20BD7" w:rsidP="00D20BD7">
            <w:pPr>
              <w:pStyle w:val="BodyText3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F024CA">
              <w:rPr>
                <w:rFonts w:ascii="Arial" w:hAnsi="Arial"/>
                <w:sz w:val="22"/>
                <w:szCs w:val="22"/>
              </w:rPr>
              <w:t>Able to collate and analyse data quickly and accurately</w:t>
            </w:r>
          </w:p>
          <w:p w14:paraId="25384D1F" w14:textId="77777777" w:rsidR="00D20BD7" w:rsidRPr="00F024CA" w:rsidRDefault="00D20BD7" w:rsidP="00F024C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024CA">
              <w:rPr>
                <w:rFonts w:ascii="Arial" w:hAnsi="Arial" w:cs="Arial"/>
              </w:rPr>
              <w:t>Ability to use enquiry technique to deal with a range of enquiries</w:t>
            </w:r>
          </w:p>
          <w:p w14:paraId="7BF364D7" w14:textId="77777777" w:rsidR="00D20BD7" w:rsidRPr="00F024CA" w:rsidRDefault="00D20BD7" w:rsidP="00D20BD7">
            <w:pPr>
              <w:rPr>
                <w:rFonts w:ascii="Arial" w:hAnsi="Arial" w:cs="Arial"/>
              </w:rPr>
            </w:pPr>
          </w:p>
          <w:p w14:paraId="4CFF502E" w14:textId="77777777" w:rsidR="00FD6EE8" w:rsidRPr="00FD6EE8" w:rsidRDefault="00D20BD7" w:rsidP="00FD6EE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62626" w:themeColor="text1" w:themeTint="D9"/>
              </w:rPr>
            </w:pPr>
            <w:r w:rsidRPr="00F024CA">
              <w:rPr>
                <w:rFonts w:ascii="Arial" w:hAnsi="Arial" w:cs="Arial"/>
              </w:rPr>
              <w:lastRenderedPageBreak/>
              <w:t>Ability to gain sufficient skills to use, cloud base phone system CRM and other relevant IT systems</w:t>
            </w:r>
            <w:r w:rsidR="00FD6EE8">
              <w:rPr>
                <w:rFonts w:ascii="Arial" w:hAnsi="Arial" w:cs="Arial"/>
              </w:rPr>
              <w:t>.</w:t>
            </w:r>
          </w:p>
          <w:p w14:paraId="79B3D5AA" w14:textId="77777777" w:rsidR="00FD6EE8" w:rsidRPr="00FD6EE8" w:rsidRDefault="00FD6EE8" w:rsidP="00FD6EE8">
            <w:pPr>
              <w:pStyle w:val="ListParagraph"/>
              <w:rPr>
                <w:rFonts w:ascii="Arial" w:hAnsi="Arial" w:cs="Arial"/>
              </w:rPr>
            </w:pPr>
          </w:p>
          <w:p w14:paraId="193B0AAD" w14:textId="77777777" w:rsidR="00491ED1" w:rsidRPr="00FD6EE8" w:rsidRDefault="00D20BD7" w:rsidP="00FD6EE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62626" w:themeColor="text1" w:themeTint="D9"/>
              </w:rPr>
            </w:pPr>
            <w:r w:rsidRPr="00F024CA">
              <w:rPr>
                <w:rFonts w:ascii="Arial" w:hAnsi="Arial" w:cs="Arial"/>
              </w:rPr>
              <w:t xml:space="preserve"> </w:t>
            </w:r>
            <w:r w:rsidR="00FD6EE8" w:rsidRPr="00664AAF">
              <w:rPr>
                <w:rFonts w:ascii="Arial" w:hAnsi="Arial"/>
                <w:szCs w:val="24"/>
              </w:rPr>
              <w:t>This post has been identified as customer facing in accordance with Part 7 of the Immigration Act 2016 and therefore the council’s English language fluency standard applies</w:t>
            </w:r>
          </w:p>
          <w:p w14:paraId="091541E1" w14:textId="77777777" w:rsidR="00FD6EE8" w:rsidRPr="00FD6EE8" w:rsidRDefault="00FD6EE8" w:rsidP="00FD6EE8">
            <w:pPr>
              <w:pStyle w:val="ListParagraph"/>
              <w:rPr>
                <w:rFonts w:ascii="Arial" w:hAnsi="Arial" w:cs="Arial"/>
                <w:color w:val="262626" w:themeColor="text1" w:themeTint="D9"/>
              </w:rPr>
            </w:pPr>
          </w:p>
          <w:p w14:paraId="67BEE2DF" w14:textId="77777777" w:rsidR="00FD6EE8" w:rsidRPr="00FD6EE8" w:rsidRDefault="00FD6EE8" w:rsidP="00FD6EE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Cs w:val="24"/>
              </w:rPr>
            </w:pPr>
            <w:r w:rsidRPr="00FD6EE8">
              <w:rPr>
                <w:rFonts w:ascii="Arial" w:hAnsi="Arial"/>
                <w:szCs w:val="24"/>
              </w:rPr>
              <w:t xml:space="preserve">The ability to converse at ease with the public, answer questions and provide advice, including the use of specialist terminology relevant to the job role/profession and where necessary for an extended period of time. </w:t>
            </w:r>
          </w:p>
          <w:p w14:paraId="2A5127CD" w14:textId="1C8CF6A0" w:rsidR="00FD6EE8" w:rsidRPr="00FD6EE8" w:rsidRDefault="00FD6EE8" w:rsidP="00FD6EE8">
            <w:pPr>
              <w:ind w:left="360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91ED1" w:rsidRPr="00D77EBB" w14:paraId="250B0B53" w14:textId="77777777" w:rsidTr="00EB12B8">
        <w:trPr>
          <w:trHeight w:val="1113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2DF3398C" w14:textId="5163C1A5" w:rsidR="00491ED1" w:rsidRPr="00D77EBB" w:rsidRDefault="0008756C" w:rsidP="00B97E10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lastRenderedPageBreak/>
              <w:t>Specific Working Requirements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7637" w14:textId="0D9B14EB" w:rsidR="00B97E10" w:rsidRPr="00130DFB" w:rsidRDefault="00130DFB" w:rsidP="00130DF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A6A6A6" w:themeColor="background1" w:themeShade="A6"/>
              </w:rPr>
            </w:pPr>
            <w:r w:rsidRPr="00130DFB">
              <w:rPr>
                <w:rFonts w:ascii="Arial" w:hAnsi="Arial" w:cs="Arial"/>
              </w:rPr>
              <w:t>N/A</w:t>
            </w:r>
          </w:p>
        </w:tc>
      </w:tr>
      <w:tr w:rsidR="00DE6A69" w:rsidRPr="00D77EBB" w14:paraId="59B8BFA4" w14:textId="77777777" w:rsidTr="00DE6A69">
        <w:trPr>
          <w:trHeight w:val="82"/>
        </w:trPr>
        <w:tc>
          <w:tcPr>
            <w:tcW w:w="3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33EE8" w14:textId="77777777" w:rsidR="00DE6A69" w:rsidRPr="00D77EBB" w:rsidRDefault="00DE6A69" w:rsidP="00E63A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0F30A" w14:textId="77777777" w:rsidR="00DE6A69" w:rsidRPr="00D77EBB" w:rsidRDefault="00DE6A69" w:rsidP="00E63A1C">
            <w:pPr>
              <w:rPr>
                <w:rFonts w:ascii="Arial" w:hAnsi="Arial" w:cs="Arial"/>
              </w:rPr>
            </w:pPr>
          </w:p>
        </w:tc>
      </w:tr>
      <w:tr w:rsidR="00DE6A69" w:rsidRPr="00D77EBB" w14:paraId="20D99038" w14:textId="77777777" w:rsidTr="00E63A1C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DC3"/>
            <w:vAlign w:val="center"/>
          </w:tcPr>
          <w:p w14:paraId="1B7CE13D" w14:textId="77777777" w:rsidR="00DE6A69" w:rsidRPr="00D77EBB" w:rsidRDefault="00DE6A69" w:rsidP="00E63A1C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  <w:b/>
                <w:bCs/>
              </w:rPr>
              <w:t xml:space="preserve">OTHER/SPECIAL REQUIREMENTS FOR THIS ROLE </w:t>
            </w:r>
          </w:p>
        </w:tc>
      </w:tr>
      <w:tr w:rsidR="00FE7F32" w:rsidRPr="00D77EBB" w14:paraId="5A4EFED2" w14:textId="77777777" w:rsidTr="00DE6A69">
        <w:trPr>
          <w:trHeight w:val="403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557E6A84" w14:textId="77777777" w:rsidR="00FE7F32" w:rsidRPr="003C722A" w:rsidRDefault="00FE7F32" w:rsidP="00FE7F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22A">
              <w:rPr>
                <w:rFonts w:ascii="Arial" w:hAnsi="Arial" w:cs="Arial"/>
                <w:b/>
                <w:bCs/>
                <w:sz w:val="20"/>
                <w:szCs w:val="20"/>
              </w:rPr>
              <w:t>DBS check required for this role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04D" w14:textId="29817A01" w:rsidR="00FE7F32" w:rsidRPr="00D20BD7" w:rsidRDefault="00FE7F32" w:rsidP="00FE7F32">
            <w:pPr>
              <w:rPr>
                <w:rFonts w:ascii="Arial" w:hAnsi="Arial" w:cs="Arial"/>
              </w:rPr>
            </w:pPr>
            <w:r w:rsidRPr="00D20BD7">
              <w:rPr>
                <w:rFonts w:ascii="Arial" w:hAnsi="Arial" w:cs="Arial"/>
              </w:rPr>
              <w:t>Enhanced</w:t>
            </w:r>
          </w:p>
        </w:tc>
      </w:tr>
      <w:tr w:rsidR="00FE7F32" w:rsidRPr="00D77EBB" w14:paraId="57041CF1" w14:textId="77777777" w:rsidTr="00DE6A69">
        <w:trPr>
          <w:trHeight w:val="410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23929A14" w14:textId="77777777" w:rsidR="00FE7F32" w:rsidRPr="003C722A" w:rsidRDefault="00FE7F32" w:rsidP="00FE7F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22A">
              <w:rPr>
                <w:rFonts w:ascii="Arial" w:hAnsi="Arial" w:cs="Arial"/>
                <w:b/>
                <w:bCs/>
                <w:sz w:val="20"/>
                <w:szCs w:val="20"/>
              </w:rPr>
              <w:t>Is this role “politically restricted”?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B84C" w14:textId="673230DB" w:rsidR="00FE7F32" w:rsidRPr="00D20BD7" w:rsidRDefault="00FE7F32" w:rsidP="00FE7F32">
            <w:pPr>
              <w:rPr>
                <w:rFonts w:ascii="Arial" w:hAnsi="Arial" w:cs="Arial"/>
              </w:rPr>
            </w:pPr>
            <w:r w:rsidRPr="00D20BD7">
              <w:rPr>
                <w:rFonts w:ascii="Arial" w:hAnsi="Arial" w:cs="Arial"/>
              </w:rPr>
              <w:t>No</w:t>
            </w:r>
          </w:p>
        </w:tc>
      </w:tr>
      <w:tr w:rsidR="00DE6A69" w:rsidRPr="00D77EBB" w14:paraId="69006074" w14:textId="77777777" w:rsidTr="00DE6A69">
        <w:trPr>
          <w:trHeight w:val="158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DB39D" w14:textId="77777777" w:rsidR="00DE6A69" w:rsidRPr="00DE6A69" w:rsidRDefault="00DE6A69" w:rsidP="00E63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8E6" w:rsidRPr="00D77EBB" w14:paraId="5F57BB11" w14:textId="77777777" w:rsidTr="00EB12B8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</w:tcBorders>
            <w:shd w:val="clear" w:color="auto" w:fill="EADDC3"/>
            <w:vAlign w:val="center"/>
          </w:tcPr>
          <w:p w14:paraId="2B61BB35" w14:textId="503C95E0" w:rsidR="00CA58E6" w:rsidRPr="00D77EBB" w:rsidRDefault="00EB12B8" w:rsidP="00EB1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ADDITIONAL JOB DETAILS</w:t>
            </w:r>
          </w:p>
        </w:tc>
      </w:tr>
      <w:tr w:rsidR="00CA58E6" w:rsidRPr="00D77EBB" w14:paraId="511D7699" w14:textId="77777777" w:rsidTr="00EB12B8">
        <w:trPr>
          <w:trHeight w:val="397"/>
        </w:trPr>
        <w:tc>
          <w:tcPr>
            <w:tcW w:w="3712" w:type="dxa"/>
            <w:gridSpan w:val="2"/>
            <w:shd w:val="clear" w:color="auto" w:fill="EFECE8"/>
            <w:vAlign w:val="center"/>
          </w:tcPr>
          <w:p w14:paraId="27FDD417" w14:textId="22B50E43" w:rsidR="00CA58E6" w:rsidRPr="00D77EBB" w:rsidRDefault="00EB12B8" w:rsidP="00EB12B8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Job Grade</w:t>
            </w:r>
          </w:p>
        </w:tc>
        <w:tc>
          <w:tcPr>
            <w:tcW w:w="6489" w:type="dxa"/>
            <w:vAlign w:val="center"/>
          </w:tcPr>
          <w:p w14:paraId="4FBE4302" w14:textId="476DD726" w:rsidR="00CA58E6" w:rsidRPr="00D77EBB" w:rsidRDefault="00130DFB" w:rsidP="00EB1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A58E6" w:rsidRPr="00D77EBB" w14:paraId="100558D5" w14:textId="77777777" w:rsidTr="00EB12B8">
        <w:trPr>
          <w:trHeight w:val="397"/>
        </w:trPr>
        <w:tc>
          <w:tcPr>
            <w:tcW w:w="3712" w:type="dxa"/>
            <w:gridSpan w:val="2"/>
            <w:shd w:val="clear" w:color="auto" w:fill="EFECE8"/>
            <w:vAlign w:val="center"/>
          </w:tcPr>
          <w:p w14:paraId="175D18BE" w14:textId="64ABEC99" w:rsidR="00CA58E6" w:rsidRPr="00D77EBB" w:rsidRDefault="00EB12B8" w:rsidP="00EB12B8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Directorate</w:t>
            </w:r>
          </w:p>
        </w:tc>
        <w:tc>
          <w:tcPr>
            <w:tcW w:w="6489" w:type="dxa"/>
            <w:vAlign w:val="center"/>
          </w:tcPr>
          <w:p w14:paraId="698AE1CD" w14:textId="4F4AE5F8" w:rsidR="00CA58E6" w:rsidRPr="00D77EBB" w:rsidRDefault="00130DFB" w:rsidP="00EB1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</w:tr>
      <w:tr w:rsidR="00CA58E6" w:rsidRPr="00D77EBB" w14:paraId="0E0A11EB" w14:textId="77777777" w:rsidTr="00EB12B8">
        <w:trPr>
          <w:trHeight w:val="397"/>
        </w:trPr>
        <w:tc>
          <w:tcPr>
            <w:tcW w:w="3712" w:type="dxa"/>
            <w:gridSpan w:val="2"/>
            <w:shd w:val="clear" w:color="auto" w:fill="EFECE8"/>
            <w:vAlign w:val="center"/>
          </w:tcPr>
          <w:p w14:paraId="382D9150" w14:textId="53BBEDF2" w:rsidR="00CA58E6" w:rsidRPr="00D77EBB" w:rsidRDefault="00EB12B8" w:rsidP="00EB12B8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Service Area</w:t>
            </w:r>
          </w:p>
        </w:tc>
        <w:tc>
          <w:tcPr>
            <w:tcW w:w="6489" w:type="dxa"/>
            <w:vAlign w:val="center"/>
          </w:tcPr>
          <w:p w14:paraId="472C6ACD" w14:textId="6D7A7821" w:rsidR="00CA58E6" w:rsidRPr="00D77EBB" w:rsidRDefault="00130DFB" w:rsidP="00EB1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Libraries</w:t>
            </w:r>
            <w:r w:rsidR="00E904F9">
              <w:rPr>
                <w:rFonts w:ascii="Arial" w:hAnsi="Arial" w:cs="Arial"/>
              </w:rPr>
              <w:t>, Contact Centre</w:t>
            </w:r>
          </w:p>
        </w:tc>
      </w:tr>
    </w:tbl>
    <w:p w14:paraId="0238F22E" w14:textId="77777777" w:rsidR="00F54A77" w:rsidRPr="00D77EBB" w:rsidRDefault="00F54A77" w:rsidP="00F54A77">
      <w:pPr>
        <w:rPr>
          <w:rFonts w:ascii="Arial" w:hAnsi="Arial" w:cs="Arial"/>
        </w:rPr>
      </w:pPr>
    </w:p>
    <w:sectPr w:rsidR="00F54A77" w:rsidRPr="00D77EBB" w:rsidSect="008B44A8">
      <w:footerReference w:type="default" r:id="rId15"/>
      <w:footerReference w:type="first" r:id="rId16"/>
      <w:pgSz w:w="11906" w:h="16838"/>
      <w:pgMar w:top="709" w:right="849" w:bottom="1135" w:left="85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04B6" w14:textId="77777777" w:rsidR="001B20A3" w:rsidRDefault="001B20A3" w:rsidP="00991452">
      <w:pPr>
        <w:spacing w:after="0" w:line="240" w:lineRule="auto"/>
      </w:pPr>
      <w:r>
        <w:separator/>
      </w:r>
    </w:p>
  </w:endnote>
  <w:endnote w:type="continuationSeparator" w:id="0">
    <w:p w14:paraId="5A10333A" w14:textId="77777777" w:rsidR="001B20A3" w:rsidRDefault="001B20A3" w:rsidP="00991452">
      <w:pPr>
        <w:spacing w:after="0" w:line="240" w:lineRule="auto"/>
      </w:pPr>
      <w:r>
        <w:continuationSeparator/>
      </w:r>
    </w:p>
  </w:endnote>
  <w:endnote w:type="continuationNotice" w:id="1">
    <w:p w14:paraId="5D45902B" w14:textId="77777777" w:rsidR="001B20A3" w:rsidRDefault="001B2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1BE2" w14:textId="01ABF269" w:rsidR="002F713A" w:rsidRPr="002F713A" w:rsidRDefault="002F713A" w:rsidP="008506E1">
    <w:pPr>
      <w:pStyle w:val="Footer"/>
      <w:rPr>
        <w:sz w:val="20"/>
        <w:szCs w:val="20"/>
      </w:rPr>
    </w:pPr>
  </w:p>
  <w:p w14:paraId="45859FCF" w14:textId="13B8DE06" w:rsidR="002F713A" w:rsidRPr="008B44A8" w:rsidRDefault="008B44A8" w:rsidP="002F713A">
    <w:pPr>
      <w:pStyle w:val="Footer"/>
      <w:rPr>
        <w:rFonts w:ascii="ADLaM Display" w:hAnsi="ADLaM Display" w:cs="ADLaM Display"/>
        <w:color w:val="6F2277"/>
        <w:sz w:val="28"/>
        <w:szCs w:val="28"/>
      </w:rPr>
    </w:pPr>
    <w:r w:rsidRPr="00FD4130">
      <w:rPr>
        <w:rFonts w:ascii="ADLaM Display" w:hAnsi="ADLaM Display" w:cs="ADLaM Display"/>
        <w:color w:val="6F2277"/>
        <w:sz w:val="28"/>
        <w:szCs w:val="28"/>
      </w:rPr>
      <w:t>Humility, Empower, Respect, One Team.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9732" w14:textId="0A8783A9" w:rsidR="008F2CA7" w:rsidRPr="00FD4130" w:rsidRDefault="008F2CA7">
    <w:pPr>
      <w:pStyle w:val="Footer"/>
      <w:rPr>
        <w:rFonts w:ascii="ADLaM Display" w:hAnsi="ADLaM Display" w:cs="ADLaM Display"/>
        <w:color w:val="6F2277"/>
        <w:sz w:val="28"/>
        <w:szCs w:val="28"/>
      </w:rPr>
    </w:pPr>
    <w:r w:rsidRPr="00FD4130">
      <w:rPr>
        <w:rFonts w:ascii="ADLaM Display" w:hAnsi="ADLaM Display" w:cs="ADLaM Display"/>
        <w:color w:val="6F2277"/>
        <w:sz w:val="28"/>
        <w:szCs w:val="28"/>
      </w:rPr>
      <w:t xml:space="preserve">Humility, </w:t>
    </w:r>
    <w:r w:rsidR="006A1113" w:rsidRPr="00FD4130">
      <w:rPr>
        <w:rFonts w:ascii="ADLaM Display" w:hAnsi="ADLaM Display" w:cs="ADLaM Display"/>
        <w:color w:val="6F2277"/>
        <w:sz w:val="28"/>
        <w:szCs w:val="28"/>
      </w:rPr>
      <w:t>Empower, Respect, One Team.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7E2D" w14:textId="77777777" w:rsidR="001B20A3" w:rsidRDefault="001B20A3" w:rsidP="00991452">
      <w:pPr>
        <w:spacing w:after="0" w:line="240" w:lineRule="auto"/>
      </w:pPr>
      <w:r>
        <w:separator/>
      </w:r>
    </w:p>
  </w:footnote>
  <w:footnote w:type="continuationSeparator" w:id="0">
    <w:p w14:paraId="71D7549E" w14:textId="77777777" w:rsidR="001B20A3" w:rsidRDefault="001B20A3" w:rsidP="00991452">
      <w:pPr>
        <w:spacing w:after="0" w:line="240" w:lineRule="auto"/>
      </w:pPr>
      <w:r>
        <w:continuationSeparator/>
      </w:r>
    </w:p>
  </w:footnote>
  <w:footnote w:type="continuationNotice" w:id="1">
    <w:p w14:paraId="6DA1B07D" w14:textId="77777777" w:rsidR="001B20A3" w:rsidRDefault="001B20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532"/>
    <w:multiLevelType w:val="hybridMultilevel"/>
    <w:tmpl w:val="E1EA5054"/>
    <w:lvl w:ilvl="0" w:tplc="C9AA1A2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54EF9"/>
    <w:multiLevelType w:val="hybridMultilevel"/>
    <w:tmpl w:val="BD90E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60DA7"/>
    <w:multiLevelType w:val="hybridMultilevel"/>
    <w:tmpl w:val="BCF81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2125"/>
    <w:multiLevelType w:val="hybridMultilevel"/>
    <w:tmpl w:val="8FEE0496"/>
    <w:lvl w:ilvl="0" w:tplc="6764CC6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E54AB"/>
    <w:multiLevelType w:val="hybridMultilevel"/>
    <w:tmpl w:val="81DEACA0"/>
    <w:lvl w:ilvl="0" w:tplc="C9AA1A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13AA8"/>
    <w:multiLevelType w:val="hybridMultilevel"/>
    <w:tmpl w:val="307A3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C44AB"/>
    <w:multiLevelType w:val="hybridMultilevel"/>
    <w:tmpl w:val="17A8D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1232"/>
    <w:multiLevelType w:val="hybridMultilevel"/>
    <w:tmpl w:val="7E8415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53D77"/>
    <w:multiLevelType w:val="hybridMultilevel"/>
    <w:tmpl w:val="6E7E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14CD4"/>
    <w:multiLevelType w:val="hybridMultilevel"/>
    <w:tmpl w:val="8A8A34E6"/>
    <w:lvl w:ilvl="0" w:tplc="6764CC6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A85622"/>
    <w:multiLevelType w:val="hybridMultilevel"/>
    <w:tmpl w:val="1B0C0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31A3E"/>
    <w:multiLevelType w:val="hybridMultilevel"/>
    <w:tmpl w:val="CB50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37F18"/>
    <w:multiLevelType w:val="hybridMultilevel"/>
    <w:tmpl w:val="A00A4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23C37"/>
    <w:multiLevelType w:val="hybridMultilevel"/>
    <w:tmpl w:val="3426FDAE"/>
    <w:lvl w:ilvl="0" w:tplc="6764CC6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44AB5"/>
    <w:multiLevelType w:val="hybridMultilevel"/>
    <w:tmpl w:val="BBAC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19185">
    <w:abstractNumId w:val="14"/>
  </w:num>
  <w:num w:numId="2" w16cid:durableId="17046103">
    <w:abstractNumId w:val="5"/>
  </w:num>
  <w:num w:numId="3" w16cid:durableId="1356081930">
    <w:abstractNumId w:val="4"/>
  </w:num>
  <w:num w:numId="4" w16cid:durableId="1581135691">
    <w:abstractNumId w:val="0"/>
  </w:num>
  <w:num w:numId="5" w16cid:durableId="391394851">
    <w:abstractNumId w:val="6"/>
  </w:num>
  <w:num w:numId="6" w16cid:durableId="1116438480">
    <w:abstractNumId w:val="7"/>
  </w:num>
  <w:num w:numId="7" w16cid:durableId="412628858">
    <w:abstractNumId w:val="1"/>
  </w:num>
  <w:num w:numId="8" w16cid:durableId="170876189">
    <w:abstractNumId w:val="9"/>
  </w:num>
  <w:num w:numId="9" w16cid:durableId="1264991610">
    <w:abstractNumId w:val="13"/>
  </w:num>
  <w:num w:numId="10" w16cid:durableId="675035737">
    <w:abstractNumId w:val="3"/>
  </w:num>
  <w:num w:numId="11" w16cid:durableId="189874561">
    <w:abstractNumId w:val="11"/>
  </w:num>
  <w:num w:numId="12" w16cid:durableId="1730297688">
    <w:abstractNumId w:val="12"/>
  </w:num>
  <w:num w:numId="13" w16cid:durableId="895237802">
    <w:abstractNumId w:val="10"/>
  </w:num>
  <w:num w:numId="14" w16cid:durableId="266621166">
    <w:abstractNumId w:val="2"/>
  </w:num>
  <w:num w:numId="15" w16cid:durableId="1951474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52"/>
    <w:rsid w:val="000111F3"/>
    <w:rsid w:val="00022193"/>
    <w:rsid w:val="00023CF6"/>
    <w:rsid w:val="00025421"/>
    <w:rsid w:val="000353EE"/>
    <w:rsid w:val="00036693"/>
    <w:rsid w:val="00045277"/>
    <w:rsid w:val="00050215"/>
    <w:rsid w:val="00050DA5"/>
    <w:rsid w:val="000564A9"/>
    <w:rsid w:val="00070EF5"/>
    <w:rsid w:val="000749DA"/>
    <w:rsid w:val="000826DD"/>
    <w:rsid w:val="000845D6"/>
    <w:rsid w:val="000870E1"/>
    <w:rsid w:val="00087214"/>
    <w:rsid w:val="0008756C"/>
    <w:rsid w:val="00096E68"/>
    <w:rsid w:val="000A2DB8"/>
    <w:rsid w:val="000A317B"/>
    <w:rsid w:val="000A418F"/>
    <w:rsid w:val="000A6B00"/>
    <w:rsid w:val="000A7210"/>
    <w:rsid w:val="000B3871"/>
    <w:rsid w:val="000B7815"/>
    <w:rsid w:val="000C578E"/>
    <w:rsid w:val="000D3896"/>
    <w:rsid w:val="000D53C2"/>
    <w:rsid w:val="000E3ECA"/>
    <w:rsid w:val="000E5B79"/>
    <w:rsid w:val="000F02EF"/>
    <w:rsid w:val="000F2DBB"/>
    <w:rsid w:val="000F3AC4"/>
    <w:rsid w:val="000F3BCF"/>
    <w:rsid w:val="00106A07"/>
    <w:rsid w:val="00111E87"/>
    <w:rsid w:val="0011530B"/>
    <w:rsid w:val="0012198C"/>
    <w:rsid w:val="001257ED"/>
    <w:rsid w:val="00125D63"/>
    <w:rsid w:val="00130DFB"/>
    <w:rsid w:val="00140E1E"/>
    <w:rsid w:val="00142471"/>
    <w:rsid w:val="00145BDE"/>
    <w:rsid w:val="00150AE2"/>
    <w:rsid w:val="00155EA8"/>
    <w:rsid w:val="00157D6F"/>
    <w:rsid w:val="0016331E"/>
    <w:rsid w:val="001664DF"/>
    <w:rsid w:val="00172F4F"/>
    <w:rsid w:val="001749B4"/>
    <w:rsid w:val="001A0A78"/>
    <w:rsid w:val="001A3152"/>
    <w:rsid w:val="001A50F2"/>
    <w:rsid w:val="001B20A3"/>
    <w:rsid w:val="001B3464"/>
    <w:rsid w:val="001B5041"/>
    <w:rsid w:val="001B59F4"/>
    <w:rsid w:val="001C1887"/>
    <w:rsid w:val="001C375E"/>
    <w:rsid w:val="001D0ABD"/>
    <w:rsid w:val="001E35EC"/>
    <w:rsid w:val="001E686A"/>
    <w:rsid w:val="001F163E"/>
    <w:rsid w:val="001F42CF"/>
    <w:rsid w:val="001F6EC6"/>
    <w:rsid w:val="00202316"/>
    <w:rsid w:val="002077C0"/>
    <w:rsid w:val="002140BD"/>
    <w:rsid w:val="002178DC"/>
    <w:rsid w:val="00221861"/>
    <w:rsid w:val="0022214F"/>
    <w:rsid w:val="00222915"/>
    <w:rsid w:val="00225DB5"/>
    <w:rsid w:val="002261E7"/>
    <w:rsid w:val="00232FDD"/>
    <w:rsid w:val="002339BC"/>
    <w:rsid w:val="00235B14"/>
    <w:rsid w:val="0023621B"/>
    <w:rsid w:val="0024370B"/>
    <w:rsid w:val="0024482C"/>
    <w:rsid w:val="00246FDE"/>
    <w:rsid w:val="00260EC4"/>
    <w:rsid w:val="00262238"/>
    <w:rsid w:val="002660C3"/>
    <w:rsid w:val="0027275C"/>
    <w:rsid w:val="002731FC"/>
    <w:rsid w:val="002751E1"/>
    <w:rsid w:val="00281A94"/>
    <w:rsid w:val="00283036"/>
    <w:rsid w:val="0028558F"/>
    <w:rsid w:val="002900E2"/>
    <w:rsid w:val="00294CAD"/>
    <w:rsid w:val="002B0F86"/>
    <w:rsid w:val="002C20CB"/>
    <w:rsid w:val="002C459F"/>
    <w:rsid w:val="002D0CD8"/>
    <w:rsid w:val="002D39AC"/>
    <w:rsid w:val="002D6F1A"/>
    <w:rsid w:val="002E4C2D"/>
    <w:rsid w:val="002E55E1"/>
    <w:rsid w:val="002E560A"/>
    <w:rsid w:val="002E7713"/>
    <w:rsid w:val="002E7DFA"/>
    <w:rsid w:val="002F230C"/>
    <w:rsid w:val="002F562F"/>
    <w:rsid w:val="002F713A"/>
    <w:rsid w:val="00300834"/>
    <w:rsid w:val="003037E8"/>
    <w:rsid w:val="00303C08"/>
    <w:rsid w:val="00323C38"/>
    <w:rsid w:val="003250BB"/>
    <w:rsid w:val="003250FB"/>
    <w:rsid w:val="0034529B"/>
    <w:rsid w:val="00360F2A"/>
    <w:rsid w:val="00375D21"/>
    <w:rsid w:val="00376C73"/>
    <w:rsid w:val="00377F1A"/>
    <w:rsid w:val="00381192"/>
    <w:rsid w:val="0038554F"/>
    <w:rsid w:val="00395AA9"/>
    <w:rsid w:val="003A2942"/>
    <w:rsid w:val="003B0A41"/>
    <w:rsid w:val="003B5BBC"/>
    <w:rsid w:val="003C546A"/>
    <w:rsid w:val="003C6A95"/>
    <w:rsid w:val="003C722A"/>
    <w:rsid w:val="003D46D7"/>
    <w:rsid w:val="003E0BF3"/>
    <w:rsid w:val="003E2AE9"/>
    <w:rsid w:val="00403AEB"/>
    <w:rsid w:val="004073A7"/>
    <w:rsid w:val="00410130"/>
    <w:rsid w:val="00413988"/>
    <w:rsid w:val="00417C6E"/>
    <w:rsid w:val="00434397"/>
    <w:rsid w:val="004360D6"/>
    <w:rsid w:val="004419F1"/>
    <w:rsid w:val="00442AF7"/>
    <w:rsid w:val="00453132"/>
    <w:rsid w:val="00461DB8"/>
    <w:rsid w:val="00464B54"/>
    <w:rsid w:val="00465681"/>
    <w:rsid w:val="00474C2F"/>
    <w:rsid w:val="00480CD9"/>
    <w:rsid w:val="00483A1D"/>
    <w:rsid w:val="004901B5"/>
    <w:rsid w:val="00491ED1"/>
    <w:rsid w:val="00495738"/>
    <w:rsid w:val="004A471C"/>
    <w:rsid w:val="004B72B1"/>
    <w:rsid w:val="004C6A79"/>
    <w:rsid w:val="004C74CF"/>
    <w:rsid w:val="004D0DB3"/>
    <w:rsid w:val="004D5534"/>
    <w:rsid w:val="004D5FA4"/>
    <w:rsid w:val="004D6556"/>
    <w:rsid w:val="004E5D11"/>
    <w:rsid w:val="004F25E3"/>
    <w:rsid w:val="0050087A"/>
    <w:rsid w:val="00504D2D"/>
    <w:rsid w:val="00506CAC"/>
    <w:rsid w:val="00513463"/>
    <w:rsid w:val="0051714E"/>
    <w:rsid w:val="00521792"/>
    <w:rsid w:val="00521FD2"/>
    <w:rsid w:val="00522965"/>
    <w:rsid w:val="0052329A"/>
    <w:rsid w:val="00523A47"/>
    <w:rsid w:val="005312D3"/>
    <w:rsid w:val="00532D0A"/>
    <w:rsid w:val="00533C17"/>
    <w:rsid w:val="00536FF4"/>
    <w:rsid w:val="005420BB"/>
    <w:rsid w:val="00551BD5"/>
    <w:rsid w:val="0056199A"/>
    <w:rsid w:val="00561EDC"/>
    <w:rsid w:val="005654FD"/>
    <w:rsid w:val="005730E9"/>
    <w:rsid w:val="0057372C"/>
    <w:rsid w:val="005752C8"/>
    <w:rsid w:val="00577748"/>
    <w:rsid w:val="0057794A"/>
    <w:rsid w:val="00577FE2"/>
    <w:rsid w:val="0059056F"/>
    <w:rsid w:val="005A1BC2"/>
    <w:rsid w:val="005A33E1"/>
    <w:rsid w:val="005A60AE"/>
    <w:rsid w:val="005A6DA5"/>
    <w:rsid w:val="005B781F"/>
    <w:rsid w:val="005C065E"/>
    <w:rsid w:val="005C1308"/>
    <w:rsid w:val="005C711D"/>
    <w:rsid w:val="005D143F"/>
    <w:rsid w:val="005D1561"/>
    <w:rsid w:val="005D66B5"/>
    <w:rsid w:val="005D7F40"/>
    <w:rsid w:val="005E2784"/>
    <w:rsid w:val="005E48A7"/>
    <w:rsid w:val="005F2901"/>
    <w:rsid w:val="00600475"/>
    <w:rsid w:val="00600E86"/>
    <w:rsid w:val="006046E0"/>
    <w:rsid w:val="00605724"/>
    <w:rsid w:val="00616597"/>
    <w:rsid w:val="0063515B"/>
    <w:rsid w:val="00641437"/>
    <w:rsid w:val="00656333"/>
    <w:rsid w:val="00661FBC"/>
    <w:rsid w:val="00665CA4"/>
    <w:rsid w:val="00674808"/>
    <w:rsid w:val="0068002C"/>
    <w:rsid w:val="00681096"/>
    <w:rsid w:val="006814B4"/>
    <w:rsid w:val="0068390F"/>
    <w:rsid w:val="00685C55"/>
    <w:rsid w:val="006A1113"/>
    <w:rsid w:val="006A14AA"/>
    <w:rsid w:val="006A470A"/>
    <w:rsid w:val="006B0FD3"/>
    <w:rsid w:val="006B50A7"/>
    <w:rsid w:val="006C4083"/>
    <w:rsid w:val="006D5D5D"/>
    <w:rsid w:val="006E1DDA"/>
    <w:rsid w:val="006E2F1C"/>
    <w:rsid w:val="006E3FC5"/>
    <w:rsid w:val="006E7A86"/>
    <w:rsid w:val="006F072B"/>
    <w:rsid w:val="00701269"/>
    <w:rsid w:val="0070302F"/>
    <w:rsid w:val="00704EC0"/>
    <w:rsid w:val="0071000F"/>
    <w:rsid w:val="00711B1B"/>
    <w:rsid w:val="00713F9E"/>
    <w:rsid w:val="00715D7E"/>
    <w:rsid w:val="007221D9"/>
    <w:rsid w:val="00730139"/>
    <w:rsid w:val="0073063D"/>
    <w:rsid w:val="00740B0E"/>
    <w:rsid w:val="00741323"/>
    <w:rsid w:val="007466AD"/>
    <w:rsid w:val="007610D4"/>
    <w:rsid w:val="0076448A"/>
    <w:rsid w:val="00767CE4"/>
    <w:rsid w:val="007751B2"/>
    <w:rsid w:val="00786EEC"/>
    <w:rsid w:val="00795713"/>
    <w:rsid w:val="007B6DEA"/>
    <w:rsid w:val="007D379C"/>
    <w:rsid w:val="007D527D"/>
    <w:rsid w:val="007F4837"/>
    <w:rsid w:val="008117C6"/>
    <w:rsid w:val="00812270"/>
    <w:rsid w:val="00816D94"/>
    <w:rsid w:val="00817F55"/>
    <w:rsid w:val="00821C0F"/>
    <w:rsid w:val="00823697"/>
    <w:rsid w:val="00827FCE"/>
    <w:rsid w:val="0083659B"/>
    <w:rsid w:val="0084649F"/>
    <w:rsid w:val="008506E1"/>
    <w:rsid w:val="008522AD"/>
    <w:rsid w:val="00854D03"/>
    <w:rsid w:val="00862234"/>
    <w:rsid w:val="00863D26"/>
    <w:rsid w:val="00876844"/>
    <w:rsid w:val="00886E7A"/>
    <w:rsid w:val="00890033"/>
    <w:rsid w:val="00894C43"/>
    <w:rsid w:val="00896E84"/>
    <w:rsid w:val="008A1774"/>
    <w:rsid w:val="008A21E6"/>
    <w:rsid w:val="008A35EC"/>
    <w:rsid w:val="008B099A"/>
    <w:rsid w:val="008B44A8"/>
    <w:rsid w:val="008B6232"/>
    <w:rsid w:val="008C22E0"/>
    <w:rsid w:val="008D5893"/>
    <w:rsid w:val="008D6981"/>
    <w:rsid w:val="008E432A"/>
    <w:rsid w:val="008E5DEE"/>
    <w:rsid w:val="008F175C"/>
    <w:rsid w:val="008F2CA7"/>
    <w:rsid w:val="008F43B1"/>
    <w:rsid w:val="008F4704"/>
    <w:rsid w:val="008F51B9"/>
    <w:rsid w:val="00904F88"/>
    <w:rsid w:val="00911CCF"/>
    <w:rsid w:val="00920CFD"/>
    <w:rsid w:val="00935199"/>
    <w:rsid w:val="00941942"/>
    <w:rsid w:val="00941DAD"/>
    <w:rsid w:val="00943721"/>
    <w:rsid w:val="009512A5"/>
    <w:rsid w:val="00955BAB"/>
    <w:rsid w:val="009660A6"/>
    <w:rsid w:val="00966187"/>
    <w:rsid w:val="00980513"/>
    <w:rsid w:val="009855AC"/>
    <w:rsid w:val="00985B33"/>
    <w:rsid w:val="00991452"/>
    <w:rsid w:val="009974D6"/>
    <w:rsid w:val="009A1DF3"/>
    <w:rsid w:val="009A3903"/>
    <w:rsid w:val="009A64BB"/>
    <w:rsid w:val="009A69F1"/>
    <w:rsid w:val="009B6700"/>
    <w:rsid w:val="009B6A86"/>
    <w:rsid w:val="009C7D51"/>
    <w:rsid w:val="009E4883"/>
    <w:rsid w:val="009E6766"/>
    <w:rsid w:val="009F1551"/>
    <w:rsid w:val="009F5805"/>
    <w:rsid w:val="00A00C8D"/>
    <w:rsid w:val="00A061A2"/>
    <w:rsid w:val="00A10875"/>
    <w:rsid w:val="00A10C5B"/>
    <w:rsid w:val="00A207E9"/>
    <w:rsid w:val="00A22745"/>
    <w:rsid w:val="00A22B5B"/>
    <w:rsid w:val="00A30B60"/>
    <w:rsid w:val="00A32FD1"/>
    <w:rsid w:val="00A37FFD"/>
    <w:rsid w:val="00A410B0"/>
    <w:rsid w:val="00A506D2"/>
    <w:rsid w:val="00A545C9"/>
    <w:rsid w:val="00A54F06"/>
    <w:rsid w:val="00A56230"/>
    <w:rsid w:val="00A6231A"/>
    <w:rsid w:val="00A64DAB"/>
    <w:rsid w:val="00A65C79"/>
    <w:rsid w:val="00A71FE4"/>
    <w:rsid w:val="00A7239D"/>
    <w:rsid w:val="00A87E4B"/>
    <w:rsid w:val="00A903E8"/>
    <w:rsid w:val="00A91029"/>
    <w:rsid w:val="00A919D8"/>
    <w:rsid w:val="00A9427E"/>
    <w:rsid w:val="00AA4EB0"/>
    <w:rsid w:val="00AC28B1"/>
    <w:rsid w:val="00AC3CD7"/>
    <w:rsid w:val="00AD29D0"/>
    <w:rsid w:val="00AD5692"/>
    <w:rsid w:val="00AD69A9"/>
    <w:rsid w:val="00AF7582"/>
    <w:rsid w:val="00B02102"/>
    <w:rsid w:val="00B02B45"/>
    <w:rsid w:val="00B10C24"/>
    <w:rsid w:val="00B14861"/>
    <w:rsid w:val="00B212FF"/>
    <w:rsid w:val="00B34DCF"/>
    <w:rsid w:val="00B41708"/>
    <w:rsid w:val="00B6566F"/>
    <w:rsid w:val="00B67E0C"/>
    <w:rsid w:val="00B753A3"/>
    <w:rsid w:val="00B83426"/>
    <w:rsid w:val="00B83D81"/>
    <w:rsid w:val="00B93C94"/>
    <w:rsid w:val="00B93F72"/>
    <w:rsid w:val="00B95E40"/>
    <w:rsid w:val="00B97E10"/>
    <w:rsid w:val="00BA5397"/>
    <w:rsid w:val="00BB0118"/>
    <w:rsid w:val="00BB1938"/>
    <w:rsid w:val="00BC6414"/>
    <w:rsid w:val="00BD3458"/>
    <w:rsid w:val="00BD5D0A"/>
    <w:rsid w:val="00BE010D"/>
    <w:rsid w:val="00BE0466"/>
    <w:rsid w:val="00BE20DD"/>
    <w:rsid w:val="00BF1642"/>
    <w:rsid w:val="00BF3621"/>
    <w:rsid w:val="00BF773F"/>
    <w:rsid w:val="00C1020F"/>
    <w:rsid w:val="00C149D9"/>
    <w:rsid w:val="00C23CB5"/>
    <w:rsid w:val="00C3245D"/>
    <w:rsid w:val="00C34EF1"/>
    <w:rsid w:val="00C35E3F"/>
    <w:rsid w:val="00C42BCB"/>
    <w:rsid w:val="00C44821"/>
    <w:rsid w:val="00C529D9"/>
    <w:rsid w:val="00C5621E"/>
    <w:rsid w:val="00C76D2F"/>
    <w:rsid w:val="00C81CB6"/>
    <w:rsid w:val="00C94E65"/>
    <w:rsid w:val="00CA1AD4"/>
    <w:rsid w:val="00CA250A"/>
    <w:rsid w:val="00CA58E6"/>
    <w:rsid w:val="00CA7414"/>
    <w:rsid w:val="00CB30A3"/>
    <w:rsid w:val="00CB406E"/>
    <w:rsid w:val="00CC3A2E"/>
    <w:rsid w:val="00CC5347"/>
    <w:rsid w:val="00CC6A38"/>
    <w:rsid w:val="00CC7AB5"/>
    <w:rsid w:val="00CD3698"/>
    <w:rsid w:val="00CD4107"/>
    <w:rsid w:val="00CD58E2"/>
    <w:rsid w:val="00CD7C58"/>
    <w:rsid w:val="00CE4CD8"/>
    <w:rsid w:val="00CE4D71"/>
    <w:rsid w:val="00CF2532"/>
    <w:rsid w:val="00D00ED6"/>
    <w:rsid w:val="00D0339B"/>
    <w:rsid w:val="00D072E4"/>
    <w:rsid w:val="00D07828"/>
    <w:rsid w:val="00D116C3"/>
    <w:rsid w:val="00D2035B"/>
    <w:rsid w:val="00D20BD7"/>
    <w:rsid w:val="00D229B8"/>
    <w:rsid w:val="00D22C64"/>
    <w:rsid w:val="00D26E14"/>
    <w:rsid w:val="00D3079C"/>
    <w:rsid w:val="00D32A5F"/>
    <w:rsid w:val="00D41643"/>
    <w:rsid w:val="00D42518"/>
    <w:rsid w:val="00D42641"/>
    <w:rsid w:val="00D45852"/>
    <w:rsid w:val="00D46C7B"/>
    <w:rsid w:val="00D46DF3"/>
    <w:rsid w:val="00D60018"/>
    <w:rsid w:val="00D607D2"/>
    <w:rsid w:val="00D63D82"/>
    <w:rsid w:val="00D65D65"/>
    <w:rsid w:val="00D77EBB"/>
    <w:rsid w:val="00D873F2"/>
    <w:rsid w:val="00D9108C"/>
    <w:rsid w:val="00D9285E"/>
    <w:rsid w:val="00D93242"/>
    <w:rsid w:val="00D9355E"/>
    <w:rsid w:val="00D95612"/>
    <w:rsid w:val="00DA3CAD"/>
    <w:rsid w:val="00DB68D9"/>
    <w:rsid w:val="00DB7B9C"/>
    <w:rsid w:val="00DC3710"/>
    <w:rsid w:val="00DC6307"/>
    <w:rsid w:val="00DC63B7"/>
    <w:rsid w:val="00DD08B6"/>
    <w:rsid w:val="00DD3238"/>
    <w:rsid w:val="00DD3F3C"/>
    <w:rsid w:val="00DD70E0"/>
    <w:rsid w:val="00DD748E"/>
    <w:rsid w:val="00DE02CF"/>
    <w:rsid w:val="00DE2090"/>
    <w:rsid w:val="00DE6A69"/>
    <w:rsid w:val="00DF2BCB"/>
    <w:rsid w:val="00E05809"/>
    <w:rsid w:val="00E06169"/>
    <w:rsid w:val="00E0769C"/>
    <w:rsid w:val="00E13016"/>
    <w:rsid w:val="00E265A0"/>
    <w:rsid w:val="00E32A7D"/>
    <w:rsid w:val="00E35CBB"/>
    <w:rsid w:val="00E412B0"/>
    <w:rsid w:val="00E448EC"/>
    <w:rsid w:val="00E50C54"/>
    <w:rsid w:val="00E51ADC"/>
    <w:rsid w:val="00E53797"/>
    <w:rsid w:val="00E622D8"/>
    <w:rsid w:val="00E62D71"/>
    <w:rsid w:val="00E63DFB"/>
    <w:rsid w:val="00E6557D"/>
    <w:rsid w:val="00E66B24"/>
    <w:rsid w:val="00E67033"/>
    <w:rsid w:val="00E7548B"/>
    <w:rsid w:val="00E776B6"/>
    <w:rsid w:val="00E81C1D"/>
    <w:rsid w:val="00E84434"/>
    <w:rsid w:val="00E849AE"/>
    <w:rsid w:val="00E904F9"/>
    <w:rsid w:val="00E90C50"/>
    <w:rsid w:val="00EB12B8"/>
    <w:rsid w:val="00EB1711"/>
    <w:rsid w:val="00EB2EF8"/>
    <w:rsid w:val="00EB5853"/>
    <w:rsid w:val="00EB6BFB"/>
    <w:rsid w:val="00EC1767"/>
    <w:rsid w:val="00EC40A6"/>
    <w:rsid w:val="00EC4C14"/>
    <w:rsid w:val="00EC4F92"/>
    <w:rsid w:val="00EC5E89"/>
    <w:rsid w:val="00ED6A7F"/>
    <w:rsid w:val="00EE20DA"/>
    <w:rsid w:val="00EE7B3F"/>
    <w:rsid w:val="00EF0A33"/>
    <w:rsid w:val="00EF5FD2"/>
    <w:rsid w:val="00EF65C7"/>
    <w:rsid w:val="00F024CA"/>
    <w:rsid w:val="00F037CC"/>
    <w:rsid w:val="00F03D66"/>
    <w:rsid w:val="00F06876"/>
    <w:rsid w:val="00F122A4"/>
    <w:rsid w:val="00F13C4A"/>
    <w:rsid w:val="00F17A3B"/>
    <w:rsid w:val="00F2377B"/>
    <w:rsid w:val="00F24D95"/>
    <w:rsid w:val="00F36183"/>
    <w:rsid w:val="00F41242"/>
    <w:rsid w:val="00F42736"/>
    <w:rsid w:val="00F451D1"/>
    <w:rsid w:val="00F50AED"/>
    <w:rsid w:val="00F54A77"/>
    <w:rsid w:val="00F55AF9"/>
    <w:rsid w:val="00F55D63"/>
    <w:rsid w:val="00F6103D"/>
    <w:rsid w:val="00F66367"/>
    <w:rsid w:val="00F71E30"/>
    <w:rsid w:val="00F7322A"/>
    <w:rsid w:val="00F74CC6"/>
    <w:rsid w:val="00F770CA"/>
    <w:rsid w:val="00F77458"/>
    <w:rsid w:val="00F8691D"/>
    <w:rsid w:val="00F86B2F"/>
    <w:rsid w:val="00F903C7"/>
    <w:rsid w:val="00F9059D"/>
    <w:rsid w:val="00F94803"/>
    <w:rsid w:val="00F94A26"/>
    <w:rsid w:val="00F9613C"/>
    <w:rsid w:val="00FA1D6A"/>
    <w:rsid w:val="00FA6E94"/>
    <w:rsid w:val="00FA7832"/>
    <w:rsid w:val="00FB106F"/>
    <w:rsid w:val="00FB3B38"/>
    <w:rsid w:val="00FB48BF"/>
    <w:rsid w:val="00FC29A3"/>
    <w:rsid w:val="00FC6397"/>
    <w:rsid w:val="00FD4130"/>
    <w:rsid w:val="00FD6EE8"/>
    <w:rsid w:val="00FE304D"/>
    <w:rsid w:val="00FE7F32"/>
    <w:rsid w:val="0B82E13A"/>
    <w:rsid w:val="117E004C"/>
    <w:rsid w:val="1806EE38"/>
    <w:rsid w:val="28664D35"/>
    <w:rsid w:val="2BE706F0"/>
    <w:rsid w:val="2E0C6B68"/>
    <w:rsid w:val="31931BAE"/>
    <w:rsid w:val="3A019347"/>
    <w:rsid w:val="3F308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1615"/>
  <w15:chartTrackingRefBased/>
  <w15:docId w15:val="{85893E87-BC1A-4EC5-94C8-940CB186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52"/>
  </w:style>
  <w:style w:type="paragraph" w:styleId="Footer">
    <w:name w:val="footer"/>
    <w:basedOn w:val="Normal"/>
    <w:link w:val="FooterChar"/>
    <w:uiPriority w:val="99"/>
    <w:unhideWhenUsed/>
    <w:rsid w:val="00991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52"/>
  </w:style>
  <w:style w:type="table" w:styleId="TableGrid">
    <w:name w:val="Table Grid"/>
    <w:basedOn w:val="TableNormal"/>
    <w:uiPriority w:val="39"/>
    <w:rsid w:val="0099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B62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A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D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0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3D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212F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212FF"/>
    <w:rPr>
      <w:color w:val="2B579A"/>
      <w:shd w:val="clear" w:color="auto" w:fill="E6E6E6"/>
    </w:rPr>
  </w:style>
  <w:style w:type="paragraph" w:styleId="BodyText3">
    <w:name w:val="Body Text 3"/>
    <w:basedOn w:val="Normal"/>
    <w:link w:val="BodyText3Char"/>
    <w:rsid w:val="00D20BD7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0BD7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odyTextIndent3">
    <w:name w:val="Body Text Indent 3"/>
    <w:basedOn w:val="Normal"/>
    <w:link w:val="BodyTextIndent3Char"/>
    <w:rsid w:val="00D20BD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D20BD7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rbwm.gov.uk/media/2074/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710ccf6-d1fb-41f8-b061-3344a54cba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 Template</TermName>
          <TermId xmlns="http://schemas.microsoft.com/office/infopath/2007/PartnerControls">b7816ea1-55d8-4fe7-8294-362db3f0c694</TermId>
        </TermInfo>
      </Terms>
    </TaxKeywordTaxHTField>
    <HideFromDelve xmlns="7710ccf6-d1fb-41f8-b061-3344a54cba02">true</HideFromDelve>
    <TaxCatchAll xmlns="7710ccf6-d1fb-41f8-b061-3344a54cba02">
      <Value>5</Value>
      <Value>1419</Value>
    </TaxCatchAll>
    <IconOverlay xmlns="http://schemas.microsoft.com/sharepoint/v4" xsi:nil="true"/>
    <rbwmPrimaryContact xmlns="7710ccf6-d1fb-41f8-b061-3344a54cba02">
      <UserInfo>
        <DisplayName>HR Content Managers</DisplayName>
        <AccountId>52</AccountId>
        <AccountType/>
      </UserInfo>
    </rbwmPrimaryContact>
    <i509a8f93b344621b0271fda4ce5b74c xmlns="7710ccf6-d1fb-41f8-b061-3344a54cba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37d8280d-e6e5-47be-a637-d5f8693727c7</TermId>
        </TermInfo>
      </Terms>
    </i509a8f93b344621b0271fda4ce5b74c>
    <rbwmLastReviewed xmlns="7710ccf6-d1fb-41f8-b061-3344a54cba02">2025-02-03T13:39:56+00:00</rbwmLastReviewed>
    <_dlc_ExpireDateSaved xmlns="http://schemas.microsoft.com/sharepoint/v3" xsi:nil="true"/>
    <_dlc_ExpireDate xmlns="http://schemas.microsoft.com/sharepoint/v3">2026-02-03T13:42:22+00:00</_dlc_ExpireDate>
  </documentManagement>
</p:properti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ncil Form" ma:contentTypeID="0x0101002ECE172AD4144F4085DB9231399A38BC03002578F7C8C596A643AAD7A22D0AF8651B" ma:contentTypeVersion="25" ma:contentTypeDescription="" ma:contentTypeScope="" ma:versionID="683c04b26bf05b26c894cf391033c1cc">
  <xsd:schema xmlns:xsd="http://www.w3.org/2001/XMLSchema" xmlns:xs="http://www.w3.org/2001/XMLSchema" xmlns:p="http://schemas.microsoft.com/office/2006/metadata/properties" xmlns:ns1="http://schemas.microsoft.com/sharepoint/v3" xmlns:ns2="7710ccf6-d1fb-41f8-b061-3344a54cba02" xmlns:ns3="f3d1ff52-2911-4a40-834d-78e1488a29d1" xmlns:ns4="http://schemas.microsoft.com/sharepoint/v4" xmlns:ns5="8543e25f-e836-465b-a75f-615d2cfdf6fe" targetNamespace="http://schemas.microsoft.com/office/2006/metadata/properties" ma:root="true" ma:fieldsID="f9d89f25ffaebe2b7e421de4bb8ca413" ns1:_="" ns2:_="" ns3:_="" ns4:_="" ns5:_="">
    <xsd:import namespace="http://schemas.microsoft.com/sharepoint/v3"/>
    <xsd:import namespace="7710ccf6-d1fb-41f8-b061-3344a54cba02"/>
    <xsd:import namespace="f3d1ff52-2911-4a40-834d-78e1488a29d1"/>
    <xsd:import namespace="http://schemas.microsoft.com/sharepoint/v4"/>
    <xsd:import namespace="8543e25f-e836-465b-a75f-615d2cfdf6fe"/>
    <xsd:element name="properties">
      <xsd:complexType>
        <xsd:sequence>
          <xsd:element name="documentManagement">
            <xsd:complexType>
              <xsd:all>
                <xsd:element ref="ns2:rbwmPrimaryContact"/>
                <xsd:element ref="ns2:rbwmLastReviewed"/>
                <xsd:element ref="ns2:i509a8f93b344621b0271fda4ce5b74c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4:IconOverlay" minOccurs="0"/>
                <xsd:element ref="ns5:SharedWithUsers" minOccurs="0"/>
                <xsd:element ref="ns5:SharedWithDetails" minOccurs="0"/>
                <xsd:element ref="ns2:HideFromDelv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ccf6-d1fb-41f8-b061-3344a54cba02" elementFormDefault="qualified">
    <xsd:import namespace="http://schemas.microsoft.com/office/2006/documentManagement/types"/>
    <xsd:import namespace="http://schemas.microsoft.com/office/infopath/2007/PartnerControls"/>
    <xsd:element name="rbwmPrimaryContact" ma:index="2" ma:displayName="Primary Contact" ma:list="UserInfo" ma:SearchPeopleOnly="false" ma:SharePointGroup="0" ma:internalName="rbwmPrimaryContact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bwmLastReviewed" ma:index="3" ma:displayName="Last Reviewed" ma:default="[today]" ma:format="DateOnly" ma:internalName="rbwmLastReviewed" ma:readOnly="false">
      <xsd:simpleType>
        <xsd:restriction base="dms:DateTime"/>
      </xsd:simpleType>
    </xsd:element>
    <xsd:element name="i509a8f93b344621b0271fda4ce5b74c" ma:index="8" ma:taxonomy="true" ma:internalName="i509a8f93b344621b0271fda4ce5b74c" ma:taxonomyFieldName="rbwmOwningService" ma:displayName="Owning Service" ma:default="" ma:fieldId="{2509a8f9-3b34-4621-b027-1fda4ce5b74c}" ma:sspId="ec7224d2-ef8b-4f24-a653-614e8dd3dc95" ma:termSetId="9a138062-f64b-48c6-9864-e6307b7944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36710d9-7e87-465b-b090-d295e79945e0}" ma:internalName="TaxCatchAll" ma:showField="CatchAllData" ma:web="7710ccf6-d1fb-41f8-b061-3344a54cb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36710d9-7e87-465b-b090-d295e79945e0}" ma:internalName="TaxCatchAllLabel" ma:readOnly="true" ma:showField="CatchAllDataLabel" ma:web="7710ccf6-d1fb-41f8-b061-3344a54cb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Tags" ma:fieldId="{23f27201-bee3-471e-b2e7-b64fd8b7ca38}" ma:taxonomyMulti="true" ma:sspId="ec7224d2-ef8b-4f24-a653-614e8dd3dc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HideFromDelve" ma:index="24" nillable="true" ma:displayName="HideFromDelve" ma:default="1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ff52-2911-4a40-834d-78e1488a2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e25f-e836-465b-a75f-615d2cfdf6f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RBWM Base Document</p:Name>
  <p:Description>Review Document after 1 year from last modified date</p:Description>
  <p:Statement/>
  <p:PolicyItems>
    <p:PolicyItem featureId="Microsoft.Office.RecordsManagement.PolicyFeatures.Expiration" staticId="0x0101002ECE172AD4144F4085DB9231399A38BC|-492883621" UniqueId="6022bccd-4397-474e-ba5e-6b27635fcb6c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4" unit="day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workflow" id="2f7fde1c-2c94-4571-94c8-669e59a7c176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569C-2D3C-4BCE-8E96-C157381400BA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8543e25f-e836-465b-a75f-615d2cfdf6fe"/>
    <ds:schemaRef ds:uri="7710ccf6-d1fb-41f8-b061-3344a54cba02"/>
    <ds:schemaRef ds:uri="http://purl.org/dc/dcmitype/"/>
    <ds:schemaRef ds:uri="http://schemas.microsoft.com/sharepoint/v4"/>
    <ds:schemaRef ds:uri="http://schemas.openxmlformats.org/package/2006/metadata/core-properties"/>
    <ds:schemaRef ds:uri="f3d1ff52-2911-4a40-834d-78e1488a29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E6B4F9-1847-472C-9A53-C5A170171D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3ECB22-EA77-483A-81C2-1E78E4B6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10ccf6-d1fb-41f8-b061-3344a54cba02"/>
    <ds:schemaRef ds:uri="f3d1ff52-2911-4a40-834d-78e1488a29d1"/>
    <ds:schemaRef ds:uri="http://schemas.microsoft.com/sharepoint/v4"/>
    <ds:schemaRef ds:uri="8543e25f-e836-465b-a75f-615d2cfdf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21685-41A1-4475-AD87-4931F31AB84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EC0F2BE-E850-4CEE-94F3-BBB0CF3555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211D190-3295-4F7F-B01D-E9E25FC6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4775</Characters>
  <Application>Microsoft Office Word</Application>
  <DocSecurity>2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Yoko Lai</dc:creator>
  <cp:keywords>Job Description Template</cp:keywords>
  <dc:description/>
  <cp:lastModifiedBy>Hafsah Jamil</cp:lastModifiedBy>
  <cp:revision>4</cp:revision>
  <dcterms:created xsi:type="dcterms:W3CDTF">2025-09-30T11:33:00Z</dcterms:created>
  <dcterms:modified xsi:type="dcterms:W3CDTF">2025-09-30T11:35:00Z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0x0101002ECE172AD4144F4085DB9231399A38BC03002578F7C8C596A643AAD7A22D0AF8651B</vt:lpwstr>
  </property>
  <property fmtid="{D5CDD505-2E9C-101B-9397-08002B2CF9AE}" pid="3" name="_dlc_policyId">
    <vt:lpwstr>0x0101002ECE172AD4144F4085DB9231399A38BC|-492883621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TaxKeyword">
    <vt:lpwstr>1419;#Job Description Template|b7816ea1-55d8-4fe7-8294-362db3f0c694</vt:lpwstr>
  </property>
  <property fmtid="{D5CDD505-2E9C-101B-9397-08002B2CF9AE}" pid="6" name="rbwmOwningService">
    <vt:lpwstr>5;#Human Resources|37d8280d-e6e5-47be-a637-d5f8693727c7</vt:lpwstr>
  </property>
</Properties>
</file>