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D548E" w14:textId="63895606" w:rsidR="00177C72" w:rsidRDefault="00FF554A" w:rsidP="00177C72">
      <w:pPr>
        <w:pStyle w:val="Heading5"/>
        <w:rPr>
          <w:rFonts w:ascii="Tahoma" w:hAnsi="Tahoma" w:cs="Tahoma"/>
          <w:sz w:val="22"/>
          <w:szCs w:val="22"/>
        </w:rPr>
      </w:pPr>
      <w:bookmarkStart w:id="0" w:name="_GoBack"/>
      <w:bookmarkEnd w:id="0"/>
      <w:r w:rsidRPr="00FF554A">
        <w:rPr>
          <w:noProof/>
          <w:color w:val="00B050"/>
        </w:rPr>
        <w:drawing>
          <wp:anchor distT="0" distB="0" distL="114300" distR="114300" simplePos="0" relativeHeight="251659264" behindDoc="1" locked="0" layoutInCell="1" allowOverlap="1" wp14:anchorId="10225C22" wp14:editId="5BC5E1B2">
            <wp:simplePos x="0" y="0"/>
            <wp:positionH relativeFrom="column">
              <wp:posOffset>2771775</wp:posOffset>
            </wp:positionH>
            <wp:positionV relativeFrom="paragraph">
              <wp:posOffset>5715</wp:posOffset>
            </wp:positionV>
            <wp:extent cx="952500" cy="1170940"/>
            <wp:effectExtent l="0" t="0" r="0" b="0"/>
            <wp:wrapTight wrapText="bothSides">
              <wp:wrapPolygon edited="0">
                <wp:start x="0" y="0"/>
                <wp:lineTo x="0" y="21085"/>
                <wp:lineTo x="21168" y="21085"/>
                <wp:lineTo x="21168" y="0"/>
                <wp:lineTo x="0" y="0"/>
              </wp:wrapPolygon>
            </wp:wrapTight>
            <wp:docPr id="2" name="Picture 2" descr="C:\Users\Robina Baird\OneDrive - St Saviours Catholic Primary School\Desktop\School logo - JPEG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a Baird\OneDrive - St Saviours Catholic Primary School\Desktop\School logo - JPEG new.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86" b="8457"/>
                    <a:stretch/>
                  </pic:blipFill>
                  <pic:spPr bwMode="auto">
                    <a:xfrm>
                      <a:off x="0" y="0"/>
                      <a:ext cx="952500" cy="1170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FA3BDE" w14:textId="77777777" w:rsidR="00FF554A" w:rsidRDefault="00FF554A" w:rsidP="00177C72">
      <w:pPr>
        <w:pStyle w:val="Heading5"/>
        <w:jc w:val="center"/>
        <w:rPr>
          <w:rFonts w:ascii="Tahoma" w:hAnsi="Tahoma" w:cs="Tahoma"/>
          <w:color w:val="00B050"/>
          <w:sz w:val="32"/>
          <w:szCs w:val="32"/>
        </w:rPr>
      </w:pPr>
    </w:p>
    <w:p w14:paraId="64CF17ED" w14:textId="45E206E5" w:rsidR="00FF554A" w:rsidRDefault="00FF554A" w:rsidP="00177C72">
      <w:pPr>
        <w:pStyle w:val="Heading5"/>
        <w:jc w:val="center"/>
        <w:rPr>
          <w:rFonts w:ascii="Tahoma" w:hAnsi="Tahoma" w:cs="Tahoma"/>
          <w:color w:val="00B050"/>
          <w:sz w:val="32"/>
          <w:szCs w:val="32"/>
        </w:rPr>
      </w:pPr>
    </w:p>
    <w:p w14:paraId="61D06B0F" w14:textId="71BA6CFB" w:rsidR="00FF554A" w:rsidRDefault="00FF554A" w:rsidP="00177C72">
      <w:pPr>
        <w:pStyle w:val="Heading5"/>
        <w:jc w:val="center"/>
        <w:rPr>
          <w:rFonts w:ascii="Tahoma" w:hAnsi="Tahoma" w:cs="Tahoma"/>
          <w:color w:val="00B050"/>
          <w:sz w:val="32"/>
          <w:szCs w:val="32"/>
        </w:rPr>
      </w:pPr>
    </w:p>
    <w:p w14:paraId="2FAD6C62" w14:textId="2C73FF56" w:rsidR="00FF554A" w:rsidRDefault="00FF554A" w:rsidP="00177C72">
      <w:pPr>
        <w:pStyle w:val="Heading5"/>
        <w:jc w:val="center"/>
        <w:rPr>
          <w:rFonts w:ascii="Tahoma" w:hAnsi="Tahoma" w:cs="Tahoma"/>
          <w:color w:val="00B050"/>
          <w:sz w:val="32"/>
          <w:szCs w:val="32"/>
        </w:rPr>
      </w:pPr>
    </w:p>
    <w:p w14:paraId="11EDC4AE" w14:textId="594919CB" w:rsidR="00FF554A" w:rsidRDefault="00FF554A" w:rsidP="00177C72">
      <w:pPr>
        <w:pStyle w:val="Heading5"/>
        <w:jc w:val="center"/>
        <w:rPr>
          <w:rFonts w:ascii="Tahoma" w:hAnsi="Tahoma" w:cs="Tahoma"/>
          <w:color w:val="00B050"/>
          <w:sz w:val="32"/>
          <w:szCs w:val="32"/>
        </w:rPr>
      </w:pPr>
    </w:p>
    <w:p w14:paraId="14CFEEEC" w14:textId="77777777" w:rsidR="00FF554A" w:rsidRDefault="00FF554A" w:rsidP="00177C72">
      <w:pPr>
        <w:pStyle w:val="Heading5"/>
        <w:jc w:val="center"/>
        <w:rPr>
          <w:rFonts w:ascii="Tahoma" w:hAnsi="Tahoma" w:cs="Tahoma"/>
          <w:color w:val="00B050"/>
          <w:sz w:val="32"/>
          <w:szCs w:val="32"/>
        </w:rPr>
      </w:pPr>
    </w:p>
    <w:p w14:paraId="795D548F" w14:textId="2D2AF1C1" w:rsidR="00177C72" w:rsidRPr="00FF554A" w:rsidRDefault="00177C72" w:rsidP="00177C72">
      <w:pPr>
        <w:pStyle w:val="Heading5"/>
        <w:jc w:val="center"/>
        <w:rPr>
          <w:rFonts w:ascii="Tahoma" w:hAnsi="Tahoma" w:cs="Tahoma"/>
          <w:color w:val="00B050"/>
          <w:sz w:val="32"/>
          <w:szCs w:val="32"/>
        </w:rPr>
      </w:pPr>
      <w:r w:rsidRPr="00FF554A">
        <w:rPr>
          <w:rFonts w:ascii="Tahoma" w:hAnsi="Tahoma" w:cs="Tahoma"/>
          <w:color w:val="00B050"/>
          <w:sz w:val="32"/>
          <w:szCs w:val="32"/>
        </w:rPr>
        <w:t xml:space="preserve">St </w:t>
      </w:r>
      <w:r w:rsidR="00FF554A">
        <w:rPr>
          <w:rFonts w:ascii="Tahoma" w:hAnsi="Tahoma" w:cs="Tahoma"/>
          <w:color w:val="00B050"/>
          <w:sz w:val="32"/>
          <w:szCs w:val="32"/>
        </w:rPr>
        <w:t>Saviour</w:t>
      </w:r>
      <w:r w:rsidRPr="00FF554A">
        <w:rPr>
          <w:rFonts w:ascii="Tahoma" w:hAnsi="Tahoma" w:cs="Tahoma"/>
          <w:color w:val="00B050"/>
          <w:sz w:val="32"/>
          <w:szCs w:val="32"/>
        </w:rPr>
        <w:t xml:space="preserve">’s Catholic Primary </w:t>
      </w:r>
      <w:r w:rsidR="00FF554A">
        <w:rPr>
          <w:rFonts w:ascii="Tahoma" w:hAnsi="Tahoma" w:cs="Tahoma"/>
          <w:color w:val="00B050"/>
          <w:sz w:val="32"/>
          <w:szCs w:val="32"/>
        </w:rPr>
        <w:t xml:space="preserve">and Nursery </w:t>
      </w:r>
      <w:r w:rsidRPr="00FF554A">
        <w:rPr>
          <w:rFonts w:ascii="Tahoma" w:hAnsi="Tahoma" w:cs="Tahoma"/>
          <w:color w:val="00B050"/>
          <w:sz w:val="32"/>
          <w:szCs w:val="32"/>
        </w:rPr>
        <w:t>School</w:t>
      </w:r>
    </w:p>
    <w:p w14:paraId="795D5491" w14:textId="24CF29B6" w:rsidR="00F90708" w:rsidRDefault="00F90708" w:rsidP="00F90708">
      <w:pPr>
        <w:rPr>
          <w:rFonts w:ascii="Tahoma" w:hAnsi="Tahoma" w:cs="Tahoma"/>
          <w:sz w:val="20"/>
        </w:rPr>
      </w:pPr>
    </w:p>
    <w:p w14:paraId="795D5492" w14:textId="77777777" w:rsidR="00F90708" w:rsidRDefault="00F90708" w:rsidP="00F90708">
      <w:pPr>
        <w:rPr>
          <w:rFonts w:ascii="Tahoma" w:hAnsi="Tahoma" w:cs="Tahoma"/>
          <w:sz w:val="20"/>
        </w:rPr>
      </w:pPr>
    </w:p>
    <w:p w14:paraId="795D5493" w14:textId="594D69DA" w:rsidR="00F90708" w:rsidRPr="00ED255F" w:rsidRDefault="00F90708" w:rsidP="00FF554A">
      <w:pPr>
        <w:jc w:val="center"/>
        <w:rPr>
          <w:rFonts w:ascii="Tahoma" w:hAnsi="Tahoma" w:cs="Tahoma"/>
          <w:b/>
          <w:sz w:val="28"/>
          <w:szCs w:val="28"/>
        </w:rPr>
      </w:pPr>
      <w:r>
        <w:rPr>
          <w:rFonts w:ascii="Tahoma" w:hAnsi="Tahoma" w:cs="Tahoma"/>
          <w:b/>
          <w:sz w:val="28"/>
          <w:szCs w:val="28"/>
        </w:rPr>
        <w:t xml:space="preserve">PERSON SPECIFICATION </w:t>
      </w:r>
      <w:r w:rsidRPr="00ED255F">
        <w:rPr>
          <w:rFonts w:ascii="Tahoma" w:hAnsi="Tahoma" w:cs="Tahoma"/>
          <w:b/>
          <w:sz w:val="28"/>
          <w:szCs w:val="28"/>
        </w:rPr>
        <w:t>–</w:t>
      </w:r>
      <w:r>
        <w:rPr>
          <w:rFonts w:ascii="Tahoma" w:hAnsi="Tahoma" w:cs="Tahoma"/>
          <w:b/>
          <w:sz w:val="28"/>
          <w:szCs w:val="28"/>
        </w:rPr>
        <w:t xml:space="preserve"> </w:t>
      </w:r>
      <w:r w:rsidR="00BD7234">
        <w:rPr>
          <w:rFonts w:ascii="Tahoma" w:hAnsi="Tahoma" w:cs="Tahoma"/>
          <w:b/>
          <w:sz w:val="28"/>
          <w:szCs w:val="28"/>
        </w:rPr>
        <w:t>Site Maintenance Officer</w:t>
      </w:r>
    </w:p>
    <w:p w14:paraId="795D5494" w14:textId="77777777" w:rsidR="00F90708" w:rsidRDefault="00F90708" w:rsidP="00F90708">
      <w:pPr>
        <w:rPr>
          <w:rFonts w:ascii="Tahoma" w:hAnsi="Tahoma" w:cs="Tahoma"/>
          <w:sz w:val="20"/>
        </w:rPr>
      </w:pPr>
    </w:p>
    <w:p w14:paraId="795D5495" w14:textId="77777777" w:rsidR="001D126E" w:rsidRDefault="00F90708" w:rsidP="001D126E">
      <w:pPr>
        <w:rPr>
          <w:rFonts w:ascii="Tahoma" w:hAnsi="Tahoma" w:cs="Tahoma"/>
          <w:sz w:val="20"/>
        </w:rPr>
      </w:pPr>
      <w:r>
        <w:rPr>
          <w:rFonts w:ascii="Tahoma" w:hAnsi="Tahoma" w:cs="Tahoma"/>
          <w:sz w:val="20"/>
        </w:rPr>
        <w:t>The method of assessment for the criteria is shown in the right hand columns.  The shortlisting criteria are indicated by asterisk in the application form column.  Shortlisting for interview will be based solely on whether the candidate indicates on their application form that they meet these shortlisting criteria.  All mandatory criteria are underlined.  The successful candidate must satisfy all of the mandatory criteria and will normally meet all or most of the other appointment criteria.  All candidates must satisfy the equal opportunities criteria which are mandatory.</w:t>
      </w:r>
    </w:p>
    <w:p w14:paraId="795D5496" w14:textId="77777777" w:rsidR="001D126E" w:rsidRDefault="001D126E" w:rsidP="001D126E">
      <w:pPr>
        <w:rPr>
          <w:rFonts w:ascii="Tahoma" w:hAnsi="Tahoma" w:cs="Tahoma"/>
          <w:sz w:val="20"/>
        </w:rPr>
      </w:pPr>
    </w:p>
    <w:tbl>
      <w:tblPr>
        <w:tblStyle w:val="TableGrid"/>
        <w:tblW w:w="9755" w:type="dxa"/>
        <w:tblLook w:val="04A0" w:firstRow="1" w:lastRow="0" w:firstColumn="1" w:lastColumn="0" w:noHBand="0" w:noVBand="1"/>
      </w:tblPr>
      <w:tblGrid>
        <w:gridCol w:w="7135"/>
        <w:gridCol w:w="1346"/>
        <w:gridCol w:w="1274"/>
      </w:tblGrid>
      <w:tr w:rsidR="00570BDE" w14:paraId="795D5499" w14:textId="77777777" w:rsidTr="00570BDE">
        <w:trPr>
          <w:gridBefore w:val="1"/>
          <w:wBefore w:w="7135" w:type="dxa"/>
        </w:trPr>
        <w:tc>
          <w:tcPr>
            <w:tcW w:w="1346" w:type="dxa"/>
          </w:tcPr>
          <w:p w14:paraId="795D5497" w14:textId="77777777" w:rsidR="00570BDE" w:rsidRPr="001D126E" w:rsidRDefault="00570BDE" w:rsidP="001D126E">
            <w:pPr>
              <w:jc w:val="center"/>
              <w:rPr>
                <w:rFonts w:ascii="Tahoma" w:hAnsi="Tahoma" w:cs="Tahoma"/>
                <w:b/>
                <w:sz w:val="20"/>
              </w:rPr>
            </w:pPr>
            <w:r>
              <w:rPr>
                <w:rFonts w:ascii="Tahoma" w:hAnsi="Tahoma" w:cs="Tahoma"/>
                <w:b/>
                <w:sz w:val="20"/>
              </w:rPr>
              <w:t>Supporting Statement</w:t>
            </w:r>
          </w:p>
        </w:tc>
        <w:tc>
          <w:tcPr>
            <w:tcW w:w="1274" w:type="dxa"/>
          </w:tcPr>
          <w:p w14:paraId="795D5498" w14:textId="77777777" w:rsidR="00570BDE" w:rsidRPr="001D126E" w:rsidRDefault="00570BDE" w:rsidP="001D126E">
            <w:pPr>
              <w:jc w:val="center"/>
              <w:rPr>
                <w:rFonts w:ascii="Tahoma" w:hAnsi="Tahoma" w:cs="Tahoma"/>
                <w:b/>
                <w:sz w:val="20"/>
              </w:rPr>
            </w:pPr>
            <w:r w:rsidRPr="001D126E">
              <w:rPr>
                <w:rFonts w:ascii="Tahoma" w:hAnsi="Tahoma" w:cs="Tahoma"/>
                <w:b/>
                <w:sz w:val="20"/>
              </w:rPr>
              <w:t>Interview</w:t>
            </w:r>
          </w:p>
        </w:tc>
      </w:tr>
      <w:tr w:rsidR="00570BDE" w14:paraId="795D549D" w14:textId="77777777" w:rsidTr="00570BDE">
        <w:tc>
          <w:tcPr>
            <w:tcW w:w="7135" w:type="dxa"/>
            <w:shd w:val="clear" w:color="auto" w:fill="D9D9D9" w:themeFill="background1" w:themeFillShade="D9"/>
          </w:tcPr>
          <w:p w14:paraId="795D549A" w14:textId="77777777" w:rsidR="00570BDE" w:rsidRPr="001D126E" w:rsidRDefault="00570BDE" w:rsidP="001D126E">
            <w:pPr>
              <w:pStyle w:val="ListParagraph"/>
              <w:numPr>
                <w:ilvl w:val="0"/>
                <w:numId w:val="13"/>
              </w:numPr>
              <w:rPr>
                <w:rFonts w:ascii="Tahoma" w:hAnsi="Tahoma" w:cs="Tahoma"/>
                <w:sz w:val="20"/>
              </w:rPr>
            </w:pPr>
            <w:r>
              <w:rPr>
                <w:rFonts w:ascii="Tahoma" w:hAnsi="Tahoma" w:cs="Tahoma"/>
                <w:sz w:val="20"/>
              </w:rPr>
              <w:t>ABILITIES</w:t>
            </w:r>
          </w:p>
        </w:tc>
        <w:tc>
          <w:tcPr>
            <w:tcW w:w="1346" w:type="dxa"/>
            <w:shd w:val="clear" w:color="auto" w:fill="D9D9D9" w:themeFill="background1" w:themeFillShade="D9"/>
          </w:tcPr>
          <w:p w14:paraId="795D549B" w14:textId="77777777" w:rsidR="00570BDE" w:rsidRDefault="00570BDE" w:rsidP="001D126E">
            <w:pPr>
              <w:rPr>
                <w:rFonts w:ascii="Tahoma" w:hAnsi="Tahoma" w:cs="Tahoma"/>
                <w:sz w:val="20"/>
              </w:rPr>
            </w:pPr>
          </w:p>
        </w:tc>
        <w:tc>
          <w:tcPr>
            <w:tcW w:w="1274" w:type="dxa"/>
            <w:shd w:val="clear" w:color="auto" w:fill="D9D9D9" w:themeFill="background1" w:themeFillShade="D9"/>
          </w:tcPr>
          <w:p w14:paraId="795D549C" w14:textId="77777777" w:rsidR="00570BDE" w:rsidRDefault="00570BDE" w:rsidP="001D126E">
            <w:pPr>
              <w:rPr>
                <w:rFonts w:ascii="Tahoma" w:hAnsi="Tahoma" w:cs="Tahoma"/>
                <w:sz w:val="20"/>
              </w:rPr>
            </w:pPr>
          </w:p>
        </w:tc>
      </w:tr>
      <w:tr w:rsidR="00570BDE" w14:paraId="795D54A1" w14:textId="77777777" w:rsidTr="00570BDE">
        <w:tc>
          <w:tcPr>
            <w:tcW w:w="7135" w:type="dxa"/>
          </w:tcPr>
          <w:p w14:paraId="795D549E" w14:textId="0F7EF88B" w:rsidR="00570BDE" w:rsidRPr="001D126E" w:rsidRDefault="00BD7234" w:rsidP="00570BDE">
            <w:pPr>
              <w:pStyle w:val="ListParagraph"/>
              <w:numPr>
                <w:ilvl w:val="0"/>
                <w:numId w:val="14"/>
              </w:numPr>
              <w:rPr>
                <w:rFonts w:ascii="Tahoma" w:hAnsi="Tahoma" w:cs="Tahoma"/>
                <w:sz w:val="20"/>
              </w:rPr>
            </w:pPr>
            <w:r>
              <w:rPr>
                <w:rFonts w:ascii="Tahoma" w:hAnsi="Tahoma" w:cs="Tahoma"/>
                <w:sz w:val="20"/>
              </w:rPr>
              <w:t>Able to undertake repairs and improvements on the school building</w:t>
            </w:r>
          </w:p>
        </w:tc>
        <w:tc>
          <w:tcPr>
            <w:tcW w:w="1346" w:type="dxa"/>
          </w:tcPr>
          <w:p w14:paraId="795D549F"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A0" w14:textId="77777777" w:rsidR="00570BDE" w:rsidRDefault="00570BDE" w:rsidP="005F1F23">
            <w:pPr>
              <w:jc w:val="center"/>
              <w:rPr>
                <w:rFonts w:ascii="Tahoma" w:hAnsi="Tahoma" w:cs="Tahoma"/>
                <w:sz w:val="20"/>
              </w:rPr>
            </w:pPr>
          </w:p>
        </w:tc>
      </w:tr>
      <w:tr w:rsidR="00570BDE" w14:paraId="795D54A5" w14:textId="77777777" w:rsidTr="00570BDE">
        <w:tc>
          <w:tcPr>
            <w:tcW w:w="7135" w:type="dxa"/>
          </w:tcPr>
          <w:p w14:paraId="795D54A2" w14:textId="6B08B23E" w:rsidR="00570BDE" w:rsidRDefault="00BD7234" w:rsidP="00570BDE">
            <w:pPr>
              <w:pStyle w:val="ListParagraph"/>
              <w:numPr>
                <w:ilvl w:val="0"/>
                <w:numId w:val="14"/>
              </w:numPr>
              <w:rPr>
                <w:rFonts w:ascii="Tahoma" w:hAnsi="Tahoma" w:cs="Tahoma"/>
                <w:sz w:val="20"/>
              </w:rPr>
            </w:pPr>
            <w:r>
              <w:rPr>
                <w:rFonts w:ascii="Tahoma" w:hAnsi="Tahoma" w:cs="Tahoma"/>
                <w:sz w:val="20"/>
              </w:rPr>
              <w:t>Monitor and operate the school heating system, advising of faults as and when</w:t>
            </w:r>
          </w:p>
        </w:tc>
        <w:tc>
          <w:tcPr>
            <w:tcW w:w="1346" w:type="dxa"/>
          </w:tcPr>
          <w:p w14:paraId="795D54A3"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A4" w14:textId="600ADC96" w:rsidR="00570BDE" w:rsidRPr="00554E77" w:rsidRDefault="00570BDE" w:rsidP="00554E77">
            <w:pPr>
              <w:jc w:val="center"/>
              <w:rPr>
                <w:rFonts w:ascii="Tahoma" w:hAnsi="Tahoma" w:cs="Tahoma"/>
                <w:sz w:val="20"/>
              </w:rPr>
            </w:pPr>
          </w:p>
        </w:tc>
      </w:tr>
      <w:tr w:rsidR="00BD7234" w14:paraId="795D54A9" w14:textId="77777777" w:rsidTr="00570BDE">
        <w:tc>
          <w:tcPr>
            <w:tcW w:w="7135" w:type="dxa"/>
          </w:tcPr>
          <w:p w14:paraId="795D54A6" w14:textId="76E2F29E" w:rsidR="00BD7234" w:rsidRDefault="00BD7234" w:rsidP="00BD7234">
            <w:pPr>
              <w:pStyle w:val="ListParagraph"/>
              <w:numPr>
                <w:ilvl w:val="0"/>
                <w:numId w:val="14"/>
              </w:numPr>
              <w:rPr>
                <w:rFonts w:ascii="Tahoma" w:hAnsi="Tahoma" w:cs="Tahoma"/>
                <w:sz w:val="20"/>
              </w:rPr>
            </w:pPr>
            <w:r>
              <w:rPr>
                <w:rFonts w:ascii="Tahoma" w:hAnsi="Tahoma" w:cs="Tahoma"/>
                <w:sz w:val="20"/>
              </w:rPr>
              <w:t xml:space="preserve">Liaise with contractors </w:t>
            </w:r>
          </w:p>
        </w:tc>
        <w:tc>
          <w:tcPr>
            <w:tcW w:w="1346" w:type="dxa"/>
          </w:tcPr>
          <w:p w14:paraId="795D54A7" w14:textId="653342E6" w:rsidR="00BD7234" w:rsidRDefault="00BD7234" w:rsidP="00BD7234">
            <w:pPr>
              <w:jc w:val="center"/>
              <w:rPr>
                <w:rFonts w:ascii="Tahoma" w:hAnsi="Tahoma" w:cs="Tahoma"/>
                <w:sz w:val="20"/>
              </w:rPr>
            </w:pPr>
            <w:r>
              <w:rPr>
                <w:rFonts w:ascii="Tahoma" w:hAnsi="Tahoma" w:cs="Tahoma"/>
                <w:sz w:val="20"/>
              </w:rPr>
              <w:t>●</w:t>
            </w:r>
          </w:p>
        </w:tc>
        <w:tc>
          <w:tcPr>
            <w:tcW w:w="1274" w:type="dxa"/>
          </w:tcPr>
          <w:p w14:paraId="795D54A8" w14:textId="34A8CC27" w:rsidR="00BD7234" w:rsidRDefault="00BD7234" w:rsidP="00BD7234">
            <w:pPr>
              <w:jc w:val="center"/>
              <w:rPr>
                <w:rFonts w:ascii="Tahoma" w:hAnsi="Tahoma" w:cs="Tahoma"/>
                <w:sz w:val="20"/>
              </w:rPr>
            </w:pPr>
            <w:r>
              <w:rPr>
                <w:rFonts w:ascii="Tahoma" w:hAnsi="Tahoma" w:cs="Tahoma"/>
                <w:sz w:val="20"/>
              </w:rPr>
              <w:t>●</w:t>
            </w:r>
          </w:p>
        </w:tc>
      </w:tr>
      <w:tr w:rsidR="00BD7234" w14:paraId="795D54AD" w14:textId="77777777" w:rsidTr="00570BDE">
        <w:tc>
          <w:tcPr>
            <w:tcW w:w="7135" w:type="dxa"/>
          </w:tcPr>
          <w:p w14:paraId="795D54AA" w14:textId="70ECAC5B" w:rsidR="00BD7234" w:rsidRDefault="00BD7234" w:rsidP="00BD7234">
            <w:pPr>
              <w:pStyle w:val="ListParagraph"/>
              <w:numPr>
                <w:ilvl w:val="0"/>
                <w:numId w:val="14"/>
              </w:numPr>
              <w:rPr>
                <w:rFonts w:ascii="Tahoma" w:hAnsi="Tahoma" w:cs="Tahoma"/>
                <w:sz w:val="20"/>
              </w:rPr>
            </w:pPr>
            <w:r>
              <w:rPr>
                <w:rFonts w:ascii="Tahoma" w:hAnsi="Tahoma" w:cs="Tahoma"/>
                <w:sz w:val="20"/>
              </w:rPr>
              <w:t>Monitor, operate and maintain security systems</w:t>
            </w:r>
          </w:p>
        </w:tc>
        <w:tc>
          <w:tcPr>
            <w:tcW w:w="1346" w:type="dxa"/>
          </w:tcPr>
          <w:p w14:paraId="795D54AB" w14:textId="7A9A5D00" w:rsidR="00BD7234" w:rsidRDefault="00BD7234" w:rsidP="00BD7234">
            <w:pPr>
              <w:jc w:val="center"/>
              <w:rPr>
                <w:rFonts w:ascii="Tahoma" w:hAnsi="Tahoma" w:cs="Tahoma"/>
                <w:sz w:val="20"/>
              </w:rPr>
            </w:pPr>
            <w:r>
              <w:rPr>
                <w:rFonts w:ascii="Tahoma" w:hAnsi="Tahoma" w:cs="Tahoma"/>
                <w:sz w:val="20"/>
              </w:rPr>
              <w:t>●</w:t>
            </w:r>
          </w:p>
        </w:tc>
        <w:tc>
          <w:tcPr>
            <w:tcW w:w="1274" w:type="dxa"/>
          </w:tcPr>
          <w:p w14:paraId="795D54AC" w14:textId="485C5767" w:rsidR="00BD7234" w:rsidRDefault="00BD7234" w:rsidP="00BD7234">
            <w:pPr>
              <w:jc w:val="center"/>
              <w:rPr>
                <w:rFonts w:ascii="Tahoma" w:hAnsi="Tahoma" w:cs="Tahoma"/>
                <w:sz w:val="20"/>
              </w:rPr>
            </w:pPr>
          </w:p>
        </w:tc>
      </w:tr>
      <w:tr w:rsidR="002C5429" w14:paraId="4D7C3DB9" w14:textId="77777777" w:rsidTr="00570BDE">
        <w:tc>
          <w:tcPr>
            <w:tcW w:w="7135" w:type="dxa"/>
          </w:tcPr>
          <w:p w14:paraId="04302C28" w14:textId="45E49B23" w:rsidR="002C5429" w:rsidRDefault="002C5429" w:rsidP="002C5429">
            <w:pPr>
              <w:pStyle w:val="ListParagraph"/>
              <w:numPr>
                <w:ilvl w:val="0"/>
                <w:numId w:val="14"/>
              </w:numPr>
              <w:rPr>
                <w:rFonts w:ascii="Tahoma" w:hAnsi="Tahoma" w:cs="Tahoma"/>
                <w:sz w:val="20"/>
              </w:rPr>
            </w:pPr>
            <w:r>
              <w:rPr>
                <w:rFonts w:ascii="Tahoma" w:hAnsi="Tahoma" w:cs="Tahoma"/>
                <w:sz w:val="20"/>
              </w:rPr>
              <w:t>To perform physical tasks such as lifting, carrying and pushing equipment</w:t>
            </w:r>
          </w:p>
        </w:tc>
        <w:tc>
          <w:tcPr>
            <w:tcW w:w="1346" w:type="dxa"/>
          </w:tcPr>
          <w:p w14:paraId="471AABC2" w14:textId="5E757C56" w:rsidR="002C5429" w:rsidRDefault="002C5429" w:rsidP="002C5429">
            <w:pPr>
              <w:jc w:val="center"/>
              <w:rPr>
                <w:rFonts w:ascii="Tahoma" w:hAnsi="Tahoma" w:cs="Tahoma"/>
                <w:sz w:val="20"/>
              </w:rPr>
            </w:pPr>
            <w:r>
              <w:rPr>
                <w:rFonts w:ascii="Tahoma" w:hAnsi="Tahoma" w:cs="Tahoma"/>
                <w:sz w:val="20"/>
              </w:rPr>
              <w:t>●</w:t>
            </w:r>
          </w:p>
        </w:tc>
        <w:tc>
          <w:tcPr>
            <w:tcW w:w="1274" w:type="dxa"/>
          </w:tcPr>
          <w:p w14:paraId="653C1847" w14:textId="5C2FE9AC" w:rsidR="002C5429" w:rsidRDefault="002C5429" w:rsidP="002C5429">
            <w:pPr>
              <w:jc w:val="center"/>
              <w:rPr>
                <w:rFonts w:ascii="Tahoma" w:hAnsi="Tahoma" w:cs="Tahoma"/>
                <w:sz w:val="20"/>
              </w:rPr>
            </w:pPr>
            <w:r>
              <w:rPr>
                <w:rFonts w:ascii="Tahoma" w:hAnsi="Tahoma" w:cs="Tahoma"/>
                <w:sz w:val="20"/>
              </w:rPr>
              <w:t>●</w:t>
            </w:r>
          </w:p>
        </w:tc>
      </w:tr>
      <w:tr w:rsidR="002C5429" w14:paraId="795D54B1" w14:textId="77777777" w:rsidTr="00570BDE">
        <w:tc>
          <w:tcPr>
            <w:tcW w:w="7135" w:type="dxa"/>
            <w:shd w:val="clear" w:color="auto" w:fill="D9D9D9" w:themeFill="background1" w:themeFillShade="D9"/>
          </w:tcPr>
          <w:p w14:paraId="795D54AE" w14:textId="77777777" w:rsidR="002C5429" w:rsidRPr="001D126E" w:rsidRDefault="002C5429" w:rsidP="002C5429">
            <w:pPr>
              <w:pStyle w:val="ListParagraph"/>
              <w:numPr>
                <w:ilvl w:val="0"/>
                <w:numId w:val="13"/>
              </w:numPr>
              <w:rPr>
                <w:rFonts w:ascii="Tahoma" w:hAnsi="Tahoma" w:cs="Tahoma"/>
                <w:sz w:val="20"/>
              </w:rPr>
            </w:pPr>
            <w:r>
              <w:rPr>
                <w:rFonts w:ascii="Tahoma" w:hAnsi="Tahoma" w:cs="Tahoma"/>
                <w:sz w:val="20"/>
              </w:rPr>
              <w:t>SKILLS</w:t>
            </w:r>
          </w:p>
        </w:tc>
        <w:tc>
          <w:tcPr>
            <w:tcW w:w="1346" w:type="dxa"/>
            <w:shd w:val="clear" w:color="auto" w:fill="D9D9D9" w:themeFill="background1" w:themeFillShade="D9"/>
          </w:tcPr>
          <w:p w14:paraId="795D54AF" w14:textId="77777777" w:rsidR="002C5429" w:rsidRDefault="002C5429" w:rsidP="002C5429">
            <w:pPr>
              <w:jc w:val="center"/>
              <w:rPr>
                <w:rFonts w:ascii="Tahoma" w:hAnsi="Tahoma" w:cs="Tahoma"/>
                <w:sz w:val="20"/>
              </w:rPr>
            </w:pPr>
          </w:p>
        </w:tc>
        <w:tc>
          <w:tcPr>
            <w:tcW w:w="1274" w:type="dxa"/>
            <w:shd w:val="clear" w:color="auto" w:fill="D9D9D9" w:themeFill="background1" w:themeFillShade="D9"/>
          </w:tcPr>
          <w:p w14:paraId="795D54B0" w14:textId="77777777" w:rsidR="002C5429" w:rsidRDefault="002C5429" w:rsidP="002C5429">
            <w:pPr>
              <w:jc w:val="center"/>
              <w:rPr>
                <w:rFonts w:ascii="Tahoma" w:hAnsi="Tahoma" w:cs="Tahoma"/>
                <w:sz w:val="20"/>
              </w:rPr>
            </w:pPr>
          </w:p>
        </w:tc>
      </w:tr>
      <w:tr w:rsidR="002C5429" w14:paraId="795D54B5" w14:textId="77777777" w:rsidTr="00570BDE">
        <w:tc>
          <w:tcPr>
            <w:tcW w:w="7135" w:type="dxa"/>
          </w:tcPr>
          <w:p w14:paraId="795D54B2" w14:textId="4AACC4DE" w:rsidR="002C5429" w:rsidRPr="001D126E" w:rsidRDefault="002C5429" w:rsidP="002C5429">
            <w:pPr>
              <w:pStyle w:val="ListParagraph"/>
              <w:numPr>
                <w:ilvl w:val="0"/>
                <w:numId w:val="15"/>
              </w:numPr>
              <w:rPr>
                <w:rFonts w:ascii="Tahoma" w:hAnsi="Tahoma" w:cs="Tahoma"/>
                <w:sz w:val="20"/>
              </w:rPr>
            </w:pPr>
            <w:r>
              <w:rPr>
                <w:rFonts w:ascii="Tahoma" w:hAnsi="Tahoma" w:cs="Tahoma"/>
                <w:sz w:val="20"/>
              </w:rPr>
              <w:t xml:space="preserve">Ability to communicate clearly </w:t>
            </w:r>
          </w:p>
        </w:tc>
        <w:tc>
          <w:tcPr>
            <w:tcW w:w="1346" w:type="dxa"/>
          </w:tcPr>
          <w:p w14:paraId="795D54B3" w14:textId="77777777" w:rsidR="002C5429" w:rsidRDefault="002C5429" w:rsidP="002C5429">
            <w:pPr>
              <w:jc w:val="center"/>
              <w:rPr>
                <w:rFonts w:ascii="Tahoma" w:hAnsi="Tahoma" w:cs="Tahoma"/>
                <w:sz w:val="20"/>
              </w:rPr>
            </w:pPr>
            <w:r>
              <w:rPr>
                <w:rFonts w:ascii="Tahoma" w:hAnsi="Tahoma" w:cs="Tahoma"/>
                <w:sz w:val="20"/>
              </w:rPr>
              <w:t>●</w:t>
            </w:r>
          </w:p>
        </w:tc>
        <w:tc>
          <w:tcPr>
            <w:tcW w:w="1274" w:type="dxa"/>
          </w:tcPr>
          <w:p w14:paraId="795D54B4" w14:textId="77777777" w:rsidR="002C5429" w:rsidRDefault="002C5429" w:rsidP="002C5429">
            <w:pPr>
              <w:jc w:val="center"/>
              <w:rPr>
                <w:rFonts w:ascii="Tahoma" w:hAnsi="Tahoma" w:cs="Tahoma"/>
                <w:sz w:val="20"/>
              </w:rPr>
            </w:pPr>
            <w:r>
              <w:rPr>
                <w:rFonts w:ascii="Tahoma" w:hAnsi="Tahoma" w:cs="Tahoma"/>
                <w:sz w:val="20"/>
              </w:rPr>
              <w:t>●</w:t>
            </w:r>
          </w:p>
        </w:tc>
      </w:tr>
      <w:tr w:rsidR="002C5429" w14:paraId="795D54B9" w14:textId="77777777" w:rsidTr="00570BDE">
        <w:tc>
          <w:tcPr>
            <w:tcW w:w="7135" w:type="dxa"/>
          </w:tcPr>
          <w:p w14:paraId="795D54B6" w14:textId="35CD9DFA" w:rsidR="002C5429" w:rsidRDefault="002C5429" w:rsidP="002C5429">
            <w:pPr>
              <w:pStyle w:val="ListParagraph"/>
              <w:numPr>
                <w:ilvl w:val="0"/>
                <w:numId w:val="15"/>
              </w:numPr>
              <w:rPr>
                <w:rFonts w:ascii="Tahoma" w:hAnsi="Tahoma" w:cs="Tahoma"/>
                <w:sz w:val="20"/>
              </w:rPr>
            </w:pPr>
            <w:r>
              <w:rPr>
                <w:rFonts w:ascii="Tahoma" w:hAnsi="Tahoma" w:cs="Tahoma"/>
                <w:sz w:val="20"/>
              </w:rPr>
              <w:t>Ability to work as part of a team</w:t>
            </w:r>
          </w:p>
        </w:tc>
        <w:tc>
          <w:tcPr>
            <w:tcW w:w="1346" w:type="dxa"/>
          </w:tcPr>
          <w:p w14:paraId="795D54B7" w14:textId="77777777" w:rsidR="002C5429" w:rsidRDefault="002C5429" w:rsidP="002C5429">
            <w:pPr>
              <w:jc w:val="center"/>
              <w:rPr>
                <w:rFonts w:ascii="Tahoma" w:hAnsi="Tahoma" w:cs="Tahoma"/>
                <w:sz w:val="20"/>
              </w:rPr>
            </w:pPr>
            <w:r>
              <w:rPr>
                <w:rFonts w:ascii="Tahoma" w:hAnsi="Tahoma" w:cs="Tahoma"/>
                <w:sz w:val="20"/>
              </w:rPr>
              <w:t>●</w:t>
            </w:r>
          </w:p>
        </w:tc>
        <w:tc>
          <w:tcPr>
            <w:tcW w:w="1274" w:type="dxa"/>
          </w:tcPr>
          <w:p w14:paraId="795D54B8" w14:textId="2BE8A0EC" w:rsidR="002C5429" w:rsidRDefault="002C5429" w:rsidP="002C5429">
            <w:pPr>
              <w:jc w:val="center"/>
              <w:rPr>
                <w:rFonts w:ascii="Tahoma" w:hAnsi="Tahoma" w:cs="Tahoma"/>
                <w:sz w:val="20"/>
              </w:rPr>
            </w:pPr>
            <w:r>
              <w:rPr>
                <w:rFonts w:ascii="Tahoma" w:hAnsi="Tahoma" w:cs="Tahoma"/>
                <w:sz w:val="20"/>
              </w:rPr>
              <w:t>●</w:t>
            </w:r>
          </w:p>
        </w:tc>
      </w:tr>
      <w:tr w:rsidR="002C5429" w14:paraId="795D54BD" w14:textId="77777777" w:rsidTr="00570BDE">
        <w:tc>
          <w:tcPr>
            <w:tcW w:w="7135" w:type="dxa"/>
          </w:tcPr>
          <w:p w14:paraId="795D54BA" w14:textId="06F2CACA" w:rsidR="002C5429" w:rsidRDefault="002C5429" w:rsidP="002C5429">
            <w:pPr>
              <w:pStyle w:val="ListParagraph"/>
              <w:numPr>
                <w:ilvl w:val="0"/>
                <w:numId w:val="15"/>
              </w:numPr>
              <w:rPr>
                <w:rFonts w:ascii="Tahoma" w:hAnsi="Tahoma" w:cs="Tahoma"/>
                <w:sz w:val="20"/>
              </w:rPr>
            </w:pPr>
            <w:r>
              <w:rPr>
                <w:rFonts w:ascii="Tahoma" w:hAnsi="Tahoma" w:cs="Tahoma"/>
                <w:sz w:val="20"/>
              </w:rPr>
              <w:t>Displays initiative, self-motivation and can work independently</w:t>
            </w:r>
          </w:p>
        </w:tc>
        <w:tc>
          <w:tcPr>
            <w:tcW w:w="1346" w:type="dxa"/>
          </w:tcPr>
          <w:p w14:paraId="795D54BB" w14:textId="77777777" w:rsidR="002C5429" w:rsidRDefault="002C5429" w:rsidP="002C5429">
            <w:pPr>
              <w:jc w:val="center"/>
              <w:rPr>
                <w:rFonts w:ascii="Tahoma" w:hAnsi="Tahoma" w:cs="Tahoma"/>
                <w:sz w:val="20"/>
              </w:rPr>
            </w:pPr>
            <w:r>
              <w:rPr>
                <w:rFonts w:ascii="Tahoma" w:hAnsi="Tahoma" w:cs="Tahoma"/>
                <w:sz w:val="20"/>
              </w:rPr>
              <w:t>●</w:t>
            </w:r>
          </w:p>
        </w:tc>
        <w:tc>
          <w:tcPr>
            <w:tcW w:w="1274" w:type="dxa"/>
          </w:tcPr>
          <w:p w14:paraId="795D54BC" w14:textId="0AE601E4" w:rsidR="002C5429" w:rsidRDefault="002C5429" w:rsidP="002C5429">
            <w:pPr>
              <w:jc w:val="center"/>
              <w:rPr>
                <w:rFonts w:ascii="Tahoma" w:hAnsi="Tahoma" w:cs="Tahoma"/>
                <w:sz w:val="20"/>
              </w:rPr>
            </w:pPr>
            <w:r>
              <w:rPr>
                <w:rFonts w:ascii="Tahoma" w:hAnsi="Tahoma" w:cs="Tahoma"/>
                <w:sz w:val="20"/>
              </w:rPr>
              <w:t>●</w:t>
            </w:r>
          </w:p>
        </w:tc>
      </w:tr>
      <w:tr w:rsidR="002C5429" w14:paraId="795D54C1" w14:textId="77777777" w:rsidTr="00570BDE">
        <w:tc>
          <w:tcPr>
            <w:tcW w:w="7135" w:type="dxa"/>
            <w:shd w:val="clear" w:color="auto" w:fill="D9D9D9" w:themeFill="background1" w:themeFillShade="D9"/>
          </w:tcPr>
          <w:p w14:paraId="795D54BE" w14:textId="77777777" w:rsidR="002C5429" w:rsidRPr="001D126E" w:rsidRDefault="002C5429" w:rsidP="002C5429">
            <w:pPr>
              <w:pStyle w:val="ListParagraph"/>
              <w:numPr>
                <w:ilvl w:val="0"/>
                <w:numId w:val="13"/>
              </w:numPr>
              <w:rPr>
                <w:rFonts w:ascii="Tahoma" w:hAnsi="Tahoma" w:cs="Tahoma"/>
                <w:sz w:val="20"/>
              </w:rPr>
            </w:pPr>
            <w:r>
              <w:rPr>
                <w:rFonts w:ascii="Tahoma" w:hAnsi="Tahoma" w:cs="Tahoma"/>
                <w:sz w:val="20"/>
              </w:rPr>
              <w:t>KNOWLEDGE</w:t>
            </w:r>
          </w:p>
        </w:tc>
        <w:tc>
          <w:tcPr>
            <w:tcW w:w="1346" w:type="dxa"/>
            <w:shd w:val="clear" w:color="auto" w:fill="D9D9D9" w:themeFill="background1" w:themeFillShade="D9"/>
          </w:tcPr>
          <w:p w14:paraId="795D54BF" w14:textId="77777777" w:rsidR="002C5429" w:rsidRDefault="002C5429" w:rsidP="002C5429">
            <w:pPr>
              <w:jc w:val="center"/>
              <w:rPr>
                <w:rFonts w:ascii="Tahoma" w:hAnsi="Tahoma" w:cs="Tahoma"/>
                <w:sz w:val="20"/>
              </w:rPr>
            </w:pPr>
          </w:p>
        </w:tc>
        <w:tc>
          <w:tcPr>
            <w:tcW w:w="1274" w:type="dxa"/>
            <w:shd w:val="clear" w:color="auto" w:fill="D9D9D9" w:themeFill="background1" w:themeFillShade="D9"/>
          </w:tcPr>
          <w:p w14:paraId="795D54C0" w14:textId="77777777" w:rsidR="002C5429" w:rsidRDefault="002C5429" w:rsidP="002C5429">
            <w:pPr>
              <w:jc w:val="center"/>
              <w:rPr>
                <w:rFonts w:ascii="Tahoma" w:hAnsi="Tahoma" w:cs="Tahoma"/>
                <w:sz w:val="20"/>
              </w:rPr>
            </w:pPr>
          </w:p>
        </w:tc>
      </w:tr>
      <w:tr w:rsidR="002C5429" w14:paraId="795D54C5" w14:textId="77777777" w:rsidTr="00570BDE">
        <w:tc>
          <w:tcPr>
            <w:tcW w:w="7135" w:type="dxa"/>
          </w:tcPr>
          <w:p w14:paraId="795D54C2" w14:textId="5826A87A" w:rsidR="002C5429" w:rsidRPr="005F1F23" w:rsidRDefault="002C5429" w:rsidP="002C5429">
            <w:pPr>
              <w:pStyle w:val="ListParagraph"/>
              <w:numPr>
                <w:ilvl w:val="0"/>
                <w:numId w:val="16"/>
              </w:numPr>
              <w:rPr>
                <w:rFonts w:ascii="Tahoma" w:hAnsi="Tahoma" w:cs="Tahoma"/>
                <w:sz w:val="20"/>
              </w:rPr>
            </w:pPr>
            <w:r>
              <w:rPr>
                <w:rFonts w:ascii="Tahoma" w:hAnsi="Tahoma" w:cs="Tahoma"/>
                <w:sz w:val="20"/>
              </w:rPr>
              <w:t xml:space="preserve">Knowledge of H&amp;S standards </w:t>
            </w:r>
          </w:p>
        </w:tc>
        <w:tc>
          <w:tcPr>
            <w:tcW w:w="1346" w:type="dxa"/>
          </w:tcPr>
          <w:p w14:paraId="795D54C3" w14:textId="40259069" w:rsidR="002C5429" w:rsidRDefault="002C5429" w:rsidP="002C5429">
            <w:pPr>
              <w:jc w:val="center"/>
              <w:rPr>
                <w:rFonts w:ascii="Tahoma" w:hAnsi="Tahoma" w:cs="Tahoma"/>
                <w:sz w:val="20"/>
              </w:rPr>
            </w:pPr>
            <w:r>
              <w:rPr>
                <w:rFonts w:ascii="Tahoma" w:hAnsi="Tahoma" w:cs="Tahoma"/>
                <w:sz w:val="20"/>
              </w:rPr>
              <w:t>●</w:t>
            </w:r>
          </w:p>
        </w:tc>
        <w:tc>
          <w:tcPr>
            <w:tcW w:w="1274" w:type="dxa"/>
          </w:tcPr>
          <w:p w14:paraId="795D54C4" w14:textId="77777777" w:rsidR="002C5429" w:rsidRDefault="002C5429" w:rsidP="002C5429">
            <w:pPr>
              <w:jc w:val="center"/>
              <w:rPr>
                <w:rFonts w:ascii="Tahoma" w:hAnsi="Tahoma" w:cs="Tahoma"/>
                <w:sz w:val="20"/>
              </w:rPr>
            </w:pPr>
            <w:r>
              <w:rPr>
                <w:rFonts w:ascii="Tahoma" w:hAnsi="Tahoma" w:cs="Tahoma"/>
                <w:sz w:val="20"/>
              </w:rPr>
              <w:t>●</w:t>
            </w:r>
          </w:p>
        </w:tc>
      </w:tr>
      <w:tr w:rsidR="002C5429" w14:paraId="118785F3" w14:textId="77777777" w:rsidTr="00570BDE">
        <w:tc>
          <w:tcPr>
            <w:tcW w:w="7135" w:type="dxa"/>
          </w:tcPr>
          <w:p w14:paraId="01E936C3" w14:textId="15B76366" w:rsidR="002C5429" w:rsidRDefault="002C5429" w:rsidP="002C5429">
            <w:pPr>
              <w:pStyle w:val="ListParagraph"/>
              <w:numPr>
                <w:ilvl w:val="0"/>
                <w:numId w:val="16"/>
              </w:numPr>
              <w:rPr>
                <w:rFonts w:ascii="Tahoma" w:hAnsi="Tahoma" w:cs="Tahoma"/>
                <w:sz w:val="20"/>
              </w:rPr>
            </w:pPr>
            <w:r>
              <w:rPr>
                <w:rFonts w:ascii="Tahoma" w:hAnsi="Tahoma" w:cs="Tahoma"/>
                <w:sz w:val="20"/>
              </w:rPr>
              <w:t>Keep accurate logs and records as you maintain H&amp;S standards</w:t>
            </w:r>
          </w:p>
        </w:tc>
        <w:tc>
          <w:tcPr>
            <w:tcW w:w="1346" w:type="dxa"/>
          </w:tcPr>
          <w:p w14:paraId="6AE67A47" w14:textId="46A7293A" w:rsidR="002C5429" w:rsidRDefault="002C5429" w:rsidP="002C5429">
            <w:pPr>
              <w:jc w:val="center"/>
              <w:rPr>
                <w:rFonts w:ascii="Tahoma" w:hAnsi="Tahoma" w:cs="Tahoma"/>
                <w:sz w:val="20"/>
              </w:rPr>
            </w:pPr>
            <w:r>
              <w:rPr>
                <w:rFonts w:ascii="Tahoma" w:hAnsi="Tahoma" w:cs="Tahoma"/>
                <w:sz w:val="20"/>
              </w:rPr>
              <w:t>●</w:t>
            </w:r>
          </w:p>
        </w:tc>
        <w:tc>
          <w:tcPr>
            <w:tcW w:w="1274" w:type="dxa"/>
          </w:tcPr>
          <w:p w14:paraId="26EDF2C7" w14:textId="77777777" w:rsidR="002C5429" w:rsidRDefault="002C5429" w:rsidP="002C5429">
            <w:pPr>
              <w:jc w:val="center"/>
              <w:rPr>
                <w:rFonts w:ascii="Tahoma" w:hAnsi="Tahoma" w:cs="Tahoma"/>
                <w:sz w:val="20"/>
              </w:rPr>
            </w:pPr>
          </w:p>
        </w:tc>
      </w:tr>
      <w:tr w:rsidR="002C5429" w14:paraId="795D54CD" w14:textId="77777777" w:rsidTr="00570BDE">
        <w:tc>
          <w:tcPr>
            <w:tcW w:w="7135" w:type="dxa"/>
          </w:tcPr>
          <w:p w14:paraId="795D54CA" w14:textId="0AB98148" w:rsidR="002C5429" w:rsidRDefault="002C5429" w:rsidP="002C5429">
            <w:pPr>
              <w:pStyle w:val="ListParagraph"/>
              <w:numPr>
                <w:ilvl w:val="0"/>
                <w:numId w:val="16"/>
              </w:numPr>
              <w:rPr>
                <w:rFonts w:ascii="Tahoma" w:hAnsi="Tahoma" w:cs="Tahoma"/>
                <w:sz w:val="20"/>
              </w:rPr>
            </w:pPr>
            <w:r>
              <w:rPr>
                <w:rFonts w:ascii="Tahoma" w:hAnsi="Tahoma" w:cs="Tahoma"/>
                <w:sz w:val="20"/>
              </w:rPr>
              <w:t>Understanding of when situations need to be referred to the Senior Leadership Team</w:t>
            </w:r>
          </w:p>
        </w:tc>
        <w:tc>
          <w:tcPr>
            <w:tcW w:w="1346" w:type="dxa"/>
          </w:tcPr>
          <w:p w14:paraId="30688C26" w14:textId="77777777" w:rsidR="000C0BF1" w:rsidRDefault="000C0BF1" w:rsidP="002C5429">
            <w:pPr>
              <w:jc w:val="center"/>
              <w:rPr>
                <w:rFonts w:ascii="Tahoma" w:hAnsi="Tahoma" w:cs="Tahoma"/>
                <w:sz w:val="20"/>
              </w:rPr>
            </w:pPr>
          </w:p>
          <w:p w14:paraId="795D54CB" w14:textId="54A09B09" w:rsidR="002C5429" w:rsidRDefault="002C5429" w:rsidP="002C5429">
            <w:pPr>
              <w:jc w:val="center"/>
              <w:rPr>
                <w:rFonts w:ascii="Tahoma" w:hAnsi="Tahoma" w:cs="Tahoma"/>
                <w:sz w:val="20"/>
              </w:rPr>
            </w:pPr>
            <w:r>
              <w:rPr>
                <w:rFonts w:ascii="Tahoma" w:hAnsi="Tahoma" w:cs="Tahoma"/>
                <w:sz w:val="20"/>
              </w:rPr>
              <w:t>●</w:t>
            </w:r>
          </w:p>
        </w:tc>
        <w:tc>
          <w:tcPr>
            <w:tcW w:w="1274" w:type="dxa"/>
          </w:tcPr>
          <w:p w14:paraId="795D54CC" w14:textId="77777777" w:rsidR="002C5429" w:rsidRDefault="002C5429" w:rsidP="002C5429">
            <w:pPr>
              <w:jc w:val="center"/>
              <w:rPr>
                <w:rFonts w:ascii="Tahoma" w:hAnsi="Tahoma" w:cs="Tahoma"/>
                <w:sz w:val="20"/>
              </w:rPr>
            </w:pPr>
          </w:p>
        </w:tc>
      </w:tr>
      <w:tr w:rsidR="002C5429" w14:paraId="795D54D1" w14:textId="77777777" w:rsidTr="00570BDE">
        <w:tc>
          <w:tcPr>
            <w:tcW w:w="7135" w:type="dxa"/>
            <w:shd w:val="clear" w:color="auto" w:fill="D9D9D9" w:themeFill="background1" w:themeFillShade="D9"/>
          </w:tcPr>
          <w:p w14:paraId="795D54CE" w14:textId="77777777" w:rsidR="002C5429" w:rsidRPr="005F1F23" w:rsidRDefault="002C5429" w:rsidP="002C5429">
            <w:pPr>
              <w:pStyle w:val="ListParagraph"/>
              <w:numPr>
                <w:ilvl w:val="0"/>
                <w:numId w:val="13"/>
              </w:numPr>
              <w:rPr>
                <w:rFonts w:ascii="Tahoma" w:hAnsi="Tahoma" w:cs="Tahoma"/>
                <w:sz w:val="20"/>
              </w:rPr>
            </w:pPr>
            <w:r>
              <w:rPr>
                <w:rFonts w:ascii="Tahoma" w:hAnsi="Tahoma" w:cs="Tahoma"/>
                <w:sz w:val="20"/>
              </w:rPr>
              <w:t>EXPERIENCE</w:t>
            </w:r>
          </w:p>
        </w:tc>
        <w:tc>
          <w:tcPr>
            <w:tcW w:w="1346" w:type="dxa"/>
            <w:shd w:val="clear" w:color="auto" w:fill="D9D9D9" w:themeFill="background1" w:themeFillShade="D9"/>
          </w:tcPr>
          <w:p w14:paraId="795D54CF" w14:textId="77777777" w:rsidR="002C5429" w:rsidRDefault="002C5429" w:rsidP="002C5429">
            <w:pPr>
              <w:jc w:val="center"/>
              <w:rPr>
                <w:rFonts w:ascii="Tahoma" w:hAnsi="Tahoma" w:cs="Tahoma"/>
                <w:sz w:val="20"/>
              </w:rPr>
            </w:pPr>
          </w:p>
        </w:tc>
        <w:tc>
          <w:tcPr>
            <w:tcW w:w="1274" w:type="dxa"/>
            <w:shd w:val="clear" w:color="auto" w:fill="D9D9D9" w:themeFill="background1" w:themeFillShade="D9"/>
          </w:tcPr>
          <w:p w14:paraId="795D54D0" w14:textId="77777777" w:rsidR="002C5429" w:rsidRDefault="002C5429" w:rsidP="002C5429">
            <w:pPr>
              <w:jc w:val="center"/>
              <w:rPr>
                <w:rFonts w:ascii="Tahoma" w:hAnsi="Tahoma" w:cs="Tahoma"/>
                <w:sz w:val="20"/>
              </w:rPr>
            </w:pPr>
          </w:p>
        </w:tc>
      </w:tr>
      <w:tr w:rsidR="002C5429" w14:paraId="795D54D5" w14:textId="77777777" w:rsidTr="00570BDE">
        <w:tc>
          <w:tcPr>
            <w:tcW w:w="7135" w:type="dxa"/>
          </w:tcPr>
          <w:p w14:paraId="795D54D2" w14:textId="585B07B0" w:rsidR="002C5429" w:rsidRPr="005F1F23" w:rsidRDefault="002C5429" w:rsidP="002C5429">
            <w:pPr>
              <w:pStyle w:val="ListParagraph"/>
              <w:numPr>
                <w:ilvl w:val="0"/>
                <w:numId w:val="18"/>
              </w:numPr>
              <w:rPr>
                <w:rFonts w:ascii="Tahoma" w:hAnsi="Tahoma" w:cs="Tahoma"/>
                <w:sz w:val="20"/>
              </w:rPr>
            </w:pPr>
            <w:r>
              <w:rPr>
                <w:rFonts w:ascii="Tahoma" w:hAnsi="Tahoma" w:cs="Tahoma"/>
                <w:sz w:val="20"/>
              </w:rPr>
              <w:t>Previous successful experience in a similar role.</w:t>
            </w:r>
          </w:p>
        </w:tc>
        <w:tc>
          <w:tcPr>
            <w:tcW w:w="1346" w:type="dxa"/>
          </w:tcPr>
          <w:p w14:paraId="795D54D3" w14:textId="77777777" w:rsidR="002C5429" w:rsidRDefault="002C5429" w:rsidP="002C5429">
            <w:pPr>
              <w:jc w:val="center"/>
              <w:rPr>
                <w:rFonts w:ascii="Tahoma" w:hAnsi="Tahoma" w:cs="Tahoma"/>
                <w:sz w:val="20"/>
              </w:rPr>
            </w:pPr>
            <w:r>
              <w:rPr>
                <w:rFonts w:ascii="Tahoma" w:hAnsi="Tahoma" w:cs="Tahoma"/>
                <w:sz w:val="20"/>
              </w:rPr>
              <w:t>●</w:t>
            </w:r>
          </w:p>
        </w:tc>
        <w:tc>
          <w:tcPr>
            <w:tcW w:w="1274" w:type="dxa"/>
          </w:tcPr>
          <w:p w14:paraId="795D54D4" w14:textId="77777777" w:rsidR="002C5429" w:rsidRDefault="002C5429" w:rsidP="002C5429">
            <w:pPr>
              <w:jc w:val="center"/>
              <w:rPr>
                <w:rFonts w:ascii="Tahoma" w:hAnsi="Tahoma" w:cs="Tahoma"/>
                <w:sz w:val="20"/>
              </w:rPr>
            </w:pPr>
          </w:p>
        </w:tc>
      </w:tr>
      <w:tr w:rsidR="002C5429" w14:paraId="795D54D9" w14:textId="77777777" w:rsidTr="00570BDE">
        <w:tc>
          <w:tcPr>
            <w:tcW w:w="7135" w:type="dxa"/>
            <w:shd w:val="clear" w:color="auto" w:fill="D9D9D9" w:themeFill="background1" w:themeFillShade="D9"/>
          </w:tcPr>
          <w:p w14:paraId="795D54D6" w14:textId="77777777" w:rsidR="002C5429" w:rsidRPr="005F1F23" w:rsidRDefault="002C5429" w:rsidP="002C5429">
            <w:pPr>
              <w:pStyle w:val="ListParagraph"/>
              <w:numPr>
                <w:ilvl w:val="0"/>
                <w:numId w:val="13"/>
              </w:numPr>
              <w:rPr>
                <w:rFonts w:ascii="Tahoma" w:hAnsi="Tahoma" w:cs="Tahoma"/>
                <w:sz w:val="20"/>
              </w:rPr>
            </w:pPr>
            <w:r>
              <w:rPr>
                <w:rFonts w:ascii="Tahoma" w:hAnsi="Tahoma" w:cs="Tahoma"/>
                <w:sz w:val="20"/>
              </w:rPr>
              <w:t>EQUAL OPPORTUNITIES RELEVANT TO THE POST (mandatory)</w:t>
            </w:r>
          </w:p>
        </w:tc>
        <w:tc>
          <w:tcPr>
            <w:tcW w:w="1346" w:type="dxa"/>
            <w:shd w:val="clear" w:color="auto" w:fill="D9D9D9" w:themeFill="background1" w:themeFillShade="D9"/>
          </w:tcPr>
          <w:p w14:paraId="795D54D7" w14:textId="77777777" w:rsidR="002C5429" w:rsidRDefault="002C5429" w:rsidP="002C5429">
            <w:pPr>
              <w:jc w:val="center"/>
              <w:rPr>
                <w:rFonts w:ascii="Tahoma" w:hAnsi="Tahoma" w:cs="Tahoma"/>
                <w:sz w:val="20"/>
              </w:rPr>
            </w:pPr>
          </w:p>
        </w:tc>
        <w:tc>
          <w:tcPr>
            <w:tcW w:w="1274" w:type="dxa"/>
            <w:shd w:val="clear" w:color="auto" w:fill="D9D9D9" w:themeFill="background1" w:themeFillShade="D9"/>
          </w:tcPr>
          <w:p w14:paraId="795D54D8" w14:textId="77777777" w:rsidR="002C5429" w:rsidRDefault="002C5429" w:rsidP="002C5429">
            <w:pPr>
              <w:jc w:val="center"/>
              <w:rPr>
                <w:rFonts w:ascii="Tahoma" w:hAnsi="Tahoma" w:cs="Tahoma"/>
                <w:sz w:val="20"/>
              </w:rPr>
            </w:pPr>
          </w:p>
        </w:tc>
      </w:tr>
      <w:tr w:rsidR="002C5429" w14:paraId="795D54DD" w14:textId="77777777" w:rsidTr="00570BDE">
        <w:tc>
          <w:tcPr>
            <w:tcW w:w="7135" w:type="dxa"/>
          </w:tcPr>
          <w:p w14:paraId="795D54DA" w14:textId="43909476" w:rsidR="002C5429" w:rsidRPr="005F1F23" w:rsidRDefault="002C5429" w:rsidP="002C5429">
            <w:pPr>
              <w:pStyle w:val="ListParagraph"/>
              <w:numPr>
                <w:ilvl w:val="0"/>
                <w:numId w:val="20"/>
              </w:numPr>
              <w:rPr>
                <w:rFonts w:ascii="Tahoma" w:hAnsi="Tahoma" w:cs="Tahoma"/>
                <w:sz w:val="20"/>
              </w:rPr>
            </w:pPr>
            <w:r>
              <w:rPr>
                <w:rFonts w:ascii="Tahoma" w:hAnsi="Tahoma" w:cs="Tahoma"/>
                <w:sz w:val="20"/>
              </w:rPr>
              <w:t>Understanding and commitment to CWAC Council’s equal opportunities policy.</w:t>
            </w:r>
          </w:p>
        </w:tc>
        <w:tc>
          <w:tcPr>
            <w:tcW w:w="1346" w:type="dxa"/>
          </w:tcPr>
          <w:p w14:paraId="795D54DB" w14:textId="77777777" w:rsidR="002C5429" w:rsidRDefault="002C5429" w:rsidP="002C5429">
            <w:pPr>
              <w:jc w:val="center"/>
              <w:rPr>
                <w:rFonts w:ascii="Tahoma" w:hAnsi="Tahoma" w:cs="Tahoma"/>
                <w:sz w:val="20"/>
              </w:rPr>
            </w:pPr>
            <w:r>
              <w:rPr>
                <w:rFonts w:ascii="Tahoma" w:hAnsi="Tahoma" w:cs="Tahoma"/>
                <w:sz w:val="20"/>
              </w:rPr>
              <w:t>●</w:t>
            </w:r>
          </w:p>
        </w:tc>
        <w:tc>
          <w:tcPr>
            <w:tcW w:w="1274" w:type="dxa"/>
          </w:tcPr>
          <w:p w14:paraId="795D54DC" w14:textId="77777777" w:rsidR="002C5429" w:rsidRDefault="002C5429" w:rsidP="002C5429">
            <w:pPr>
              <w:jc w:val="center"/>
              <w:rPr>
                <w:rFonts w:ascii="Tahoma" w:hAnsi="Tahoma" w:cs="Tahoma"/>
                <w:sz w:val="20"/>
              </w:rPr>
            </w:pPr>
            <w:r>
              <w:rPr>
                <w:rFonts w:ascii="Tahoma" w:hAnsi="Tahoma" w:cs="Tahoma"/>
                <w:sz w:val="20"/>
              </w:rPr>
              <w:t>●</w:t>
            </w:r>
          </w:p>
        </w:tc>
      </w:tr>
    </w:tbl>
    <w:p w14:paraId="795D54DE" w14:textId="346FC3AB" w:rsidR="001D126E" w:rsidRDefault="001D126E" w:rsidP="001D126E">
      <w:pPr>
        <w:rPr>
          <w:rFonts w:ascii="Tahoma" w:hAnsi="Tahoma" w:cs="Tahoma"/>
          <w:sz w:val="20"/>
        </w:rPr>
      </w:pPr>
    </w:p>
    <w:p w14:paraId="56FA2007" w14:textId="5E1A2CB5" w:rsidR="00BD7234" w:rsidRDefault="00BD7234" w:rsidP="001D126E">
      <w:pPr>
        <w:rPr>
          <w:rFonts w:ascii="Tahoma" w:hAnsi="Tahoma" w:cs="Tahoma"/>
          <w:sz w:val="20"/>
        </w:rPr>
      </w:pPr>
    </w:p>
    <w:p w14:paraId="2D31F42C" w14:textId="478B79C5" w:rsidR="00BD7234" w:rsidRDefault="00BD7234" w:rsidP="002C5429">
      <w:pPr>
        <w:rPr>
          <w:rFonts w:ascii="Tahoma" w:hAnsi="Tahoma" w:cs="Tahoma"/>
          <w:sz w:val="20"/>
        </w:rPr>
      </w:pPr>
    </w:p>
    <w:sectPr w:rsidR="00BD7234" w:rsidSect="00547B2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441"/>
    <w:multiLevelType w:val="hybridMultilevel"/>
    <w:tmpl w:val="5C4A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973F1"/>
    <w:multiLevelType w:val="hybridMultilevel"/>
    <w:tmpl w:val="ADDA1692"/>
    <w:lvl w:ilvl="0" w:tplc="EE745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965B9"/>
    <w:multiLevelType w:val="hybridMultilevel"/>
    <w:tmpl w:val="03C60B48"/>
    <w:lvl w:ilvl="0" w:tplc="867E2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7199D"/>
    <w:multiLevelType w:val="hybridMultilevel"/>
    <w:tmpl w:val="18EC9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D815D1"/>
    <w:multiLevelType w:val="hybridMultilevel"/>
    <w:tmpl w:val="25664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21351"/>
    <w:multiLevelType w:val="hybridMultilevel"/>
    <w:tmpl w:val="9CA2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30346"/>
    <w:multiLevelType w:val="hybridMultilevel"/>
    <w:tmpl w:val="4A04D166"/>
    <w:lvl w:ilvl="0" w:tplc="74321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D109E"/>
    <w:multiLevelType w:val="hybridMultilevel"/>
    <w:tmpl w:val="E9E6A682"/>
    <w:lvl w:ilvl="0" w:tplc="6AB65B6E">
      <w:start w:val="1"/>
      <w:numFmt w:val="decimal"/>
      <w:lvlText w:val="%1."/>
      <w:lvlJc w:val="left"/>
      <w:pPr>
        <w:ind w:left="1440" w:hanging="360"/>
      </w:pPr>
      <w:rPr>
        <w:rFonts w:ascii="Trebuchet MS" w:eastAsia="Times New Roman" w:hAnsi="Trebuchet M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D51520"/>
    <w:multiLevelType w:val="hybridMultilevel"/>
    <w:tmpl w:val="F1FE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02121"/>
    <w:multiLevelType w:val="hybridMultilevel"/>
    <w:tmpl w:val="4DC4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95581"/>
    <w:multiLevelType w:val="hybridMultilevel"/>
    <w:tmpl w:val="E572CC1A"/>
    <w:lvl w:ilvl="0" w:tplc="768A3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57725"/>
    <w:multiLevelType w:val="multilevel"/>
    <w:tmpl w:val="A9A6D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5F11313"/>
    <w:multiLevelType w:val="hybridMultilevel"/>
    <w:tmpl w:val="11CE4D88"/>
    <w:lvl w:ilvl="0" w:tplc="8F9823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C6C37"/>
    <w:multiLevelType w:val="hybridMultilevel"/>
    <w:tmpl w:val="92F8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A1A92"/>
    <w:multiLevelType w:val="hybridMultilevel"/>
    <w:tmpl w:val="A8E61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613A9"/>
    <w:multiLevelType w:val="hybridMultilevel"/>
    <w:tmpl w:val="DF48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B067D"/>
    <w:multiLevelType w:val="hybridMultilevel"/>
    <w:tmpl w:val="3302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11797"/>
    <w:multiLevelType w:val="hybridMultilevel"/>
    <w:tmpl w:val="6D6C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877D2"/>
    <w:multiLevelType w:val="hybridMultilevel"/>
    <w:tmpl w:val="9B3E286C"/>
    <w:lvl w:ilvl="0" w:tplc="A40E3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940EF"/>
    <w:multiLevelType w:val="hybridMultilevel"/>
    <w:tmpl w:val="BED4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8148F"/>
    <w:multiLevelType w:val="hybridMultilevel"/>
    <w:tmpl w:val="ACB8A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EA86006"/>
    <w:multiLevelType w:val="multilevel"/>
    <w:tmpl w:val="A9A6D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2C70CBD"/>
    <w:multiLevelType w:val="hybridMultilevel"/>
    <w:tmpl w:val="BFF4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D292F"/>
    <w:multiLevelType w:val="hybridMultilevel"/>
    <w:tmpl w:val="6BB0CE76"/>
    <w:lvl w:ilvl="0" w:tplc="E398E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BC6B44"/>
    <w:multiLevelType w:val="hybridMultilevel"/>
    <w:tmpl w:val="C7AA3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14"/>
  </w:num>
  <w:num w:numId="6">
    <w:abstractNumId w:val="17"/>
  </w:num>
  <w:num w:numId="7">
    <w:abstractNumId w:val="11"/>
  </w:num>
  <w:num w:numId="8">
    <w:abstractNumId w:val="20"/>
  </w:num>
  <w:num w:numId="9">
    <w:abstractNumId w:val="0"/>
  </w:num>
  <w:num w:numId="10">
    <w:abstractNumId w:val="24"/>
  </w:num>
  <w:num w:numId="11">
    <w:abstractNumId w:val="13"/>
  </w:num>
  <w:num w:numId="12">
    <w:abstractNumId w:val="21"/>
  </w:num>
  <w:num w:numId="13">
    <w:abstractNumId w:val="8"/>
  </w:num>
  <w:num w:numId="14">
    <w:abstractNumId w:val="10"/>
  </w:num>
  <w:num w:numId="15">
    <w:abstractNumId w:val="23"/>
  </w:num>
  <w:num w:numId="16">
    <w:abstractNumId w:val="1"/>
  </w:num>
  <w:num w:numId="17">
    <w:abstractNumId w:val="2"/>
  </w:num>
  <w:num w:numId="18">
    <w:abstractNumId w:val="6"/>
  </w:num>
  <w:num w:numId="19">
    <w:abstractNumId w:val="12"/>
  </w:num>
  <w:num w:numId="20">
    <w:abstractNumId w:val="18"/>
  </w:num>
  <w:num w:numId="21">
    <w:abstractNumId w:val="16"/>
  </w:num>
  <w:num w:numId="22">
    <w:abstractNumId w:val="9"/>
  </w:num>
  <w:num w:numId="23">
    <w:abstractNumId w:val="15"/>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2E"/>
    <w:rsid w:val="00000B2E"/>
    <w:rsid w:val="000611D6"/>
    <w:rsid w:val="000648D2"/>
    <w:rsid w:val="000C0BF1"/>
    <w:rsid w:val="000D5293"/>
    <w:rsid w:val="001030E4"/>
    <w:rsid w:val="00177C72"/>
    <w:rsid w:val="001B1DF5"/>
    <w:rsid w:val="001B58F4"/>
    <w:rsid w:val="001D126E"/>
    <w:rsid w:val="002C5429"/>
    <w:rsid w:val="002E7B51"/>
    <w:rsid w:val="003163B0"/>
    <w:rsid w:val="003F2FE2"/>
    <w:rsid w:val="00426352"/>
    <w:rsid w:val="004504E1"/>
    <w:rsid w:val="004B2BAC"/>
    <w:rsid w:val="004B2F7A"/>
    <w:rsid w:val="004F6DEF"/>
    <w:rsid w:val="00541B05"/>
    <w:rsid w:val="00547B2E"/>
    <w:rsid w:val="00554E77"/>
    <w:rsid w:val="00570BDE"/>
    <w:rsid w:val="00576D8A"/>
    <w:rsid w:val="005835CE"/>
    <w:rsid w:val="005A5719"/>
    <w:rsid w:val="005D4715"/>
    <w:rsid w:val="005F1F23"/>
    <w:rsid w:val="00623F15"/>
    <w:rsid w:val="00647F9E"/>
    <w:rsid w:val="00820D2B"/>
    <w:rsid w:val="00854486"/>
    <w:rsid w:val="008D7D29"/>
    <w:rsid w:val="00976579"/>
    <w:rsid w:val="00A25984"/>
    <w:rsid w:val="00A86998"/>
    <w:rsid w:val="00AC53BB"/>
    <w:rsid w:val="00B26C1E"/>
    <w:rsid w:val="00BD7234"/>
    <w:rsid w:val="00C1004C"/>
    <w:rsid w:val="00C24482"/>
    <w:rsid w:val="00C67552"/>
    <w:rsid w:val="00CA098E"/>
    <w:rsid w:val="00CB3A27"/>
    <w:rsid w:val="00CB7C5F"/>
    <w:rsid w:val="00D4103D"/>
    <w:rsid w:val="00DD510C"/>
    <w:rsid w:val="00E25111"/>
    <w:rsid w:val="00E44DFF"/>
    <w:rsid w:val="00E7431B"/>
    <w:rsid w:val="00ED255F"/>
    <w:rsid w:val="00F90708"/>
    <w:rsid w:val="00FD0A4B"/>
    <w:rsid w:val="00FF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548D"/>
  <w15:docId w15:val="{DE82E78E-A719-4FF1-881E-41958EE9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B2E"/>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77C7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B2E"/>
    <w:rPr>
      <w:color w:val="0000FF"/>
      <w:u w:val="single"/>
    </w:rPr>
  </w:style>
  <w:style w:type="paragraph" w:styleId="ListParagraph">
    <w:name w:val="List Paragraph"/>
    <w:basedOn w:val="Normal"/>
    <w:uiPriority w:val="34"/>
    <w:qFormat/>
    <w:rsid w:val="004B2BAC"/>
    <w:pPr>
      <w:ind w:left="720"/>
      <w:contextualSpacing/>
    </w:pPr>
  </w:style>
  <w:style w:type="table" w:styleId="TableGrid">
    <w:name w:val="Table Grid"/>
    <w:basedOn w:val="TableNormal"/>
    <w:uiPriority w:val="59"/>
    <w:rsid w:val="00F9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77C72"/>
    <w:rPr>
      <w:rFonts w:ascii="Times New Roman" w:eastAsia="Times New Roman" w:hAnsi="Times New Roman" w:cs="Times New Roman"/>
      <w:b/>
      <w:sz w:val="24"/>
      <w:szCs w:val="20"/>
      <w:lang w:eastAsia="en-GB"/>
    </w:rPr>
  </w:style>
  <w:style w:type="paragraph" w:styleId="NoSpacing">
    <w:name w:val="No Spacing"/>
    <w:uiPriority w:val="1"/>
    <w:qFormat/>
    <w:rsid w:val="00BD7234"/>
    <w:pPr>
      <w:spacing w:after="0" w:line="240" w:lineRule="auto"/>
    </w:pPr>
    <w:rPr>
      <w:lang w:val="en-GB"/>
    </w:rPr>
  </w:style>
  <w:style w:type="paragraph" w:customStyle="1" w:styleId="Default">
    <w:name w:val="Default"/>
    <w:rsid w:val="00BD7234"/>
    <w:pPr>
      <w:autoSpaceDE w:val="0"/>
      <w:autoSpaceDN w:val="0"/>
      <w:adjustRightInd w:val="0"/>
      <w:spacing w:after="0" w:line="240" w:lineRule="auto"/>
    </w:pPr>
    <w:rPr>
      <w:rFonts w:ascii="Comic Sans MS" w:hAnsi="Comic Sans MS" w:cs="Comic Sans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0ea707-8b8b-4a2c-8dc0-93b4f8b97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10C83736A8D44C82B3F50BE168D84C" ma:contentTypeVersion="19" ma:contentTypeDescription="Create a new document." ma:contentTypeScope="" ma:versionID="4304adac77ef74d214a11c5c518ccf00">
  <xsd:schema xmlns:xsd="http://www.w3.org/2001/XMLSchema" xmlns:xs="http://www.w3.org/2001/XMLSchema" xmlns:p="http://schemas.microsoft.com/office/2006/metadata/properties" xmlns:ns3="049c6b46-b7f9-4397-868f-8ec74a5faa12" xmlns:ns4="7a0ea707-8b8b-4a2c-8dc0-93b4f8b97ef3" targetNamespace="http://schemas.microsoft.com/office/2006/metadata/properties" ma:root="true" ma:fieldsID="ed803e939e52ba41633e638ac840d09c" ns3:_="" ns4:_="">
    <xsd:import namespace="049c6b46-b7f9-4397-868f-8ec74a5faa12"/>
    <xsd:import namespace="7a0ea707-8b8b-4a2c-8dc0-93b4f8b97ef3"/>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6b46-b7f9-4397-868f-8ec74a5faa12"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0ea707-8b8b-4a2c-8dc0-93b4f8b97e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06B7-8E04-4635-837E-027FDFF3B08F}">
  <ds:schemaRefs>
    <ds:schemaRef ds:uri="http://purl.org/dc/elements/1.1/"/>
    <ds:schemaRef ds:uri="http://schemas.microsoft.com/office/infopath/2007/PartnerControls"/>
    <ds:schemaRef ds:uri="http://www.w3.org/XML/1998/namespace"/>
    <ds:schemaRef ds:uri="http://schemas.openxmlformats.org/package/2006/metadata/core-properties"/>
    <ds:schemaRef ds:uri="7a0ea707-8b8b-4a2c-8dc0-93b4f8b97ef3"/>
    <ds:schemaRef ds:uri="http://schemas.microsoft.com/office/2006/documentManagement/types"/>
    <ds:schemaRef ds:uri="http://purl.org/dc/terms/"/>
    <ds:schemaRef ds:uri="049c6b46-b7f9-4397-868f-8ec74a5faa1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843A9C-D009-4A14-8782-AF09A9770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6b46-b7f9-4397-868f-8ec74a5faa12"/>
    <ds:schemaRef ds:uri="7a0ea707-8b8b-4a2c-8dc0-93b4f8b97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CB63F-F734-476C-8B62-D803A85A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StMaryMagdalen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dc:creator>
  <cp:lastModifiedBy>st saviours Admin</cp:lastModifiedBy>
  <cp:revision>2</cp:revision>
  <cp:lastPrinted>2011-10-05T14:23:00Z</cp:lastPrinted>
  <dcterms:created xsi:type="dcterms:W3CDTF">2025-10-09T14:19:00Z</dcterms:created>
  <dcterms:modified xsi:type="dcterms:W3CDTF">2025-10-09T14:19:00Z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0x0101004E10C83736A8D44C82B3F50BE168D84C</vt:lpwstr>
  </property>
</Properties>
</file>