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FA72" w14:textId="77777777" w:rsidR="007929B2" w:rsidRPr="006E2FE7" w:rsidRDefault="006E2FE7" w:rsidP="006E2FE7">
      <w:pPr>
        <w:tabs>
          <w:tab w:val="center" w:pos="4873"/>
          <w:tab w:val="left" w:pos="5040"/>
          <w:tab w:val="left" w:pos="5760"/>
          <w:tab w:val="left" w:pos="6480"/>
          <w:tab w:val="left" w:pos="7200"/>
          <w:tab w:val="left" w:pos="7920"/>
          <w:tab w:val="left" w:pos="8640"/>
          <w:tab w:val="left" w:pos="9360"/>
        </w:tabs>
        <w:jc w:val="center"/>
        <w:rPr>
          <w:rFonts w:asciiTheme="minorHAnsi" w:hAnsiTheme="minorHAnsi" w:cstheme="minorHAnsi"/>
          <w:sz w:val="32"/>
          <w:szCs w:val="32"/>
        </w:rPr>
      </w:pPr>
      <w:r w:rsidRPr="006E2FE7">
        <w:rPr>
          <w:rFonts w:asciiTheme="minorHAnsi" w:hAnsiTheme="minorHAnsi" w:cstheme="minorHAnsi"/>
          <w:noProof/>
          <w:sz w:val="32"/>
          <w:szCs w:val="32"/>
          <w:lang w:eastAsia="en-GB"/>
        </w:rPr>
        <w:drawing>
          <wp:anchor distT="0" distB="0" distL="114300" distR="114300" simplePos="0" relativeHeight="251658240" behindDoc="0" locked="0" layoutInCell="1" allowOverlap="1" wp14:anchorId="7EF244BA" wp14:editId="2F438E28">
            <wp:simplePos x="0" y="0"/>
            <wp:positionH relativeFrom="margin">
              <wp:posOffset>-638175</wp:posOffset>
            </wp:positionH>
            <wp:positionV relativeFrom="margin">
              <wp:posOffset>-685801</wp:posOffset>
            </wp:positionV>
            <wp:extent cx="1428750" cy="1138197"/>
            <wp:effectExtent l="0" t="0" r="0" b="5080"/>
            <wp:wrapNone/>
            <wp:docPr id="2" name="Picture 2" descr="Cente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598" cy="1146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9B2" w:rsidRPr="006E2FE7">
        <w:rPr>
          <w:rFonts w:asciiTheme="minorHAnsi" w:hAnsiTheme="minorHAnsi" w:cstheme="minorHAnsi"/>
          <w:b/>
          <w:bCs/>
          <w:sz w:val="32"/>
          <w:szCs w:val="32"/>
        </w:rPr>
        <w:t>J</w:t>
      </w:r>
      <w:r w:rsidR="00AB59C8" w:rsidRPr="006E2FE7">
        <w:rPr>
          <w:rFonts w:asciiTheme="minorHAnsi" w:hAnsiTheme="minorHAnsi" w:cstheme="minorHAnsi"/>
          <w:b/>
          <w:bCs/>
          <w:sz w:val="32"/>
          <w:szCs w:val="32"/>
        </w:rPr>
        <w:t>ob Description</w:t>
      </w:r>
    </w:p>
    <w:p w14:paraId="2D5EF4A8" w14:textId="77777777" w:rsidR="007929B2" w:rsidRPr="006E2FE7" w:rsidRDefault="007929B2" w:rsidP="007929B2">
      <w:pPr>
        <w:tabs>
          <w:tab w:val="left" w:pos="-720"/>
          <w:tab w:val="left" w:pos="0"/>
          <w:tab w:val="left" w:pos="882"/>
          <w:tab w:val="left" w:pos="1440"/>
          <w:tab w:val="left" w:pos="2142"/>
          <w:tab w:val="left" w:pos="3024"/>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6E2FE7">
        <w:rPr>
          <w:rFonts w:asciiTheme="minorHAnsi" w:hAnsiTheme="minorHAnsi" w:cstheme="minorHAnsi"/>
          <w:sz w:val="22"/>
          <w:szCs w:val="22"/>
        </w:rPr>
        <w:tab/>
      </w:r>
    </w:p>
    <w:p w14:paraId="2EDC93A5" w14:textId="77777777" w:rsidR="006E2FE7" w:rsidRPr="006E2FE7" w:rsidRDefault="006E2FE7" w:rsidP="004D1936">
      <w:pPr>
        <w:tabs>
          <w:tab w:val="left" w:pos="-720"/>
          <w:tab w:val="left" w:pos="0"/>
          <w:tab w:val="left" w:pos="882"/>
          <w:tab w:val="left" w:pos="1440"/>
          <w:tab w:val="left" w:pos="2142"/>
          <w:tab w:val="left" w:pos="3024"/>
          <w:tab w:val="left" w:pos="3600"/>
          <w:tab w:val="left" w:pos="4320"/>
          <w:tab w:val="left" w:pos="5040"/>
          <w:tab w:val="left" w:pos="5812"/>
          <w:tab w:val="left" w:pos="6480"/>
          <w:tab w:val="left" w:pos="7200"/>
          <w:tab w:val="left" w:pos="7920"/>
          <w:tab w:val="left" w:pos="8640"/>
          <w:tab w:val="left" w:pos="9540"/>
        </w:tabs>
        <w:rPr>
          <w:rFonts w:asciiTheme="minorHAnsi" w:hAnsiTheme="minorHAnsi" w:cstheme="minorHAnsi"/>
          <w:b/>
          <w:bCs/>
          <w:sz w:val="22"/>
          <w:szCs w:val="22"/>
        </w:rPr>
      </w:pPr>
    </w:p>
    <w:p w14:paraId="745EAD26" w14:textId="77777777" w:rsidR="00085A5C" w:rsidRDefault="00085A5C" w:rsidP="004D1936">
      <w:pPr>
        <w:tabs>
          <w:tab w:val="left" w:pos="-720"/>
          <w:tab w:val="left" w:pos="0"/>
          <w:tab w:val="left" w:pos="882"/>
          <w:tab w:val="left" w:pos="1440"/>
          <w:tab w:val="left" w:pos="2142"/>
          <w:tab w:val="left" w:pos="3024"/>
          <w:tab w:val="left" w:pos="3600"/>
          <w:tab w:val="left" w:pos="4320"/>
          <w:tab w:val="left" w:pos="5040"/>
          <w:tab w:val="left" w:pos="5812"/>
          <w:tab w:val="left" w:pos="6480"/>
          <w:tab w:val="left" w:pos="7200"/>
          <w:tab w:val="left" w:pos="7920"/>
          <w:tab w:val="left" w:pos="8640"/>
          <w:tab w:val="left" w:pos="9540"/>
        </w:tabs>
        <w:rPr>
          <w:rFonts w:asciiTheme="minorHAnsi" w:hAnsiTheme="minorHAnsi" w:cstheme="minorHAnsi"/>
          <w:b/>
          <w:bCs/>
          <w:sz w:val="22"/>
          <w:szCs w:val="22"/>
        </w:rPr>
      </w:pPr>
    </w:p>
    <w:p w14:paraId="5F18E6C6" w14:textId="1F5F5E08" w:rsidR="00DF51BB" w:rsidRPr="006E2FE7" w:rsidRDefault="004D1936" w:rsidP="004D1936">
      <w:pPr>
        <w:tabs>
          <w:tab w:val="left" w:pos="-720"/>
          <w:tab w:val="left" w:pos="0"/>
          <w:tab w:val="left" w:pos="882"/>
          <w:tab w:val="left" w:pos="1440"/>
          <w:tab w:val="left" w:pos="2142"/>
          <w:tab w:val="left" w:pos="3024"/>
          <w:tab w:val="left" w:pos="3600"/>
          <w:tab w:val="left" w:pos="4320"/>
          <w:tab w:val="left" w:pos="5040"/>
          <w:tab w:val="left" w:pos="5812"/>
          <w:tab w:val="left" w:pos="6480"/>
          <w:tab w:val="left" w:pos="7200"/>
          <w:tab w:val="left" w:pos="7920"/>
          <w:tab w:val="left" w:pos="8640"/>
          <w:tab w:val="left" w:pos="9540"/>
        </w:tabs>
        <w:rPr>
          <w:rFonts w:asciiTheme="minorHAnsi" w:hAnsiTheme="minorHAnsi" w:cstheme="minorHAnsi"/>
          <w:b/>
          <w:bCs/>
          <w:sz w:val="22"/>
          <w:szCs w:val="22"/>
        </w:rPr>
      </w:pPr>
      <w:r w:rsidRPr="006E2FE7">
        <w:rPr>
          <w:rFonts w:asciiTheme="minorHAnsi" w:hAnsiTheme="minorHAnsi" w:cstheme="minorHAnsi"/>
          <w:b/>
          <w:bCs/>
          <w:sz w:val="22"/>
          <w:szCs w:val="22"/>
        </w:rPr>
        <w:t>Job title</w:t>
      </w:r>
      <w:r w:rsidR="007929B2" w:rsidRPr="006E2FE7">
        <w:rPr>
          <w:rFonts w:asciiTheme="minorHAnsi" w:hAnsiTheme="minorHAnsi" w:cstheme="minorHAnsi"/>
          <w:b/>
          <w:bCs/>
          <w:sz w:val="22"/>
          <w:szCs w:val="22"/>
        </w:rPr>
        <w:t>:</w:t>
      </w:r>
      <w:r w:rsidR="007929B2" w:rsidRPr="006E2FE7">
        <w:rPr>
          <w:rFonts w:asciiTheme="minorHAnsi" w:hAnsiTheme="minorHAnsi" w:cstheme="minorHAnsi"/>
          <w:b/>
          <w:bCs/>
          <w:sz w:val="22"/>
          <w:szCs w:val="22"/>
        </w:rPr>
        <w:tab/>
      </w:r>
      <w:r w:rsidR="00DC2D53">
        <w:rPr>
          <w:rFonts w:asciiTheme="minorHAnsi" w:hAnsiTheme="minorHAnsi" w:cstheme="minorHAnsi"/>
          <w:b/>
          <w:bCs/>
          <w:sz w:val="22"/>
          <w:szCs w:val="22"/>
        </w:rPr>
        <w:t xml:space="preserve">Waste </w:t>
      </w:r>
      <w:r w:rsidR="00AE68BF">
        <w:rPr>
          <w:rFonts w:asciiTheme="minorHAnsi" w:hAnsiTheme="minorHAnsi" w:cstheme="minorHAnsi"/>
          <w:b/>
          <w:bCs/>
          <w:sz w:val="22"/>
          <w:szCs w:val="22"/>
        </w:rPr>
        <w:t xml:space="preserve">Management </w:t>
      </w:r>
      <w:r w:rsidR="00DC2D53">
        <w:rPr>
          <w:rFonts w:asciiTheme="minorHAnsi" w:hAnsiTheme="minorHAnsi" w:cstheme="minorHAnsi"/>
          <w:b/>
          <w:bCs/>
          <w:sz w:val="22"/>
          <w:szCs w:val="22"/>
        </w:rPr>
        <w:t>Services Manager</w:t>
      </w:r>
    </w:p>
    <w:p w14:paraId="595A1EDB" w14:textId="77777777" w:rsidR="00DF51BB" w:rsidRPr="006E2FE7" w:rsidRDefault="00DF51BB" w:rsidP="004D1936">
      <w:pPr>
        <w:tabs>
          <w:tab w:val="left" w:pos="-720"/>
          <w:tab w:val="left" w:pos="0"/>
          <w:tab w:val="left" w:pos="882"/>
          <w:tab w:val="left" w:pos="1440"/>
          <w:tab w:val="left" w:pos="2142"/>
          <w:tab w:val="left" w:pos="3024"/>
          <w:tab w:val="left" w:pos="3600"/>
          <w:tab w:val="left" w:pos="4320"/>
          <w:tab w:val="left" w:pos="5040"/>
          <w:tab w:val="left" w:pos="5812"/>
          <w:tab w:val="left" w:pos="6480"/>
          <w:tab w:val="left" w:pos="7200"/>
          <w:tab w:val="left" w:pos="7920"/>
          <w:tab w:val="left" w:pos="8640"/>
          <w:tab w:val="left" w:pos="9540"/>
        </w:tabs>
        <w:rPr>
          <w:rFonts w:asciiTheme="minorHAnsi" w:hAnsiTheme="minorHAnsi" w:cstheme="minorHAnsi"/>
          <w:b/>
          <w:bCs/>
          <w:sz w:val="22"/>
          <w:szCs w:val="22"/>
        </w:rPr>
      </w:pPr>
    </w:p>
    <w:p w14:paraId="715EAB18" w14:textId="424263E6" w:rsidR="007929B2" w:rsidRPr="00BE0B75" w:rsidRDefault="00DF51BB" w:rsidP="004D1936">
      <w:pPr>
        <w:tabs>
          <w:tab w:val="left" w:pos="-720"/>
          <w:tab w:val="left" w:pos="0"/>
          <w:tab w:val="left" w:pos="882"/>
          <w:tab w:val="left" w:pos="1440"/>
          <w:tab w:val="left" w:pos="2142"/>
          <w:tab w:val="left" w:pos="3024"/>
          <w:tab w:val="left" w:pos="3600"/>
          <w:tab w:val="left" w:pos="4320"/>
          <w:tab w:val="left" w:pos="5040"/>
          <w:tab w:val="left" w:pos="5812"/>
          <w:tab w:val="left" w:pos="6480"/>
          <w:tab w:val="left" w:pos="7200"/>
          <w:tab w:val="left" w:pos="7920"/>
          <w:tab w:val="left" w:pos="8640"/>
          <w:tab w:val="left" w:pos="9540"/>
        </w:tabs>
        <w:rPr>
          <w:rFonts w:asciiTheme="minorHAnsi" w:hAnsiTheme="minorHAnsi" w:cstheme="minorHAnsi"/>
          <w:b/>
          <w:bCs/>
          <w:sz w:val="22"/>
          <w:szCs w:val="22"/>
        </w:rPr>
      </w:pPr>
      <w:r w:rsidRPr="00BE0B75">
        <w:rPr>
          <w:rFonts w:asciiTheme="minorHAnsi" w:hAnsiTheme="minorHAnsi" w:cstheme="minorHAnsi"/>
          <w:b/>
          <w:bCs/>
          <w:sz w:val="22"/>
          <w:szCs w:val="22"/>
        </w:rPr>
        <w:t>Post reference:</w:t>
      </w:r>
      <w:r w:rsidR="007929B2" w:rsidRPr="00BE0B75">
        <w:rPr>
          <w:rFonts w:asciiTheme="minorHAnsi" w:hAnsiTheme="minorHAnsi" w:cstheme="minorHAnsi"/>
          <w:b/>
          <w:bCs/>
          <w:sz w:val="22"/>
          <w:szCs w:val="22"/>
        </w:rPr>
        <w:tab/>
      </w:r>
      <w:r w:rsidR="00BE0B75" w:rsidRPr="00BE0B75">
        <w:rPr>
          <w:rFonts w:asciiTheme="minorHAnsi" w:hAnsiTheme="minorHAnsi" w:cstheme="minorHAnsi"/>
          <w:b/>
          <w:bCs/>
          <w:sz w:val="22"/>
          <w:szCs w:val="22"/>
        </w:rPr>
        <w:t>NBH1192P</w:t>
      </w:r>
    </w:p>
    <w:p w14:paraId="57D6BB5E" w14:textId="77777777" w:rsidR="007929B2" w:rsidRPr="00BE0B75" w:rsidRDefault="007929B2">
      <w:pPr>
        <w:jc w:val="both"/>
        <w:rPr>
          <w:rFonts w:asciiTheme="minorHAnsi" w:hAnsiTheme="minorHAnsi" w:cstheme="minorHAnsi"/>
          <w:b/>
          <w:bCs/>
          <w:sz w:val="22"/>
          <w:szCs w:val="22"/>
        </w:rPr>
      </w:pPr>
    </w:p>
    <w:p w14:paraId="63DEE488" w14:textId="3E1AABCB" w:rsidR="008D67E9" w:rsidRPr="006E2FE7" w:rsidRDefault="00596D2A" w:rsidP="00DF51BB">
      <w:pPr>
        <w:jc w:val="both"/>
        <w:rPr>
          <w:rFonts w:asciiTheme="minorHAnsi" w:hAnsiTheme="minorHAnsi" w:cstheme="minorHAnsi"/>
          <w:sz w:val="22"/>
          <w:szCs w:val="22"/>
        </w:rPr>
      </w:pPr>
      <w:r w:rsidRPr="00BE0B75">
        <w:rPr>
          <w:rFonts w:asciiTheme="minorHAnsi" w:hAnsiTheme="minorHAnsi" w:cstheme="minorHAnsi"/>
          <w:b/>
          <w:bCs/>
          <w:sz w:val="22"/>
          <w:szCs w:val="22"/>
        </w:rPr>
        <w:t>Grade</w:t>
      </w:r>
      <w:r w:rsidR="008D67E9" w:rsidRPr="00BE0B75">
        <w:rPr>
          <w:rFonts w:asciiTheme="minorHAnsi" w:hAnsiTheme="minorHAnsi" w:cstheme="minorHAnsi"/>
          <w:b/>
          <w:bCs/>
          <w:sz w:val="22"/>
          <w:szCs w:val="22"/>
        </w:rPr>
        <w:t>:</w:t>
      </w:r>
      <w:r w:rsidR="003F0FDC" w:rsidRPr="00BE0B75">
        <w:rPr>
          <w:rFonts w:asciiTheme="minorHAnsi" w:hAnsiTheme="minorHAnsi" w:cstheme="minorHAnsi"/>
          <w:sz w:val="22"/>
          <w:szCs w:val="22"/>
        </w:rPr>
        <w:t xml:space="preserve"> </w:t>
      </w:r>
      <w:r w:rsidR="00AE68BF" w:rsidRPr="00BE0B75">
        <w:rPr>
          <w:rFonts w:asciiTheme="minorHAnsi" w:hAnsiTheme="minorHAnsi" w:cstheme="minorHAnsi"/>
          <w:sz w:val="22"/>
          <w:szCs w:val="22"/>
        </w:rPr>
        <w:t>12</w:t>
      </w:r>
    </w:p>
    <w:p w14:paraId="78F21802" w14:textId="77777777" w:rsidR="008D67E9" w:rsidRPr="006E2FE7" w:rsidRDefault="008D67E9">
      <w:pPr>
        <w:ind w:left="2880" w:hanging="2880"/>
        <w:jc w:val="both"/>
        <w:rPr>
          <w:rFonts w:asciiTheme="minorHAnsi" w:hAnsiTheme="minorHAnsi" w:cstheme="minorHAnsi"/>
          <w:sz w:val="22"/>
          <w:szCs w:val="22"/>
        </w:rPr>
      </w:pPr>
    </w:p>
    <w:p w14:paraId="7A90066D" w14:textId="460082EB" w:rsidR="008D67E9" w:rsidRPr="006E2FE7" w:rsidRDefault="008D67E9">
      <w:pPr>
        <w:pStyle w:val="Heading1"/>
        <w:rPr>
          <w:rFonts w:asciiTheme="minorHAnsi" w:hAnsiTheme="minorHAnsi" w:cstheme="minorHAnsi"/>
        </w:rPr>
      </w:pPr>
      <w:r w:rsidRPr="006E2FE7">
        <w:rPr>
          <w:rFonts w:asciiTheme="minorHAnsi" w:hAnsiTheme="minorHAnsi" w:cstheme="minorHAnsi"/>
        </w:rPr>
        <w:t>Responsible To:</w:t>
      </w:r>
      <w:r w:rsidR="00596D2A" w:rsidRPr="006E2FE7">
        <w:rPr>
          <w:rFonts w:asciiTheme="minorHAnsi" w:hAnsiTheme="minorHAnsi" w:cstheme="minorHAnsi"/>
        </w:rPr>
        <w:t xml:space="preserve"> </w:t>
      </w:r>
      <w:r w:rsidR="00AC75F5">
        <w:rPr>
          <w:rFonts w:asciiTheme="minorHAnsi" w:hAnsiTheme="minorHAnsi" w:cstheme="minorHAnsi"/>
        </w:rPr>
        <w:t>Head of Neigh</w:t>
      </w:r>
      <w:r w:rsidR="00AE4BBB">
        <w:rPr>
          <w:rFonts w:asciiTheme="minorHAnsi" w:hAnsiTheme="minorHAnsi" w:cstheme="minorHAnsi"/>
        </w:rPr>
        <w:t>bourhood Services</w:t>
      </w:r>
    </w:p>
    <w:p w14:paraId="02536DA0" w14:textId="77777777" w:rsidR="008D67E9" w:rsidRPr="006E2FE7" w:rsidRDefault="008D67E9">
      <w:pPr>
        <w:jc w:val="both"/>
        <w:rPr>
          <w:rFonts w:asciiTheme="minorHAnsi" w:hAnsiTheme="minorHAnsi" w:cstheme="minorHAnsi"/>
          <w:sz w:val="22"/>
          <w:szCs w:val="22"/>
        </w:rPr>
      </w:pPr>
    </w:p>
    <w:p w14:paraId="1CDAB856" w14:textId="1C866BC5" w:rsidR="00E07AE5" w:rsidRPr="00E07AE5" w:rsidRDefault="00596D2A" w:rsidP="00E07AE5">
      <w:pPr>
        <w:jc w:val="both"/>
        <w:rPr>
          <w:rFonts w:asciiTheme="minorHAnsi" w:hAnsiTheme="minorHAnsi" w:cstheme="minorHAnsi"/>
          <w:sz w:val="22"/>
          <w:szCs w:val="22"/>
          <w:highlight w:val="yellow"/>
        </w:rPr>
      </w:pPr>
      <w:r w:rsidRPr="00780CF9">
        <w:rPr>
          <w:rFonts w:asciiTheme="minorHAnsi" w:hAnsiTheme="minorHAnsi" w:cstheme="minorHAnsi"/>
          <w:b/>
          <w:bCs/>
          <w:sz w:val="22"/>
          <w:szCs w:val="22"/>
        </w:rPr>
        <w:t>Job Purpose</w:t>
      </w:r>
      <w:r w:rsidR="008D67E9" w:rsidRPr="006E2FE7">
        <w:rPr>
          <w:rFonts w:asciiTheme="minorHAnsi" w:hAnsiTheme="minorHAnsi" w:cstheme="minorHAnsi"/>
          <w:b/>
          <w:bCs/>
        </w:rPr>
        <w:t>:</w:t>
      </w:r>
      <w:r w:rsidR="003F0FDC">
        <w:rPr>
          <w:rFonts w:asciiTheme="minorHAnsi" w:hAnsiTheme="minorHAnsi" w:cstheme="minorHAnsi"/>
          <w:b/>
          <w:bCs/>
        </w:rPr>
        <w:t xml:space="preserve"> </w:t>
      </w:r>
      <w:r w:rsidR="00E07AE5">
        <w:rPr>
          <w:rFonts w:asciiTheme="minorHAnsi" w:hAnsiTheme="minorHAnsi" w:cstheme="minorHAnsi"/>
          <w:b/>
          <w:bCs/>
        </w:rPr>
        <w:t xml:space="preserve"> </w:t>
      </w:r>
      <w:r w:rsidR="00E07AE5" w:rsidRPr="00E07AE5">
        <w:rPr>
          <w:rFonts w:asciiTheme="minorHAnsi" w:hAnsiTheme="minorHAnsi" w:cstheme="minorHAnsi"/>
          <w:sz w:val="22"/>
          <w:szCs w:val="22"/>
        </w:rPr>
        <w:t xml:space="preserve">To enhance the quality of life of Bassetlaw residents by providing high quality, customer focussed services to protect and improve the local environment, responding to legislative changes, planned housing and economic growth and council plan priorities.  This includes working in partnership with other neighbouring authorities to reduce residual waste, reviewing and planning future service delivery to meet the requirements of the Environment Bill and improving the carbon efficiency of operations.       </w:t>
      </w:r>
    </w:p>
    <w:p w14:paraId="2740D212" w14:textId="77777777" w:rsidR="008D67E9" w:rsidRPr="006E2FE7" w:rsidRDefault="008D67E9" w:rsidP="00596D2A">
      <w:pPr>
        <w:jc w:val="both"/>
        <w:rPr>
          <w:rFonts w:asciiTheme="minorHAnsi" w:hAnsiTheme="minorHAnsi" w:cstheme="minorHAnsi"/>
          <w:b/>
          <w:bCs/>
          <w:sz w:val="22"/>
          <w:szCs w:val="22"/>
        </w:rPr>
      </w:pPr>
    </w:p>
    <w:p w14:paraId="15702757" w14:textId="09F05840" w:rsidR="008D67E9" w:rsidRPr="006E2FE7" w:rsidRDefault="00DF51BB">
      <w:pPr>
        <w:jc w:val="both"/>
        <w:rPr>
          <w:rFonts w:asciiTheme="minorHAnsi" w:hAnsiTheme="minorHAnsi" w:cstheme="minorHAnsi"/>
          <w:sz w:val="22"/>
          <w:szCs w:val="22"/>
        </w:rPr>
      </w:pPr>
      <w:r w:rsidRPr="006E2FE7">
        <w:rPr>
          <w:rFonts w:asciiTheme="minorHAnsi" w:hAnsiTheme="minorHAnsi" w:cstheme="minorHAnsi"/>
          <w:b/>
          <w:bCs/>
          <w:sz w:val="22"/>
          <w:szCs w:val="22"/>
        </w:rPr>
        <w:t>Key Responsibilities</w:t>
      </w:r>
      <w:r w:rsidR="008D67E9" w:rsidRPr="006E2FE7">
        <w:rPr>
          <w:rFonts w:asciiTheme="minorHAnsi" w:hAnsiTheme="minorHAnsi" w:cstheme="minorHAnsi"/>
          <w:b/>
          <w:bCs/>
          <w:sz w:val="22"/>
          <w:szCs w:val="22"/>
        </w:rPr>
        <w:t>:</w:t>
      </w:r>
      <w:r w:rsidR="003F0FDC">
        <w:rPr>
          <w:rFonts w:asciiTheme="minorHAnsi" w:hAnsiTheme="minorHAnsi" w:cstheme="minorHAnsi"/>
          <w:b/>
          <w:bCs/>
          <w:sz w:val="22"/>
          <w:szCs w:val="22"/>
        </w:rPr>
        <w:t xml:space="preserve"> </w:t>
      </w:r>
    </w:p>
    <w:p w14:paraId="0AA1FD5D" w14:textId="77777777" w:rsidR="003A4179" w:rsidRPr="006E2FE7" w:rsidRDefault="003A4179" w:rsidP="003A4179">
      <w:pPr>
        <w:rPr>
          <w:rFonts w:asciiTheme="minorHAnsi" w:hAnsiTheme="minorHAnsi" w:cstheme="minorHAnsi"/>
          <w:sz w:val="22"/>
          <w:szCs w:val="22"/>
        </w:rPr>
      </w:pPr>
    </w:p>
    <w:p w14:paraId="40689F4E" w14:textId="5AB741D4"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To effectively monitor and manage performance across Waste</w:t>
      </w:r>
      <w:r w:rsidR="00AE68BF" w:rsidRPr="00BE0B75">
        <w:rPr>
          <w:rFonts w:asciiTheme="minorHAnsi" w:hAnsiTheme="minorHAnsi" w:cstheme="minorHAnsi"/>
          <w:sz w:val="22"/>
          <w:szCs w:val="22"/>
        </w:rPr>
        <w:t xml:space="preserve"> Management </w:t>
      </w:r>
      <w:r w:rsidRPr="00BE0B75">
        <w:rPr>
          <w:rFonts w:asciiTheme="minorHAnsi" w:hAnsiTheme="minorHAnsi" w:cstheme="minorHAnsi"/>
          <w:sz w:val="22"/>
          <w:szCs w:val="22"/>
        </w:rPr>
        <w:t xml:space="preserve">Services in line with service standards, targets and Council policies, whilst maintaining a positive working relationship with internal colleagues, members and external partners.  </w:t>
      </w:r>
    </w:p>
    <w:p w14:paraId="7CFEEC2C" w14:textId="77777777" w:rsidR="00BE0B75" w:rsidRDefault="00BE0B75" w:rsidP="00BE0B75">
      <w:pPr>
        <w:pStyle w:val="ListParagraph"/>
        <w:widowControl w:val="0"/>
        <w:autoSpaceDE w:val="0"/>
        <w:autoSpaceDN w:val="0"/>
        <w:adjustRightInd w:val="0"/>
        <w:ind w:left="360"/>
        <w:jc w:val="both"/>
        <w:rPr>
          <w:rFonts w:asciiTheme="minorHAnsi" w:hAnsiTheme="minorHAnsi" w:cstheme="minorHAnsi"/>
          <w:sz w:val="22"/>
          <w:szCs w:val="22"/>
        </w:rPr>
      </w:pPr>
    </w:p>
    <w:p w14:paraId="6ADA5AA0"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Lead and manage staff within Waste Management Services, ensuring compliance with, and consistent application of policies, procedures and legislation particularly in relation to human resources, health &amp; safety, equality of opportunity and data protection.</w:t>
      </w:r>
    </w:p>
    <w:p w14:paraId="55D3983F" w14:textId="77777777" w:rsidR="00BE0B75" w:rsidRPr="00BE0B75" w:rsidRDefault="00BE0B75" w:rsidP="00BE0B75">
      <w:pPr>
        <w:pStyle w:val="ListParagraph"/>
        <w:rPr>
          <w:rFonts w:asciiTheme="minorHAnsi" w:hAnsiTheme="minorHAnsi" w:cstheme="minorHAnsi"/>
          <w:sz w:val="22"/>
          <w:szCs w:val="22"/>
        </w:rPr>
      </w:pPr>
    </w:p>
    <w:p w14:paraId="50DC4AAC"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To inspire, motivate and develop staff through regular communication, setting and agreeing clear objectives, managing performance, establishing training needs and consistent application of all human resources policies including sickness and disciplinary.</w:t>
      </w:r>
    </w:p>
    <w:p w14:paraId="2E299668" w14:textId="77777777" w:rsidR="00BE0B75" w:rsidRPr="00BE0B75" w:rsidRDefault="00BE0B75" w:rsidP="00BE0B75">
      <w:pPr>
        <w:pStyle w:val="ListParagraph"/>
        <w:rPr>
          <w:rFonts w:asciiTheme="minorHAnsi" w:hAnsiTheme="minorHAnsi" w:cstheme="minorHAnsi"/>
          <w:sz w:val="22"/>
          <w:szCs w:val="22"/>
        </w:rPr>
      </w:pPr>
    </w:p>
    <w:p w14:paraId="26361BB9"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Review, develop and implement service delivery plans and policy in relation to refuse, recycling, street cleansing, glass and food waste, fly-tipping and fleet/transport, ensuring appropriate consultation and alignment with Council Plan priorities and objectives.</w:t>
      </w:r>
    </w:p>
    <w:p w14:paraId="04D24BA5" w14:textId="77777777" w:rsidR="00BE0B75" w:rsidRPr="00BE0B75" w:rsidRDefault="00BE0B75" w:rsidP="00BE0B75">
      <w:pPr>
        <w:pStyle w:val="ListParagraph"/>
        <w:rPr>
          <w:rFonts w:asciiTheme="minorHAnsi" w:hAnsiTheme="minorHAnsi" w:cstheme="minorHAnsi"/>
          <w:sz w:val="22"/>
          <w:szCs w:val="22"/>
        </w:rPr>
      </w:pPr>
    </w:p>
    <w:p w14:paraId="40E51339"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To ensure that appropriate forward planning is undertaken by identifying, analysing and interpreting complex information to enable the Council to respond to changing circumstances, new legislation and strategic priorities to deliver relevant, high-quality, cost-effective solutions across the service area.</w:t>
      </w:r>
    </w:p>
    <w:p w14:paraId="2F1F5284" w14:textId="77777777" w:rsidR="00BE0B75" w:rsidRPr="00BE0B75" w:rsidRDefault="00BE0B75" w:rsidP="00BE0B75">
      <w:pPr>
        <w:pStyle w:val="ListParagraph"/>
        <w:rPr>
          <w:rFonts w:asciiTheme="minorHAnsi" w:hAnsiTheme="minorHAnsi" w:cstheme="minorHAnsi"/>
          <w:sz w:val="22"/>
          <w:szCs w:val="22"/>
        </w:rPr>
      </w:pPr>
    </w:p>
    <w:p w14:paraId="13CB99EC"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Oversee customer feedback in relation to Waste Management Services, investigating complaints and ensuring a timely response to all stage 1 formal complaints in line with the corporate complaints process.</w:t>
      </w:r>
    </w:p>
    <w:p w14:paraId="04DCA83D" w14:textId="77777777" w:rsidR="00BE0B75" w:rsidRPr="00BE0B75" w:rsidRDefault="00BE0B75" w:rsidP="00BE0B75">
      <w:pPr>
        <w:pStyle w:val="ListParagraph"/>
        <w:rPr>
          <w:rFonts w:asciiTheme="minorHAnsi" w:hAnsiTheme="minorHAnsi" w:cstheme="minorHAnsi"/>
          <w:sz w:val="22"/>
          <w:szCs w:val="22"/>
        </w:rPr>
      </w:pPr>
    </w:p>
    <w:p w14:paraId="0AE50240"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Work in partnership with colleagues from across the authority and with external partners across Nottinghamshire to develop and implement initiatives to reduce residual waste, increase recycling, reduce fly-tipping, enhance cleanliness of the public realm and minimise public litter.</w:t>
      </w:r>
    </w:p>
    <w:p w14:paraId="0E93FA77" w14:textId="77777777" w:rsidR="00BE0B75" w:rsidRPr="00BE0B75" w:rsidRDefault="00BE0B75" w:rsidP="00BE0B75">
      <w:pPr>
        <w:pStyle w:val="ListParagraph"/>
        <w:rPr>
          <w:rFonts w:asciiTheme="minorHAnsi" w:hAnsiTheme="minorHAnsi" w:cstheme="minorHAnsi"/>
          <w:sz w:val="22"/>
          <w:szCs w:val="22"/>
        </w:rPr>
      </w:pPr>
    </w:p>
    <w:p w14:paraId="66958425"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 xml:space="preserve">Regularly review the facilities, resources and infrastructure at the Carlton Forest site advising on </w:t>
      </w:r>
      <w:r w:rsidRPr="00BE0B75">
        <w:rPr>
          <w:rFonts w:asciiTheme="minorHAnsi" w:hAnsiTheme="minorHAnsi" w:cstheme="minorHAnsi"/>
          <w:sz w:val="22"/>
          <w:szCs w:val="22"/>
        </w:rPr>
        <w:lastRenderedPageBreak/>
        <w:t>requirements to provide an energy efficient working environment that meets the needs of Waste Management Services employees, overseeing any improvement works by property services and managing ongoing operations to keep the area well organised, clean and safe.</w:t>
      </w:r>
    </w:p>
    <w:p w14:paraId="10FB61FA" w14:textId="77777777" w:rsidR="00BE0B75" w:rsidRPr="00BE0B75" w:rsidRDefault="00BE0B75" w:rsidP="00BE0B75">
      <w:pPr>
        <w:pStyle w:val="ListParagraph"/>
        <w:rPr>
          <w:rFonts w:asciiTheme="minorHAnsi" w:hAnsiTheme="minorHAnsi" w:cstheme="minorHAnsi"/>
          <w:sz w:val="22"/>
          <w:szCs w:val="22"/>
        </w:rPr>
      </w:pPr>
    </w:p>
    <w:p w14:paraId="60CE9921"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 xml:space="preserve">Work closely with relevant internal stakeholders to ensure compliance and operating resilience with all associated legislative requirements, including the Authority’s ‘Operator Licence and </w:t>
      </w:r>
      <w:proofErr w:type="spellStart"/>
      <w:r w:rsidRPr="00BE0B75">
        <w:rPr>
          <w:rFonts w:asciiTheme="minorHAnsi" w:hAnsiTheme="minorHAnsi" w:cstheme="minorHAnsi"/>
          <w:sz w:val="22"/>
          <w:szCs w:val="22"/>
        </w:rPr>
        <w:t>MoT</w:t>
      </w:r>
      <w:proofErr w:type="spellEnd"/>
      <w:r w:rsidRPr="00BE0B75">
        <w:rPr>
          <w:rFonts w:asciiTheme="minorHAnsi" w:hAnsiTheme="minorHAnsi" w:cstheme="minorHAnsi"/>
          <w:sz w:val="22"/>
          <w:szCs w:val="22"/>
        </w:rPr>
        <w:t xml:space="preserve"> Testing Station, whilst also driving financial and carbon efficiencies through a comprehensive review of the Council’s fleet needs, regularly updating the vehicle replacement programme.   </w:t>
      </w:r>
    </w:p>
    <w:p w14:paraId="70D5834B" w14:textId="77777777" w:rsidR="00BE0B75" w:rsidRPr="00BE0B75" w:rsidRDefault="00BE0B75" w:rsidP="00BE0B75">
      <w:pPr>
        <w:pStyle w:val="ListParagraph"/>
        <w:rPr>
          <w:rFonts w:asciiTheme="minorHAnsi" w:hAnsiTheme="minorHAnsi" w:cstheme="minorHAnsi"/>
          <w:sz w:val="22"/>
          <w:szCs w:val="22"/>
        </w:rPr>
      </w:pPr>
    </w:p>
    <w:p w14:paraId="127A9B82"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Effective budget and resource management across the service, including meeting monitoring deadlines, establishing new and increased sources of income, managing efficiencies and best value and where relevant securing external funding for service improvement.</w:t>
      </w:r>
    </w:p>
    <w:p w14:paraId="04AC8E57" w14:textId="77777777" w:rsidR="00BE0B75" w:rsidRPr="00BE0B75" w:rsidRDefault="00BE0B75" w:rsidP="00BE0B75">
      <w:pPr>
        <w:pStyle w:val="ListParagraph"/>
        <w:rPr>
          <w:rFonts w:asciiTheme="minorHAnsi" w:hAnsiTheme="minorHAnsi" w:cstheme="minorHAnsi"/>
          <w:sz w:val="22"/>
          <w:szCs w:val="22"/>
        </w:rPr>
      </w:pPr>
    </w:p>
    <w:p w14:paraId="06B7EAC6" w14:textId="25F45578"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Prepare and submit period</w:t>
      </w:r>
      <w:r w:rsidR="00A74AA3">
        <w:rPr>
          <w:rFonts w:asciiTheme="minorHAnsi" w:hAnsiTheme="minorHAnsi" w:cstheme="minorHAnsi"/>
          <w:sz w:val="22"/>
          <w:szCs w:val="22"/>
        </w:rPr>
        <w:t>ic</w:t>
      </w:r>
      <w:r w:rsidRPr="00BE0B75">
        <w:rPr>
          <w:rFonts w:asciiTheme="minorHAnsi" w:hAnsiTheme="minorHAnsi" w:cstheme="minorHAnsi"/>
          <w:sz w:val="22"/>
          <w:szCs w:val="22"/>
        </w:rPr>
        <w:t xml:space="preserve"> report</w:t>
      </w:r>
      <w:r w:rsidR="00A74AA3">
        <w:rPr>
          <w:rFonts w:asciiTheme="minorHAnsi" w:hAnsiTheme="minorHAnsi" w:cstheme="minorHAnsi"/>
          <w:sz w:val="22"/>
          <w:szCs w:val="22"/>
        </w:rPr>
        <w:t>s</w:t>
      </w:r>
      <w:r w:rsidRPr="00BE0B75">
        <w:rPr>
          <w:rFonts w:asciiTheme="minorHAnsi" w:hAnsiTheme="minorHAnsi" w:cstheme="minorHAnsi"/>
          <w:sz w:val="22"/>
          <w:szCs w:val="22"/>
        </w:rPr>
        <w:t xml:space="preserve"> detailing </w:t>
      </w:r>
      <w:r w:rsidR="00A74AA3">
        <w:rPr>
          <w:rFonts w:asciiTheme="minorHAnsi" w:hAnsiTheme="minorHAnsi" w:cstheme="minorHAnsi"/>
          <w:sz w:val="22"/>
          <w:szCs w:val="22"/>
        </w:rPr>
        <w:t xml:space="preserve">the performance </w:t>
      </w:r>
      <w:r w:rsidRPr="00BE0B75">
        <w:rPr>
          <w:rFonts w:asciiTheme="minorHAnsi" w:hAnsiTheme="minorHAnsi" w:cstheme="minorHAnsi"/>
          <w:sz w:val="22"/>
          <w:szCs w:val="22"/>
        </w:rPr>
        <w:t xml:space="preserve">of the </w:t>
      </w:r>
      <w:r w:rsidR="00A74AA3">
        <w:rPr>
          <w:rFonts w:asciiTheme="minorHAnsi" w:hAnsiTheme="minorHAnsi" w:cstheme="minorHAnsi"/>
          <w:sz w:val="22"/>
          <w:szCs w:val="22"/>
        </w:rPr>
        <w:t>department</w:t>
      </w:r>
      <w:r w:rsidRPr="00BE0B75">
        <w:rPr>
          <w:rFonts w:asciiTheme="minorHAnsi" w:hAnsiTheme="minorHAnsi" w:cstheme="minorHAnsi"/>
          <w:sz w:val="22"/>
          <w:szCs w:val="22"/>
        </w:rPr>
        <w:t xml:space="preserve"> and providing strategy guidance for management decisions</w:t>
      </w:r>
    </w:p>
    <w:p w14:paraId="58B654D1" w14:textId="77777777" w:rsidR="00BE0B75" w:rsidRPr="00BE0B75" w:rsidRDefault="00BE0B75" w:rsidP="00BE0B75">
      <w:pPr>
        <w:pStyle w:val="ListParagraph"/>
        <w:rPr>
          <w:rFonts w:asciiTheme="minorHAnsi" w:hAnsiTheme="minorHAnsi" w:cstheme="minorHAnsi"/>
          <w:sz w:val="22"/>
          <w:szCs w:val="22"/>
        </w:rPr>
      </w:pPr>
    </w:p>
    <w:p w14:paraId="330C0233"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Work closely with the Council’s Corporate Communications team to respond to media enquiries and regularly promote waste reduction, recycling and service area achievements through a variety of channels to colleagues, members, residents and stakeholders.</w:t>
      </w:r>
    </w:p>
    <w:p w14:paraId="6EBD1D64" w14:textId="77777777" w:rsidR="00BE0B75" w:rsidRPr="00BE0B75" w:rsidRDefault="00BE0B75" w:rsidP="00BE0B75">
      <w:pPr>
        <w:pStyle w:val="ListParagraph"/>
        <w:rPr>
          <w:rFonts w:asciiTheme="minorHAnsi" w:hAnsiTheme="minorHAnsi" w:cstheme="minorHAnsi"/>
          <w:sz w:val="22"/>
          <w:szCs w:val="22"/>
        </w:rPr>
      </w:pPr>
    </w:p>
    <w:p w14:paraId="6C7E3470"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Participate positively and effectively in the strategic and operational management of the</w:t>
      </w:r>
      <w:r w:rsidR="00524FD6" w:rsidRPr="00BE0B75">
        <w:rPr>
          <w:rFonts w:asciiTheme="minorHAnsi" w:hAnsiTheme="minorHAnsi" w:cstheme="minorHAnsi"/>
          <w:sz w:val="22"/>
          <w:szCs w:val="22"/>
        </w:rPr>
        <w:t xml:space="preserve"> </w:t>
      </w:r>
      <w:r w:rsidRPr="00BE0B75">
        <w:rPr>
          <w:rFonts w:asciiTheme="minorHAnsi" w:hAnsiTheme="minorHAnsi" w:cstheme="minorHAnsi"/>
          <w:sz w:val="22"/>
          <w:szCs w:val="22"/>
        </w:rPr>
        <w:t>Waste Management and Neighbourhoods Service Management Team and contribute to the wider corporate operational and strategic objectives of the Authority.</w:t>
      </w:r>
    </w:p>
    <w:p w14:paraId="40AE9C68" w14:textId="77777777" w:rsidR="00BE0B75" w:rsidRPr="00BE0B75" w:rsidRDefault="00BE0B75" w:rsidP="00BE0B75">
      <w:pPr>
        <w:pStyle w:val="ListParagraph"/>
        <w:rPr>
          <w:rFonts w:asciiTheme="minorHAnsi" w:hAnsiTheme="minorHAnsi" w:cstheme="minorHAnsi"/>
          <w:sz w:val="22"/>
          <w:szCs w:val="22"/>
        </w:rPr>
      </w:pPr>
    </w:p>
    <w:p w14:paraId="63D4CAD5"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 xml:space="preserve">To consistently lead the adoption of best practises and regulation within Waste </w:t>
      </w:r>
      <w:r w:rsidR="00524FD6" w:rsidRPr="00BE0B75">
        <w:rPr>
          <w:rFonts w:asciiTheme="minorHAnsi" w:hAnsiTheme="minorHAnsi" w:cstheme="minorHAnsi"/>
          <w:sz w:val="22"/>
          <w:szCs w:val="22"/>
        </w:rPr>
        <w:t xml:space="preserve">  </w:t>
      </w:r>
      <w:r w:rsidRPr="00BE0B75">
        <w:rPr>
          <w:rFonts w:asciiTheme="minorHAnsi" w:hAnsiTheme="minorHAnsi" w:cstheme="minorHAnsi"/>
          <w:sz w:val="22"/>
          <w:szCs w:val="22"/>
        </w:rPr>
        <w:t>Management whilst supporting the same in the wider Neighbourhood team.</w:t>
      </w:r>
    </w:p>
    <w:p w14:paraId="75762771" w14:textId="77777777" w:rsidR="00BE0B75" w:rsidRPr="00BE0B75" w:rsidRDefault="00BE0B75" w:rsidP="00BE0B75">
      <w:pPr>
        <w:pStyle w:val="ListParagraph"/>
        <w:rPr>
          <w:rFonts w:asciiTheme="minorHAnsi" w:hAnsiTheme="minorHAnsi" w:cstheme="minorHAnsi"/>
          <w:sz w:val="22"/>
          <w:szCs w:val="22"/>
        </w:rPr>
      </w:pPr>
    </w:p>
    <w:p w14:paraId="7ACFABC0"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 xml:space="preserve">Champion innovation, improvement and development by driving forward business change and transformation, working with colleagues, members and external partners to improve service delivery performance, reduce carbon emissions and improve financial efficiency and commercial focus. </w:t>
      </w:r>
    </w:p>
    <w:p w14:paraId="0BFCE601" w14:textId="77777777" w:rsidR="00BE0B75" w:rsidRPr="00BE0B75" w:rsidRDefault="00BE0B75" w:rsidP="00BE0B75">
      <w:pPr>
        <w:pStyle w:val="ListParagraph"/>
        <w:rPr>
          <w:rFonts w:asciiTheme="minorHAnsi" w:hAnsiTheme="minorHAnsi" w:cstheme="minorHAnsi"/>
          <w:sz w:val="22"/>
          <w:szCs w:val="22"/>
        </w:rPr>
      </w:pPr>
    </w:p>
    <w:p w14:paraId="63A7A722"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Provide relevant professional advice and support to the Head of Neighbourhoods, the Director of Regeneration and Neighbourhoods, other senior managers, colleagues and</w:t>
      </w:r>
      <w:r w:rsidR="00524FD6" w:rsidRPr="00BE0B75">
        <w:rPr>
          <w:rFonts w:asciiTheme="minorHAnsi" w:hAnsiTheme="minorHAnsi" w:cstheme="minorHAnsi"/>
          <w:sz w:val="22"/>
          <w:szCs w:val="22"/>
        </w:rPr>
        <w:t xml:space="preserve"> </w:t>
      </w:r>
      <w:r w:rsidRPr="00BE0B75">
        <w:rPr>
          <w:rFonts w:asciiTheme="minorHAnsi" w:hAnsiTheme="minorHAnsi" w:cstheme="minorHAnsi"/>
          <w:sz w:val="22"/>
          <w:szCs w:val="22"/>
        </w:rPr>
        <w:t>elected members of the Authority.</w:t>
      </w:r>
    </w:p>
    <w:p w14:paraId="31C3B8B1" w14:textId="77777777" w:rsidR="00BE0B75" w:rsidRPr="00BE0B75" w:rsidRDefault="00BE0B75" w:rsidP="00BE0B75">
      <w:pPr>
        <w:pStyle w:val="ListParagraph"/>
        <w:rPr>
          <w:rFonts w:asciiTheme="minorHAnsi" w:hAnsiTheme="minorHAnsi" w:cstheme="minorHAnsi"/>
          <w:sz w:val="22"/>
          <w:szCs w:val="22"/>
        </w:rPr>
      </w:pPr>
    </w:p>
    <w:p w14:paraId="19D451DC"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Attend as required, Committees, Sub Committees, Working Parties and represent the Council at other meetings as necessary.</w:t>
      </w:r>
    </w:p>
    <w:p w14:paraId="01553480" w14:textId="77777777" w:rsidR="00BE0B75" w:rsidRPr="00BE0B75" w:rsidRDefault="00BE0B75" w:rsidP="00BE0B75">
      <w:pPr>
        <w:pStyle w:val="ListParagraph"/>
        <w:rPr>
          <w:rFonts w:asciiTheme="minorHAnsi" w:hAnsiTheme="minorHAnsi" w:cstheme="minorHAnsi"/>
          <w:sz w:val="22"/>
          <w:szCs w:val="22"/>
        </w:rPr>
      </w:pPr>
    </w:p>
    <w:p w14:paraId="1F67FF6E"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 xml:space="preserve">Support the Head of Neighbourhoods in the development and implementation of the Council’s Waste Minimisation Plan and the Nottinghamshire Waste Strategy and other service policies, procedures and strategies as required to support development of waste and recycling and street cleansing services. </w:t>
      </w:r>
    </w:p>
    <w:p w14:paraId="73BED4D5" w14:textId="77777777" w:rsidR="00BE0B75" w:rsidRPr="00BE0B75" w:rsidRDefault="00BE0B75" w:rsidP="00BE0B75">
      <w:pPr>
        <w:pStyle w:val="ListParagraph"/>
        <w:rPr>
          <w:rFonts w:asciiTheme="minorHAnsi" w:hAnsiTheme="minorHAnsi" w:cstheme="minorHAnsi"/>
          <w:sz w:val="22"/>
          <w:szCs w:val="22"/>
        </w:rPr>
      </w:pPr>
    </w:p>
    <w:p w14:paraId="6A685118" w14:textId="77777777" w:rsid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Provide the Head of Neighbourhood Services with regular performance information on all relevant areas of activity and to produce Committee reports in line with corporate deadlines as requested.</w:t>
      </w:r>
    </w:p>
    <w:p w14:paraId="3EFBE6FA" w14:textId="77777777" w:rsidR="00BE0B75" w:rsidRPr="00BE0B75" w:rsidRDefault="00BE0B75" w:rsidP="00BE0B75">
      <w:pPr>
        <w:pStyle w:val="ListParagraph"/>
        <w:rPr>
          <w:rFonts w:asciiTheme="minorHAnsi" w:hAnsiTheme="minorHAnsi" w:cstheme="minorHAnsi"/>
          <w:sz w:val="22"/>
          <w:szCs w:val="22"/>
        </w:rPr>
      </w:pPr>
    </w:p>
    <w:p w14:paraId="67A0B9B2" w14:textId="5DB10060" w:rsidR="00DC2D53" w:rsidRPr="00BE0B75" w:rsidRDefault="00DC2D53" w:rsidP="00BE0B75">
      <w:pPr>
        <w:pStyle w:val="ListParagraph"/>
        <w:widowControl w:val="0"/>
        <w:numPr>
          <w:ilvl w:val="0"/>
          <w:numId w:val="21"/>
        </w:numPr>
        <w:autoSpaceDE w:val="0"/>
        <w:autoSpaceDN w:val="0"/>
        <w:adjustRightInd w:val="0"/>
        <w:jc w:val="both"/>
        <w:rPr>
          <w:rFonts w:asciiTheme="minorHAnsi" w:hAnsiTheme="minorHAnsi" w:cstheme="minorHAnsi"/>
          <w:sz w:val="22"/>
          <w:szCs w:val="22"/>
        </w:rPr>
      </w:pPr>
      <w:r w:rsidRPr="00BE0B75">
        <w:rPr>
          <w:rFonts w:asciiTheme="minorHAnsi" w:hAnsiTheme="minorHAnsi" w:cstheme="minorHAnsi"/>
          <w:sz w:val="22"/>
          <w:szCs w:val="22"/>
        </w:rPr>
        <w:t>Attend Council meetings and scrutiny groups as required and to represent the Authority at meetings with outside bodies locally, regionally and nationally on issues relevant to the post holders’ remit, always promoting the best interests of the Council.</w:t>
      </w:r>
    </w:p>
    <w:p w14:paraId="073FB47D" w14:textId="77777777" w:rsidR="003A4179" w:rsidRPr="006E2FE7" w:rsidRDefault="003A4179" w:rsidP="003A4179">
      <w:pPr>
        <w:rPr>
          <w:rFonts w:asciiTheme="minorHAnsi" w:hAnsiTheme="minorHAnsi" w:cstheme="minorHAnsi"/>
          <w:sz w:val="22"/>
          <w:szCs w:val="22"/>
        </w:rPr>
      </w:pPr>
    </w:p>
    <w:p w14:paraId="31FBD62F" w14:textId="77777777" w:rsidR="006E2FE7" w:rsidRPr="006E2FE7" w:rsidRDefault="006E2FE7" w:rsidP="006E2FE7">
      <w:pPr>
        <w:rPr>
          <w:rFonts w:asciiTheme="minorHAnsi" w:hAnsiTheme="minorHAnsi" w:cstheme="minorHAnsi"/>
          <w:sz w:val="22"/>
          <w:szCs w:val="22"/>
        </w:rPr>
      </w:pPr>
      <w:r w:rsidRPr="006E2FE7">
        <w:rPr>
          <w:rFonts w:asciiTheme="minorHAnsi" w:hAnsiTheme="minorHAnsi" w:cstheme="minorHAnsi"/>
          <w:sz w:val="22"/>
          <w:szCs w:val="22"/>
        </w:rPr>
        <w:lastRenderedPageBreak/>
        <w:t>The post holder is required to carry out any other duties appropriate for the grade and responsibility level of the post.</w:t>
      </w:r>
    </w:p>
    <w:p w14:paraId="25549A73" w14:textId="77777777" w:rsidR="003A4179" w:rsidRPr="006E2FE7" w:rsidRDefault="003A4179" w:rsidP="003A4179">
      <w:pPr>
        <w:rPr>
          <w:rFonts w:asciiTheme="minorHAnsi" w:hAnsiTheme="minorHAnsi" w:cstheme="minorHAnsi"/>
          <w:sz w:val="22"/>
          <w:szCs w:val="22"/>
        </w:rPr>
      </w:pPr>
    </w:p>
    <w:p w14:paraId="39B5EB4B" w14:textId="77777777" w:rsidR="003A4179" w:rsidRPr="006E2FE7" w:rsidRDefault="006E2FE7" w:rsidP="003A4179">
      <w:pPr>
        <w:rPr>
          <w:rFonts w:asciiTheme="minorHAnsi" w:hAnsiTheme="minorHAnsi" w:cstheme="minorHAnsi"/>
          <w:sz w:val="22"/>
          <w:szCs w:val="22"/>
        </w:rPr>
      </w:pPr>
      <w:r w:rsidRPr="006E2FE7">
        <w:rPr>
          <w:rFonts w:asciiTheme="minorHAnsi" w:hAnsiTheme="minorHAnsi" w:cstheme="minorHAnsi"/>
          <w:sz w:val="22"/>
          <w:szCs w:val="22"/>
        </w:rPr>
        <w:t>The post holder will be required to comply with relevant legislation and in accordance with the C</w:t>
      </w:r>
      <w:r w:rsidR="00DF51BB" w:rsidRPr="006E2FE7">
        <w:rPr>
          <w:rFonts w:asciiTheme="minorHAnsi" w:hAnsiTheme="minorHAnsi" w:cstheme="minorHAnsi"/>
          <w:sz w:val="22"/>
          <w:szCs w:val="22"/>
        </w:rPr>
        <w:t>ouncil</w:t>
      </w:r>
      <w:r w:rsidRPr="006E2FE7">
        <w:rPr>
          <w:rFonts w:asciiTheme="minorHAnsi" w:hAnsiTheme="minorHAnsi" w:cstheme="minorHAnsi"/>
          <w:sz w:val="22"/>
          <w:szCs w:val="22"/>
        </w:rPr>
        <w:t>’s</w:t>
      </w:r>
      <w:r w:rsidR="00DF51BB" w:rsidRPr="006E2FE7">
        <w:rPr>
          <w:rFonts w:asciiTheme="minorHAnsi" w:hAnsiTheme="minorHAnsi" w:cstheme="minorHAnsi"/>
          <w:sz w:val="22"/>
          <w:szCs w:val="22"/>
        </w:rPr>
        <w:t xml:space="preserve"> </w:t>
      </w:r>
      <w:r w:rsidRPr="006E2FE7">
        <w:rPr>
          <w:rFonts w:asciiTheme="minorHAnsi" w:hAnsiTheme="minorHAnsi" w:cstheme="minorHAnsi"/>
          <w:sz w:val="22"/>
          <w:szCs w:val="22"/>
        </w:rPr>
        <w:t>policies and procedures.</w:t>
      </w:r>
    </w:p>
    <w:p w14:paraId="13107AF5" w14:textId="77777777" w:rsidR="008D67E9" w:rsidRPr="006E2FE7" w:rsidRDefault="008D67E9">
      <w:pPr>
        <w:jc w:val="both"/>
        <w:rPr>
          <w:rFonts w:asciiTheme="minorHAnsi" w:hAnsiTheme="minorHAnsi" w:cstheme="minorHAnsi"/>
          <w:sz w:val="22"/>
          <w:szCs w:val="22"/>
        </w:rPr>
      </w:pPr>
    </w:p>
    <w:p w14:paraId="7A49D341" w14:textId="77777777" w:rsidR="006E2FE7" w:rsidRPr="006E2FE7" w:rsidRDefault="006E2FE7">
      <w:pPr>
        <w:jc w:val="both"/>
        <w:rPr>
          <w:rFonts w:asciiTheme="minorHAnsi" w:hAnsiTheme="minorHAnsi" w:cstheme="minorHAnsi"/>
          <w:sz w:val="22"/>
          <w:szCs w:val="22"/>
        </w:rPr>
      </w:pPr>
      <w:r w:rsidRPr="006E2FE7">
        <w:rPr>
          <w:rFonts w:asciiTheme="minorHAnsi" w:hAnsiTheme="minorHAnsi" w:cstheme="minorHAnsi"/>
          <w:sz w:val="22"/>
          <w:szCs w:val="22"/>
        </w:rPr>
        <w:t>The post holder will be employed under the NJC Conditions of Service for Local Government Services.</w:t>
      </w:r>
    </w:p>
    <w:p w14:paraId="7D3A6509" w14:textId="77777777" w:rsidR="006E2FE7" w:rsidRPr="006E2FE7" w:rsidRDefault="006E2FE7">
      <w:pPr>
        <w:jc w:val="both"/>
        <w:rPr>
          <w:rFonts w:asciiTheme="minorHAnsi" w:hAnsiTheme="minorHAnsi" w:cstheme="minorHAnsi"/>
          <w:sz w:val="22"/>
          <w:szCs w:val="22"/>
        </w:rPr>
      </w:pPr>
    </w:p>
    <w:p w14:paraId="31CC1FF2" w14:textId="4AF1EA00" w:rsidR="00DF51BB" w:rsidRPr="006E2FE7" w:rsidRDefault="003F0FDC" w:rsidP="003A4179">
      <w:pPr>
        <w:tabs>
          <w:tab w:val="left" w:pos="-1080"/>
          <w:tab w:val="left" w:pos="-720"/>
          <w:tab w:val="left" w:pos="0"/>
          <w:tab w:val="left" w:pos="720"/>
          <w:tab w:val="left" w:pos="1440"/>
          <w:tab w:val="left" w:pos="2160"/>
          <w:tab w:val="left" w:pos="2790"/>
          <w:tab w:val="left" w:pos="2970"/>
          <w:tab w:val="left" w:pos="3600"/>
          <w:tab w:val="left" w:pos="4320"/>
          <w:tab w:val="left" w:pos="4950"/>
          <w:tab w:val="left" w:pos="5760"/>
        </w:tabs>
        <w:jc w:val="both"/>
        <w:rPr>
          <w:rFonts w:asciiTheme="minorHAnsi" w:hAnsiTheme="minorHAnsi" w:cstheme="minorHAnsi"/>
          <w:sz w:val="22"/>
          <w:szCs w:val="22"/>
        </w:rPr>
      </w:pPr>
      <w:r>
        <w:rPr>
          <w:rFonts w:asciiTheme="minorHAnsi" w:hAnsiTheme="minorHAnsi" w:cstheme="minorHAnsi"/>
          <w:sz w:val="22"/>
          <w:szCs w:val="22"/>
        </w:rPr>
        <w:t xml:space="preserve"> </w:t>
      </w:r>
    </w:p>
    <w:sectPr w:rsidR="00DF51BB" w:rsidRPr="006E2FE7" w:rsidSect="006E2FE7">
      <w:pgSz w:w="11908" w:h="16833"/>
      <w:pgMar w:top="1440" w:right="1440" w:bottom="1440" w:left="1440"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DFC"/>
    <w:multiLevelType w:val="hybridMultilevel"/>
    <w:tmpl w:val="8382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D2046"/>
    <w:multiLevelType w:val="hybridMultilevel"/>
    <w:tmpl w:val="ECB0A77E"/>
    <w:lvl w:ilvl="0" w:tplc="0409000F">
      <w:start w:val="10"/>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287006A"/>
    <w:multiLevelType w:val="hybridMultilevel"/>
    <w:tmpl w:val="41024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51319"/>
    <w:multiLevelType w:val="hybridMultilevel"/>
    <w:tmpl w:val="02DC272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997CF2"/>
    <w:multiLevelType w:val="hybridMultilevel"/>
    <w:tmpl w:val="FB908538"/>
    <w:lvl w:ilvl="0" w:tplc="DDF4548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737BE5"/>
    <w:multiLevelType w:val="hybridMultilevel"/>
    <w:tmpl w:val="94F60CCC"/>
    <w:lvl w:ilvl="0" w:tplc="2B9A1AE4">
      <w:start w:val="1"/>
      <w:numFmt w:val="decimal"/>
      <w:lvlText w:val="%1."/>
      <w:lvlJc w:val="left"/>
      <w:pPr>
        <w:ind w:left="0" w:firstLine="0"/>
      </w:pPr>
      <w:rPr>
        <w:rFonts w:hint="default"/>
      </w:rPr>
    </w:lvl>
    <w:lvl w:ilvl="1" w:tplc="08090019">
      <w:start w:val="1"/>
      <w:numFmt w:val="lowerLetter"/>
      <w:lvlText w:val="%2."/>
      <w:lvlJc w:val="left"/>
      <w:pPr>
        <w:ind w:left="-858" w:hanging="360"/>
      </w:pPr>
    </w:lvl>
    <w:lvl w:ilvl="2" w:tplc="0809001B" w:tentative="1">
      <w:start w:val="1"/>
      <w:numFmt w:val="lowerRoman"/>
      <w:lvlText w:val="%3."/>
      <w:lvlJc w:val="right"/>
      <w:pPr>
        <w:ind w:left="-138" w:hanging="180"/>
      </w:pPr>
    </w:lvl>
    <w:lvl w:ilvl="3" w:tplc="0809000F" w:tentative="1">
      <w:start w:val="1"/>
      <w:numFmt w:val="decimal"/>
      <w:lvlText w:val="%4."/>
      <w:lvlJc w:val="left"/>
      <w:pPr>
        <w:ind w:left="582" w:hanging="360"/>
      </w:pPr>
    </w:lvl>
    <w:lvl w:ilvl="4" w:tplc="08090019" w:tentative="1">
      <w:start w:val="1"/>
      <w:numFmt w:val="lowerLetter"/>
      <w:lvlText w:val="%5."/>
      <w:lvlJc w:val="left"/>
      <w:pPr>
        <w:ind w:left="1302" w:hanging="360"/>
      </w:pPr>
    </w:lvl>
    <w:lvl w:ilvl="5" w:tplc="0809001B" w:tentative="1">
      <w:start w:val="1"/>
      <w:numFmt w:val="lowerRoman"/>
      <w:lvlText w:val="%6."/>
      <w:lvlJc w:val="right"/>
      <w:pPr>
        <w:ind w:left="2022" w:hanging="180"/>
      </w:pPr>
    </w:lvl>
    <w:lvl w:ilvl="6" w:tplc="0809000F" w:tentative="1">
      <w:start w:val="1"/>
      <w:numFmt w:val="decimal"/>
      <w:lvlText w:val="%7."/>
      <w:lvlJc w:val="left"/>
      <w:pPr>
        <w:ind w:left="2742" w:hanging="360"/>
      </w:pPr>
    </w:lvl>
    <w:lvl w:ilvl="7" w:tplc="08090019" w:tentative="1">
      <w:start w:val="1"/>
      <w:numFmt w:val="lowerLetter"/>
      <w:lvlText w:val="%8."/>
      <w:lvlJc w:val="left"/>
      <w:pPr>
        <w:ind w:left="3462" w:hanging="360"/>
      </w:pPr>
    </w:lvl>
    <w:lvl w:ilvl="8" w:tplc="0809001B" w:tentative="1">
      <w:start w:val="1"/>
      <w:numFmt w:val="lowerRoman"/>
      <w:lvlText w:val="%9."/>
      <w:lvlJc w:val="right"/>
      <w:pPr>
        <w:ind w:left="4182" w:hanging="180"/>
      </w:pPr>
    </w:lvl>
  </w:abstractNum>
  <w:abstractNum w:abstractNumId="6" w15:restartNumberingAfterBreak="0">
    <w:nsid w:val="1F7F136F"/>
    <w:multiLevelType w:val="hybridMultilevel"/>
    <w:tmpl w:val="26CE279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92CDA"/>
    <w:multiLevelType w:val="hybridMultilevel"/>
    <w:tmpl w:val="C64255A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F01A7"/>
    <w:multiLevelType w:val="hybridMultilevel"/>
    <w:tmpl w:val="0EC4C56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B91D20"/>
    <w:multiLevelType w:val="hybridMultilevel"/>
    <w:tmpl w:val="D5E433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9B37B5"/>
    <w:multiLevelType w:val="hybridMultilevel"/>
    <w:tmpl w:val="B9EAB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E2AC6"/>
    <w:multiLevelType w:val="hybridMultilevel"/>
    <w:tmpl w:val="C074D5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747EE1"/>
    <w:multiLevelType w:val="hybridMultilevel"/>
    <w:tmpl w:val="A4560DA8"/>
    <w:lvl w:ilvl="0" w:tplc="0570DBD8">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A15A25"/>
    <w:multiLevelType w:val="hybridMultilevel"/>
    <w:tmpl w:val="F522AB5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A292B"/>
    <w:multiLevelType w:val="hybridMultilevel"/>
    <w:tmpl w:val="7F5A27A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A37A73"/>
    <w:multiLevelType w:val="hybridMultilevel"/>
    <w:tmpl w:val="BEE27E0C"/>
    <w:lvl w:ilvl="0" w:tplc="2B9A1AE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77194F"/>
    <w:multiLevelType w:val="hybridMultilevel"/>
    <w:tmpl w:val="0E46025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164F31"/>
    <w:multiLevelType w:val="hybridMultilevel"/>
    <w:tmpl w:val="83A6FDE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BF128E"/>
    <w:multiLevelType w:val="hybridMultilevel"/>
    <w:tmpl w:val="6B1EB83E"/>
    <w:lvl w:ilvl="0" w:tplc="6E3EB82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2A0E2A"/>
    <w:multiLevelType w:val="hybridMultilevel"/>
    <w:tmpl w:val="2528C3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D27AF9"/>
    <w:multiLevelType w:val="hybridMultilevel"/>
    <w:tmpl w:val="C78840DC"/>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8933735">
    <w:abstractNumId w:val="11"/>
  </w:num>
  <w:num w:numId="2" w16cid:durableId="1610383038">
    <w:abstractNumId w:val="18"/>
  </w:num>
  <w:num w:numId="3" w16cid:durableId="790246836">
    <w:abstractNumId w:val="19"/>
  </w:num>
  <w:num w:numId="4" w16cid:durableId="93982018">
    <w:abstractNumId w:val="12"/>
  </w:num>
  <w:num w:numId="5" w16cid:durableId="964894803">
    <w:abstractNumId w:val="1"/>
  </w:num>
  <w:num w:numId="6" w16cid:durableId="1340767662">
    <w:abstractNumId w:val="3"/>
  </w:num>
  <w:num w:numId="7" w16cid:durableId="1512719286">
    <w:abstractNumId w:val="14"/>
  </w:num>
  <w:num w:numId="8" w16cid:durableId="1237398902">
    <w:abstractNumId w:val="13"/>
  </w:num>
  <w:num w:numId="9" w16cid:durableId="1534921764">
    <w:abstractNumId w:val="9"/>
  </w:num>
  <w:num w:numId="10" w16cid:durableId="1504587475">
    <w:abstractNumId w:val="20"/>
  </w:num>
  <w:num w:numId="11" w16cid:durableId="1452749166">
    <w:abstractNumId w:val="4"/>
  </w:num>
  <w:num w:numId="12" w16cid:durableId="335764730">
    <w:abstractNumId w:val="16"/>
  </w:num>
  <w:num w:numId="13" w16cid:durableId="846671470">
    <w:abstractNumId w:val="6"/>
  </w:num>
  <w:num w:numId="14" w16cid:durableId="550656952">
    <w:abstractNumId w:val="17"/>
  </w:num>
  <w:num w:numId="15" w16cid:durableId="378936483">
    <w:abstractNumId w:val="8"/>
  </w:num>
  <w:num w:numId="16" w16cid:durableId="653218721">
    <w:abstractNumId w:val="7"/>
  </w:num>
  <w:num w:numId="17" w16cid:durableId="119883577">
    <w:abstractNumId w:val="2"/>
  </w:num>
  <w:num w:numId="18" w16cid:durableId="234321513">
    <w:abstractNumId w:val="10"/>
  </w:num>
  <w:num w:numId="19" w16cid:durableId="172258706">
    <w:abstractNumId w:val="0"/>
  </w:num>
  <w:num w:numId="20" w16cid:durableId="1830556730">
    <w:abstractNumId w:val="5"/>
  </w:num>
  <w:num w:numId="21" w16cid:durableId="1208369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CC"/>
    <w:rsid w:val="00085A5C"/>
    <w:rsid w:val="000D4C95"/>
    <w:rsid w:val="0012040C"/>
    <w:rsid w:val="001516E6"/>
    <w:rsid w:val="00155CE9"/>
    <w:rsid w:val="001A25E1"/>
    <w:rsid w:val="00204522"/>
    <w:rsid w:val="00241BE1"/>
    <w:rsid w:val="002458CF"/>
    <w:rsid w:val="00255EDE"/>
    <w:rsid w:val="002B07A3"/>
    <w:rsid w:val="002B145B"/>
    <w:rsid w:val="002B248F"/>
    <w:rsid w:val="003120F9"/>
    <w:rsid w:val="00353175"/>
    <w:rsid w:val="003A4179"/>
    <w:rsid w:val="003A76D1"/>
    <w:rsid w:val="003F0FDC"/>
    <w:rsid w:val="004B73CE"/>
    <w:rsid w:val="004D1936"/>
    <w:rsid w:val="004D3EC8"/>
    <w:rsid w:val="00524FD6"/>
    <w:rsid w:val="00550846"/>
    <w:rsid w:val="00593A66"/>
    <w:rsid w:val="00596D2A"/>
    <w:rsid w:val="005A7AB1"/>
    <w:rsid w:val="005C4281"/>
    <w:rsid w:val="006B0D46"/>
    <w:rsid w:val="006E2FE7"/>
    <w:rsid w:val="00780CF9"/>
    <w:rsid w:val="007929B2"/>
    <w:rsid w:val="007C00E9"/>
    <w:rsid w:val="007E4BD5"/>
    <w:rsid w:val="008856FD"/>
    <w:rsid w:val="008B4CAC"/>
    <w:rsid w:val="008D67E9"/>
    <w:rsid w:val="009024E7"/>
    <w:rsid w:val="0091437C"/>
    <w:rsid w:val="00970B92"/>
    <w:rsid w:val="009A78E3"/>
    <w:rsid w:val="00A37B65"/>
    <w:rsid w:val="00A74AA3"/>
    <w:rsid w:val="00A76302"/>
    <w:rsid w:val="00AB59C8"/>
    <w:rsid w:val="00AC75F5"/>
    <w:rsid w:val="00AD72E7"/>
    <w:rsid w:val="00AE0630"/>
    <w:rsid w:val="00AE4BBB"/>
    <w:rsid w:val="00AE68BF"/>
    <w:rsid w:val="00AF2271"/>
    <w:rsid w:val="00B6449A"/>
    <w:rsid w:val="00BA69F2"/>
    <w:rsid w:val="00BE0B75"/>
    <w:rsid w:val="00C00940"/>
    <w:rsid w:val="00C943C1"/>
    <w:rsid w:val="00CA354A"/>
    <w:rsid w:val="00CC103B"/>
    <w:rsid w:val="00DB53C5"/>
    <w:rsid w:val="00DC2D53"/>
    <w:rsid w:val="00DE33BB"/>
    <w:rsid w:val="00DF51BB"/>
    <w:rsid w:val="00E07AE5"/>
    <w:rsid w:val="00E56DB1"/>
    <w:rsid w:val="00E570C0"/>
    <w:rsid w:val="00E66ECC"/>
    <w:rsid w:val="00EB5769"/>
    <w:rsid w:val="00F34B82"/>
    <w:rsid w:val="00F67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5BB89"/>
  <w15:docId w15:val="{4AABC002-5154-4FBB-9212-B05E2F2F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2880" w:hanging="2880"/>
      <w:jc w:val="both"/>
      <w:outlineLvl w:val="0"/>
    </w:pPr>
    <w:rPr>
      <w:rFonts w:ascii="Arial" w:hAnsi="Arial" w:cs="Arial"/>
      <w:b/>
      <w:bCs/>
      <w:sz w:val="22"/>
      <w:szCs w:val="22"/>
    </w:rPr>
  </w:style>
  <w:style w:type="paragraph" w:styleId="Heading4">
    <w:name w:val="heading 4"/>
    <w:basedOn w:val="Normal"/>
    <w:next w:val="Normal"/>
    <w:link w:val="Heading4Char"/>
    <w:uiPriority w:val="9"/>
    <w:semiHidden/>
    <w:unhideWhenUsed/>
    <w:qFormat/>
    <w:rsid w:val="00A37B6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080"/>
        <w:tab w:val="left" w:pos="-720"/>
        <w:tab w:val="left" w:pos="720"/>
        <w:tab w:val="left" w:pos="1440"/>
        <w:tab w:val="left" w:pos="2160"/>
        <w:tab w:val="left" w:pos="2790"/>
        <w:tab w:val="left" w:pos="2970"/>
        <w:tab w:val="left" w:pos="3600"/>
        <w:tab w:val="left" w:pos="4320"/>
        <w:tab w:val="left" w:pos="4950"/>
        <w:tab w:val="left" w:pos="5760"/>
      </w:tabs>
      <w:ind w:left="720" w:hanging="720"/>
      <w:jc w:val="both"/>
    </w:pPr>
    <w:rPr>
      <w:rFonts w:ascii="Arial" w:hAnsi="Arial" w:cs="Arial"/>
      <w:sz w:val="22"/>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pPr>
      <w:jc w:val="both"/>
    </w:pPr>
    <w:rPr>
      <w:rFonts w:ascii="Arial" w:hAnsi="Arial" w:cs="Arial"/>
      <w:color w:val="000000"/>
      <w:sz w:val="22"/>
      <w:szCs w:val="20"/>
    </w:rPr>
  </w:style>
  <w:style w:type="paragraph" w:styleId="BalloonText">
    <w:name w:val="Balloon Text"/>
    <w:basedOn w:val="Normal"/>
    <w:link w:val="BalloonTextChar"/>
    <w:uiPriority w:val="99"/>
    <w:semiHidden/>
    <w:unhideWhenUsed/>
    <w:rsid w:val="00E66ECC"/>
    <w:rPr>
      <w:rFonts w:ascii="Tahoma" w:hAnsi="Tahoma" w:cs="Tahoma"/>
      <w:sz w:val="16"/>
      <w:szCs w:val="16"/>
    </w:rPr>
  </w:style>
  <w:style w:type="character" w:customStyle="1" w:styleId="BalloonTextChar">
    <w:name w:val="Balloon Text Char"/>
    <w:link w:val="BalloonText"/>
    <w:uiPriority w:val="99"/>
    <w:semiHidden/>
    <w:rsid w:val="00E66ECC"/>
    <w:rPr>
      <w:rFonts w:ascii="Tahoma" w:hAnsi="Tahoma" w:cs="Tahoma"/>
      <w:sz w:val="16"/>
      <w:szCs w:val="16"/>
      <w:lang w:eastAsia="en-US"/>
    </w:rPr>
  </w:style>
  <w:style w:type="paragraph" w:styleId="ListParagraph">
    <w:name w:val="List Paragraph"/>
    <w:basedOn w:val="Normal"/>
    <w:uiPriority w:val="34"/>
    <w:qFormat/>
    <w:rsid w:val="00241BE1"/>
    <w:pPr>
      <w:ind w:left="720"/>
    </w:pPr>
  </w:style>
  <w:style w:type="character" w:customStyle="1" w:styleId="Heading4Char">
    <w:name w:val="Heading 4 Char"/>
    <w:basedOn w:val="DefaultParagraphFont"/>
    <w:link w:val="Heading4"/>
    <w:uiPriority w:val="9"/>
    <w:semiHidden/>
    <w:rsid w:val="00A37B65"/>
    <w:rPr>
      <w:rFonts w:asciiTheme="minorHAnsi" w:eastAsiaTheme="minorEastAsia"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B71966A4A8D47863894F416F72B40" ma:contentTypeVersion="14" ma:contentTypeDescription="Create a new document." ma:contentTypeScope="" ma:versionID="bda81b9657d01c5788bfc388808fc324">
  <xsd:schema xmlns:xsd="http://www.w3.org/2001/XMLSchema" xmlns:xs="http://www.w3.org/2001/XMLSchema" xmlns:p="http://schemas.microsoft.com/office/2006/metadata/properties" xmlns:ns2="14d94658-3dbb-4a55-9cd9-c96f27da78ba" xmlns:ns3="a790b0e0-5651-4977-b44d-db1e6d9affda" xmlns:ns4="http://schemas.microsoft.com/sharepoint/v3/fields" xmlns:ns5="7cdf4af0-dca6-4dfd-9c54-a939b4c2c700" xmlns:ns6="d9903134-8519-48fb-82bb-08ee7433e68d" targetNamespace="http://schemas.microsoft.com/office/2006/metadata/properties" ma:root="true" ma:fieldsID="80a143856dfcc3e45756e17b15a5a4fa" ns2:_="" ns3:_="" ns4:_="" ns5:_="" ns6:_="">
    <xsd:import namespace="14d94658-3dbb-4a55-9cd9-c96f27da78ba"/>
    <xsd:import namespace="a790b0e0-5651-4977-b44d-db1e6d9affda"/>
    <xsd:import namespace="http://schemas.microsoft.com/sharepoint/v3/fields"/>
    <xsd:import namespace="7cdf4af0-dca6-4dfd-9c54-a939b4c2c700"/>
    <xsd:import namespace="d9903134-8519-48fb-82bb-08ee7433e68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_Status" minOccurs="0"/>
                <xsd:element ref="ns5:MediaServiceDateTaken" minOccurs="0"/>
                <xsd:element ref="ns5:lcf76f155ced4ddcb4097134ff3c332f" minOccurs="0"/>
                <xsd:element ref="ns6:TaxCatchAll" minOccurs="0"/>
                <xsd:element ref="ns5:MediaServiceOCR"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94658-3dbb-4a55-9cd9-c96f27da78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90b0e0-5651-4977-b44d-db1e6d9aff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5" nillable="true" ma:displayName="Status" ma:default="Open" ma:format="RadioButtons" ma:indexed="true" ma:internalName="_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7cdf4af0-dca6-4dfd-9c54-a939b4c2c700" elementFormDefault="qualified">
    <xsd:import namespace="http://schemas.microsoft.com/office/2006/documentManagement/types"/>
    <xsd:import namespace="http://schemas.microsoft.com/office/infopath/2007/PartnerControls"/>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1b3776-c08b-4833-af11-99ccaa366a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903134-8519-48fb-82bb-08ee7433e6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d03eb-9424-4d09-96a5-b6c8fa13d029}" ma:internalName="TaxCatchAll" ma:showField="CatchAllData" ma:web="d9903134-8519-48fb-82bb-08ee7433e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Open</_Status>
    <_dlc_DocId xmlns="14d94658-3dbb-4a55-9cd9-c96f27da78ba">DFW5NDJFZAFV-943026775-1968</_dlc_DocId>
    <_dlc_DocIdUrl xmlns="14d94658-3dbb-4a55-9cd9-c96f27da78ba">
      <Url>https://bassetlaw.sharepoint.com/sites/Library-HR-Recruitment/_layouts/15/DocIdRedir.aspx?ID=DFW5NDJFZAFV-943026775-1968</Url>
      <Description>DFW5NDJFZAFV-943026775-1968</Description>
    </_dlc_DocIdUrl>
    <TaxCatchAll xmlns="d9903134-8519-48fb-82bb-08ee7433e68d" xsi:nil="true"/>
    <lcf76f155ced4ddcb4097134ff3c332f xmlns="7cdf4af0-dca6-4dfd-9c54-a939b4c2c700">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AE4B2-3996-4310-BE66-219FD697368A}">
  <ds:schemaRefs>
    <ds:schemaRef ds:uri="http://schemas.microsoft.com/sharepoint/v3/contenttype/forms"/>
  </ds:schemaRefs>
</ds:datastoreItem>
</file>

<file path=customXml/itemProps2.xml><?xml version="1.0" encoding="utf-8"?>
<ds:datastoreItem xmlns:ds="http://schemas.openxmlformats.org/officeDocument/2006/customXml" ds:itemID="{D18F056A-0B4D-44C3-9C4E-8DE8DA1DDC93}">
  <ds:schemaRefs>
    <ds:schemaRef ds:uri="http://schemas.microsoft.com/sharepoint/events"/>
  </ds:schemaRefs>
</ds:datastoreItem>
</file>

<file path=customXml/itemProps3.xml><?xml version="1.0" encoding="utf-8"?>
<ds:datastoreItem xmlns:ds="http://schemas.openxmlformats.org/officeDocument/2006/customXml" ds:itemID="{9D0A462C-8BF8-4614-B2AA-3F6FC9C3B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94658-3dbb-4a55-9cd9-c96f27da78ba"/>
    <ds:schemaRef ds:uri="a790b0e0-5651-4977-b44d-db1e6d9affda"/>
    <ds:schemaRef ds:uri="http://schemas.microsoft.com/sharepoint/v3/fields"/>
    <ds:schemaRef ds:uri="7cdf4af0-dca6-4dfd-9c54-a939b4c2c700"/>
    <ds:schemaRef ds:uri="d9903134-8519-48fb-82bb-08ee7433e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BCDEA-418F-46C5-80E2-CA3954097907}">
  <ds:schemaRefs>
    <ds:schemaRef ds:uri="http://purl.org/dc/term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14d94658-3dbb-4a55-9cd9-c96f27da78ba"/>
    <ds:schemaRef ds:uri="http://schemas.openxmlformats.org/package/2006/metadata/core-properties"/>
    <ds:schemaRef ds:uri="d9903134-8519-48fb-82bb-08ee7433e68d"/>
    <ds:schemaRef ds:uri="7cdf4af0-dca6-4dfd-9c54-a939b4c2c700"/>
    <ds:schemaRef ds:uri="http://schemas.microsoft.com/sharepoint/v3/fields"/>
    <ds:schemaRef ds:uri="a790b0e0-5651-4977-b44d-db1e6d9affda"/>
  </ds:schemaRefs>
</ds:datastoreItem>
</file>

<file path=customXml/itemProps5.xml><?xml version="1.0" encoding="utf-8"?>
<ds:datastoreItem xmlns:ds="http://schemas.openxmlformats.org/officeDocument/2006/customXml" ds:itemID="{CA49BD15-6359-48BA-B251-C77DB245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5201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Bassetlaw District Council</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dc:creator>
  <cp:lastModifiedBy>Aukse Urbanaviciene</cp:lastModifiedBy>
  <cp:revision>2</cp:revision>
  <cp:lastPrinted>2014-10-06T09:49:00Z</cp:lastPrinted>
  <dcterms:created xsi:type="dcterms:W3CDTF">2025-10-14T12:39:00Z</dcterms:created>
  <dcterms:modified xsi:type="dcterms:W3CDTF">2025-10-14T12:39:00Z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0x0101003E6B71966A4A8D47863894F416F72B40</vt:lpwstr>
  </property>
  <property fmtid="{D5CDD505-2E9C-101B-9397-08002B2CF9AE}" pid="3" name="Order">
    <vt:r8>196800</vt:r8>
  </property>
  <property fmtid="{D5CDD505-2E9C-101B-9397-08002B2CF9AE}" pid="4" name="_dlc_DocIdItemGuid">
    <vt:lpwstr>dd628400-74a1-50be-bb7d-60b4f9921e7a</vt:lpwstr>
  </property>
  <property fmtid="{D5CDD505-2E9C-101B-9397-08002B2CF9AE}" pid="5" name="MediaServiceImageTags">
    <vt:lpwstr/>
  </property>
</Properties>
</file>