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6192"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545E313D" w14:textId="77777777" w:rsidTr="1FF89185">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1FF89185">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5031C7">
            <w:pPr>
              <w:spacing w:before="60" w:line="276" w:lineRule="auto"/>
              <w:ind w:left="170"/>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5625324" w14:textId="368C8A57" w:rsidR="00CB3FE4" w:rsidRPr="005506EE" w:rsidRDefault="004E183B" w:rsidP="005031C7">
            <w:pPr>
              <w:spacing w:before="60"/>
              <w:ind w:left="170"/>
              <w:rPr>
                <w:rFonts w:cs="Arial"/>
                <w:b/>
                <w:sz w:val="24"/>
              </w:rPr>
            </w:pPr>
            <w:r>
              <w:rPr>
                <w:rFonts w:cs="Arial"/>
                <w:b/>
                <w:sz w:val="24"/>
              </w:rPr>
              <w:t xml:space="preserve">Deputy </w:t>
            </w:r>
            <w:r w:rsidR="00C65334">
              <w:rPr>
                <w:rFonts w:cs="Arial"/>
                <w:b/>
                <w:sz w:val="24"/>
              </w:rPr>
              <w:t xml:space="preserve">Car Park </w:t>
            </w:r>
            <w:r>
              <w:rPr>
                <w:rFonts w:cs="Arial"/>
                <w:b/>
                <w:sz w:val="24"/>
              </w:rPr>
              <w:t>Manager</w:t>
            </w:r>
            <w:r w:rsidR="001D0044">
              <w:rPr>
                <w:rFonts w:cs="Arial"/>
                <w:b/>
                <w:sz w:val="24"/>
              </w:rPr>
              <w:t>- Processing and Operations</w:t>
            </w:r>
          </w:p>
          <w:p w14:paraId="75B7EEB3" w14:textId="77777777" w:rsidR="00BE3465" w:rsidRPr="00D2103E" w:rsidRDefault="00BE3465" w:rsidP="005031C7">
            <w:pPr>
              <w:spacing w:before="120"/>
              <w:rPr>
                <w:rFonts w:cs="Arial"/>
                <w:sz w:val="24"/>
              </w:rPr>
            </w:pPr>
          </w:p>
        </w:tc>
      </w:tr>
      <w:tr w:rsidR="00CB3FE4" w:rsidRPr="00D2103E" w14:paraId="71C7BB60"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5031C7">
            <w:pPr>
              <w:spacing w:before="60" w:line="276" w:lineRule="auto"/>
              <w:ind w:left="170"/>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C1E5A85" w14:textId="5169F174" w:rsidR="00BE3465" w:rsidRDefault="00C65334" w:rsidP="005031C7">
            <w:pPr>
              <w:ind w:left="170"/>
              <w:rPr>
                <w:rFonts w:cs="Arial"/>
                <w:sz w:val="24"/>
              </w:rPr>
            </w:pPr>
            <w:r>
              <w:rPr>
                <w:rFonts w:cs="Arial"/>
                <w:sz w:val="24"/>
              </w:rPr>
              <w:t>Commercial Services</w:t>
            </w:r>
          </w:p>
          <w:p w14:paraId="01D2099F" w14:textId="77777777" w:rsidR="00CB3FE4" w:rsidRPr="00D2103E" w:rsidRDefault="00CB3FE4" w:rsidP="005031C7">
            <w:pPr>
              <w:ind w:left="170"/>
              <w:rPr>
                <w:rFonts w:cs="Arial"/>
                <w:sz w:val="24"/>
              </w:rPr>
            </w:pPr>
          </w:p>
        </w:tc>
      </w:tr>
      <w:tr w:rsidR="00CB3FE4" w:rsidRPr="00D2103E" w14:paraId="30D249E9"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5031C7">
            <w:pPr>
              <w:spacing w:before="60" w:line="276" w:lineRule="auto"/>
              <w:ind w:left="170"/>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6B17749" w14:textId="058A5B3E" w:rsidR="00984BD7" w:rsidRDefault="00C65334" w:rsidP="005031C7">
            <w:pPr>
              <w:ind w:left="170"/>
              <w:rPr>
                <w:rFonts w:cs="Arial"/>
                <w:sz w:val="24"/>
              </w:rPr>
            </w:pPr>
            <w:r>
              <w:rPr>
                <w:rFonts w:cs="Arial"/>
                <w:sz w:val="24"/>
              </w:rPr>
              <w:t>Parking Services</w:t>
            </w:r>
          </w:p>
          <w:p w14:paraId="764ADB77" w14:textId="77777777" w:rsidR="00BE3465" w:rsidRPr="00D2103E" w:rsidRDefault="00BE3465" w:rsidP="005031C7">
            <w:pPr>
              <w:ind w:left="170"/>
              <w:rPr>
                <w:rFonts w:cs="Arial"/>
                <w:sz w:val="24"/>
              </w:rPr>
            </w:pPr>
          </w:p>
        </w:tc>
      </w:tr>
      <w:tr w:rsidR="00CB3FE4" w:rsidRPr="00D2103E" w14:paraId="28C375E6" w14:textId="77777777" w:rsidTr="1FF89185">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5031C7">
            <w:pPr>
              <w:spacing w:before="60" w:line="276" w:lineRule="auto"/>
              <w:ind w:left="170"/>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1BA0CD9B" w14:textId="77777777" w:rsidR="00CB3FE4" w:rsidRDefault="00CB3FE4" w:rsidP="005031C7">
            <w:pPr>
              <w:ind w:left="170"/>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5031C7">
            <w:pPr>
              <w:ind w:left="170"/>
              <w:rPr>
                <w:rFonts w:cs="Arial"/>
                <w:sz w:val="24"/>
              </w:rPr>
            </w:pPr>
          </w:p>
        </w:tc>
      </w:tr>
      <w:tr w:rsidR="00CB3FE4" w:rsidRPr="00D2103E" w14:paraId="5BBE5B07" w14:textId="77777777" w:rsidTr="1FF89185">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5031C7">
            <w:pPr>
              <w:spacing w:before="60" w:line="276" w:lineRule="auto"/>
              <w:ind w:left="170"/>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5139EB5C" w14:textId="70180B40" w:rsidR="00CB3FE4" w:rsidRDefault="00C65334" w:rsidP="005031C7">
            <w:pPr>
              <w:ind w:left="170"/>
              <w:rPr>
                <w:rFonts w:cs="Arial"/>
                <w:sz w:val="24"/>
              </w:rPr>
            </w:pPr>
            <w:r>
              <w:rPr>
                <w:rFonts w:cs="Arial"/>
                <w:sz w:val="24"/>
              </w:rPr>
              <w:t>Parking Manager</w:t>
            </w:r>
          </w:p>
          <w:p w14:paraId="798AC542" w14:textId="77777777" w:rsidR="00BE3465" w:rsidRPr="00D2103E" w:rsidRDefault="00BE3465" w:rsidP="005031C7">
            <w:pPr>
              <w:ind w:left="170"/>
              <w:rPr>
                <w:rFonts w:cs="Arial"/>
                <w:sz w:val="24"/>
              </w:rPr>
            </w:pPr>
          </w:p>
        </w:tc>
      </w:tr>
      <w:tr w:rsidR="00CB3FE4" w:rsidRPr="00D2103E" w14:paraId="57DB90DA" w14:textId="77777777" w:rsidTr="1FF89185">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5031C7">
            <w:pPr>
              <w:spacing w:before="60" w:line="276" w:lineRule="auto"/>
              <w:ind w:left="170"/>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3606F8F9" w14:textId="2053B45E" w:rsidR="00CB3FE4" w:rsidRDefault="00927B25" w:rsidP="005031C7">
            <w:pPr>
              <w:ind w:left="170"/>
              <w:rPr>
                <w:rFonts w:cs="Arial"/>
                <w:sz w:val="24"/>
              </w:rPr>
            </w:pPr>
            <w:r>
              <w:rPr>
                <w:rFonts w:cs="Arial"/>
                <w:sz w:val="24"/>
              </w:rPr>
              <w:t>Parking appeal/admin team</w:t>
            </w:r>
          </w:p>
          <w:p w14:paraId="320A7FF4" w14:textId="77777777" w:rsidR="00BE3465" w:rsidRPr="00D2103E" w:rsidRDefault="00BE3465" w:rsidP="005031C7">
            <w:pPr>
              <w:ind w:left="170"/>
              <w:rPr>
                <w:rFonts w:cs="Arial"/>
                <w:sz w:val="24"/>
              </w:rPr>
            </w:pPr>
          </w:p>
        </w:tc>
      </w:tr>
      <w:tr w:rsidR="00115066" w:rsidRPr="00D2103E" w14:paraId="40D00E87" w14:textId="77777777" w:rsidTr="1FF89185">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0E2A75" w:rsidRPr="00D2103E" w14:paraId="0E1806AB" w14:textId="77777777" w:rsidTr="000E2A75">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0CC403" w14:textId="77777777" w:rsidR="000E2A75" w:rsidRDefault="000E2A75" w:rsidP="000E2A75">
            <w:pPr>
              <w:jc w:val="center"/>
              <w:rPr>
                <w:rFonts w:cs="Arial"/>
                <w:b/>
                <w:bCs/>
                <w:color w:val="0070C0"/>
                <w:sz w:val="24"/>
              </w:rPr>
            </w:pPr>
            <w:r>
              <w:rPr>
                <w:noProof/>
              </w:rPr>
              <w:drawing>
                <wp:anchor distT="0" distB="0" distL="114300" distR="114300" simplePos="0" relativeHeight="251662336" behindDoc="0" locked="0" layoutInCell="1" allowOverlap="1" wp14:anchorId="78EDA790" wp14:editId="50422836">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2BC8959C" w14:textId="77777777" w:rsidR="000E2A75" w:rsidRDefault="000E2A75" w:rsidP="000E2A75">
            <w:pPr>
              <w:jc w:val="center"/>
              <w:rPr>
                <w:rFonts w:cs="Arial"/>
                <w:b/>
                <w:bCs/>
                <w:color w:val="0070C0"/>
                <w:sz w:val="24"/>
              </w:rPr>
            </w:pPr>
          </w:p>
          <w:p w14:paraId="49205870" w14:textId="77777777" w:rsidR="000E2A75" w:rsidRDefault="000E2A75" w:rsidP="000E2A75">
            <w:pPr>
              <w:jc w:val="center"/>
              <w:rPr>
                <w:rFonts w:cs="Arial"/>
                <w:b/>
                <w:bCs/>
                <w:color w:val="0070C0"/>
                <w:sz w:val="24"/>
              </w:rPr>
            </w:pPr>
          </w:p>
          <w:p w14:paraId="08CA3021" w14:textId="36278B57" w:rsidR="000E2A75" w:rsidRPr="00D2103E" w:rsidRDefault="000E2A75" w:rsidP="000E2A75">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80849E" w14:textId="77777777" w:rsidR="000E2A75" w:rsidRDefault="000E2A75" w:rsidP="000E2A75">
            <w:pPr>
              <w:spacing w:before="60" w:after="60"/>
              <w:rPr>
                <w:rStyle w:val="oypena"/>
                <w:rFonts w:cs="Arial"/>
                <w:sz w:val="24"/>
              </w:rPr>
            </w:pPr>
            <w:r w:rsidRPr="000E2A75">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150D84D9" w:rsidR="000E2A75" w:rsidRPr="000E2A75" w:rsidRDefault="000E2A75" w:rsidP="000E2A75">
            <w:pPr>
              <w:spacing w:before="60" w:after="60"/>
              <w:rPr>
                <w:rFonts w:eastAsia="Calibri" w:cs="Arial"/>
                <w:sz w:val="24"/>
              </w:rPr>
            </w:pPr>
          </w:p>
        </w:tc>
      </w:tr>
      <w:tr w:rsidR="000E2A75" w:rsidRPr="00D2103E" w14:paraId="4B95EBAF" w14:textId="77777777" w:rsidTr="000E2A75">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AE3B85" w14:textId="77777777" w:rsidR="000E2A75" w:rsidRPr="00F923D3" w:rsidRDefault="000E2A75" w:rsidP="000E2A75">
            <w:pPr>
              <w:jc w:val="center"/>
              <w:rPr>
                <w:rFonts w:cs="Arial"/>
                <w:b/>
                <w:bCs/>
                <w:color w:val="E36C0A"/>
                <w:sz w:val="24"/>
                <w:lang w:eastAsia="en-GB"/>
              </w:rPr>
            </w:pPr>
            <w:r>
              <w:rPr>
                <w:noProof/>
              </w:rPr>
              <w:drawing>
                <wp:anchor distT="0" distB="0" distL="114300" distR="114300" simplePos="0" relativeHeight="251663360" behindDoc="0" locked="0" layoutInCell="1" allowOverlap="1" wp14:anchorId="312E2A1E" wp14:editId="5312A1B4">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34FCB6F1" w:rsidR="000E2A75" w:rsidRPr="00D2103E" w:rsidRDefault="000E2A75" w:rsidP="000E2A75">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5606AA99" w14:textId="77777777" w:rsidR="000E2A75" w:rsidRDefault="000E2A75" w:rsidP="000E2A75">
            <w:pPr>
              <w:spacing w:before="60" w:after="60"/>
              <w:rPr>
                <w:rStyle w:val="oypena"/>
                <w:rFonts w:cs="Arial"/>
                <w:sz w:val="24"/>
              </w:rPr>
            </w:pPr>
            <w:r w:rsidRPr="000E2A75">
              <w:rPr>
                <w:rStyle w:val="oypena"/>
                <w:rFonts w:cs="Arial"/>
                <w:sz w:val="24"/>
              </w:rPr>
              <w:t>We look after our own and other’s wellbeing. We know it’s okay to talk to each other about anything we are struggling with. We stay resilient and raise any concerns we have.</w:t>
            </w:r>
          </w:p>
          <w:p w14:paraId="71DD2308" w14:textId="0CD26A4F" w:rsidR="000E2A75" w:rsidRPr="000E2A75" w:rsidRDefault="000E2A75" w:rsidP="000E2A75">
            <w:pPr>
              <w:spacing w:before="60" w:after="60"/>
              <w:rPr>
                <w:rFonts w:eastAsia="Calibri" w:cs="Arial"/>
                <w:sz w:val="24"/>
              </w:rPr>
            </w:pPr>
          </w:p>
        </w:tc>
      </w:tr>
      <w:tr w:rsidR="000E2A75" w:rsidRPr="00D2103E" w14:paraId="239B5E4F" w14:textId="77777777" w:rsidTr="000E2A75">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450C19" w14:textId="77777777" w:rsidR="000E2A75" w:rsidRPr="00F923D3" w:rsidRDefault="000E2A75" w:rsidP="000E2A75">
            <w:pPr>
              <w:jc w:val="center"/>
              <w:rPr>
                <w:rFonts w:cs="Arial"/>
                <w:b/>
                <w:bCs/>
                <w:color w:val="FF0000"/>
                <w:sz w:val="24"/>
              </w:rPr>
            </w:pPr>
            <w:r w:rsidRPr="00F923D3">
              <w:rPr>
                <w:rFonts w:cs="Arial"/>
                <w:b/>
                <w:bCs/>
                <w:color w:val="FF0000"/>
                <w:sz w:val="24"/>
              </w:rPr>
              <w:t>Trusted</w:t>
            </w:r>
          </w:p>
          <w:p w14:paraId="517F6321" w14:textId="16EE0C27" w:rsidR="000E2A75" w:rsidRPr="00D2103E" w:rsidRDefault="000E2A75" w:rsidP="000E2A75">
            <w:pPr>
              <w:jc w:val="center"/>
              <w:rPr>
                <w:rFonts w:eastAsia="Calibri" w:cs="Arial"/>
                <w:b/>
                <w:bCs/>
                <w:color w:val="00B050"/>
                <w:sz w:val="24"/>
              </w:rPr>
            </w:pPr>
            <w:r>
              <w:rPr>
                <w:noProof/>
              </w:rPr>
              <w:drawing>
                <wp:inline distT="0" distB="0" distL="0" distR="0" wp14:anchorId="4554EB64" wp14:editId="65D73025">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5787913A" w14:textId="77777777" w:rsidR="000E2A75" w:rsidRDefault="000E2A75" w:rsidP="000E2A75">
            <w:pPr>
              <w:spacing w:before="60" w:after="60"/>
              <w:rPr>
                <w:rFonts w:cs="Arial"/>
                <w:sz w:val="24"/>
                <w:lang w:eastAsia="en-GB"/>
              </w:rPr>
            </w:pPr>
            <w:r w:rsidRPr="000E2A75">
              <w:rPr>
                <w:rFonts w:cs="Arial"/>
                <w:sz w:val="24"/>
                <w:lang w:eastAsia="en-GB"/>
              </w:rPr>
              <w:t>We abide by the Nolan Principles of Public Life: Selflessness, Integrity, Objectivity, Accountability, Openness, Honesty, and Leadership.</w:t>
            </w:r>
          </w:p>
          <w:p w14:paraId="79574267" w14:textId="0B5EECF6" w:rsidR="00411918" w:rsidRPr="000E2A75" w:rsidRDefault="00411918" w:rsidP="000E2A75">
            <w:pPr>
              <w:spacing w:before="60" w:after="60"/>
              <w:rPr>
                <w:rFonts w:eastAsia="Calibri" w:cs="Arial"/>
                <w:sz w:val="24"/>
              </w:rPr>
            </w:pPr>
          </w:p>
        </w:tc>
      </w:tr>
      <w:tr w:rsidR="000E2A75" w:rsidRPr="00D2103E" w14:paraId="3C3579CA" w14:textId="77777777" w:rsidTr="000E2A75">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B553F6" w14:textId="77777777" w:rsidR="000E2A75" w:rsidRDefault="000E2A75" w:rsidP="000E2A75">
            <w:pPr>
              <w:jc w:val="center"/>
              <w:rPr>
                <w:rFonts w:cs="Arial"/>
                <w:b/>
                <w:bCs/>
                <w:color w:val="00B050"/>
                <w:sz w:val="24"/>
              </w:rPr>
            </w:pPr>
            <w:r w:rsidRPr="00F923D3">
              <w:rPr>
                <w:rFonts w:cs="Arial"/>
                <w:b/>
                <w:bCs/>
                <w:color w:val="00B050"/>
                <w:sz w:val="24"/>
              </w:rPr>
              <w:t>Value for Money</w:t>
            </w:r>
          </w:p>
          <w:p w14:paraId="1A7DBDF7" w14:textId="6E62DFDA" w:rsidR="000E2A75" w:rsidRPr="00D2103E" w:rsidRDefault="000E2A75" w:rsidP="000E2A75">
            <w:pPr>
              <w:jc w:val="center"/>
              <w:rPr>
                <w:rFonts w:eastAsia="Calibri" w:cs="Arial"/>
                <w:b/>
                <w:bCs/>
                <w:color w:val="7030A0"/>
                <w:sz w:val="24"/>
              </w:rPr>
            </w:pPr>
            <w:r>
              <w:rPr>
                <w:noProof/>
              </w:rPr>
              <w:drawing>
                <wp:inline distT="0" distB="0" distL="0" distR="0" wp14:anchorId="6232A614" wp14:editId="4C1A3F15">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289BC7E" w14:textId="77777777" w:rsidR="000E2A75" w:rsidRDefault="000E2A75" w:rsidP="000E2A75">
            <w:pPr>
              <w:spacing w:before="60" w:after="60"/>
              <w:rPr>
                <w:rStyle w:val="oypena"/>
                <w:rFonts w:cs="Arial"/>
                <w:sz w:val="24"/>
              </w:rPr>
            </w:pPr>
            <w:r w:rsidRPr="000E2A75">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25F2DF19" w:rsidR="00411918" w:rsidRPr="000E2A75" w:rsidRDefault="00411918" w:rsidP="000E2A75">
            <w:pPr>
              <w:spacing w:before="60" w:after="60"/>
              <w:rPr>
                <w:rFonts w:cs="Arial"/>
                <w:sz w:val="24"/>
              </w:rPr>
            </w:pPr>
          </w:p>
        </w:tc>
      </w:tr>
      <w:tr w:rsidR="000E2A75" w:rsidRPr="00D2103E" w14:paraId="1F14B6A1" w14:textId="77777777" w:rsidTr="008E7BD1">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658D15" w14:textId="77777777" w:rsidR="000E2A75" w:rsidRDefault="000E2A75" w:rsidP="000E2A75">
            <w:pPr>
              <w:jc w:val="center"/>
              <w:rPr>
                <w:rFonts w:cs="Arial"/>
                <w:b/>
                <w:bCs/>
                <w:color w:val="E36C0A"/>
                <w:sz w:val="24"/>
                <w:lang w:eastAsia="en-GB"/>
              </w:rPr>
            </w:pPr>
          </w:p>
          <w:p w14:paraId="5FE25803" w14:textId="77777777" w:rsidR="000E2A75" w:rsidRDefault="000E2A75" w:rsidP="000E2A75">
            <w:pPr>
              <w:jc w:val="center"/>
              <w:rPr>
                <w:rFonts w:cs="Arial"/>
                <w:b/>
                <w:bCs/>
                <w:color w:val="7030A0"/>
                <w:sz w:val="24"/>
              </w:rPr>
            </w:pPr>
            <w:r w:rsidRPr="00F923D3">
              <w:rPr>
                <w:rFonts w:cs="Arial"/>
                <w:b/>
                <w:bCs/>
                <w:color w:val="7030A0"/>
                <w:sz w:val="24"/>
              </w:rPr>
              <w:t>Professionalism</w:t>
            </w:r>
          </w:p>
          <w:p w14:paraId="464F9C55" w14:textId="09574ED3" w:rsidR="000E2A75" w:rsidRPr="00D2103E" w:rsidRDefault="000E2A75" w:rsidP="000E2A75">
            <w:pPr>
              <w:jc w:val="center"/>
              <w:rPr>
                <w:rFonts w:cs="Arial"/>
                <w:b/>
                <w:bCs/>
                <w:color w:val="7030A0"/>
                <w:sz w:val="24"/>
              </w:rPr>
            </w:pPr>
            <w:r>
              <w:rPr>
                <w:noProof/>
              </w:rPr>
              <w:drawing>
                <wp:inline distT="0" distB="0" distL="0" distR="0" wp14:anchorId="75779F0F" wp14:editId="091DFB50">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72D4749" w14:textId="5E3EDF16" w:rsidR="000E2A75" w:rsidRPr="000E2A75" w:rsidRDefault="000E2A75" w:rsidP="000E2A75">
            <w:pPr>
              <w:spacing w:before="60" w:after="60"/>
              <w:rPr>
                <w:rFonts w:cs="Arial"/>
                <w:b/>
                <w:bCs/>
                <w:color w:val="E36C0A"/>
                <w:sz w:val="24"/>
                <w:lang w:eastAsia="en-GB"/>
              </w:rPr>
            </w:pPr>
            <w:r w:rsidRPr="000E2A75">
              <w:rPr>
                <w:rStyle w:val="oypena"/>
                <w:rFonts w:cs="Arial"/>
                <w:sz w:val="24"/>
              </w:rPr>
              <w:t xml:space="preserve">We provide professional advice and excellent service, we know our local areas and understand the communities we </w:t>
            </w:r>
            <w:proofErr w:type="spellStart"/>
            <w:r w:rsidRPr="000E2A75">
              <w:rPr>
                <w:rStyle w:val="oypena"/>
                <w:rFonts w:cs="Arial"/>
                <w:sz w:val="24"/>
              </w:rPr>
              <w:t>serve.We</w:t>
            </w:r>
            <w:proofErr w:type="spellEnd"/>
            <w:r w:rsidRPr="000E2A75">
              <w:rPr>
                <w:rStyle w:val="oypena"/>
                <w:rFonts w:cs="Arial"/>
                <w:sz w:val="24"/>
              </w:rPr>
              <w:t xml:space="preserve"> listen to all concerns and ideas. We benchmark our performance and always strive to improve.</w:t>
            </w:r>
          </w:p>
        </w:tc>
      </w:tr>
      <w:tr w:rsidR="00040BFC" w:rsidRPr="00D2103E" w14:paraId="662F487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13E43B" w14:textId="4DF417D3" w:rsidR="004113D6" w:rsidRPr="00E91433" w:rsidRDefault="004113D6" w:rsidP="004113D6">
            <w:pPr>
              <w:pStyle w:val="BulletedList"/>
              <w:rPr>
                <w:rStyle w:val="PlaceholderText"/>
                <w:rFonts w:ascii="Arial" w:hAnsi="Arial" w:cs="Arial"/>
                <w:color w:val="262626" w:themeColor="text1" w:themeTint="D9"/>
                <w:sz w:val="24"/>
                <w:szCs w:val="24"/>
              </w:rPr>
            </w:pPr>
            <w:r>
              <w:rPr>
                <w:rStyle w:val="PlaceholderText"/>
                <w:rFonts w:ascii="Arial" w:hAnsi="Arial" w:cs="Arial"/>
                <w:color w:val="262626" w:themeColor="text1" w:themeTint="D9"/>
                <w:sz w:val="24"/>
                <w:szCs w:val="24"/>
              </w:rPr>
              <w:t xml:space="preserve">To </w:t>
            </w:r>
            <w:r w:rsidR="00226E94">
              <w:rPr>
                <w:rStyle w:val="PlaceholderText"/>
                <w:rFonts w:ascii="Arial" w:hAnsi="Arial" w:cs="Arial"/>
                <w:color w:val="262626" w:themeColor="text1" w:themeTint="D9"/>
                <w:sz w:val="24"/>
                <w:szCs w:val="24"/>
              </w:rPr>
              <w:t xml:space="preserve">act as Deputy for the Car Parking </w:t>
            </w:r>
            <w:r w:rsidR="00D22C48">
              <w:rPr>
                <w:rStyle w:val="PlaceholderText"/>
                <w:rFonts w:ascii="Arial" w:hAnsi="Arial" w:cs="Arial"/>
                <w:color w:val="262626" w:themeColor="text1" w:themeTint="D9"/>
                <w:sz w:val="24"/>
                <w:szCs w:val="24"/>
              </w:rPr>
              <w:t>Manager,</w:t>
            </w:r>
            <w:r w:rsidR="00226E94">
              <w:rPr>
                <w:rStyle w:val="PlaceholderText"/>
                <w:rFonts w:ascii="Arial" w:hAnsi="Arial" w:cs="Arial"/>
                <w:color w:val="262626" w:themeColor="text1" w:themeTint="D9"/>
                <w:sz w:val="24"/>
                <w:szCs w:val="24"/>
              </w:rPr>
              <w:t xml:space="preserve"> supporting them </w:t>
            </w:r>
            <w:r w:rsidR="00162D47">
              <w:rPr>
                <w:rStyle w:val="PlaceholderText"/>
                <w:rFonts w:ascii="Arial" w:hAnsi="Arial" w:cs="Arial"/>
                <w:color w:val="262626" w:themeColor="text1" w:themeTint="D9"/>
                <w:sz w:val="24"/>
                <w:szCs w:val="24"/>
              </w:rPr>
              <w:t xml:space="preserve">to </w:t>
            </w:r>
            <w:r>
              <w:rPr>
                <w:rStyle w:val="PlaceholderText"/>
                <w:rFonts w:ascii="Arial" w:hAnsi="Arial" w:cs="Arial"/>
                <w:color w:val="262626" w:themeColor="text1" w:themeTint="D9"/>
                <w:sz w:val="24"/>
                <w:szCs w:val="24"/>
              </w:rPr>
              <w:t>oversee well managed</w:t>
            </w:r>
            <w:r w:rsidRPr="00E91433">
              <w:rPr>
                <w:rStyle w:val="PlaceholderText"/>
                <w:rFonts w:ascii="Arial" w:hAnsi="Arial" w:cs="Arial"/>
                <w:color w:val="262626" w:themeColor="text1" w:themeTint="D9"/>
                <w:sz w:val="24"/>
                <w:szCs w:val="24"/>
              </w:rPr>
              <w:t xml:space="preserve"> parking</w:t>
            </w:r>
            <w:r>
              <w:rPr>
                <w:rStyle w:val="PlaceholderText"/>
                <w:rFonts w:ascii="Arial" w:hAnsi="Arial" w:cs="Arial"/>
                <w:color w:val="262626" w:themeColor="text1" w:themeTint="D9"/>
                <w:sz w:val="24"/>
                <w:szCs w:val="24"/>
              </w:rPr>
              <w:t xml:space="preserve"> services</w:t>
            </w:r>
            <w:r w:rsidR="00DA5E53">
              <w:rPr>
                <w:rStyle w:val="PlaceholderText"/>
                <w:rFonts w:ascii="Arial" w:hAnsi="Arial" w:cs="Arial"/>
                <w:color w:val="262626" w:themeColor="text1" w:themeTint="D9"/>
                <w:sz w:val="24"/>
                <w:szCs w:val="24"/>
              </w:rPr>
              <w:t>,</w:t>
            </w:r>
            <w:r w:rsidR="00DA5E53" w:rsidRPr="00E91433">
              <w:rPr>
                <w:rStyle w:val="PlaceholderText"/>
                <w:rFonts w:ascii="Arial" w:hAnsi="Arial" w:cs="Arial"/>
                <w:color w:val="262626" w:themeColor="text1" w:themeTint="D9"/>
                <w:sz w:val="24"/>
                <w:szCs w:val="24"/>
              </w:rPr>
              <w:t xml:space="preserve"> within the Borough</w:t>
            </w:r>
            <w:r w:rsidR="00DA5E53">
              <w:rPr>
                <w:rStyle w:val="PlaceholderText"/>
                <w:rFonts w:ascii="Arial" w:hAnsi="Arial" w:cs="Arial"/>
                <w:color w:val="262626" w:themeColor="text1" w:themeTint="D9"/>
                <w:sz w:val="24"/>
                <w:szCs w:val="24"/>
              </w:rPr>
              <w:t xml:space="preserve"> </w:t>
            </w:r>
            <w:r>
              <w:rPr>
                <w:rStyle w:val="PlaceholderText"/>
                <w:rFonts w:ascii="Arial" w:hAnsi="Arial" w:cs="Arial"/>
                <w:color w:val="262626" w:themeColor="text1" w:themeTint="D9"/>
                <w:sz w:val="24"/>
                <w:szCs w:val="24"/>
              </w:rPr>
              <w:t>, and</w:t>
            </w:r>
            <w:r w:rsidR="00162D47">
              <w:rPr>
                <w:rStyle w:val="PlaceholderText"/>
                <w:rFonts w:ascii="Arial" w:hAnsi="Arial" w:cs="Arial"/>
                <w:color w:val="262626" w:themeColor="text1" w:themeTint="D9"/>
                <w:sz w:val="24"/>
                <w:szCs w:val="24"/>
              </w:rPr>
              <w:t xml:space="preserve"> managing the team</w:t>
            </w:r>
            <w:r>
              <w:rPr>
                <w:rStyle w:val="PlaceholderText"/>
                <w:rFonts w:ascii="Arial" w:hAnsi="Arial" w:cs="Arial"/>
                <w:color w:val="262626" w:themeColor="text1" w:themeTint="D9"/>
                <w:sz w:val="24"/>
                <w:szCs w:val="24"/>
              </w:rPr>
              <w:t xml:space="preserve"> in their absence</w:t>
            </w:r>
            <w:r w:rsidRPr="00E91433">
              <w:rPr>
                <w:rStyle w:val="PlaceholderText"/>
                <w:rFonts w:ascii="Arial" w:hAnsi="Arial" w:cs="Arial"/>
                <w:color w:val="262626" w:themeColor="text1" w:themeTint="D9"/>
                <w:sz w:val="24"/>
                <w:szCs w:val="24"/>
              </w:rPr>
              <w:t xml:space="preserve"> </w:t>
            </w:r>
          </w:p>
          <w:p w14:paraId="1D277371" w14:textId="77B90AB1" w:rsidR="004113D6" w:rsidRPr="00E91433" w:rsidRDefault="00873BE1" w:rsidP="004113D6">
            <w:pPr>
              <w:pStyle w:val="BulletedList"/>
              <w:rPr>
                <w:rStyle w:val="PlaceholderText"/>
                <w:rFonts w:ascii="Arial" w:hAnsi="Arial" w:cs="Arial"/>
                <w:color w:val="262626" w:themeColor="text1" w:themeTint="D9"/>
                <w:sz w:val="24"/>
                <w:szCs w:val="24"/>
              </w:rPr>
            </w:pPr>
            <w:r>
              <w:rPr>
                <w:rStyle w:val="PlaceholderText"/>
                <w:rFonts w:ascii="Arial" w:hAnsi="Arial" w:cs="Arial"/>
                <w:color w:val="262626" w:themeColor="text1" w:themeTint="D9"/>
                <w:sz w:val="24"/>
                <w:szCs w:val="24"/>
              </w:rPr>
              <w:t xml:space="preserve">To </w:t>
            </w:r>
            <w:r w:rsidR="00A85F64">
              <w:rPr>
                <w:rStyle w:val="PlaceholderText"/>
                <w:rFonts w:ascii="Arial" w:hAnsi="Arial" w:cs="Arial"/>
                <w:color w:val="262626" w:themeColor="text1" w:themeTint="D9"/>
                <w:sz w:val="24"/>
                <w:szCs w:val="24"/>
              </w:rPr>
              <w:t xml:space="preserve">support the Notice Processing Officer in the </w:t>
            </w:r>
            <w:r w:rsidR="004113D6" w:rsidRPr="00E91433">
              <w:rPr>
                <w:rStyle w:val="PlaceholderText"/>
                <w:rFonts w:ascii="Arial" w:hAnsi="Arial" w:cs="Arial"/>
                <w:color w:val="262626" w:themeColor="text1" w:themeTint="D9"/>
                <w:sz w:val="24"/>
                <w:szCs w:val="24"/>
              </w:rPr>
              <w:t>examin</w:t>
            </w:r>
            <w:r w:rsidR="00A85F64">
              <w:rPr>
                <w:rStyle w:val="PlaceholderText"/>
                <w:rFonts w:ascii="Arial" w:hAnsi="Arial" w:cs="Arial"/>
                <w:color w:val="262626" w:themeColor="text1" w:themeTint="D9"/>
                <w:sz w:val="24"/>
                <w:szCs w:val="24"/>
              </w:rPr>
              <w:t xml:space="preserve">ation </w:t>
            </w:r>
            <w:r w:rsidR="00D22C48">
              <w:rPr>
                <w:rStyle w:val="PlaceholderText"/>
                <w:rFonts w:ascii="Arial" w:hAnsi="Arial" w:cs="Arial"/>
                <w:color w:val="262626" w:themeColor="text1" w:themeTint="D9"/>
                <w:sz w:val="24"/>
                <w:szCs w:val="24"/>
              </w:rPr>
              <w:t xml:space="preserve">of </w:t>
            </w:r>
            <w:r w:rsidR="00D22C48" w:rsidRPr="00E91433">
              <w:rPr>
                <w:rStyle w:val="PlaceholderText"/>
                <w:rFonts w:ascii="Arial" w:hAnsi="Arial" w:cs="Arial"/>
                <w:color w:val="262626" w:themeColor="text1" w:themeTint="D9"/>
                <w:sz w:val="24"/>
                <w:szCs w:val="24"/>
              </w:rPr>
              <w:t>cases</w:t>
            </w:r>
            <w:r w:rsidR="004113D6" w:rsidRPr="00E91433">
              <w:rPr>
                <w:rStyle w:val="PlaceholderText"/>
                <w:rFonts w:ascii="Arial" w:hAnsi="Arial" w:cs="Arial"/>
                <w:color w:val="262626" w:themeColor="text1" w:themeTint="D9"/>
                <w:sz w:val="24"/>
                <w:szCs w:val="24"/>
              </w:rPr>
              <w:t xml:space="preserve"> of</w:t>
            </w:r>
            <w:r w:rsidR="004113D6">
              <w:rPr>
                <w:rStyle w:val="PlaceholderText"/>
                <w:rFonts w:ascii="Arial" w:hAnsi="Arial" w:cs="Arial"/>
                <w:color w:val="262626" w:themeColor="text1" w:themeTint="D9"/>
                <w:sz w:val="24"/>
                <w:szCs w:val="24"/>
              </w:rPr>
              <w:t xml:space="preserve"> Reps, Challenges and</w:t>
            </w:r>
            <w:r w:rsidR="004113D6" w:rsidRPr="00E91433">
              <w:rPr>
                <w:rStyle w:val="PlaceholderText"/>
                <w:rFonts w:ascii="Arial" w:hAnsi="Arial" w:cs="Arial"/>
                <w:color w:val="262626" w:themeColor="text1" w:themeTint="D9"/>
                <w:sz w:val="24"/>
                <w:szCs w:val="24"/>
              </w:rPr>
              <w:t xml:space="preserve"> appeal</w:t>
            </w:r>
            <w:r w:rsidR="004113D6">
              <w:rPr>
                <w:rStyle w:val="PlaceholderText"/>
                <w:rFonts w:ascii="Arial" w:hAnsi="Arial" w:cs="Arial"/>
                <w:color w:val="262626" w:themeColor="text1" w:themeTint="D9"/>
                <w:sz w:val="24"/>
                <w:szCs w:val="24"/>
              </w:rPr>
              <w:t>s</w:t>
            </w:r>
            <w:r w:rsidR="004113D6" w:rsidRPr="00E91433">
              <w:rPr>
                <w:rStyle w:val="PlaceholderText"/>
                <w:rFonts w:ascii="Arial" w:hAnsi="Arial" w:cs="Arial"/>
                <w:color w:val="262626" w:themeColor="text1" w:themeTint="D9"/>
                <w:sz w:val="24"/>
                <w:szCs w:val="24"/>
              </w:rPr>
              <w:t xml:space="preserve"> lodged </w:t>
            </w:r>
            <w:r w:rsidR="004113D6">
              <w:rPr>
                <w:rStyle w:val="PlaceholderText"/>
                <w:rFonts w:ascii="Arial" w:hAnsi="Arial" w:cs="Arial"/>
                <w:color w:val="262626" w:themeColor="text1" w:themeTint="D9"/>
                <w:sz w:val="24"/>
                <w:szCs w:val="24"/>
              </w:rPr>
              <w:t>on the parking case manager system,</w:t>
            </w:r>
            <w:r w:rsidR="004113D6" w:rsidRPr="00E91433">
              <w:rPr>
                <w:rStyle w:val="PlaceholderText"/>
                <w:rFonts w:ascii="Arial" w:hAnsi="Arial" w:cs="Arial"/>
                <w:color w:val="262626" w:themeColor="text1" w:themeTint="D9"/>
                <w:sz w:val="24"/>
                <w:szCs w:val="24"/>
              </w:rPr>
              <w:t xml:space="preserve"> and provide the an impartial and well-considered judgement based on fact, l</w:t>
            </w:r>
            <w:r w:rsidR="004113D6">
              <w:rPr>
                <w:rStyle w:val="PlaceholderText"/>
                <w:rFonts w:ascii="Arial" w:hAnsi="Arial" w:cs="Arial"/>
                <w:color w:val="262626" w:themeColor="text1" w:themeTint="D9"/>
                <w:sz w:val="24"/>
                <w:szCs w:val="24"/>
              </w:rPr>
              <w:t>egislation</w:t>
            </w:r>
            <w:r w:rsidR="004113D6" w:rsidRPr="00E91433">
              <w:rPr>
                <w:rStyle w:val="PlaceholderText"/>
                <w:rFonts w:ascii="Arial" w:hAnsi="Arial" w:cs="Arial"/>
                <w:color w:val="262626" w:themeColor="text1" w:themeTint="D9"/>
                <w:sz w:val="24"/>
                <w:szCs w:val="24"/>
              </w:rPr>
              <w:t xml:space="preserve"> and local policies</w:t>
            </w:r>
            <w:r w:rsidR="00267FB5">
              <w:rPr>
                <w:rStyle w:val="PlaceholderText"/>
                <w:rFonts w:ascii="Arial" w:hAnsi="Arial" w:cs="Arial"/>
                <w:color w:val="262626" w:themeColor="text1" w:themeTint="D9"/>
                <w:sz w:val="24"/>
                <w:szCs w:val="24"/>
              </w:rPr>
              <w:t xml:space="preserve"> when needed</w:t>
            </w:r>
            <w:r w:rsidR="004113D6" w:rsidRPr="00E91433">
              <w:rPr>
                <w:rStyle w:val="PlaceholderText"/>
                <w:rFonts w:ascii="Arial" w:hAnsi="Arial" w:cs="Arial"/>
                <w:color w:val="262626" w:themeColor="text1" w:themeTint="D9"/>
                <w:sz w:val="24"/>
                <w:szCs w:val="24"/>
              </w:rPr>
              <w:t xml:space="preserve">.  The post holder will also provide </w:t>
            </w:r>
            <w:r w:rsidR="00267FB5">
              <w:rPr>
                <w:rStyle w:val="PlaceholderText"/>
                <w:rFonts w:ascii="Arial" w:hAnsi="Arial" w:cs="Arial"/>
                <w:color w:val="262626" w:themeColor="text1" w:themeTint="D9"/>
                <w:sz w:val="24"/>
                <w:szCs w:val="24"/>
              </w:rPr>
              <w:t xml:space="preserve">additional </w:t>
            </w:r>
            <w:r w:rsidR="004113D6" w:rsidRPr="00E91433">
              <w:rPr>
                <w:rStyle w:val="PlaceholderText"/>
                <w:rFonts w:ascii="Arial" w:hAnsi="Arial" w:cs="Arial"/>
                <w:color w:val="262626" w:themeColor="text1" w:themeTint="D9"/>
                <w:sz w:val="24"/>
                <w:szCs w:val="24"/>
              </w:rPr>
              <w:t>necessary resource to respond and contest cases of appeal and to function as ambassador to the Council</w:t>
            </w:r>
            <w:r w:rsidR="00267FB5">
              <w:rPr>
                <w:rStyle w:val="PlaceholderText"/>
                <w:rFonts w:ascii="Arial" w:hAnsi="Arial" w:cs="Arial"/>
                <w:color w:val="262626" w:themeColor="text1" w:themeTint="D9"/>
                <w:sz w:val="24"/>
                <w:szCs w:val="24"/>
              </w:rPr>
              <w:t xml:space="preserve"> when required</w:t>
            </w:r>
            <w:r w:rsidR="004113D6" w:rsidRPr="00E91433">
              <w:rPr>
                <w:rStyle w:val="PlaceholderText"/>
                <w:rFonts w:ascii="Arial" w:hAnsi="Arial" w:cs="Arial"/>
                <w:color w:val="262626" w:themeColor="text1" w:themeTint="D9"/>
                <w:sz w:val="24"/>
                <w:szCs w:val="24"/>
              </w:rPr>
              <w:t>.</w:t>
            </w:r>
          </w:p>
          <w:p w14:paraId="3C012E40" w14:textId="6860941A" w:rsidR="001D11D8" w:rsidRPr="00A556CF" w:rsidRDefault="001D11D8" w:rsidP="004113D6">
            <w:pPr>
              <w:pStyle w:val="BodyTextIndent"/>
              <w:numPr>
                <w:ilvl w:val="0"/>
                <w:numId w:val="31"/>
              </w:numPr>
              <w:rPr>
                <w:rStyle w:val="PlaceholderText"/>
                <w:rFonts w:cs="Arial"/>
                <w:color w:val="auto"/>
                <w:sz w:val="24"/>
              </w:rPr>
            </w:pPr>
            <w:r>
              <w:rPr>
                <w:rStyle w:val="PlaceholderText"/>
                <w:rFonts w:cs="Arial"/>
                <w:color w:val="262626" w:themeColor="text1" w:themeTint="D9"/>
                <w:sz w:val="24"/>
              </w:rPr>
              <w:t xml:space="preserve">To </w:t>
            </w:r>
            <w:r w:rsidR="004113D6" w:rsidRPr="00E91433">
              <w:rPr>
                <w:rStyle w:val="PlaceholderText"/>
                <w:rFonts w:cs="Arial"/>
                <w:color w:val="262626" w:themeColor="text1" w:themeTint="D9"/>
                <w:sz w:val="24"/>
              </w:rPr>
              <w:t xml:space="preserve">provide the skills and expertise to assist the </w:t>
            </w:r>
            <w:r w:rsidR="004113D6" w:rsidRPr="009C1137">
              <w:rPr>
                <w:rStyle w:val="PlaceholderText"/>
                <w:rFonts w:cs="Arial"/>
                <w:color w:val="262626" w:themeColor="text1" w:themeTint="D9"/>
                <w:sz w:val="24"/>
              </w:rPr>
              <w:t>C</w:t>
            </w:r>
            <w:r w:rsidR="004113D6">
              <w:rPr>
                <w:rStyle w:val="PlaceholderText"/>
                <w:rFonts w:cs="Arial"/>
                <w:color w:val="262626" w:themeColor="text1" w:themeTint="D9"/>
                <w:sz w:val="24"/>
              </w:rPr>
              <w:t xml:space="preserve">ar </w:t>
            </w:r>
            <w:r w:rsidR="004113D6" w:rsidRPr="009C1137">
              <w:rPr>
                <w:rStyle w:val="PlaceholderText"/>
                <w:rFonts w:cs="Arial"/>
                <w:color w:val="262626" w:themeColor="text1" w:themeTint="D9"/>
                <w:sz w:val="24"/>
              </w:rPr>
              <w:t>Parking</w:t>
            </w:r>
            <w:r w:rsidR="004113D6" w:rsidRPr="00E91433">
              <w:rPr>
                <w:rStyle w:val="PlaceholderText"/>
                <w:rFonts w:cs="Arial"/>
                <w:color w:val="262626" w:themeColor="text1" w:themeTint="D9"/>
                <w:sz w:val="24"/>
              </w:rPr>
              <w:t xml:space="preserve"> Manager </w:t>
            </w:r>
            <w:r w:rsidR="004113D6">
              <w:rPr>
                <w:rStyle w:val="PlaceholderText"/>
                <w:rFonts w:cs="Arial"/>
                <w:color w:val="262626" w:themeColor="text1" w:themeTint="D9"/>
                <w:sz w:val="24"/>
              </w:rPr>
              <w:t>in dealing with public complaints and queries and responding to these</w:t>
            </w:r>
            <w:r>
              <w:rPr>
                <w:rStyle w:val="PlaceholderText"/>
                <w:rFonts w:cs="Arial"/>
                <w:color w:val="262626" w:themeColor="text1" w:themeTint="D9"/>
                <w:sz w:val="24"/>
              </w:rPr>
              <w:t>.</w:t>
            </w:r>
          </w:p>
          <w:p w14:paraId="4DAD79B3" w14:textId="675B8202" w:rsidR="00C65334" w:rsidRPr="00C65334" w:rsidRDefault="001D11D8" w:rsidP="004113D6">
            <w:pPr>
              <w:pStyle w:val="BodyTextIndent"/>
              <w:numPr>
                <w:ilvl w:val="0"/>
                <w:numId w:val="31"/>
              </w:numPr>
              <w:rPr>
                <w:rStyle w:val="PlaceholderText"/>
                <w:rFonts w:cs="Arial"/>
                <w:color w:val="auto"/>
                <w:sz w:val="24"/>
              </w:rPr>
            </w:pPr>
            <w:r>
              <w:rPr>
                <w:rStyle w:val="PlaceholderText"/>
                <w:rFonts w:cs="Arial"/>
                <w:color w:val="262626" w:themeColor="text1" w:themeTint="D9"/>
                <w:sz w:val="24"/>
              </w:rPr>
              <w:t>To</w:t>
            </w:r>
            <w:r w:rsidR="00432CAC">
              <w:rPr>
                <w:rStyle w:val="PlaceholderText"/>
                <w:rFonts w:cs="Arial"/>
                <w:color w:val="262626" w:themeColor="text1" w:themeTint="D9"/>
                <w:sz w:val="24"/>
              </w:rPr>
              <w:t xml:space="preserve"> ensure that </w:t>
            </w:r>
            <w:r w:rsidR="0053490B">
              <w:rPr>
                <w:rStyle w:val="PlaceholderText"/>
                <w:rFonts w:cs="Arial"/>
                <w:color w:val="262626" w:themeColor="text1" w:themeTint="D9"/>
                <w:sz w:val="24"/>
              </w:rPr>
              <w:t>car parks are inspected and maintained to an appro</w:t>
            </w:r>
            <w:r w:rsidR="00873BE1">
              <w:rPr>
                <w:rStyle w:val="PlaceholderText"/>
                <w:rFonts w:cs="Arial"/>
                <w:color w:val="262626" w:themeColor="text1" w:themeTint="D9"/>
                <w:sz w:val="24"/>
              </w:rPr>
              <w:t>priately high standard of safety and qu</w:t>
            </w:r>
            <w:r>
              <w:rPr>
                <w:rStyle w:val="PlaceholderText"/>
                <w:rFonts w:cs="Arial"/>
                <w:color w:val="262626" w:themeColor="text1" w:themeTint="D9"/>
                <w:sz w:val="24"/>
              </w:rPr>
              <w:t>ality</w:t>
            </w:r>
            <w:r w:rsidR="00E25038">
              <w:rPr>
                <w:rStyle w:val="PlaceholderText"/>
                <w:rFonts w:cs="Arial"/>
                <w:color w:val="262626" w:themeColor="text1" w:themeTint="D9"/>
                <w:sz w:val="24"/>
              </w:rPr>
              <w:t xml:space="preserve"> and manage the </w:t>
            </w:r>
            <w:r w:rsidR="00D22C48">
              <w:rPr>
                <w:rStyle w:val="PlaceholderText"/>
                <w:rFonts w:cs="Arial"/>
                <w:color w:val="262626" w:themeColor="text1" w:themeTint="D9"/>
                <w:sz w:val="24"/>
              </w:rPr>
              <w:t>day-to-day</w:t>
            </w:r>
            <w:r w:rsidR="00E25038">
              <w:rPr>
                <w:rStyle w:val="PlaceholderText"/>
                <w:rFonts w:cs="Arial"/>
                <w:color w:val="262626" w:themeColor="text1" w:themeTint="D9"/>
                <w:sz w:val="24"/>
              </w:rPr>
              <w:t xml:space="preserve"> operation of the parking contract</w:t>
            </w:r>
            <w:r w:rsidR="004113D6">
              <w:rPr>
                <w:rStyle w:val="PlaceholderText"/>
                <w:rFonts w:cs="Arial"/>
                <w:color w:val="262626" w:themeColor="text1" w:themeTint="D9"/>
                <w:sz w:val="24"/>
              </w:rPr>
              <w:t>.</w:t>
            </w:r>
          </w:p>
        </w:tc>
      </w:tr>
      <w:tr w:rsidR="00040BFC" w:rsidRPr="00D2103E" w14:paraId="05C531B1"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E5D3A" w:rsidRPr="00D2103E" w14:paraId="35FD6FD3"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592CC3" w14:textId="3C976B6E"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1)</w:t>
            </w:r>
            <w:r w:rsidRPr="00D22C48">
              <w:rPr>
                <w:rStyle w:val="BulletedListChar"/>
                <w:rFonts w:ascii="Arial" w:hAnsi="Arial" w:cs="Arial"/>
                <w:sz w:val="24"/>
                <w:szCs w:val="24"/>
              </w:rPr>
              <w:tab/>
              <w:t xml:space="preserve">To assist the Car </w:t>
            </w:r>
            <w:r w:rsidR="00CC2051" w:rsidRPr="00D22C48">
              <w:rPr>
                <w:rStyle w:val="BulletedListChar"/>
                <w:rFonts w:ascii="Arial" w:hAnsi="Arial" w:cs="Arial"/>
                <w:sz w:val="24"/>
                <w:szCs w:val="24"/>
              </w:rPr>
              <w:t>P</w:t>
            </w:r>
            <w:r w:rsidRPr="00D22C48">
              <w:rPr>
                <w:rStyle w:val="BulletedListChar"/>
                <w:rFonts w:ascii="Arial" w:hAnsi="Arial" w:cs="Arial"/>
                <w:sz w:val="24"/>
                <w:szCs w:val="24"/>
              </w:rPr>
              <w:t>arking Manager leading the service.  Ensuring customers are treated with area, equally and fairly</w:t>
            </w:r>
            <w:r w:rsidR="00D22C48">
              <w:rPr>
                <w:rStyle w:val="BulletedListChar"/>
                <w:rFonts w:ascii="Arial" w:hAnsi="Arial" w:cs="Arial"/>
                <w:sz w:val="24"/>
                <w:szCs w:val="24"/>
              </w:rPr>
              <w:t>,</w:t>
            </w:r>
            <w:r w:rsidRPr="00D22C48">
              <w:rPr>
                <w:rStyle w:val="BulletedListChar"/>
                <w:rFonts w:ascii="Arial" w:hAnsi="Arial" w:cs="Arial"/>
                <w:sz w:val="24"/>
                <w:szCs w:val="24"/>
              </w:rPr>
              <w:t xml:space="preserve"> regardless of race, gender, religious belief, age or sexual orientation.</w:t>
            </w:r>
            <w:r w:rsidRPr="00D22C48">
              <w:rPr>
                <w:rStyle w:val="BulletedListChar"/>
                <w:rFonts w:ascii="Arial" w:hAnsi="Arial" w:cs="Arial"/>
                <w:sz w:val="24"/>
                <w:szCs w:val="24"/>
              </w:rPr>
              <w:tab/>
            </w:r>
            <w:r w:rsidRPr="00D22C48">
              <w:rPr>
                <w:rStyle w:val="BulletedListChar"/>
                <w:rFonts w:ascii="Arial" w:hAnsi="Arial" w:cs="Arial"/>
                <w:sz w:val="24"/>
                <w:szCs w:val="24"/>
              </w:rPr>
              <w:tab/>
            </w:r>
          </w:p>
          <w:p w14:paraId="4517035D" w14:textId="020B65DF"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2)</w:t>
            </w:r>
            <w:r w:rsidRPr="00D22C48">
              <w:rPr>
                <w:rStyle w:val="BulletedListChar"/>
                <w:rFonts w:ascii="Arial" w:hAnsi="Arial" w:cs="Arial"/>
                <w:sz w:val="24"/>
                <w:szCs w:val="24"/>
              </w:rPr>
              <w:tab/>
            </w:r>
            <w:r w:rsidR="005064B0" w:rsidRPr="00D22C48">
              <w:rPr>
                <w:rStyle w:val="BulletedListChar"/>
                <w:rFonts w:ascii="Arial" w:hAnsi="Arial" w:cs="Arial"/>
                <w:sz w:val="24"/>
                <w:szCs w:val="24"/>
              </w:rPr>
              <w:t>Support the Notice Processing Officer to m</w:t>
            </w:r>
            <w:r w:rsidRPr="00D22C48">
              <w:rPr>
                <w:rStyle w:val="BulletedListChar"/>
                <w:rFonts w:ascii="Arial" w:hAnsi="Arial" w:cs="Arial"/>
                <w:sz w:val="24"/>
                <w:szCs w:val="24"/>
              </w:rPr>
              <w:t>anage, investigate and examine each PCN at various stages of appeal lodged on the councils case manager system</w:t>
            </w:r>
            <w:r w:rsidR="00056FC9" w:rsidRPr="00D22C48">
              <w:rPr>
                <w:rStyle w:val="BulletedListChar"/>
                <w:rFonts w:ascii="Arial" w:hAnsi="Arial" w:cs="Arial"/>
                <w:sz w:val="24"/>
                <w:szCs w:val="24"/>
              </w:rPr>
              <w:t xml:space="preserve"> and provide a second level of appeal where </w:t>
            </w:r>
            <w:r w:rsidR="00D22C48" w:rsidRPr="00D22C48">
              <w:rPr>
                <w:rStyle w:val="BulletedListChar"/>
                <w:rFonts w:ascii="Arial" w:hAnsi="Arial" w:cs="Arial"/>
                <w:sz w:val="24"/>
                <w:szCs w:val="24"/>
              </w:rPr>
              <w:t>required.</w:t>
            </w:r>
            <w:r w:rsidRPr="00D22C48">
              <w:rPr>
                <w:rStyle w:val="BulletedListChar"/>
                <w:rFonts w:ascii="Arial" w:hAnsi="Arial" w:cs="Arial"/>
                <w:sz w:val="24"/>
                <w:szCs w:val="24"/>
              </w:rPr>
              <w:t xml:space="preserve">  </w:t>
            </w:r>
          </w:p>
          <w:p w14:paraId="1EE8EE6A" w14:textId="43D03DF4"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3)</w:t>
            </w:r>
            <w:r w:rsidRPr="00D22C48">
              <w:rPr>
                <w:rStyle w:val="BulletedListChar"/>
                <w:rFonts w:ascii="Arial" w:hAnsi="Arial" w:cs="Arial"/>
                <w:sz w:val="24"/>
                <w:szCs w:val="24"/>
              </w:rPr>
              <w:tab/>
            </w:r>
            <w:r w:rsidR="00056FC9" w:rsidRPr="00D22C48">
              <w:rPr>
                <w:rStyle w:val="BulletedListChar"/>
                <w:rFonts w:ascii="Arial" w:hAnsi="Arial" w:cs="Arial"/>
                <w:sz w:val="24"/>
                <w:szCs w:val="24"/>
              </w:rPr>
              <w:t xml:space="preserve">Where necessary, </w:t>
            </w:r>
            <w:r w:rsidRPr="00D22C48">
              <w:rPr>
                <w:rStyle w:val="BulletedListChar"/>
                <w:rFonts w:ascii="Arial" w:hAnsi="Arial" w:cs="Arial"/>
                <w:sz w:val="24"/>
                <w:szCs w:val="24"/>
              </w:rPr>
              <w:t>Contest appeal cases lodged with NPAS.    Represent and effectively communicate the Council’s position at personal hearings.</w:t>
            </w:r>
            <w:r w:rsidRPr="00D22C48">
              <w:rPr>
                <w:rStyle w:val="BulletedListChar"/>
                <w:rFonts w:ascii="Arial" w:hAnsi="Arial" w:cs="Arial"/>
                <w:sz w:val="24"/>
                <w:szCs w:val="24"/>
              </w:rPr>
              <w:tab/>
            </w:r>
            <w:r w:rsidRPr="00D22C48">
              <w:rPr>
                <w:rStyle w:val="BulletedListChar"/>
                <w:rFonts w:ascii="Arial" w:hAnsi="Arial" w:cs="Arial"/>
                <w:sz w:val="24"/>
                <w:szCs w:val="24"/>
              </w:rPr>
              <w:tab/>
            </w:r>
          </w:p>
          <w:p w14:paraId="690F1400" w14:textId="56F03AD1"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4)</w:t>
            </w:r>
            <w:r w:rsidRPr="00D22C48">
              <w:rPr>
                <w:rStyle w:val="BulletedListChar"/>
                <w:rFonts w:ascii="Arial" w:hAnsi="Arial" w:cs="Arial"/>
                <w:sz w:val="24"/>
                <w:szCs w:val="24"/>
              </w:rPr>
              <w:tab/>
              <w:t xml:space="preserve">Minimise the number of appeals lodged with NPAS by conducting accurate investigations </w:t>
            </w:r>
            <w:r w:rsidR="00E272A9" w:rsidRPr="00D22C48">
              <w:rPr>
                <w:rStyle w:val="BulletedListChar"/>
                <w:rFonts w:ascii="Arial" w:hAnsi="Arial" w:cs="Arial"/>
                <w:sz w:val="24"/>
                <w:szCs w:val="24"/>
              </w:rPr>
              <w:t xml:space="preserve">And ensuring enforcement officers work with in the agreed legislation. </w:t>
            </w:r>
          </w:p>
          <w:p w14:paraId="027F2663" w14:textId="590D4E9F"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5)</w:t>
            </w:r>
            <w:r w:rsidRPr="00D22C48">
              <w:rPr>
                <w:rStyle w:val="BulletedListChar"/>
                <w:rFonts w:ascii="Arial" w:hAnsi="Arial" w:cs="Arial"/>
                <w:sz w:val="24"/>
                <w:szCs w:val="24"/>
              </w:rPr>
              <w:tab/>
            </w:r>
            <w:r w:rsidR="00C352DA" w:rsidRPr="00D22C48">
              <w:rPr>
                <w:rStyle w:val="BulletedListChar"/>
                <w:rFonts w:ascii="Arial" w:hAnsi="Arial" w:cs="Arial"/>
                <w:sz w:val="24"/>
                <w:szCs w:val="24"/>
              </w:rPr>
              <w:t xml:space="preserve">Ensure that </w:t>
            </w:r>
            <w:r w:rsidR="005450B0" w:rsidRPr="00D22C48">
              <w:rPr>
                <w:rStyle w:val="BulletedListChar"/>
                <w:rFonts w:ascii="Arial" w:hAnsi="Arial" w:cs="Arial"/>
                <w:sz w:val="24"/>
                <w:szCs w:val="24"/>
              </w:rPr>
              <w:t xml:space="preserve">accurate </w:t>
            </w:r>
            <w:r w:rsidRPr="00D22C48">
              <w:rPr>
                <w:rStyle w:val="BulletedListChar"/>
                <w:rFonts w:ascii="Arial" w:hAnsi="Arial" w:cs="Arial"/>
                <w:sz w:val="24"/>
                <w:szCs w:val="24"/>
              </w:rPr>
              <w:t xml:space="preserve"> statistical records relating to appeal</w:t>
            </w:r>
            <w:r w:rsidR="00E272A9" w:rsidRPr="00D22C48">
              <w:rPr>
                <w:rStyle w:val="BulletedListChar"/>
                <w:rFonts w:ascii="Arial" w:hAnsi="Arial" w:cs="Arial"/>
                <w:sz w:val="24"/>
                <w:szCs w:val="24"/>
              </w:rPr>
              <w:t xml:space="preserve">s, enforcement and </w:t>
            </w:r>
            <w:r w:rsidRPr="00D22C48">
              <w:rPr>
                <w:rStyle w:val="BulletedListChar"/>
                <w:rFonts w:ascii="Arial" w:hAnsi="Arial" w:cs="Arial"/>
                <w:sz w:val="24"/>
                <w:szCs w:val="24"/>
              </w:rPr>
              <w:t xml:space="preserve"> </w:t>
            </w:r>
            <w:r w:rsidR="00E272A9" w:rsidRPr="00D22C48">
              <w:rPr>
                <w:rStyle w:val="BulletedListChar"/>
                <w:rFonts w:ascii="Arial" w:hAnsi="Arial" w:cs="Arial"/>
                <w:sz w:val="24"/>
                <w:szCs w:val="24"/>
              </w:rPr>
              <w:t xml:space="preserve">machines </w:t>
            </w:r>
            <w:r w:rsidR="005450B0" w:rsidRPr="00D22C48">
              <w:rPr>
                <w:rStyle w:val="BulletedListChar"/>
                <w:rFonts w:ascii="Arial" w:hAnsi="Arial" w:cs="Arial"/>
                <w:sz w:val="24"/>
                <w:szCs w:val="24"/>
              </w:rPr>
              <w:t>are maintained</w:t>
            </w:r>
            <w:r w:rsidR="007177B2" w:rsidRPr="00D22C48">
              <w:rPr>
                <w:rStyle w:val="BulletedListChar"/>
                <w:rFonts w:ascii="Arial" w:hAnsi="Arial" w:cs="Arial"/>
                <w:sz w:val="24"/>
                <w:szCs w:val="24"/>
              </w:rPr>
              <w:t xml:space="preserve"> </w:t>
            </w:r>
            <w:r w:rsidRPr="00D22C48">
              <w:rPr>
                <w:rStyle w:val="BulletedListChar"/>
                <w:rFonts w:ascii="Arial" w:hAnsi="Arial" w:cs="Arial"/>
                <w:sz w:val="24"/>
                <w:szCs w:val="24"/>
              </w:rPr>
              <w:t xml:space="preserve"> and make recommendations for the development of the parking services.</w:t>
            </w:r>
            <w:r w:rsidRPr="00D22C48">
              <w:rPr>
                <w:rStyle w:val="BulletedListChar"/>
                <w:rFonts w:ascii="Arial" w:hAnsi="Arial" w:cs="Arial"/>
                <w:sz w:val="24"/>
                <w:szCs w:val="24"/>
              </w:rPr>
              <w:tab/>
            </w:r>
            <w:r w:rsidRPr="00D22C48">
              <w:rPr>
                <w:rStyle w:val="BulletedListChar"/>
                <w:rFonts w:ascii="Arial" w:hAnsi="Arial" w:cs="Arial"/>
                <w:sz w:val="24"/>
                <w:szCs w:val="24"/>
              </w:rPr>
              <w:tab/>
            </w:r>
          </w:p>
          <w:p w14:paraId="62F04408" w14:textId="15E4D3AC"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6)</w:t>
            </w:r>
            <w:r w:rsidRPr="00D22C48">
              <w:rPr>
                <w:rStyle w:val="BulletedListChar"/>
                <w:rFonts w:ascii="Arial" w:hAnsi="Arial" w:cs="Arial"/>
                <w:sz w:val="24"/>
                <w:szCs w:val="24"/>
              </w:rPr>
              <w:tab/>
            </w:r>
            <w:r w:rsidR="00DA511E" w:rsidRPr="00D22C48">
              <w:rPr>
                <w:rStyle w:val="BulletedListChar"/>
                <w:rFonts w:ascii="Arial" w:hAnsi="Arial" w:cs="Arial"/>
                <w:sz w:val="24"/>
                <w:szCs w:val="24"/>
              </w:rPr>
              <w:t xml:space="preserve">As part of the </w:t>
            </w:r>
            <w:r w:rsidR="00D22C48" w:rsidRPr="00D22C48">
              <w:rPr>
                <w:rStyle w:val="BulletedListChar"/>
                <w:rFonts w:ascii="Arial" w:hAnsi="Arial" w:cs="Arial"/>
                <w:sz w:val="24"/>
                <w:szCs w:val="24"/>
              </w:rPr>
              <w:t>team, ensure</w:t>
            </w:r>
            <w:r w:rsidRPr="00D22C48">
              <w:rPr>
                <w:rStyle w:val="BulletedListChar"/>
                <w:rFonts w:ascii="Arial" w:hAnsi="Arial" w:cs="Arial"/>
                <w:sz w:val="24"/>
                <w:szCs w:val="24"/>
              </w:rPr>
              <w:t xml:space="preserve"> that Off Street Parking Places Orders remain enforceable </w:t>
            </w:r>
            <w:r w:rsidR="00E272A9" w:rsidRPr="00D22C48">
              <w:rPr>
                <w:rStyle w:val="BulletedListChar"/>
                <w:rFonts w:ascii="Arial" w:hAnsi="Arial" w:cs="Arial"/>
                <w:sz w:val="24"/>
                <w:szCs w:val="24"/>
              </w:rPr>
              <w:t xml:space="preserve">Reporting major works and arranging minor works </w:t>
            </w:r>
            <w:r w:rsidR="00D22C48" w:rsidRPr="00D22C48">
              <w:rPr>
                <w:rStyle w:val="BulletedListChar"/>
                <w:rFonts w:ascii="Arial" w:hAnsi="Arial" w:cs="Arial"/>
                <w:sz w:val="24"/>
                <w:szCs w:val="24"/>
              </w:rPr>
              <w:t>to</w:t>
            </w:r>
            <w:r w:rsidR="00E272A9" w:rsidRPr="00D22C48">
              <w:rPr>
                <w:rStyle w:val="BulletedListChar"/>
                <w:rFonts w:ascii="Arial" w:hAnsi="Arial" w:cs="Arial"/>
                <w:sz w:val="24"/>
                <w:szCs w:val="24"/>
              </w:rPr>
              <w:t xml:space="preserve"> be resolved as quick as possible, while remaining with in budgets </w:t>
            </w:r>
            <w:r w:rsidRPr="00D22C48">
              <w:rPr>
                <w:rStyle w:val="BulletedListChar"/>
                <w:rFonts w:ascii="Arial" w:hAnsi="Arial" w:cs="Arial"/>
                <w:sz w:val="24"/>
                <w:szCs w:val="24"/>
              </w:rPr>
              <w:t>b</w:t>
            </w:r>
            <w:r w:rsidR="00D22C48" w:rsidRPr="00D22C48">
              <w:rPr>
                <w:rStyle w:val="BulletedListChar"/>
                <w:rFonts w:ascii="Arial" w:hAnsi="Arial" w:cs="Arial"/>
                <w:sz w:val="24"/>
                <w:szCs w:val="24"/>
              </w:rPr>
              <w:t xml:space="preserve">eing a link between </w:t>
            </w:r>
            <w:r w:rsidRPr="00D22C48">
              <w:rPr>
                <w:rStyle w:val="BulletedListChar"/>
                <w:rFonts w:ascii="Arial" w:hAnsi="Arial" w:cs="Arial"/>
                <w:sz w:val="24"/>
                <w:szCs w:val="24"/>
              </w:rPr>
              <w:t xml:space="preserve">patrol staff, highway authority and contractors and within the Parking Office to quickly identify problem areas.  Monitor remedial work and steer the development and implementation of effective and efficient systems to identify problem areas, issue of work instructions and checking of remedial work. </w:t>
            </w:r>
            <w:r w:rsidRPr="00D22C48">
              <w:rPr>
                <w:rStyle w:val="BulletedListChar"/>
                <w:rFonts w:ascii="Arial" w:hAnsi="Arial" w:cs="Arial"/>
                <w:sz w:val="24"/>
                <w:szCs w:val="24"/>
              </w:rPr>
              <w:tab/>
            </w:r>
            <w:r w:rsidRPr="00D22C48">
              <w:rPr>
                <w:rStyle w:val="BulletedListChar"/>
                <w:rFonts w:ascii="Arial" w:hAnsi="Arial" w:cs="Arial"/>
                <w:sz w:val="24"/>
                <w:szCs w:val="24"/>
              </w:rPr>
              <w:tab/>
            </w:r>
            <w:r w:rsidRPr="00D22C48">
              <w:rPr>
                <w:rStyle w:val="BulletedListChar"/>
                <w:rFonts w:ascii="Arial" w:hAnsi="Arial" w:cs="Arial"/>
                <w:sz w:val="24"/>
                <w:szCs w:val="24"/>
              </w:rPr>
              <w:tab/>
            </w:r>
          </w:p>
          <w:p w14:paraId="366EDD39" w14:textId="14826B7C"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7)</w:t>
            </w:r>
            <w:r w:rsidRPr="00D22C48">
              <w:rPr>
                <w:rStyle w:val="BulletedListChar"/>
                <w:rFonts w:ascii="Arial" w:hAnsi="Arial" w:cs="Arial"/>
                <w:sz w:val="24"/>
                <w:szCs w:val="24"/>
              </w:rPr>
              <w:tab/>
              <w:t xml:space="preserve">Investigate and respond to queries and complaints raised by an internal or external customer.  </w:t>
            </w:r>
            <w:r w:rsidR="00920773" w:rsidRPr="00D22C48">
              <w:rPr>
                <w:rStyle w:val="BulletedListChar"/>
                <w:rFonts w:ascii="Arial" w:hAnsi="Arial" w:cs="Arial"/>
                <w:sz w:val="24"/>
                <w:szCs w:val="24"/>
              </w:rPr>
              <w:t xml:space="preserve">Ensure that </w:t>
            </w:r>
            <w:r w:rsidRPr="00D22C48">
              <w:rPr>
                <w:rStyle w:val="BulletedListChar"/>
                <w:rFonts w:ascii="Arial" w:hAnsi="Arial" w:cs="Arial"/>
                <w:sz w:val="24"/>
                <w:szCs w:val="24"/>
              </w:rPr>
              <w:t xml:space="preserve">information </w:t>
            </w:r>
            <w:r w:rsidR="00AC1800" w:rsidRPr="00D22C48">
              <w:rPr>
                <w:rStyle w:val="BulletedListChar"/>
                <w:rFonts w:ascii="Arial" w:hAnsi="Arial" w:cs="Arial"/>
                <w:sz w:val="24"/>
                <w:szCs w:val="24"/>
              </w:rPr>
              <w:t xml:space="preserve">is collated and </w:t>
            </w:r>
            <w:r w:rsidR="00D22C48" w:rsidRPr="00D22C48">
              <w:rPr>
                <w:rStyle w:val="BulletedListChar"/>
                <w:rFonts w:ascii="Arial" w:hAnsi="Arial" w:cs="Arial"/>
                <w:sz w:val="24"/>
                <w:szCs w:val="24"/>
              </w:rPr>
              <w:t>analyzed</w:t>
            </w:r>
            <w:r w:rsidR="00AC1800" w:rsidRPr="00D22C48">
              <w:rPr>
                <w:rStyle w:val="BulletedListChar"/>
                <w:rFonts w:ascii="Arial" w:hAnsi="Arial" w:cs="Arial"/>
                <w:sz w:val="24"/>
                <w:szCs w:val="24"/>
              </w:rPr>
              <w:t xml:space="preserve"> </w:t>
            </w:r>
            <w:r w:rsidRPr="00D22C48">
              <w:rPr>
                <w:rStyle w:val="BulletedListChar"/>
                <w:rFonts w:ascii="Arial" w:hAnsi="Arial" w:cs="Arial"/>
                <w:sz w:val="24"/>
                <w:szCs w:val="24"/>
              </w:rPr>
              <w:t xml:space="preserve">to identify trends and proposals for consideration by the highway </w:t>
            </w:r>
            <w:r w:rsidR="00D22C48" w:rsidRPr="00D22C48">
              <w:rPr>
                <w:rStyle w:val="BulletedListChar"/>
                <w:rFonts w:ascii="Arial" w:hAnsi="Arial" w:cs="Arial"/>
                <w:sz w:val="24"/>
                <w:szCs w:val="24"/>
              </w:rPr>
              <w:t>authority</w:t>
            </w:r>
            <w:r w:rsidR="00210A4E" w:rsidRPr="00D22C48">
              <w:rPr>
                <w:rStyle w:val="BulletedListChar"/>
                <w:rFonts w:ascii="Arial" w:hAnsi="Arial" w:cs="Arial"/>
                <w:sz w:val="24"/>
                <w:szCs w:val="24"/>
              </w:rPr>
              <w:t xml:space="preserve"> ensure that </w:t>
            </w:r>
            <w:r w:rsidR="00D22C48" w:rsidRPr="00D22C48">
              <w:rPr>
                <w:rStyle w:val="BulletedListChar"/>
                <w:rFonts w:ascii="Arial" w:hAnsi="Arial" w:cs="Arial"/>
                <w:sz w:val="24"/>
                <w:szCs w:val="24"/>
              </w:rPr>
              <w:t>the position</w:t>
            </w:r>
            <w:r w:rsidR="00877F2B" w:rsidRPr="00D22C48">
              <w:rPr>
                <w:rStyle w:val="BulletedListChar"/>
                <w:rFonts w:ascii="Arial" w:hAnsi="Arial" w:cs="Arial"/>
                <w:sz w:val="24"/>
                <w:szCs w:val="24"/>
              </w:rPr>
              <w:t xml:space="preserve"> is reported</w:t>
            </w:r>
            <w:r w:rsidRPr="00D22C48">
              <w:rPr>
                <w:rStyle w:val="BulletedListChar"/>
                <w:rFonts w:ascii="Arial" w:hAnsi="Arial" w:cs="Arial"/>
                <w:sz w:val="24"/>
                <w:szCs w:val="24"/>
              </w:rPr>
              <w:t xml:space="preserve"> regularly to </w:t>
            </w:r>
            <w:r w:rsidR="00000209" w:rsidRPr="00D22C48">
              <w:rPr>
                <w:rStyle w:val="BulletedListChar"/>
                <w:rFonts w:ascii="Arial" w:hAnsi="Arial" w:cs="Arial"/>
                <w:sz w:val="24"/>
                <w:szCs w:val="24"/>
              </w:rPr>
              <w:t xml:space="preserve">the </w:t>
            </w:r>
            <w:r w:rsidRPr="00D22C48">
              <w:rPr>
                <w:rStyle w:val="BulletedListChar"/>
                <w:rFonts w:ascii="Arial" w:hAnsi="Arial" w:cs="Arial"/>
                <w:sz w:val="24"/>
                <w:szCs w:val="24"/>
              </w:rPr>
              <w:t xml:space="preserve">Parking Services Manager.  Determine and mutually agree best course of action through information sharing with relative parties. Monitor implementation.  Provide customer with an accurate and timely, written or verbal response. </w:t>
            </w:r>
            <w:r w:rsidRPr="00D22C48">
              <w:rPr>
                <w:rStyle w:val="BulletedListChar"/>
                <w:rFonts w:ascii="Arial" w:hAnsi="Arial" w:cs="Arial"/>
                <w:sz w:val="24"/>
                <w:szCs w:val="24"/>
              </w:rPr>
              <w:tab/>
            </w:r>
          </w:p>
          <w:p w14:paraId="562996EB" w14:textId="1E2C11F5" w:rsidR="000E5D3A" w:rsidRPr="00D22C48" w:rsidRDefault="000E5D3A" w:rsidP="00937ACB">
            <w:pPr>
              <w:pStyle w:val="BulletedList"/>
              <w:numPr>
                <w:ilvl w:val="0"/>
                <w:numId w:val="18"/>
              </w:numPr>
              <w:rPr>
                <w:rStyle w:val="BulletedListChar"/>
                <w:rFonts w:ascii="Arial" w:hAnsi="Arial" w:cs="Arial"/>
                <w:sz w:val="24"/>
                <w:szCs w:val="24"/>
              </w:rPr>
            </w:pPr>
            <w:r w:rsidRPr="00D22C48">
              <w:rPr>
                <w:rStyle w:val="BulletedListChar"/>
                <w:rFonts w:ascii="Arial" w:hAnsi="Arial" w:cs="Arial"/>
                <w:sz w:val="24"/>
                <w:szCs w:val="24"/>
              </w:rPr>
              <w:t>8)</w:t>
            </w:r>
            <w:r w:rsidRPr="00D22C48">
              <w:rPr>
                <w:rStyle w:val="BulletedListChar"/>
                <w:rFonts w:ascii="Arial" w:hAnsi="Arial" w:cs="Arial"/>
                <w:sz w:val="24"/>
                <w:szCs w:val="24"/>
              </w:rPr>
              <w:tab/>
              <w:t xml:space="preserve">To implement efficient and effective auditable systems for </w:t>
            </w:r>
            <w:r w:rsidR="00D22C48" w:rsidRPr="00D22C48">
              <w:rPr>
                <w:rStyle w:val="BulletedListChar"/>
                <w:rFonts w:ascii="Arial" w:hAnsi="Arial" w:cs="Arial"/>
                <w:sz w:val="24"/>
                <w:szCs w:val="24"/>
              </w:rPr>
              <w:t>both enforcement and cash collections</w:t>
            </w:r>
            <w:r w:rsidRPr="00D22C48">
              <w:rPr>
                <w:rStyle w:val="BulletedListChar"/>
                <w:rFonts w:ascii="Arial" w:hAnsi="Arial" w:cs="Arial"/>
                <w:sz w:val="24"/>
                <w:szCs w:val="24"/>
              </w:rPr>
              <w:tab/>
            </w:r>
            <w:r w:rsidRPr="00D22C48">
              <w:rPr>
                <w:rStyle w:val="BulletedListChar"/>
                <w:rFonts w:ascii="Arial" w:hAnsi="Arial" w:cs="Arial"/>
                <w:sz w:val="24"/>
                <w:szCs w:val="24"/>
              </w:rPr>
              <w:tab/>
            </w:r>
          </w:p>
          <w:p w14:paraId="7887B28B" w14:textId="45C5F90D" w:rsidR="00937ACB" w:rsidRPr="00D22C48" w:rsidRDefault="00937ACB" w:rsidP="00937ACB">
            <w:pPr>
              <w:pStyle w:val="ListParagraph"/>
              <w:numPr>
                <w:ilvl w:val="0"/>
                <w:numId w:val="18"/>
              </w:numPr>
              <w:tabs>
                <w:tab w:val="left" w:pos="770"/>
                <w:tab w:val="left" w:pos="1490"/>
              </w:tabs>
              <w:overflowPunct w:val="0"/>
              <w:autoSpaceDE w:val="0"/>
              <w:autoSpaceDN w:val="0"/>
              <w:adjustRightInd w:val="0"/>
              <w:jc w:val="both"/>
              <w:textAlignment w:val="baseline"/>
              <w:rPr>
                <w:sz w:val="24"/>
              </w:rPr>
            </w:pPr>
            <w:r w:rsidRPr="00D22C48">
              <w:rPr>
                <w:sz w:val="24"/>
              </w:rPr>
              <w:t xml:space="preserve">9 To manage and direct members of staff dealing with projects relating to the parking service and to develop, promote and </w:t>
            </w:r>
            <w:r w:rsidR="00D22C48" w:rsidRPr="00D22C48">
              <w:rPr>
                <w:sz w:val="24"/>
              </w:rPr>
              <w:t>implement initiatives</w:t>
            </w:r>
            <w:r w:rsidRPr="00D22C48">
              <w:rPr>
                <w:sz w:val="24"/>
              </w:rPr>
              <w:t xml:space="preserve"> for the Council within available budgets.</w:t>
            </w:r>
          </w:p>
          <w:p w14:paraId="08D98598" w14:textId="77777777" w:rsidR="00937ACB" w:rsidRPr="00D22C48" w:rsidRDefault="00937ACB" w:rsidP="00937ACB">
            <w:pPr>
              <w:pStyle w:val="ListParagraph"/>
              <w:rPr>
                <w:rFonts w:cs="Arial"/>
                <w:sz w:val="24"/>
              </w:rPr>
            </w:pPr>
          </w:p>
          <w:p w14:paraId="1BE6DEE1" w14:textId="0D0A9970" w:rsidR="00937ACB" w:rsidRPr="00D22C48" w:rsidRDefault="00937ACB" w:rsidP="00937ACB">
            <w:pPr>
              <w:pStyle w:val="ListParagraph"/>
              <w:numPr>
                <w:ilvl w:val="0"/>
                <w:numId w:val="18"/>
              </w:numPr>
              <w:tabs>
                <w:tab w:val="left" w:pos="770"/>
                <w:tab w:val="left" w:pos="1490"/>
              </w:tabs>
              <w:overflowPunct w:val="0"/>
              <w:autoSpaceDE w:val="0"/>
              <w:autoSpaceDN w:val="0"/>
              <w:adjustRightInd w:val="0"/>
              <w:jc w:val="both"/>
              <w:textAlignment w:val="baseline"/>
              <w:rPr>
                <w:sz w:val="24"/>
              </w:rPr>
            </w:pPr>
            <w:r w:rsidRPr="00D22C48">
              <w:rPr>
                <w:rFonts w:cs="Arial"/>
                <w:sz w:val="24"/>
              </w:rPr>
              <w:t xml:space="preserve">10 To be responsible for </w:t>
            </w:r>
            <w:r w:rsidRPr="00D22C48">
              <w:rPr>
                <w:sz w:val="24"/>
              </w:rPr>
              <w:t>generating inspection schedules to manage the service contract. Identifying any compliance issues and  work  with contractors to provide the necessary remedial work.</w:t>
            </w:r>
          </w:p>
          <w:p w14:paraId="03011C3C" w14:textId="77777777" w:rsidR="00937ACB" w:rsidRPr="00D22C48" w:rsidRDefault="00937ACB" w:rsidP="00937ACB">
            <w:pPr>
              <w:tabs>
                <w:tab w:val="left" w:pos="770"/>
                <w:tab w:val="left" w:pos="1490"/>
              </w:tabs>
              <w:overflowPunct w:val="0"/>
              <w:autoSpaceDE w:val="0"/>
              <w:autoSpaceDN w:val="0"/>
              <w:adjustRightInd w:val="0"/>
              <w:jc w:val="both"/>
              <w:textAlignment w:val="baseline"/>
              <w:rPr>
                <w:sz w:val="24"/>
              </w:rPr>
            </w:pPr>
          </w:p>
          <w:p w14:paraId="5CA4C9A4" w14:textId="0770F1BC" w:rsidR="00937ACB" w:rsidRPr="00D22C48" w:rsidRDefault="00937ACB" w:rsidP="00937ACB">
            <w:pPr>
              <w:pStyle w:val="ListParagraph"/>
              <w:numPr>
                <w:ilvl w:val="0"/>
                <w:numId w:val="18"/>
              </w:numPr>
              <w:tabs>
                <w:tab w:val="left" w:pos="770"/>
                <w:tab w:val="left" w:pos="1490"/>
              </w:tabs>
              <w:overflowPunct w:val="0"/>
              <w:autoSpaceDE w:val="0"/>
              <w:autoSpaceDN w:val="0"/>
              <w:adjustRightInd w:val="0"/>
              <w:jc w:val="both"/>
              <w:textAlignment w:val="baseline"/>
              <w:rPr>
                <w:sz w:val="24"/>
              </w:rPr>
            </w:pPr>
            <w:r w:rsidRPr="00D22C48">
              <w:rPr>
                <w:sz w:val="24"/>
              </w:rPr>
              <w:t>11 Manage the day-to-day operation of the Parking contract, utilising designated IT systems to generate the required reports and analysis to allow effective performance management of the service.</w:t>
            </w:r>
          </w:p>
          <w:p w14:paraId="02EC1565" w14:textId="5B2B90A7" w:rsidR="000E5D3A" w:rsidRPr="00D22C48" w:rsidRDefault="000E5D3A" w:rsidP="000E5D3A">
            <w:pPr>
              <w:pStyle w:val="BulletedList"/>
              <w:numPr>
                <w:ilvl w:val="0"/>
                <w:numId w:val="0"/>
              </w:numPr>
              <w:rPr>
                <w:rStyle w:val="BulletedListChar"/>
                <w:color w:val="262626" w:themeColor="text1" w:themeTint="D9"/>
                <w:szCs w:val="20"/>
              </w:rPr>
            </w:pPr>
          </w:p>
        </w:tc>
      </w:tr>
      <w:tr w:rsidR="00C65334" w:rsidRPr="00D2103E" w14:paraId="63F26A5A"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C65334" w:rsidRPr="000D5DAA" w:rsidRDefault="00C65334" w:rsidP="00C65334">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C65334" w:rsidRPr="00D2103E" w14:paraId="4DFE7DCE"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7FE411"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Number of car parks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Pr>
                <w:rFonts w:ascii="Arial" w:hAnsi="Arial" w:cs="Arial"/>
                <w:sz w:val="24"/>
                <w:szCs w:val="24"/>
              </w:rPr>
              <w:t>40</w:t>
            </w:r>
          </w:p>
          <w:p w14:paraId="375D1693"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Number of pay and display machines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7</w:t>
            </w:r>
            <w:r>
              <w:rPr>
                <w:rFonts w:ascii="Arial" w:hAnsi="Arial" w:cs="Arial"/>
                <w:sz w:val="24"/>
                <w:szCs w:val="24"/>
              </w:rPr>
              <w:t>9</w:t>
            </w:r>
          </w:p>
          <w:p w14:paraId="0937DA4D"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Estimated number of Penalty Charge Notices issued</w:t>
            </w:r>
            <w:r w:rsidRPr="008E3211">
              <w:rPr>
                <w:rFonts w:ascii="Arial" w:hAnsi="Arial" w:cs="Arial"/>
                <w:sz w:val="24"/>
                <w:szCs w:val="24"/>
              </w:rPr>
              <w:tab/>
            </w:r>
            <w:r w:rsidRPr="008E3211">
              <w:rPr>
                <w:rFonts w:ascii="Arial" w:hAnsi="Arial" w:cs="Arial"/>
                <w:sz w:val="24"/>
                <w:szCs w:val="24"/>
              </w:rPr>
              <w:tab/>
              <w:t>1</w:t>
            </w:r>
            <w:r>
              <w:rPr>
                <w:rFonts w:ascii="Arial" w:hAnsi="Arial" w:cs="Arial"/>
                <w:sz w:val="24"/>
                <w:szCs w:val="24"/>
              </w:rPr>
              <w:t>2</w:t>
            </w:r>
            <w:r w:rsidRPr="008E3211">
              <w:rPr>
                <w:rFonts w:ascii="Arial" w:hAnsi="Arial" w:cs="Arial"/>
                <w:sz w:val="24"/>
                <w:szCs w:val="24"/>
              </w:rPr>
              <w:t>,000pa approx.</w:t>
            </w:r>
          </w:p>
          <w:p w14:paraId="3EBE67BB"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Estimated percentage number of Representations </w:t>
            </w:r>
            <w:r w:rsidRPr="008E3211">
              <w:rPr>
                <w:rFonts w:ascii="Arial" w:hAnsi="Arial" w:cs="Arial"/>
                <w:sz w:val="24"/>
                <w:szCs w:val="24"/>
              </w:rPr>
              <w:tab/>
            </w:r>
            <w:r w:rsidRPr="008E3211">
              <w:rPr>
                <w:rFonts w:ascii="Arial" w:hAnsi="Arial" w:cs="Arial"/>
                <w:sz w:val="24"/>
                <w:szCs w:val="24"/>
              </w:rPr>
              <w:tab/>
              <w:t>6,000pa approx.</w:t>
            </w:r>
          </w:p>
          <w:p w14:paraId="299E4DC5"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Estimated percentage number of rejections</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2,500pa approx.</w:t>
            </w:r>
          </w:p>
          <w:p w14:paraId="391A5A6E"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Estimated number of appeals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800pa approx.</w:t>
            </w:r>
          </w:p>
          <w:p w14:paraId="430BFBF6"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Estimated Annual Penalty Charge Notice income </w:t>
            </w:r>
            <w:r w:rsidRPr="008E3211">
              <w:rPr>
                <w:rFonts w:ascii="Arial" w:hAnsi="Arial" w:cs="Arial"/>
                <w:sz w:val="24"/>
                <w:szCs w:val="24"/>
              </w:rPr>
              <w:tab/>
            </w:r>
            <w:r w:rsidRPr="008E3211">
              <w:rPr>
                <w:rFonts w:ascii="Arial" w:hAnsi="Arial" w:cs="Arial"/>
                <w:sz w:val="24"/>
                <w:szCs w:val="24"/>
              </w:rPr>
              <w:tab/>
              <w:t>£328,990</w:t>
            </w:r>
          </w:p>
          <w:p w14:paraId="3DCDE994"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Estimated Annual Pay and Display income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w:t>
            </w:r>
            <w:r>
              <w:rPr>
                <w:rFonts w:ascii="Arial" w:hAnsi="Arial" w:cs="Arial"/>
                <w:sz w:val="24"/>
                <w:szCs w:val="24"/>
              </w:rPr>
              <w:t>5</w:t>
            </w:r>
            <w:r w:rsidRPr="008E3211">
              <w:rPr>
                <w:rFonts w:ascii="Arial" w:hAnsi="Arial" w:cs="Arial"/>
                <w:sz w:val="24"/>
                <w:szCs w:val="24"/>
              </w:rPr>
              <w:t>,000,000</w:t>
            </w:r>
          </w:p>
          <w:p w14:paraId="1F86AB1C"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Season Ticket and Contract Permit income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£285,000</w:t>
            </w:r>
          </w:p>
          <w:p w14:paraId="0C5F0A92"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Number of Season Tickets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Pr>
                <w:rFonts w:ascii="Arial" w:hAnsi="Arial" w:cs="Arial"/>
                <w:sz w:val="24"/>
                <w:szCs w:val="24"/>
              </w:rPr>
              <w:t>1000</w:t>
            </w:r>
            <w:r w:rsidRPr="008E3211">
              <w:rPr>
                <w:rFonts w:ascii="Arial" w:hAnsi="Arial" w:cs="Arial"/>
                <w:sz w:val="24"/>
                <w:szCs w:val="24"/>
              </w:rPr>
              <w:t xml:space="preserve"> pa approx.</w:t>
            </w:r>
          </w:p>
          <w:p w14:paraId="35253BC3"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 xml:space="preserve">Estimated number of Debt Registrations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1,000 approx.</w:t>
            </w:r>
          </w:p>
          <w:p w14:paraId="70726E92"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Estimated number of Warrants of Execution</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400 approx.</w:t>
            </w:r>
          </w:p>
          <w:p w14:paraId="7108C2DC"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Estimated number of Statutory Declarations</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1,000 approx.</w:t>
            </w:r>
          </w:p>
          <w:p w14:paraId="78285A72" w14:textId="77777777" w:rsidR="00E62397" w:rsidRPr="008E3211" w:rsidRDefault="00E62397" w:rsidP="00E62397">
            <w:pPr>
              <w:pStyle w:val="BulletedList"/>
              <w:rPr>
                <w:rFonts w:ascii="Arial" w:hAnsi="Arial" w:cs="Arial"/>
                <w:sz w:val="24"/>
                <w:szCs w:val="24"/>
              </w:rPr>
            </w:pPr>
            <w:r w:rsidRPr="008E3211">
              <w:rPr>
                <w:rFonts w:ascii="Arial" w:hAnsi="Arial" w:cs="Arial"/>
                <w:sz w:val="24"/>
                <w:szCs w:val="24"/>
              </w:rPr>
              <w:t>Collection rate</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currently approx. 75%</w:t>
            </w:r>
          </w:p>
          <w:p w14:paraId="65642579" w14:textId="3F22B03D" w:rsidR="00C65334" w:rsidRPr="009B126F" w:rsidRDefault="00E62397" w:rsidP="00E62397">
            <w:pPr>
              <w:pStyle w:val="BulletedList"/>
              <w:numPr>
                <w:ilvl w:val="0"/>
                <w:numId w:val="0"/>
              </w:numPr>
              <w:rPr>
                <w:rStyle w:val="BulletedListChar"/>
                <w:color w:val="262626" w:themeColor="text1" w:themeTint="D9"/>
                <w:szCs w:val="20"/>
              </w:rPr>
            </w:pPr>
            <w:r w:rsidRPr="008E3211">
              <w:rPr>
                <w:rFonts w:ascii="Arial" w:hAnsi="Arial" w:cs="Arial"/>
                <w:sz w:val="24"/>
                <w:szCs w:val="24"/>
              </w:rPr>
              <w:t xml:space="preserve">DVLA requests </w:t>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r>
            <w:r w:rsidRPr="008E3211">
              <w:rPr>
                <w:rFonts w:ascii="Arial" w:hAnsi="Arial" w:cs="Arial"/>
                <w:sz w:val="24"/>
                <w:szCs w:val="24"/>
              </w:rPr>
              <w:tab/>
              <w:t>5,000</w:t>
            </w:r>
          </w:p>
        </w:tc>
      </w:tr>
      <w:tr w:rsidR="00C65334" w:rsidRPr="00D2103E" w14:paraId="49F3D99D"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C65334" w:rsidRPr="000D5DAA" w:rsidRDefault="00C65334" w:rsidP="00C65334">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C65334" w:rsidRPr="00D2103E" w14:paraId="482514D4"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BB28E4" w14:textId="77777777" w:rsidR="001070E6" w:rsidRDefault="001070E6" w:rsidP="001070E6">
            <w:pPr>
              <w:pStyle w:val="BulletedList"/>
              <w:rPr>
                <w:rStyle w:val="BulletedListChar"/>
                <w:rFonts w:ascii="Arial" w:hAnsi="Arial" w:cs="Arial"/>
                <w:sz w:val="24"/>
                <w:szCs w:val="24"/>
              </w:rPr>
            </w:pPr>
            <w:r>
              <w:rPr>
                <w:rStyle w:val="BulletedListChar"/>
                <w:rFonts w:ascii="Arial" w:hAnsi="Arial" w:cs="Arial"/>
                <w:sz w:val="24"/>
                <w:szCs w:val="24"/>
              </w:rPr>
              <w:t>The enforcement Team and the processing team operate effectively and efficiently within the requisite regulatory guidance.</w:t>
            </w:r>
          </w:p>
          <w:p w14:paraId="691C8B9E" w14:textId="77777777" w:rsidR="001070E6" w:rsidRPr="00B74CAE" w:rsidRDefault="001070E6" w:rsidP="001070E6">
            <w:pPr>
              <w:pStyle w:val="BulletedList"/>
              <w:rPr>
                <w:rStyle w:val="BulletedListChar"/>
                <w:rFonts w:ascii="Arial" w:hAnsi="Arial" w:cs="Arial"/>
                <w:sz w:val="24"/>
                <w:szCs w:val="24"/>
              </w:rPr>
            </w:pPr>
            <w:r>
              <w:rPr>
                <w:rStyle w:val="BulletedListChar"/>
                <w:rFonts w:ascii="Arial" w:hAnsi="Arial" w:cs="Arial"/>
                <w:sz w:val="24"/>
                <w:szCs w:val="24"/>
              </w:rPr>
              <w:t>Ensure, wherever possible, that a</w:t>
            </w:r>
            <w:r w:rsidRPr="00B74CAE">
              <w:rPr>
                <w:rStyle w:val="BulletedListChar"/>
                <w:rFonts w:ascii="Arial" w:hAnsi="Arial" w:cs="Arial"/>
                <w:sz w:val="24"/>
                <w:szCs w:val="24"/>
              </w:rPr>
              <w:t>ppeals</w:t>
            </w:r>
            <w:r>
              <w:rPr>
                <w:rStyle w:val="BulletedListChar"/>
                <w:rFonts w:ascii="Arial" w:hAnsi="Arial" w:cs="Arial"/>
                <w:sz w:val="24"/>
                <w:szCs w:val="24"/>
              </w:rPr>
              <w:t xml:space="preserve"> are</w:t>
            </w:r>
            <w:r w:rsidRPr="00B74CAE">
              <w:rPr>
                <w:rStyle w:val="BulletedListChar"/>
                <w:rFonts w:ascii="Arial" w:hAnsi="Arial" w:cs="Arial"/>
                <w:sz w:val="24"/>
                <w:szCs w:val="24"/>
              </w:rPr>
              <w:t xml:space="preserve"> not contested </w:t>
            </w:r>
            <w:r>
              <w:rPr>
                <w:rStyle w:val="BulletedListChar"/>
                <w:rFonts w:ascii="Arial" w:hAnsi="Arial" w:cs="Arial"/>
                <w:sz w:val="24"/>
                <w:szCs w:val="24"/>
              </w:rPr>
              <w:t xml:space="preserve">which will </w:t>
            </w:r>
            <w:r w:rsidRPr="00B74CAE">
              <w:rPr>
                <w:rStyle w:val="BulletedListChar"/>
                <w:rFonts w:ascii="Arial" w:hAnsi="Arial" w:cs="Arial"/>
                <w:sz w:val="24"/>
                <w:szCs w:val="24"/>
              </w:rPr>
              <w:t>result in loss of income and have negative impact on public perception of parking enforcement effort.</w:t>
            </w:r>
          </w:p>
          <w:p w14:paraId="07250F9B" w14:textId="77777777" w:rsidR="001070E6" w:rsidRPr="00B74CAE" w:rsidRDefault="001070E6" w:rsidP="001070E6">
            <w:pPr>
              <w:pStyle w:val="BulletedList"/>
              <w:rPr>
                <w:rStyle w:val="BulletedListChar"/>
                <w:rFonts w:ascii="Arial" w:hAnsi="Arial" w:cs="Arial"/>
                <w:sz w:val="24"/>
                <w:szCs w:val="24"/>
              </w:rPr>
            </w:pPr>
            <w:r w:rsidRPr="00B74CAE">
              <w:rPr>
                <w:rStyle w:val="BulletedListChar"/>
                <w:rFonts w:ascii="Arial" w:hAnsi="Arial" w:cs="Arial"/>
                <w:sz w:val="24"/>
                <w:szCs w:val="24"/>
              </w:rPr>
              <w:t xml:space="preserve">Appeals that are contested </w:t>
            </w:r>
            <w:r>
              <w:rPr>
                <w:rStyle w:val="BulletedListChar"/>
                <w:rFonts w:ascii="Arial" w:hAnsi="Arial" w:cs="Arial"/>
                <w:sz w:val="24"/>
                <w:szCs w:val="24"/>
              </w:rPr>
              <w:t>are dealt with appropriately to mitigate</w:t>
            </w:r>
            <w:r w:rsidRPr="00B74CAE">
              <w:rPr>
                <w:rStyle w:val="BulletedListChar"/>
                <w:rFonts w:ascii="Arial" w:hAnsi="Arial" w:cs="Arial"/>
                <w:sz w:val="24"/>
                <w:szCs w:val="24"/>
              </w:rPr>
              <w:t xml:space="preserve"> cases</w:t>
            </w:r>
            <w:r>
              <w:rPr>
                <w:rStyle w:val="BulletedListChar"/>
                <w:rFonts w:ascii="Arial" w:hAnsi="Arial" w:cs="Arial"/>
                <w:sz w:val="24"/>
                <w:szCs w:val="24"/>
              </w:rPr>
              <w:t xml:space="preserve"> where</w:t>
            </w:r>
            <w:r w:rsidRPr="00B74CAE">
              <w:rPr>
                <w:rStyle w:val="BulletedListChar"/>
                <w:rFonts w:ascii="Arial" w:hAnsi="Arial" w:cs="Arial"/>
                <w:sz w:val="24"/>
                <w:szCs w:val="24"/>
              </w:rPr>
              <w:t xml:space="preserve"> there is a risk that costs may be awarded against the Council.</w:t>
            </w:r>
          </w:p>
          <w:p w14:paraId="33D473AB" w14:textId="77777777" w:rsidR="001070E6" w:rsidRPr="00B74CAE" w:rsidRDefault="001070E6" w:rsidP="001070E6">
            <w:pPr>
              <w:pStyle w:val="BulletedList"/>
              <w:rPr>
                <w:rStyle w:val="BulletedListChar"/>
                <w:rFonts w:ascii="Arial" w:hAnsi="Arial" w:cs="Arial"/>
                <w:sz w:val="24"/>
                <w:szCs w:val="24"/>
              </w:rPr>
            </w:pPr>
            <w:r>
              <w:rPr>
                <w:rStyle w:val="BulletedListChar"/>
                <w:rFonts w:ascii="Arial" w:hAnsi="Arial" w:cs="Arial"/>
                <w:sz w:val="24"/>
                <w:szCs w:val="24"/>
              </w:rPr>
              <w:t>Oversee a consistent a</w:t>
            </w:r>
            <w:r w:rsidRPr="00B74CAE">
              <w:rPr>
                <w:rStyle w:val="BulletedListChar"/>
                <w:rFonts w:ascii="Arial" w:hAnsi="Arial" w:cs="Arial"/>
                <w:sz w:val="24"/>
                <w:szCs w:val="24"/>
              </w:rPr>
              <w:t>ppeals</w:t>
            </w:r>
            <w:r>
              <w:rPr>
                <w:rStyle w:val="BulletedListChar"/>
                <w:rFonts w:ascii="Arial" w:hAnsi="Arial" w:cs="Arial"/>
                <w:sz w:val="24"/>
                <w:szCs w:val="24"/>
              </w:rPr>
              <w:t xml:space="preserve"> process to ensure</w:t>
            </w:r>
            <w:r w:rsidRPr="00B74CAE">
              <w:rPr>
                <w:rStyle w:val="BulletedListChar"/>
                <w:rFonts w:ascii="Arial" w:hAnsi="Arial" w:cs="Arial"/>
                <w:sz w:val="24"/>
                <w:szCs w:val="24"/>
              </w:rPr>
              <w:t xml:space="preserve"> that </w:t>
            </w:r>
            <w:r>
              <w:rPr>
                <w:rStyle w:val="BulletedListChar"/>
                <w:rFonts w:ascii="Arial" w:hAnsi="Arial" w:cs="Arial"/>
                <w:sz w:val="24"/>
                <w:szCs w:val="24"/>
              </w:rPr>
              <w:t xml:space="preserve">any that are </w:t>
            </w:r>
            <w:r w:rsidRPr="00B74CAE">
              <w:rPr>
                <w:rStyle w:val="BulletedListChar"/>
                <w:rFonts w:ascii="Arial" w:hAnsi="Arial" w:cs="Arial"/>
                <w:sz w:val="24"/>
                <w:szCs w:val="24"/>
              </w:rPr>
              <w:t xml:space="preserve">accepted </w:t>
            </w:r>
            <w:r>
              <w:rPr>
                <w:rStyle w:val="BulletedListChar"/>
                <w:rFonts w:ascii="Arial" w:hAnsi="Arial" w:cs="Arial"/>
                <w:sz w:val="24"/>
                <w:szCs w:val="24"/>
              </w:rPr>
              <w:t xml:space="preserve">are done so following due process.  Failure to do so </w:t>
            </w:r>
            <w:r w:rsidRPr="00B74CAE">
              <w:rPr>
                <w:rStyle w:val="BulletedListChar"/>
                <w:rFonts w:ascii="Arial" w:hAnsi="Arial" w:cs="Arial"/>
                <w:sz w:val="24"/>
                <w:szCs w:val="24"/>
              </w:rPr>
              <w:t xml:space="preserve">could impact on the future success of the enforcement effort, as precedent </w:t>
            </w:r>
            <w:r>
              <w:rPr>
                <w:rStyle w:val="BulletedListChar"/>
                <w:rFonts w:ascii="Arial" w:hAnsi="Arial" w:cs="Arial"/>
                <w:sz w:val="24"/>
                <w:szCs w:val="24"/>
              </w:rPr>
              <w:t>could be set</w:t>
            </w:r>
            <w:r w:rsidRPr="00B74CAE">
              <w:rPr>
                <w:rStyle w:val="BulletedListChar"/>
                <w:rFonts w:ascii="Arial" w:hAnsi="Arial" w:cs="Arial"/>
                <w:sz w:val="24"/>
                <w:szCs w:val="24"/>
              </w:rPr>
              <w:t xml:space="preserve">.  </w:t>
            </w:r>
          </w:p>
          <w:p w14:paraId="78663019" w14:textId="77777777" w:rsidR="001070E6" w:rsidRPr="00B74CAE" w:rsidRDefault="001070E6" w:rsidP="001070E6">
            <w:pPr>
              <w:pStyle w:val="BulletedList"/>
              <w:rPr>
                <w:rStyle w:val="BulletedListChar"/>
                <w:rFonts w:ascii="Arial" w:hAnsi="Arial" w:cs="Arial"/>
                <w:sz w:val="24"/>
                <w:szCs w:val="24"/>
              </w:rPr>
            </w:pPr>
            <w:r>
              <w:rPr>
                <w:rStyle w:val="BulletedListChar"/>
                <w:rFonts w:ascii="Arial" w:hAnsi="Arial" w:cs="Arial"/>
                <w:sz w:val="24"/>
                <w:szCs w:val="24"/>
              </w:rPr>
              <w:t>Mitigate the r</w:t>
            </w:r>
            <w:r w:rsidRPr="00B74CAE">
              <w:rPr>
                <w:rStyle w:val="BulletedListChar"/>
                <w:rFonts w:ascii="Arial" w:hAnsi="Arial" w:cs="Arial"/>
                <w:sz w:val="24"/>
                <w:szCs w:val="24"/>
              </w:rPr>
              <w:t>isk of litigation if recovery or court action is not appropriate.</w:t>
            </w:r>
          </w:p>
          <w:p w14:paraId="03502C24" w14:textId="77777777" w:rsidR="001070E6" w:rsidRPr="00B74CAE" w:rsidRDefault="001070E6" w:rsidP="001070E6">
            <w:pPr>
              <w:pStyle w:val="BulletedList"/>
              <w:rPr>
                <w:rStyle w:val="BulletedListChar"/>
                <w:rFonts w:ascii="Arial" w:hAnsi="Arial" w:cs="Arial"/>
                <w:sz w:val="24"/>
                <w:szCs w:val="24"/>
              </w:rPr>
            </w:pPr>
            <w:r w:rsidRPr="00B74CAE">
              <w:rPr>
                <w:rStyle w:val="BulletedListChar"/>
                <w:rFonts w:ascii="Arial" w:hAnsi="Arial" w:cs="Arial"/>
                <w:sz w:val="24"/>
                <w:szCs w:val="24"/>
              </w:rPr>
              <w:t>R</w:t>
            </w:r>
            <w:r>
              <w:rPr>
                <w:rStyle w:val="BulletedListChar"/>
                <w:rFonts w:ascii="Arial" w:hAnsi="Arial" w:cs="Arial"/>
                <w:sz w:val="24"/>
                <w:szCs w:val="24"/>
              </w:rPr>
              <w:t>educe the r</w:t>
            </w:r>
            <w:r w:rsidRPr="00B74CAE">
              <w:rPr>
                <w:rStyle w:val="BulletedListChar"/>
                <w:rFonts w:ascii="Arial" w:hAnsi="Arial" w:cs="Arial"/>
                <w:sz w:val="24"/>
                <w:szCs w:val="24"/>
              </w:rPr>
              <w:t>isk of complaint</w:t>
            </w:r>
            <w:r>
              <w:rPr>
                <w:rStyle w:val="BulletedListChar"/>
                <w:rFonts w:ascii="Arial" w:hAnsi="Arial" w:cs="Arial"/>
                <w:sz w:val="24"/>
                <w:szCs w:val="24"/>
              </w:rPr>
              <w:t>s</w:t>
            </w:r>
            <w:r w:rsidRPr="00B74CAE">
              <w:rPr>
                <w:rStyle w:val="BulletedListChar"/>
                <w:rFonts w:ascii="Arial" w:hAnsi="Arial" w:cs="Arial"/>
                <w:sz w:val="24"/>
                <w:szCs w:val="24"/>
              </w:rPr>
              <w:t xml:space="preserve"> being taken to the local government ombudsman if a representation is not dealt with in accordance with guidance, and in a consistent manner.</w:t>
            </w:r>
          </w:p>
          <w:p w14:paraId="644863AF" w14:textId="35BA1AB3" w:rsidR="00C65334" w:rsidRPr="00F44E8C" w:rsidRDefault="001070E6" w:rsidP="001070E6">
            <w:pPr>
              <w:pStyle w:val="BulletedList"/>
              <w:numPr>
                <w:ilvl w:val="0"/>
                <w:numId w:val="0"/>
              </w:numPr>
              <w:rPr>
                <w:rFonts w:ascii="Arial" w:hAnsi="Arial" w:cs="Arial"/>
                <w:sz w:val="24"/>
                <w:szCs w:val="24"/>
              </w:rPr>
            </w:pPr>
            <w:r>
              <w:rPr>
                <w:rStyle w:val="BulletedListChar"/>
                <w:rFonts w:ascii="Arial" w:hAnsi="Arial" w:cs="Arial"/>
                <w:sz w:val="24"/>
                <w:szCs w:val="24"/>
              </w:rPr>
              <w:t>Maintain standards within our car parks to ensure machines are operating effectively as orders</w:t>
            </w:r>
            <w:r w:rsidRPr="00B74CAE">
              <w:rPr>
                <w:rStyle w:val="BulletedListChar"/>
                <w:rFonts w:ascii="Arial" w:hAnsi="Arial" w:cs="Arial"/>
                <w:sz w:val="24"/>
                <w:szCs w:val="24"/>
              </w:rPr>
              <w:t xml:space="preserve"> may not be</w:t>
            </w:r>
            <w:r>
              <w:rPr>
                <w:rStyle w:val="BulletedListChar"/>
                <w:rFonts w:ascii="Arial" w:hAnsi="Arial" w:cs="Arial"/>
                <w:sz w:val="24"/>
                <w:szCs w:val="24"/>
              </w:rPr>
              <w:t xml:space="preserve"> able to be</w:t>
            </w:r>
            <w:r w:rsidRPr="00B74CAE">
              <w:rPr>
                <w:rStyle w:val="BulletedListChar"/>
                <w:rFonts w:ascii="Arial" w:hAnsi="Arial" w:cs="Arial"/>
                <w:sz w:val="24"/>
                <w:szCs w:val="24"/>
              </w:rPr>
              <w:t xml:space="preserve"> enforced if inaccurate or repairs are needed. </w:t>
            </w:r>
            <w:r>
              <w:rPr>
                <w:rStyle w:val="BulletedListChar"/>
                <w:rFonts w:ascii="Arial" w:hAnsi="Arial" w:cs="Arial"/>
                <w:sz w:val="24"/>
                <w:szCs w:val="24"/>
              </w:rPr>
              <w:t>Resulting in a l</w:t>
            </w:r>
            <w:r w:rsidRPr="00B74CAE">
              <w:rPr>
                <w:rStyle w:val="BulletedListChar"/>
                <w:rFonts w:ascii="Arial" w:hAnsi="Arial" w:cs="Arial"/>
                <w:sz w:val="24"/>
                <w:szCs w:val="24"/>
              </w:rPr>
              <w:t>oss of income as PCN may not be issued or need to be cancelled.</w:t>
            </w:r>
          </w:p>
        </w:tc>
      </w:tr>
      <w:tr w:rsidR="00C65334" w:rsidRPr="00D2103E" w14:paraId="0AEB7AE8"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C65334" w:rsidRPr="003A5236" w:rsidRDefault="00C65334" w:rsidP="00C65334">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C65334" w:rsidRPr="00D2103E" w14:paraId="28DEC52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69C9CF" w14:textId="0F1948CB" w:rsidR="00937ACB" w:rsidRDefault="00A556CF" w:rsidP="00937ACB">
            <w:pPr>
              <w:pStyle w:val="BulletedList"/>
              <w:numPr>
                <w:ilvl w:val="0"/>
                <w:numId w:val="20"/>
              </w:numPr>
              <w:rPr>
                <w:rStyle w:val="BulletedListChar"/>
                <w:rFonts w:ascii="Arial" w:hAnsi="Arial" w:cs="Arial"/>
                <w:sz w:val="22"/>
              </w:rPr>
            </w:pPr>
            <w:r>
              <w:rPr>
                <w:rStyle w:val="BulletedListChar"/>
                <w:rFonts w:ascii="Arial" w:hAnsi="Arial" w:cs="Arial"/>
                <w:sz w:val="22"/>
              </w:rPr>
              <w:lastRenderedPageBreak/>
              <w:t>A</w:t>
            </w:r>
            <w:r>
              <w:rPr>
                <w:rStyle w:val="BulletedListChar"/>
                <w:rFonts w:ascii="Arial" w:hAnsi="Arial"/>
                <w:sz w:val="22"/>
              </w:rPr>
              <w:t>ssisting</w:t>
            </w:r>
            <w:r w:rsidR="00937ACB">
              <w:rPr>
                <w:rStyle w:val="BulletedListChar"/>
                <w:rFonts w:ascii="Arial" w:hAnsi="Arial" w:cs="Arial"/>
                <w:sz w:val="22"/>
              </w:rPr>
              <w:t xml:space="preserve"> the work of and managing the performance of the parking team members.</w:t>
            </w:r>
          </w:p>
          <w:p w14:paraId="48700202" w14:textId="2508A08C" w:rsidR="00937ACB" w:rsidRDefault="00937ACB" w:rsidP="00937ACB">
            <w:pPr>
              <w:pStyle w:val="BulletedList"/>
              <w:numPr>
                <w:ilvl w:val="0"/>
                <w:numId w:val="20"/>
              </w:numPr>
              <w:rPr>
                <w:rStyle w:val="BulletedListChar"/>
                <w:rFonts w:ascii="Arial" w:hAnsi="Arial" w:cs="Arial"/>
                <w:sz w:val="22"/>
              </w:rPr>
            </w:pPr>
            <w:r>
              <w:rPr>
                <w:rStyle w:val="BulletedListChar"/>
                <w:rFonts w:ascii="Arial" w:hAnsi="Arial" w:cs="Arial"/>
                <w:sz w:val="22"/>
              </w:rPr>
              <w:t>A</w:t>
            </w:r>
            <w:r>
              <w:rPr>
                <w:rStyle w:val="BulletedListChar"/>
                <w:rFonts w:ascii="Arial" w:hAnsi="Arial"/>
                <w:sz w:val="22"/>
              </w:rPr>
              <w:t>ssist the manager to d</w:t>
            </w:r>
            <w:r>
              <w:rPr>
                <w:rStyle w:val="BulletedListChar"/>
                <w:rFonts w:ascii="Arial" w:hAnsi="Arial" w:cs="Arial"/>
                <w:sz w:val="22"/>
              </w:rPr>
              <w:t>evelop and deliver major capital projects for car park repair and refurbishment.</w:t>
            </w:r>
          </w:p>
          <w:p w14:paraId="0C09F1A7" w14:textId="77777777" w:rsidR="00937ACB" w:rsidRDefault="00937ACB" w:rsidP="00937ACB">
            <w:pPr>
              <w:pStyle w:val="BulletedList"/>
              <w:numPr>
                <w:ilvl w:val="0"/>
                <w:numId w:val="20"/>
              </w:numPr>
              <w:rPr>
                <w:rStyle w:val="BulletedListChar"/>
                <w:rFonts w:ascii="Arial" w:hAnsi="Arial" w:cs="Arial"/>
                <w:sz w:val="22"/>
              </w:rPr>
            </w:pPr>
            <w:r>
              <w:rPr>
                <w:rStyle w:val="BulletedListChar"/>
                <w:rFonts w:ascii="Arial" w:hAnsi="Arial" w:cs="Arial"/>
                <w:sz w:val="22"/>
              </w:rPr>
              <w:t>Monitoring the performance of and directing the work of the parking enforcement contractors</w:t>
            </w:r>
          </w:p>
          <w:p w14:paraId="74884EDC" w14:textId="77777777" w:rsidR="00937ACB" w:rsidRDefault="00937ACB" w:rsidP="00937ACB">
            <w:pPr>
              <w:pStyle w:val="BulletedList"/>
              <w:numPr>
                <w:ilvl w:val="0"/>
                <w:numId w:val="20"/>
              </w:numPr>
              <w:rPr>
                <w:rStyle w:val="BulletedListChar"/>
                <w:rFonts w:ascii="Arial" w:hAnsi="Arial" w:cs="Arial"/>
                <w:sz w:val="22"/>
              </w:rPr>
            </w:pPr>
            <w:r>
              <w:rPr>
                <w:rStyle w:val="BulletedListChar"/>
                <w:rFonts w:ascii="Arial" w:hAnsi="Arial" w:cs="Arial"/>
                <w:sz w:val="22"/>
              </w:rPr>
              <w:t>Applying defaults and penalties to contractors for contract failures.</w:t>
            </w:r>
          </w:p>
          <w:p w14:paraId="23942AD7" w14:textId="77777777" w:rsidR="007344A8" w:rsidRPr="00ED387B" w:rsidRDefault="007344A8" w:rsidP="00937ACB">
            <w:pPr>
              <w:pStyle w:val="BulletedList"/>
              <w:numPr>
                <w:ilvl w:val="0"/>
                <w:numId w:val="20"/>
              </w:numPr>
              <w:rPr>
                <w:rStyle w:val="BulletedListChar"/>
                <w:rFonts w:ascii="Arial" w:hAnsi="Arial" w:cs="Arial"/>
                <w:sz w:val="24"/>
                <w:szCs w:val="24"/>
              </w:rPr>
            </w:pPr>
            <w:r w:rsidRPr="00ED387B">
              <w:rPr>
                <w:rFonts w:ascii="Arial" w:hAnsi="Arial" w:cs="Arial"/>
                <w:sz w:val="24"/>
                <w:szCs w:val="24"/>
              </w:rPr>
              <w:t>Review and prioritis</w:t>
            </w:r>
            <w:r>
              <w:rPr>
                <w:rFonts w:ascii="Arial" w:hAnsi="Arial" w:cs="Arial"/>
                <w:sz w:val="24"/>
                <w:szCs w:val="24"/>
              </w:rPr>
              <w:t>e</w:t>
            </w:r>
            <w:r w:rsidRPr="00ED387B">
              <w:rPr>
                <w:rFonts w:ascii="Arial" w:hAnsi="Arial" w:cs="Arial"/>
                <w:sz w:val="24"/>
                <w:szCs w:val="24"/>
              </w:rPr>
              <w:t xml:space="preserve"> </w:t>
            </w:r>
            <w:r>
              <w:rPr>
                <w:rFonts w:ascii="Arial" w:hAnsi="Arial" w:cs="Arial"/>
                <w:sz w:val="24"/>
                <w:szCs w:val="24"/>
              </w:rPr>
              <w:t>correspondence and cases</w:t>
            </w:r>
            <w:r w:rsidRPr="00ED387B">
              <w:rPr>
                <w:rFonts w:ascii="Arial" w:hAnsi="Arial" w:cs="Arial"/>
                <w:sz w:val="24"/>
                <w:szCs w:val="24"/>
              </w:rPr>
              <w:t xml:space="preserve"> to ensure they are actioned within appropriate</w:t>
            </w:r>
            <w:r>
              <w:rPr>
                <w:rFonts w:ascii="Arial" w:hAnsi="Arial" w:cs="Arial"/>
                <w:sz w:val="24"/>
                <w:szCs w:val="24"/>
              </w:rPr>
              <w:t xml:space="preserve"> processing</w:t>
            </w:r>
            <w:r w:rsidRPr="00ED387B">
              <w:rPr>
                <w:rFonts w:ascii="Arial" w:hAnsi="Arial" w:cs="Arial"/>
                <w:sz w:val="24"/>
                <w:szCs w:val="24"/>
              </w:rPr>
              <w:t xml:space="preserve"> timescales as agreed with the Manager/ </w:t>
            </w:r>
            <w:r>
              <w:rPr>
                <w:rFonts w:ascii="Arial" w:hAnsi="Arial" w:cs="Arial"/>
                <w:sz w:val="24"/>
                <w:szCs w:val="24"/>
              </w:rPr>
              <w:t>Head of Service</w:t>
            </w:r>
            <w:r w:rsidRPr="00ED387B">
              <w:rPr>
                <w:rStyle w:val="BulletedListChar"/>
                <w:rFonts w:ascii="Arial" w:hAnsi="Arial" w:cs="Arial"/>
                <w:sz w:val="24"/>
                <w:szCs w:val="24"/>
              </w:rPr>
              <w:t xml:space="preserve">, </w:t>
            </w:r>
            <w:r w:rsidRPr="00FD66BF">
              <w:rPr>
                <w:rStyle w:val="BulletedListChar"/>
                <w:rFonts w:ascii="Arial" w:hAnsi="Arial" w:cs="Arial"/>
                <w:sz w:val="24"/>
                <w:szCs w:val="24"/>
              </w:rPr>
              <w:t>ensuring accurate case notes and that all work applies to the legislation and council policies.</w:t>
            </w:r>
          </w:p>
          <w:p w14:paraId="063C3F6B" w14:textId="005EB71D" w:rsidR="007344A8" w:rsidRDefault="007344A8" w:rsidP="007344A8">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To c</w:t>
            </w:r>
            <w:r w:rsidRPr="003A2039">
              <w:rPr>
                <w:rStyle w:val="BulletedListChar"/>
                <w:rFonts w:ascii="Arial" w:hAnsi="Arial" w:cs="Arial"/>
                <w:sz w:val="24"/>
                <w:szCs w:val="24"/>
              </w:rPr>
              <w:t>ommunicate proactively with</w:t>
            </w:r>
            <w:r>
              <w:rPr>
                <w:rStyle w:val="BulletedListChar"/>
                <w:rFonts w:ascii="Arial" w:hAnsi="Arial" w:cs="Arial"/>
                <w:sz w:val="24"/>
                <w:szCs w:val="24"/>
              </w:rPr>
              <w:t xml:space="preserve"> the Parking Services Team,</w:t>
            </w:r>
            <w:r w:rsidRPr="003A2039">
              <w:rPr>
                <w:rStyle w:val="BulletedListChar"/>
                <w:rFonts w:ascii="Arial" w:hAnsi="Arial" w:cs="Arial"/>
                <w:sz w:val="24"/>
                <w:szCs w:val="24"/>
              </w:rPr>
              <w:t xml:space="preserve"> </w:t>
            </w:r>
            <w:r>
              <w:rPr>
                <w:rStyle w:val="BulletedListChar"/>
                <w:rFonts w:ascii="Arial" w:hAnsi="Arial" w:cs="Arial"/>
                <w:sz w:val="24"/>
                <w:szCs w:val="24"/>
              </w:rPr>
              <w:t xml:space="preserve">customers, </w:t>
            </w:r>
            <w:r w:rsidR="00A556CF" w:rsidRPr="003A2039">
              <w:rPr>
                <w:rStyle w:val="BulletedListChar"/>
                <w:rFonts w:ascii="Arial" w:hAnsi="Arial" w:cs="Arial"/>
                <w:sz w:val="24"/>
                <w:szCs w:val="24"/>
              </w:rPr>
              <w:t>Councilors,</w:t>
            </w:r>
            <w:r>
              <w:rPr>
                <w:rStyle w:val="BulletedListChar"/>
                <w:rFonts w:ascii="Arial" w:hAnsi="Arial" w:cs="Arial"/>
                <w:sz w:val="24"/>
                <w:szCs w:val="24"/>
              </w:rPr>
              <w:t xml:space="preserve"> and other stakeholders to </w:t>
            </w:r>
            <w:r w:rsidRPr="003A2039">
              <w:rPr>
                <w:rStyle w:val="BulletedListChar"/>
                <w:rFonts w:ascii="Arial" w:hAnsi="Arial" w:cs="Arial"/>
                <w:sz w:val="24"/>
                <w:szCs w:val="24"/>
              </w:rPr>
              <w:t xml:space="preserve">ensure </w:t>
            </w:r>
            <w:r>
              <w:rPr>
                <w:rStyle w:val="BulletedListChar"/>
                <w:rFonts w:ascii="Arial" w:hAnsi="Arial" w:cs="Arial"/>
                <w:sz w:val="24"/>
                <w:szCs w:val="24"/>
              </w:rPr>
              <w:t>awareness of relevant concerns and work.</w:t>
            </w:r>
          </w:p>
          <w:p w14:paraId="79576586" w14:textId="5059AB86" w:rsidR="009A35A1" w:rsidRPr="001518F0" w:rsidRDefault="007344A8" w:rsidP="007344A8">
            <w:pPr>
              <w:pStyle w:val="BulletedList"/>
              <w:numPr>
                <w:ilvl w:val="0"/>
                <w:numId w:val="0"/>
              </w:numPr>
              <w:ind w:left="720"/>
              <w:rPr>
                <w:rStyle w:val="BulletedListChar"/>
                <w:rFonts w:ascii="Arial" w:hAnsi="Arial" w:cs="Arial"/>
                <w:sz w:val="24"/>
                <w:szCs w:val="24"/>
              </w:rPr>
            </w:pPr>
            <w:r w:rsidRPr="003F5991">
              <w:rPr>
                <w:rStyle w:val="BulletedListChar"/>
                <w:rFonts w:ascii="Arial" w:hAnsi="Arial" w:cs="Arial"/>
                <w:sz w:val="24"/>
                <w:szCs w:val="24"/>
              </w:rPr>
              <w:t>Maintain effective records and set up report structures that allow performance of the service to monitored</w:t>
            </w:r>
            <w:r>
              <w:rPr>
                <w:rStyle w:val="BulletedListChar"/>
              </w:rPr>
              <w:t>.</w:t>
            </w:r>
          </w:p>
        </w:tc>
      </w:tr>
      <w:tr w:rsidR="00C65334" w:rsidRPr="00D2103E" w14:paraId="23B68249"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C65334" w:rsidRPr="00A54ECE" w:rsidRDefault="00C65334" w:rsidP="00C65334">
            <w:pPr>
              <w:pStyle w:val="Descriptionlabels"/>
              <w:rPr>
                <w:rStyle w:val="Strong"/>
                <w:b/>
                <w:bCs w:val="0"/>
              </w:rPr>
            </w:pPr>
            <w:r w:rsidRPr="00A54ECE">
              <w:rPr>
                <w:rStyle w:val="DetailsChar"/>
                <w:rFonts w:ascii="Arial" w:hAnsi="Arial"/>
                <w:color w:val="FFFFFF" w:themeColor="background1"/>
                <w:sz w:val="24"/>
              </w:rPr>
              <w:t>Customers and Contacts</w:t>
            </w:r>
          </w:p>
        </w:tc>
      </w:tr>
      <w:tr w:rsidR="00C65334" w:rsidRPr="00D2103E" w14:paraId="22BF25DF"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3A8FB5" w14:textId="77777777" w:rsidR="00C65334" w:rsidRDefault="00C65334" w:rsidP="00C65334">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0A80266" w14:textId="77777777" w:rsidR="00C65334" w:rsidRPr="00EE4EF4" w:rsidRDefault="00C65334" w:rsidP="00C65334">
            <w:pPr>
              <w:pStyle w:val="Descriptionlabels"/>
              <w:numPr>
                <w:ilvl w:val="0"/>
                <w:numId w:val="33"/>
              </w:numPr>
              <w:rPr>
                <w:rStyle w:val="DetailsChar"/>
                <w:rFonts w:ascii="Arial" w:hAnsi="Arial" w:cs="Arial"/>
                <w:b w:val="0"/>
                <w:smallCaps w:val="0"/>
                <w:sz w:val="24"/>
                <w:szCs w:val="24"/>
              </w:rPr>
            </w:pPr>
            <w:r w:rsidRPr="00EE4EF4">
              <w:rPr>
                <w:rFonts w:cs="Arial"/>
                <w:b w:val="0"/>
                <w:smallCaps w:val="0"/>
              </w:rPr>
              <w:t>Parking services team, finance department, cash office, reception, locality offices</w:t>
            </w:r>
            <w:r>
              <w:rPr>
                <w:rFonts w:cs="Arial"/>
                <w:b w:val="0"/>
                <w:smallCaps w:val="0"/>
              </w:rPr>
              <w:t>, engineers, environmental services team, parks and countryside team, leisure team.</w:t>
            </w:r>
          </w:p>
          <w:p w14:paraId="6870CF41" w14:textId="77777777" w:rsidR="00C65334" w:rsidRPr="002461F2" w:rsidRDefault="00C65334" w:rsidP="00C65334">
            <w:pPr>
              <w:pStyle w:val="Descriptionlabels"/>
              <w:rPr>
                <w:rFonts w:cs="Arial"/>
                <w:szCs w:val="24"/>
              </w:rPr>
            </w:pPr>
            <w:r w:rsidRPr="002461F2">
              <w:rPr>
                <w:rStyle w:val="BulletedListChar"/>
                <w:rFonts w:ascii="Arial" w:hAnsi="Arial" w:cs="Arial"/>
                <w:sz w:val="24"/>
                <w:szCs w:val="24"/>
              </w:rPr>
              <w:t>External</w:t>
            </w:r>
          </w:p>
          <w:p w14:paraId="4ACBE666" w14:textId="48409AC1" w:rsidR="00C65334" w:rsidRPr="00ED387B" w:rsidRDefault="00C65334" w:rsidP="00C65334">
            <w:pPr>
              <w:pStyle w:val="BulletedList"/>
              <w:rPr>
                <w:rFonts w:ascii="Arial" w:hAnsi="Arial" w:cs="Arial"/>
                <w:sz w:val="24"/>
                <w:szCs w:val="24"/>
              </w:rPr>
            </w:pPr>
            <w:r>
              <w:rPr>
                <w:rFonts w:ascii="Arial" w:hAnsi="Arial" w:cs="Arial"/>
                <w:sz w:val="24"/>
              </w:rPr>
              <w:t xml:space="preserve">Public regarding general enquires, enforcement contractor, maintenance contractors pay and display unit maintenance contractor, Police </w:t>
            </w:r>
            <w:r w:rsidR="007344A8" w:rsidRPr="007344A8">
              <w:rPr>
                <w:rFonts w:ascii="Arial" w:hAnsi="Arial" w:cs="Arial"/>
                <w:sz w:val="24"/>
                <w:szCs w:val="24"/>
              </w:rPr>
              <w:t xml:space="preserve">and </w:t>
            </w:r>
            <w:r>
              <w:rPr>
                <w:rFonts w:ascii="Arial" w:hAnsi="Arial" w:cs="Arial"/>
                <w:sz w:val="24"/>
              </w:rPr>
              <w:t>Fire Service Surrey County Council and neighbouring authorities, external agencies dealing with mobility problems, borough and parish councilors, various contractors.</w:t>
            </w:r>
          </w:p>
          <w:p w14:paraId="03AD87C1" w14:textId="0FA1845F" w:rsidR="00C65334" w:rsidRPr="007E0649" w:rsidRDefault="00C65334" w:rsidP="00C65334">
            <w:pPr>
              <w:pStyle w:val="BulletedList"/>
              <w:numPr>
                <w:ilvl w:val="0"/>
                <w:numId w:val="0"/>
              </w:numPr>
              <w:rPr>
                <w:rFonts w:ascii="Arial" w:hAnsi="Arial" w:cs="Arial"/>
                <w:sz w:val="24"/>
                <w:szCs w:val="24"/>
              </w:rPr>
            </w:pPr>
          </w:p>
          <w:p w14:paraId="0A5CBCAE" w14:textId="234F3F42" w:rsidR="00C65334" w:rsidRPr="007E0649" w:rsidRDefault="00C65334" w:rsidP="00C65334">
            <w:pPr>
              <w:pStyle w:val="BulletedList"/>
              <w:numPr>
                <w:ilvl w:val="0"/>
                <w:numId w:val="0"/>
              </w:numPr>
              <w:rPr>
                <w:color w:val="262626" w:themeColor="text1" w:themeTint="D9"/>
                <w:szCs w:val="20"/>
              </w:rPr>
            </w:pPr>
          </w:p>
        </w:tc>
      </w:tr>
      <w:tr w:rsidR="00C65334" w:rsidRPr="00D2103E" w14:paraId="56600D12" w14:textId="77777777" w:rsidTr="1FF89185">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C65334" w:rsidRPr="000D5DAA" w:rsidRDefault="00C65334" w:rsidP="00C65334">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C65334" w:rsidRPr="00D2103E" w14:paraId="2227A29F" w14:textId="77777777" w:rsidTr="1FF89185">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EA16537" w:rsidR="00C65334" w:rsidRDefault="00B24844" w:rsidP="00C65334">
            <w:pPr>
              <w:pStyle w:val="Descriptionlabels"/>
              <w:ind w:left="720"/>
              <w:rPr>
                <w:rFonts w:cs="Arial"/>
                <w:noProof/>
                <w:szCs w:val="24"/>
                <w:lang w:val="en-GB" w:eastAsia="en-GB"/>
              </w:rPr>
            </w:pPr>
            <w:r>
              <w:rPr>
                <w:noProof/>
                <w:lang w:val="en-GB" w:eastAsia="en-GB"/>
              </w:rPr>
              <mc:AlternateContent>
                <mc:Choice Requires="wps">
                  <w:drawing>
                    <wp:anchor distT="0" distB="0" distL="114300" distR="114300" simplePos="0" relativeHeight="251655168" behindDoc="0" locked="0" layoutInCell="1" allowOverlap="1" wp14:anchorId="289C8AC8" wp14:editId="4612966F">
                      <wp:simplePos x="0" y="0"/>
                      <wp:positionH relativeFrom="column">
                        <wp:posOffset>1949257</wp:posOffset>
                      </wp:positionH>
                      <wp:positionV relativeFrom="paragraph">
                        <wp:posOffset>36278</wp:posOffset>
                      </wp:positionV>
                      <wp:extent cx="1049572" cy="405517"/>
                      <wp:effectExtent l="0" t="0" r="17780" b="1397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572" cy="405517"/>
                              </a:xfrm>
                              <a:prstGeom prst="rect">
                                <a:avLst/>
                              </a:prstGeom>
                              <a:solidFill>
                                <a:srgbClr val="FFFFFF"/>
                              </a:solidFill>
                              <a:ln w="9525">
                                <a:solidFill>
                                  <a:srgbClr val="000000"/>
                                </a:solidFill>
                                <a:miter lim="800000"/>
                                <a:headEnd/>
                                <a:tailEnd/>
                              </a:ln>
                            </wps:spPr>
                            <wps:txbx>
                              <w:txbxContent>
                                <w:p w14:paraId="530080A6" w14:textId="77777777" w:rsidR="00E4329F" w:rsidRPr="00A345F2" w:rsidRDefault="00E4329F" w:rsidP="00E4329F">
                                  <w:pPr>
                                    <w:jc w:val="center"/>
                                    <w:rPr>
                                      <w:rFonts w:cs="Arial"/>
                                      <w:sz w:val="20"/>
                                      <w:szCs w:val="20"/>
                                    </w:rPr>
                                  </w:pPr>
                                  <w:r>
                                    <w:rPr>
                                      <w:rFonts w:cs="Arial"/>
                                      <w:sz w:val="20"/>
                                      <w:szCs w:val="20"/>
                                    </w:rPr>
                                    <w:t>Chief Executive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9C8AC8" id="_x0000_t202" coordsize="21600,21600" o:spt="202" path="m,l,21600r21600,l21600,xe">
                      <v:stroke joinstyle="miter"/>
                      <v:path gradientshapeok="t" o:connecttype="rect"/>
                    </v:shapetype>
                    <v:shape id="Text Box 2" o:spid="_x0000_s1026" type="#_x0000_t202" style="position:absolute;left:0;text-align:left;margin-left:153.5pt;margin-top:2.85pt;width:82.65pt;height:3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4FQIAACs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">
                      <v:textbox>
                        <w:txbxContent>
                          <w:p w14:paraId="530080A6" w14:textId="77777777" w:rsidR="00E4329F" w:rsidRPr="00A345F2" w:rsidRDefault="00E4329F" w:rsidP="00E4329F">
                            <w:pPr>
                              <w:jc w:val="center"/>
                              <w:rPr>
                                <w:rFonts w:cs="Arial"/>
                                <w:sz w:val="20"/>
                                <w:szCs w:val="20"/>
                              </w:rPr>
                            </w:pPr>
                            <w:r>
                              <w:rPr>
                                <w:rFonts w:cs="Arial"/>
                                <w:sz w:val="20"/>
                                <w:szCs w:val="20"/>
                              </w:rPr>
                              <w:t>Chief Executive</w:t>
                            </w:r>
                          </w:p>
                        </w:txbxContent>
                      </v:textbox>
                    </v:shape>
                  </w:pict>
                </mc:Fallback>
              </mc:AlternateContent>
            </w:r>
            <w:r w:rsidR="001518F0">
              <w:rPr>
                <w:rFonts w:cs="Arial"/>
                <w:noProof/>
                <w:szCs w:val="24"/>
                <w:lang w:val="en-GB" w:eastAsia="en-GB"/>
              </w:rPr>
              <mc:AlternateContent>
                <mc:Choice Requires="wpg">
                  <w:drawing>
                    <wp:anchor distT="0" distB="0" distL="114300" distR="114300" simplePos="0" relativeHeight="251657216" behindDoc="0" locked="0" layoutInCell="1" allowOverlap="1" wp14:anchorId="6C361F10" wp14:editId="4A3E40C6">
                      <wp:simplePos x="0" y="0"/>
                      <wp:positionH relativeFrom="column">
                        <wp:posOffset>1049020</wp:posOffset>
                      </wp:positionH>
                      <wp:positionV relativeFrom="paragraph">
                        <wp:posOffset>55880</wp:posOffset>
                      </wp:positionV>
                      <wp:extent cx="3075418" cy="2982023"/>
                      <wp:effectExtent l="0" t="0" r="10795" b="2794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418" cy="2982023"/>
                                <a:chOff x="3858" y="2737"/>
                                <a:chExt cx="4616" cy="3379"/>
                              </a:xfrm>
                            </wpg:grpSpPr>
                            <wps:wsp>
                              <wps:cNvPr id="94" name="Text Box 2"/>
                              <wps:cNvSpPr txBox="1">
                                <a:spLocks noChangeArrowheads="1"/>
                              </wps:cNvSpPr>
                              <wps:spPr bwMode="auto">
                                <a:xfrm>
                                  <a:off x="3858" y="5536"/>
                                  <a:ext cx="1390" cy="580"/>
                                </a:xfrm>
                                <a:prstGeom prst="rect">
                                  <a:avLst/>
                                </a:prstGeom>
                                <a:solidFill>
                                  <a:srgbClr val="FFFFFF"/>
                                </a:solidFill>
                                <a:ln w="9525">
                                  <a:solidFill>
                                    <a:srgbClr val="000000"/>
                                  </a:solidFill>
                                  <a:miter lim="800000"/>
                                  <a:headEnd/>
                                  <a:tailEnd/>
                                </a:ln>
                              </wps:spPr>
                              <wps:txbx>
                                <w:txbxContent>
                                  <w:p w14:paraId="46D7DB5D" w14:textId="77777777" w:rsidR="00E4329F" w:rsidRPr="000D19B5" w:rsidRDefault="00E4329F" w:rsidP="00E4329F">
                                    <w:pPr>
                                      <w:jc w:val="center"/>
                                      <w:rPr>
                                        <w:rFonts w:cs="Arial"/>
                                        <w:sz w:val="20"/>
                                        <w:szCs w:val="20"/>
                                      </w:rPr>
                                    </w:pPr>
                                    <w:r w:rsidRPr="000D19B5">
                                      <w:rPr>
                                        <w:rFonts w:cs="Arial"/>
                                        <w:sz w:val="20"/>
                                        <w:szCs w:val="20"/>
                                      </w:rPr>
                                      <w:t>Notice Processing</w:t>
                                    </w:r>
                                  </w:p>
                                  <w:p w14:paraId="620751BB" w14:textId="77777777" w:rsidR="00E4329F" w:rsidRPr="000D19B5" w:rsidRDefault="00E4329F" w:rsidP="00E4329F">
                                    <w:pPr>
                                      <w:jc w:val="center"/>
                                      <w:rPr>
                                        <w:rFonts w:cs="Arial"/>
                                        <w:sz w:val="20"/>
                                        <w:szCs w:val="20"/>
                                      </w:rPr>
                                    </w:pPr>
                                    <w:r w:rsidRPr="000D19B5">
                                      <w:rPr>
                                        <w:rFonts w:cs="Arial"/>
                                        <w:sz w:val="20"/>
                                        <w:szCs w:val="20"/>
                                      </w:rPr>
                                      <w:t>Officer</w:t>
                                    </w:r>
                                  </w:p>
                                </w:txbxContent>
                              </wps:txbx>
                              <wps:bodyPr rot="0" vert="horz" wrap="square" lIns="91440" tIns="45720" rIns="91440" bIns="45720" anchor="t" anchorCtr="0" upright="1">
                                <a:noAutofit/>
                              </wps:bodyPr>
                            </wps:wsp>
                            <wps:wsp>
                              <wps:cNvPr id="95" name="Text Box 2"/>
                              <wps:cNvSpPr txBox="1">
                                <a:spLocks noChangeArrowheads="1"/>
                              </wps:cNvSpPr>
                              <wps:spPr bwMode="auto">
                                <a:xfrm>
                                  <a:off x="5216" y="4794"/>
                                  <a:ext cx="1894" cy="555"/>
                                </a:xfrm>
                                <a:prstGeom prst="rect">
                                  <a:avLst/>
                                </a:prstGeom>
                                <a:solidFill>
                                  <a:srgbClr val="FFFFFF"/>
                                </a:solidFill>
                                <a:ln w="9525">
                                  <a:solidFill>
                                    <a:srgbClr val="000000"/>
                                  </a:solidFill>
                                  <a:miter lim="800000"/>
                                  <a:headEnd/>
                                  <a:tailEnd/>
                                </a:ln>
                              </wps:spPr>
                              <wps:txbx>
                                <w:txbxContent>
                                  <w:p w14:paraId="757CBFAD" w14:textId="77777777" w:rsidR="00E052A2" w:rsidRPr="00E052A2" w:rsidRDefault="00E052A2" w:rsidP="00E052A2">
                                    <w:pPr>
                                      <w:spacing w:before="60"/>
                                      <w:ind w:left="170"/>
                                      <w:rPr>
                                        <w:rFonts w:cs="Arial"/>
                                        <w:bCs/>
                                        <w:sz w:val="20"/>
                                        <w:szCs w:val="20"/>
                                      </w:rPr>
                                    </w:pPr>
                                    <w:r w:rsidRPr="00E052A2">
                                      <w:rPr>
                                        <w:rFonts w:cs="Arial"/>
                                        <w:bCs/>
                                        <w:sz w:val="20"/>
                                        <w:szCs w:val="20"/>
                                      </w:rPr>
                                      <w:t>Deputy Car Park Manager</w:t>
                                    </w:r>
                                  </w:p>
                                  <w:p w14:paraId="5819348F" w14:textId="7288644D" w:rsidR="00E4329F" w:rsidRPr="000D19B5" w:rsidRDefault="00E4329F" w:rsidP="00E4329F">
                                    <w:pPr>
                                      <w:jc w:val="center"/>
                                      <w:rPr>
                                        <w:rFonts w:cs="Arial"/>
                                        <w:sz w:val="20"/>
                                        <w:szCs w:val="20"/>
                                      </w:rPr>
                                    </w:pPr>
                                  </w:p>
                                </w:txbxContent>
                              </wps:txbx>
                              <wps:bodyPr rot="0" vert="horz" wrap="square" lIns="91440" tIns="45720" rIns="91440" bIns="45720" anchor="t" anchorCtr="0" upright="1">
                                <a:noAutofit/>
                              </wps:bodyPr>
                            </wps:wsp>
                            <wps:wsp>
                              <wps:cNvPr id="97" name="Text Box 2"/>
                              <wps:cNvSpPr txBox="1">
                                <a:spLocks noChangeArrowheads="1"/>
                              </wps:cNvSpPr>
                              <wps:spPr bwMode="auto">
                                <a:xfrm>
                                  <a:off x="7208" y="5541"/>
                                  <a:ext cx="1266" cy="564"/>
                                </a:xfrm>
                                <a:prstGeom prst="rect">
                                  <a:avLst/>
                                </a:prstGeom>
                                <a:solidFill>
                                  <a:srgbClr val="FFFFFF"/>
                                </a:solidFill>
                                <a:ln w="9525">
                                  <a:solidFill>
                                    <a:srgbClr val="000000"/>
                                  </a:solidFill>
                                  <a:miter lim="800000"/>
                                  <a:headEnd/>
                                  <a:tailEnd/>
                                </a:ln>
                              </wps:spPr>
                              <wps:txbx>
                                <w:txbxContent>
                                  <w:p w14:paraId="1F2EA361" w14:textId="77777777" w:rsidR="00E4329F" w:rsidRPr="000D19B5" w:rsidRDefault="00E4329F" w:rsidP="00E4329F">
                                    <w:pPr>
                                      <w:jc w:val="center"/>
                                      <w:rPr>
                                        <w:rFonts w:cs="Arial"/>
                                        <w:sz w:val="20"/>
                                        <w:szCs w:val="20"/>
                                      </w:rPr>
                                    </w:pPr>
                                    <w:r w:rsidRPr="000D19B5">
                                      <w:rPr>
                                        <w:rFonts w:cs="Arial"/>
                                        <w:sz w:val="20"/>
                                        <w:szCs w:val="20"/>
                                      </w:rPr>
                                      <w:t>Systems Manager</w:t>
                                    </w:r>
                                  </w:p>
                                </w:txbxContent>
                              </wps:txbx>
                              <wps:bodyPr rot="0" vert="horz" wrap="square" lIns="91440" tIns="45720" rIns="91440" bIns="45720" anchor="t" anchorCtr="0" upright="1">
                                <a:noAutofit/>
                              </wps:bodyPr>
                            </wps:wsp>
                            <wps:wsp>
                              <wps:cNvPr id="98" name="Text Box 2"/>
                              <wps:cNvSpPr txBox="1">
                                <a:spLocks noChangeArrowheads="1"/>
                              </wps:cNvSpPr>
                              <wps:spPr bwMode="auto">
                                <a:xfrm>
                                  <a:off x="5365" y="5541"/>
                                  <a:ext cx="1728" cy="542"/>
                                </a:xfrm>
                                <a:prstGeom prst="rect">
                                  <a:avLst/>
                                </a:prstGeom>
                                <a:solidFill>
                                  <a:srgbClr val="FFFFFF"/>
                                </a:solidFill>
                                <a:ln w="9525">
                                  <a:solidFill>
                                    <a:srgbClr val="000000"/>
                                  </a:solidFill>
                                  <a:miter lim="800000"/>
                                  <a:headEnd/>
                                  <a:tailEnd/>
                                </a:ln>
                              </wps:spPr>
                              <wps:txbx>
                                <w:txbxContent>
                                  <w:p w14:paraId="0637A1AA" w14:textId="0E515B01" w:rsidR="00E4329F" w:rsidRPr="000D19B5" w:rsidRDefault="00E4329F" w:rsidP="00E4329F">
                                    <w:pPr>
                                      <w:jc w:val="center"/>
                                      <w:rPr>
                                        <w:rFonts w:cs="Arial"/>
                                        <w:sz w:val="20"/>
                                        <w:szCs w:val="20"/>
                                      </w:rPr>
                                    </w:pPr>
                                    <w:r>
                                      <w:rPr>
                                        <w:rFonts w:cs="Arial"/>
                                        <w:sz w:val="20"/>
                                        <w:szCs w:val="20"/>
                                      </w:rPr>
                                      <w:t xml:space="preserve">Permit and Appeals </w:t>
                                    </w:r>
                                    <w:r w:rsidRPr="000D19B5">
                                      <w:rPr>
                                        <w:rFonts w:cs="Arial"/>
                                        <w:sz w:val="20"/>
                                        <w:szCs w:val="20"/>
                                      </w:rPr>
                                      <w:t>Officer</w:t>
                                    </w:r>
                                  </w:p>
                                </w:txbxContent>
                              </wps:txbx>
                              <wps:bodyPr rot="0" vert="horz" wrap="square" lIns="91440" tIns="45720" rIns="91440" bIns="45720" anchor="t" anchorCtr="0" upright="1">
                                <a:noAutofit/>
                              </wps:bodyPr>
                            </wps:wsp>
                            <wps:wsp>
                              <wps:cNvPr id="100" name="AutoShape 99"/>
                              <wps:cNvCnPr>
                                <a:cxnSpLocks noChangeShapeType="1"/>
                              </wps:cNvCnPr>
                              <wps:spPr bwMode="auto">
                                <a:xfrm>
                                  <a:off x="6021" y="2737"/>
                                  <a:ext cx="0" cy="2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361F10" id="Group 93" o:spid="_x0000_s1027" style="position:absolute;left:0;text-align:left;margin-left:82.6pt;margin-top:4.4pt;width:242.15pt;height:234.8pt;z-index:251657216" coordorigin="3858,2737" coordsize="4616,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">
                      <v:shape id="_x0000_s1028" type="#_x0000_t202" style="position:absolute;left:3858;top:5536;width:139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46D7DB5D" w14:textId="77777777" w:rsidR="00E4329F" w:rsidRPr="000D19B5" w:rsidRDefault="00E4329F" w:rsidP="00E4329F">
                              <w:pPr>
                                <w:jc w:val="center"/>
                                <w:rPr>
                                  <w:rFonts w:cs="Arial"/>
                                  <w:sz w:val="20"/>
                                  <w:szCs w:val="20"/>
                                </w:rPr>
                              </w:pPr>
                              <w:r w:rsidRPr="000D19B5">
                                <w:rPr>
                                  <w:rFonts w:cs="Arial"/>
                                  <w:sz w:val="20"/>
                                  <w:szCs w:val="20"/>
                                </w:rPr>
                                <w:t>Notice Processing</w:t>
                              </w:r>
                            </w:p>
                            <w:p w14:paraId="620751BB" w14:textId="77777777" w:rsidR="00E4329F" w:rsidRPr="000D19B5" w:rsidRDefault="00E4329F" w:rsidP="00E4329F">
                              <w:pPr>
                                <w:jc w:val="center"/>
                                <w:rPr>
                                  <w:rFonts w:cs="Arial"/>
                                  <w:sz w:val="20"/>
                                  <w:szCs w:val="20"/>
                                </w:rPr>
                              </w:pPr>
                              <w:r w:rsidRPr="000D19B5">
                                <w:rPr>
                                  <w:rFonts w:cs="Arial"/>
                                  <w:sz w:val="20"/>
                                  <w:szCs w:val="20"/>
                                </w:rPr>
                                <w:t>Officer</w:t>
                              </w:r>
                            </w:p>
                          </w:txbxContent>
                        </v:textbox>
                      </v:shape>
                      <v:shape id="_x0000_s1029" type="#_x0000_t202" style="position:absolute;left:5216;top:4794;width:1894;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757CBFAD" w14:textId="77777777" w:rsidR="00E052A2" w:rsidRPr="00E052A2" w:rsidRDefault="00E052A2" w:rsidP="00E052A2">
                              <w:pPr>
                                <w:spacing w:before="60"/>
                                <w:ind w:left="170"/>
                                <w:rPr>
                                  <w:rFonts w:cs="Arial"/>
                                  <w:bCs/>
                                  <w:sz w:val="20"/>
                                  <w:szCs w:val="20"/>
                                </w:rPr>
                              </w:pPr>
                              <w:r w:rsidRPr="00E052A2">
                                <w:rPr>
                                  <w:rFonts w:cs="Arial"/>
                                  <w:bCs/>
                                  <w:sz w:val="20"/>
                                  <w:szCs w:val="20"/>
                                </w:rPr>
                                <w:t>Deputy Car Park Manager</w:t>
                              </w:r>
                            </w:p>
                            <w:p w14:paraId="5819348F" w14:textId="7288644D" w:rsidR="00E4329F" w:rsidRPr="000D19B5" w:rsidRDefault="00E4329F" w:rsidP="00E4329F">
                              <w:pPr>
                                <w:jc w:val="center"/>
                                <w:rPr>
                                  <w:rFonts w:cs="Arial"/>
                                  <w:sz w:val="20"/>
                                  <w:szCs w:val="20"/>
                                </w:rPr>
                              </w:pPr>
                            </w:p>
                          </w:txbxContent>
                        </v:textbox>
                      </v:shape>
                      <v:shape id="_x0000_s1030" type="#_x0000_t202" style="position:absolute;left:7208;top:5541;width:1266;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14:paraId="1F2EA361" w14:textId="77777777" w:rsidR="00E4329F" w:rsidRPr="000D19B5" w:rsidRDefault="00E4329F" w:rsidP="00E4329F">
                              <w:pPr>
                                <w:jc w:val="center"/>
                                <w:rPr>
                                  <w:rFonts w:cs="Arial"/>
                                  <w:sz w:val="20"/>
                                  <w:szCs w:val="20"/>
                                </w:rPr>
                              </w:pPr>
                              <w:r w:rsidRPr="000D19B5">
                                <w:rPr>
                                  <w:rFonts w:cs="Arial"/>
                                  <w:sz w:val="20"/>
                                  <w:szCs w:val="20"/>
                                </w:rPr>
                                <w:t>Systems Manager</w:t>
                              </w:r>
                            </w:p>
                          </w:txbxContent>
                        </v:textbox>
                      </v:shape>
                      <v:shape id="_x0000_s1031" type="#_x0000_t202" style="position:absolute;left:5365;top:5541;width:172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0637A1AA" w14:textId="0E515B01" w:rsidR="00E4329F" w:rsidRPr="000D19B5" w:rsidRDefault="00E4329F" w:rsidP="00E4329F">
                              <w:pPr>
                                <w:jc w:val="center"/>
                                <w:rPr>
                                  <w:rFonts w:cs="Arial"/>
                                  <w:sz w:val="20"/>
                                  <w:szCs w:val="20"/>
                                </w:rPr>
                              </w:pPr>
                              <w:r>
                                <w:rPr>
                                  <w:rFonts w:cs="Arial"/>
                                  <w:sz w:val="20"/>
                                  <w:szCs w:val="20"/>
                                </w:rPr>
                                <w:t xml:space="preserve">Permit and Appeals </w:t>
                              </w:r>
                              <w:r w:rsidRPr="000D19B5">
                                <w:rPr>
                                  <w:rFonts w:cs="Arial"/>
                                  <w:sz w:val="20"/>
                                  <w:szCs w:val="20"/>
                                </w:rPr>
                                <w:t>Officer</w:t>
                              </w:r>
                            </w:p>
                          </w:txbxContent>
                        </v:textbox>
                      </v:shape>
                      <v:shapetype id="_x0000_t32" coordsize="21600,21600" o:spt="32" o:oned="t" path="m,l21600,21600e" filled="f">
                        <v:path arrowok="t" fillok="f" o:connecttype="none"/>
                        <o:lock v:ext="edit" shapetype="t"/>
                      </v:shapetype>
                      <v:shape id="AutoShape 99" o:spid="_x0000_s1032" type="#_x0000_t32" style="position:absolute;left:6021;top:2737;width:0;height:2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group>
                  </w:pict>
                </mc:Fallback>
              </mc:AlternateContent>
            </w:r>
          </w:p>
          <w:p w14:paraId="1422C207" w14:textId="1DB814BC" w:rsidR="00C65334" w:rsidRDefault="001518F0" w:rsidP="00C65334">
            <w:pPr>
              <w:pStyle w:val="Descriptionlabels"/>
              <w:ind w:left="720"/>
              <w:rPr>
                <w:rFonts w:cs="Arial"/>
                <w:noProof/>
                <w:szCs w:val="24"/>
                <w:lang w:val="en-GB" w:eastAsia="en-GB"/>
              </w:rPr>
            </w:pPr>
            <w:r>
              <w:rPr>
                <w:noProof/>
                <w:lang w:val="en-GB" w:eastAsia="en-GB"/>
              </w:rPr>
              <mc:AlternateContent>
                <mc:Choice Requires="wps">
                  <w:drawing>
                    <wp:anchor distT="0" distB="0" distL="114300" distR="114300" simplePos="0" relativeHeight="251658240" behindDoc="0" locked="0" layoutInCell="1" allowOverlap="1" wp14:anchorId="6F065D42" wp14:editId="32C81056">
                      <wp:simplePos x="0" y="0"/>
                      <wp:positionH relativeFrom="column">
                        <wp:posOffset>1753870</wp:posOffset>
                      </wp:positionH>
                      <wp:positionV relativeFrom="paragraph">
                        <wp:posOffset>158750</wp:posOffset>
                      </wp:positionV>
                      <wp:extent cx="1461770" cy="389614"/>
                      <wp:effectExtent l="0" t="0" r="24130" b="10795"/>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389614"/>
                              </a:xfrm>
                              <a:prstGeom prst="rect">
                                <a:avLst/>
                              </a:prstGeom>
                              <a:solidFill>
                                <a:srgbClr val="FFFFFF"/>
                              </a:solidFill>
                              <a:ln w="9525">
                                <a:solidFill>
                                  <a:srgbClr val="000000"/>
                                </a:solidFill>
                                <a:miter lim="800000"/>
                                <a:headEnd/>
                                <a:tailEnd/>
                              </a:ln>
                            </wps:spPr>
                            <wps:txbx>
                              <w:txbxContent>
                                <w:p w14:paraId="775180AF" w14:textId="49FE228E" w:rsidR="00E4329F" w:rsidRPr="00A345F2" w:rsidRDefault="00E4329F" w:rsidP="00E4329F">
                                  <w:pPr>
                                    <w:jc w:val="center"/>
                                    <w:rPr>
                                      <w:rFonts w:cs="Arial"/>
                                      <w:sz w:val="20"/>
                                      <w:szCs w:val="20"/>
                                    </w:rPr>
                                  </w:pPr>
                                  <w:r>
                                    <w:rPr>
                                      <w:rFonts w:cs="Arial"/>
                                      <w:sz w:val="20"/>
                                      <w:szCs w:val="20"/>
                                    </w:rPr>
                                    <w:t xml:space="preserve">Strategic </w:t>
                                  </w:r>
                                  <w:r w:rsidRPr="00A345F2">
                                    <w:rPr>
                                      <w:rFonts w:cs="Arial"/>
                                      <w:sz w:val="20"/>
                                      <w:szCs w:val="20"/>
                                    </w:rPr>
                                    <w:t>Director of</w:t>
                                  </w:r>
                                  <w:r>
                                    <w:rPr>
                                      <w:rFonts w:cs="Arial"/>
                                      <w:sz w:val="20"/>
                                      <w:szCs w:val="20"/>
                                    </w:rPr>
                                    <w:t>(Place)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65D42" id="_x0000_s1033" type="#_x0000_t202" style="position:absolute;left:0;text-align:left;margin-left:138.1pt;margin-top:12.5pt;width:115.1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">
                      <v:textbox>
                        <w:txbxContent>
                          <w:p w14:paraId="775180AF" w14:textId="49FE228E" w:rsidR="00E4329F" w:rsidRPr="00A345F2" w:rsidRDefault="00E4329F" w:rsidP="00E4329F">
                            <w:pPr>
                              <w:jc w:val="center"/>
                              <w:rPr>
                                <w:rFonts w:cs="Arial"/>
                                <w:sz w:val="20"/>
                                <w:szCs w:val="20"/>
                              </w:rPr>
                            </w:pPr>
                            <w:r>
                              <w:rPr>
                                <w:rFonts w:cs="Arial"/>
                                <w:sz w:val="20"/>
                                <w:szCs w:val="20"/>
                              </w:rPr>
                              <w:t xml:space="preserve">Strategic </w:t>
                            </w:r>
                            <w:r w:rsidRPr="00A345F2">
                              <w:rPr>
                                <w:rFonts w:cs="Arial"/>
                                <w:sz w:val="20"/>
                                <w:szCs w:val="20"/>
                              </w:rPr>
                              <w:t>Director of</w:t>
                            </w:r>
                            <w:r>
                              <w:rPr>
                                <w:rFonts w:cs="Arial"/>
                                <w:sz w:val="20"/>
                                <w:szCs w:val="20"/>
                              </w:rPr>
                              <w:t>(Place)</w:t>
                            </w:r>
                          </w:p>
                        </w:txbxContent>
                      </v:textbox>
                    </v:shape>
                  </w:pict>
                </mc:Fallback>
              </mc:AlternateContent>
            </w:r>
          </w:p>
          <w:p w14:paraId="147A37EC" w14:textId="31C2925D" w:rsidR="00C65334" w:rsidRDefault="00C65334" w:rsidP="00C65334">
            <w:pPr>
              <w:pStyle w:val="Descriptionlabels"/>
              <w:ind w:left="720"/>
              <w:rPr>
                <w:rFonts w:cs="Arial"/>
                <w:noProof/>
                <w:szCs w:val="24"/>
                <w:lang w:val="en-GB" w:eastAsia="en-GB"/>
              </w:rPr>
            </w:pPr>
          </w:p>
          <w:p w14:paraId="2FC0271C" w14:textId="1A062153" w:rsidR="00C65334" w:rsidRDefault="001518F0" w:rsidP="00C65334">
            <w:pPr>
              <w:pStyle w:val="Descriptionlabels"/>
              <w:ind w:left="720"/>
              <w:rPr>
                <w:rFonts w:cs="Arial"/>
                <w:noProof/>
                <w:szCs w:val="24"/>
                <w:lang w:val="en-GB" w:eastAsia="en-GB"/>
              </w:rPr>
            </w:pPr>
            <w:r>
              <w:rPr>
                <w:noProof/>
                <w:lang w:val="en-GB" w:eastAsia="en-GB"/>
              </w:rPr>
              <mc:AlternateContent>
                <mc:Choice Requires="wps">
                  <w:drawing>
                    <wp:anchor distT="0" distB="0" distL="114300" distR="114300" simplePos="0" relativeHeight="251659264" behindDoc="0" locked="0" layoutInCell="1" allowOverlap="1" wp14:anchorId="241B8747" wp14:editId="62394104">
                      <wp:simplePos x="0" y="0"/>
                      <wp:positionH relativeFrom="column">
                        <wp:posOffset>1749425</wp:posOffset>
                      </wp:positionH>
                      <wp:positionV relativeFrom="paragraph">
                        <wp:posOffset>120650</wp:posOffset>
                      </wp:positionV>
                      <wp:extent cx="1510665" cy="396240"/>
                      <wp:effectExtent l="0" t="0" r="1333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396240"/>
                              </a:xfrm>
                              <a:prstGeom prst="rect">
                                <a:avLst/>
                              </a:prstGeom>
                              <a:solidFill>
                                <a:srgbClr val="FFFFFF"/>
                              </a:solidFill>
                              <a:ln w="9525">
                                <a:solidFill>
                                  <a:srgbClr val="000000"/>
                                </a:solidFill>
                                <a:miter lim="800000"/>
                                <a:headEnd/>
                                <a:tailEnd/>
                              </a:ln>
                            </wps:spPr>
                            <wps:txbx>
                              <w:txbxContent>
                                <w:p w14:paraId="3EFFAA2A" w14:textId="5DA6303C" w:rsidR="00E4329F" w:rsidRPr="000D19B5" w:rsidRDefault="00E4329F" w:rsidP="00E4329F">
                                  <w:pPr>
                                    <w:jc w:val="center"/>
                                    <w:rPr>
                                      <w:rFonts w:cs="Arial"/>
                                      <w:sz w:val="20"/>
                                      <w:szCs w:val="20"/>
                                    </w:rPr>
                                  </w:pPr>
                                  <w:r>
                                    <w:rPr>
                                      <w:rFonts w:cs="Arial"/>
                                      <w:sz w:val="20"/>
                                      <w:szCs w:val="20"/>
                                    </w:rPr>
                                    <w:t xml:space="preserve">Executive head </w:t>
                                  </w:r>
                                  <w:r w:rsidRPr="000D19B5">
                                    <w:rPr>
                                      <w:rFonts w:cs="Arial"/>
                                      <w:sz w:val="20"/>
                                      <w:szCs w:val="20"/>
                                    </w:rPr>
                                    <w:t xml:space="preserve">of </w:t>
                                  </w:r>
                                  <w:r w:rsidR="001518F0">
                                    <w:rPr>
                                      <w:rFonts w:cs="Arial"/>
                                      <w:sz w:val="20"/>
                                      <w:szCs w:val="20"/>
                                    </w:rPr>
                                    <w:t>Commercial</w:t>
                                  </w:r>
                                  <w:r>
                                    <w:rPr>
                                      <w:rFonts w:cs="Arial"/>
                                      <w:sz w:val="20"/>
                                      <w:szCs w:val="20"/>
                                    </w:rPr>
                                    <w:t xml:space="preserve"> Services</w:t>
                                  </w:r>
                                  <w:r w:rsidRPr="000D19B5">
                                    <w:rPr>
                                      <w:rFonts w:cs="Arial"/>
                                      <w:sz w:val="20"/>
                                      <w:szCs w:val="20"/>
                                    </w:rPr>
                                    <w:t xml:space="preser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B8747" id="_x0000_s1034" type="#_x0000_t202" style="position:absolute;left:0;text-align:left;margin-left:137.75pt;margin-top:9.5pt;width:118.9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">
                      <v:textbox>
                        <w:txbxContent>
                          <w:p w14:paraId="3EFFAA2A" w14:textId="5DA6303C" w:rsidR="00E4329F" w:rsidRPr="000D19B5" w:rsidRDefault="00E4329F" w:rsidP="00E4329F">
                            <w:pPr>
                              <w:jc w:val="center"/>
                              <w:rPr>
                                <w:rFonts w:cs="Arial"/>
                                <w:sz w:val="20"/>
                                <w:szCs w:val="20"/>
                              </w:rPr>
                            </w:pPr>
                            <w:r>
                              <w:rPr>
                                <w:rFonts w:cs="Arial"/>
                                <w:sz w:val="20"/>
                                <w:szCs w:val="20"/>
                              </w:rPr>
                              <w:t xml:space="preserve">Executive head </w:t>
                            </w:r>
                            <w:r w:rsidRPr="000D19B5">
                              <w:rPr>
                                <w:rFonts w:cs="Arial"/>
                                <w:sz w:val="20"/>
                                <w:szCs w:val="20"/>
                              </w:rPr>
                              <w:t xml:space="preserve">of </w:t>
                            </w:r>
                            <w:r w:rsidR="001518F0">
                              <w:rPr>
                                <w:rFonts w:cs="Arial"/>
                                <w:sz w:val="20"/>
                                <w:szCs w:val="20"/>
                              </w:rPr>
                              <w:t>Commercial</w:t>
                            </w:r>
                            <w:r>
                              <w:rPr>
                                <w:rFonts w:cs="Arial"/>
                                <w:sz w:val="20"/>
                                <w:szCs w:val="20"/>
                              </w:rPr>
                              <w:t xml:space="preserve"> Services</w:t>
                            </w:r>
                            <w:r w:rsidRPr="000D19B5">
                              <w:rPr>
                                <w:rFonts w:cs="Arial"/>
                                <w:sz w:val="20"/>
                                <w:szCs w:val="20"/>
                              </w:rPr>
                              <w:t xml:space="preserve"> Services</w:t>
                            </w:r>
                          </w:p>
                        </w:txbxContent>
                      </v:textbox>
                    </v:shape>
                  </w:pict>
                </mc:Fallback>
              </mc:AlternateContent>
            </w:r>
          </w:p>
          <w:p w14:paraId="79A936DC" w14:textId="4136F35E" w:rsidR="00C65334" w:rsidRDefault="00C65334" w:rsidP="00C65334">
            <w:pPr>
              <w:pStyle w:val="Descriptionlabels"/>
              <w:ind w:left="720"/>
              <w:rPr>
                <w:rFonts w:cs="Arial"/>
                <w:noProof/>
                <w:szCs w:val="24"/>
                <w:lang w:val="en-GB" w:eastAsia="en-GB"/>
              </w:rPr>
            </w:pPr>
          </w:p>
          <w:p w14:paraId="6BAA8005" w14:textId="339F8A85" w:rsidR="00C65334" w:rsidRDefault="001518F0" w:rsidP="00C65334">
            <w:pPr>
              <w:pStyle w:val="Descriptionlabels"/>
              <w:ind w:left="720"/>
              <w:rPr>
                <w:rFonts w:cs="Arial"/>
                <w:noProof/>
                <w:szCs w:val="24"/>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5F6047C1" wp14:editId="087E9BAF">
                      <wp:simplePos x="0" y="0"/>
                      <wp:positionH relativeFrom="column">
                        <wp:posOffset>1569720</wp:posOffset>
                      </wp:positionH>
                      <wp:positionV relativeFrom="paragraph">
                        <wp:posOffset>96520</wp:posOffset>
                      </wp:positionV>
                      <wp:extent cx="1838960" cy="403860"/>
                      <wp:effectExtent l="0" t="0" r="27940" b="1524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03860"/>
                              </a:xfrm>
                              <a:prstGeom prst="rect">
                                <a:avLst/>
                              </a:prstGeom>
                              <a:solidFill>
                                <a:srgbClr val="FFFFFF"/>
                              </a:solidFill>
                              <a:ln w="9525">
                                <a:solidFill>
                                  <a:srgbClr val="000000"/>
                                </a:solidFill>
                                <a:miter lim="800000"/>
                                <a:headEnd/>
                                <a:tailEnd/>
                              </a:ln>
                            </wps:spPr>
                            <wps:txbx>
                              <w:txbxContent>
                                <w:p w14:paraId="690352DC" w14:textId="77777777" w:rsidR="00E4329F" w:rsidRPr="000D19B5" w:rsidRDefault="00E4329F" w:rsidP="00E4329F">
                                  <w:pPr>
                                    <w:jc w:val="center"/>
                                    <w:rPr>
                                      <w:rFonts w:cs="Arial"/>
                                      <w:sz w:val="20"/>
                                      <w:szCs w:val="20"/>
                                    </w:rPr>
                                  </w:pPr>
                                  <w:r w:rsidRPr="000D19B5">
                                    <w:rPr>
                                      <w:rFonts w:cs="Arial"/>
                                      <w:sz w:val="20"/>
                                      <w:szCs w:val="20"/>
                                    </w:rPr>
                                    <w:t>Parking Manager</w:t>
                                  </w:r>
                                </w:p>
                              </w:txbxContent>
                            </wps:txbx>
                            <wps:bodyPr rot="0" vert="horz" wrap="square" lIns="91440" tIns="36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047C1" id="_x0000_s1035" type="#_x0000_t202" style="position:absolute;left:0;text-align:left;margin-left:123.6pt;margin-top:7.6pt;width:144.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">
                      <v:textbox inset=",1mm,,1mm">
                        <w:txbxContent>
                          <w:p w14:paraId="690352DC" w14:textId="77777777" w:rsidR="00E4329F" w:rsidRPr="000D19B5" w:rsidRDefault="00E4329F" w:rsidP="00E4329F">
                            <w:pPr>
                              <w:jc w:val="center"/>
                              <w:rPr>
                                <w:rFonts w:cs="Arial"/>
                                <w:sz w:val="20"/>
                                <w:szCs w:val="20"/>
                              </w:rPr>
                            </w:pPr>
                            <w:r w:rsidRPr="000D19B5">
                              <w:rPr>
                                <w:rFonts w:cs="Arial"/>
                                <w:sz w:val="20"/>
                                <w:szCs w:val="20"/>
                              </w:rPr>
                              <w:t>Parking Manager</w:t>
                            </w:r>
                          </w:p>
                        </w:txbxContent>
                      </v:textbox>
                    </v:shape>
                  </w:pict>
                </mc:Fallback>
              </mc:AlternateContent>
            </w:r>
          </w:p>
          <w:p w14:paraId="06FE2174" w14:textId="2F71964B" w:rsidR="00C65334" w:rsidRDefault="00C65334" w:rsidP="00C65334">
            <w:pPr>
              <w:pStyle w:val="Descriptionlabels"/>
              <w:ind w:left="720"/>
              <w:rPr>
                <w:rFonts w:cs="Arial"/>
                <w:noProof/>
                <w:szCs w:val="24"/>
                <w:lang w:val="en-GB" w:eastAsia="en-GB"/>
              </w:rPr>
            </w:pPr>
          </w:p>
          <w:p w14:paraId="5E560654" w14:textId="66499B37" w:rsidR="00C65334" w:rsidRDefault="00C65334" w:rsidP="00C65334">
            <w:pPr>
              <w:pStyle w:val="Descriptionlabels"/>
              <w:ind w:left="720"/>
              <w:rPr>
                <w:rFonts w:cs="Arial"/>
                <w:noProof/>
                <w:szCs w:val="24"/>
                <w:lang w:val="en-GB" w:eastAsia="en-GB"/>
              </w:rPr>
            </w:pPr>
          </w:p>
          <w:p w14:paraId="47EDFADC" w14:textId="51DDB5AE" w:rsidR="00C65334" w:rsidRDefault="00C65334" w:rsidP="00C65334">
            <w:pPr>
              <w:pStyle w:val="Descriptionlabels"/>
              <w:rPr>
                <w:rFonts w:cs="Arial"/>
                <w:noProof/>
                <w:szCs w:val="24"/>
                <w:lang w:val="en-GB" w:eastAsia="en-GB"/>
              </w:rPr>
            </w:pPr>
          </w:p>
          <w:p w14:paraId="0FBDA770" w14:textId="77777777" w:rsidR="00C65334" w:rsidRDefault="00C65334" w:rsidP="00C65334">
            <w:pPr>
              <w:pStyle w:val="Descriptionlabels"/>
              <w:ind w:left="720"/>
              <w:rPr>
                <w:rFonts w:cs="Arial"/>
                <w:noProof/>
                <w:szCs w:val="24"/>
                <w:lang w:val="en-GB" w:eastAsia="en-GB"/>
              </w:rPr>
            </w:pPr>
          </w:p>
          <w:p w14:paraId="4C985C9F" w14:textId="77777777" w:rsidR="00C65334" w:rsidRPr="00D700E5" w:rsidRDefault="00C65334" w:rsidP="00C65334">
            <w:pPr>
              <w:pStyle w:val="Descriptionlabels"/>
              <w:ind w:left="720"/>
              <w:rPr>
                <w:rFonts w:cs="Arial"/>
                <w:lang w:val="en-GB"/>
              </w:rPr>
            </w:pPr>
          </w:p>
          <w:p w14:paraId="746D5A21" w14:textId="00E5F8A1" w:rsidR="00C65334" w:rsidRPr="002461F2" w:rsidRDefault="00C65334" w:rsidP="00C65334">
            <w:pPr>
              <w:pStyle w:val="Descriptionlabels"/>
              <w:jc w:val="center"/>
              <w:rPr>
                <w:rStyle w:val="DetailsChar"/>
                <w:rFonts w:ascii="Arial" w:hAnsi="Arial" w:cs="Arial"/>
                <w:sz w:val="24"/>
                <w:szCs w:val="24"/>
              </w:rPr>
            </w:pPr>
          </w:p>
        </w:tc>
      </w:tr>
    </w:tbl>
    <w:p w14:paraId="65966BBA" w14:textId="11A67DD0"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2B138060"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740"/>
        <w:gridCol w:w="3358"/>
        <w:gridCol w:w="965"/>
        <w:gridCol w:w="3004"/>
        <w:gridCol w:w="965"/>
      </w:tblGrid>
      <w:tr w:rsidR="005031C7" w:rsidRPr="005D6AD4" w14:paraId="055F5D62" w14:textId="7E915172" w:rsidTr="2F8F960D">
        <w:tc>
          <w:tcPr>
            <w:tcW w:w="174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29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E052A2">
        <w:tc>
          <w:tcPr>
            <w:tcW w:w="174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3358"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965"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3004"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965"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96646D" w:rsidRPr="005D6AD4" w14:paraId="69F78A98" w14:textId="0902D4C2" w:rsidTr="00E052A2">
        <w:trPr>
          <w:trHeight w:val="491"/>
        </w:trPr>
        <w:tc>
          <w:tcPr>
            <w:tcW w:w="1740" w:type="dxa"/>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6646D" w:rsidRPr="003B30EA" w:rsidRDefault="0096646D" w:rsidP="000C2C40">
            <w:pPr>
              <w:pStyle w:val="Descriptionlabels"/>
              <w:rPr>
                <w:rStyle w:val="DetailsChar"/>
                <w:rFonts w:ascii="Arial" w:hAnsi="Arial" w:cs="Arial"/>
                <w:color w:val="FF0000"/>
                <w:sz w:val="24"/>
                <w:szCs w:val="24"/>
              </w:rPr>
            </w:pPr>
          </w:p>
        </w:tc>
        <w:tc>
          <w:tcPr>
            <w:tcW w:w="3358" w:type="dxa"/>
            <w:tcBorders>
              <w:top w:val="single" w:sz="12" w:space="0" w:color="auto"/>
            </w:tcBorders>
          </w:tcPr>
          <w:p w14:paraId="653A56FB" w14:textId="37709CC5" w:rsidR="0096646D" w:rsidRPr="00552583" w:rsidRDefault="00CA7253" w:rsidP="00504236">
            <w:pPr>
              <w:pStyle w:val="BulletedList"/>
              <w:numPr>
                <w:ilvl w:val="0"/>
                <w:numId w:val="0"/>
              </w:numPr>
              <w:ind w:left="-1"/>
              <w:jc w:val="center"/>
              <w:rPr>
                <w:rStyle w:val="DetailsChar"/>
                <w:rFonts w:ascii="Arial" w:hAnsi="Arial" w:cs="Arial"/>
                <w:sz w:val="24"/>
                <w:szCs w:val="24"/>
              </w:rPr>
            </w:pPr>
            <w:r>
              <w:rPr>
                <w:rFonts w:ascii="Arial" w:hAnsi="Arial" w:cs="Arial"/>
                <w:sz w:val="24"/>
                <w:szCs w:val="24"/>
              </w:rPr>
              <w:t>Experience of working within a parking environment.</w:t>
            </w:r>
          </w:p>
        </w:tc>
        <w:tc>
          <w:tcPr>
            <w:tcW w:w="965" w:type="dxa"/>
            <w:tcBorders>
              <w:top w:val="single" w:sz="12" w:space="0" w:color="auto"/>
            </w:tcBorders>
          </w:tcPr>
          <w:p w14:paraId="3D09EC9F" w14:textId="34832F63" w:rsidR="0096646D" w:rsidRPr="00552583" w:rsidRDefault="00AC0767" w:rsidP="00720D77">
            <w:pPr>
              <w:pStyle w:val="BulletedList"/>
              <w:numPr>
                <w:ilvl w:val="0"/>
                <w:numId w:val="0"/>
              </w:numPr>
              <w:ind w:left="64"/>
              <w:rPr>
                <w:rStyle w:val="BulletedListChar"/>
                <w:rFonts w:ascii="Arial" w:hAnsi="Arial" w:cs="Arial"/>
                <w:b/>
                <w:sz w:val="24"/>
                <w:szCs w:val="24"/>
              </w:rPr>
            </w:pPr>
            <w:r w:rsidRPr="00552583">
              <w:rPr>
                <w:rStyle w:val="BulletedListChar"/>
                <w:rFonts w:ascii="Arial" w:hAnsi="Arial" w:cs="Arial"/>
                <w:b/>
                <w:sz w:val="24"/>
                <w:szCs w:val="24"/>
              </w:rPr>
              <w:t>A</w:t>
            </w:r>
          </w:p>
        </w:tc>
        <w:tc>
          <w:tcPr>
            <w:tcW w:w="3004" w:type="dxa"/>
            <w:tcBorders>
              <w:top w:val="single" w:sz="12" w:space="0" w:color="auto"/>
            </w:tcBorders>
          </w:tcPr>
          <w:p w14:paraId="4B1B1B6A" w14:textId="29FF9EDC" w:rsidR="0096646D" w:rsidRPr="00552583" w:rsidRDefault="0096646D" w:rsidP="00AC0767">
            <w:pPr>
              <w:pStyle w:val="BulletedList"/>
              <w:numPr>
                <w:ilvl w:val="0"/>
                <w:numId w:val="0"/>
              </w:numPr>
              <w:ind w:left="317"/>
              <w:rPr>
                <w:rStyle w:val="DetailsChar"/>
                <w:rFonts w:ascii="Arial" w:hAnsi="Arial" w:cs="Arial"/>
                <w:sz w:val="24"/>
                <w:szCs w:val="24"/>
              </w:rPr>
            </w:pPr>
          </w:p>
        </w:tc>
        <w:tc>
          <w:tcPr>
            <w:tcW w:w="965" w:type="dxa"/>
            <w:tcBorders>
              <w:top w:val="single" w:sz="12" w:space="0" w:color="auto"/>
            </w:tcBorders>
          </w:tcPr>
          <w:p w14:paraId="4CA8BE1D" w14:textId="64711969" w:rsidR="0096646D" w:rsidRPr="0096646D" w:rsidRDefault="00AC076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96646D" w:rsidRPr="005D6AD4" w14:paraId="2883799B" w14:textId="77777777" w:rsidTr="00E052A2">
        <w:trPr>
          <w:trHeight w:val="435"/>
        </w:trPr>
        <w:tc>
          <w:tcPr>
            <w:tcW w:w="1740" w:type="dxa"/>
            <w:vMerge/>
          </w:tcPr>
          <w:p w14:paraId="51CA301C" w14:textId="77777777" w:rsidR="0096646D" w:rsidRPr="005D6AD4" w:rsidRDefault="0096646D" w:rsidP="000C2C40">
            <w:pPr>
              <w:pStyle w:val="Descriptionlabels"/>
              <w:rPr>
                <w:rStyle w:val="DetailsChar"/>
                <w:rFonts w:ascii="Arial" w:hAnsi="Arial" w:cs="Arial"/>
                <w:sz w:val="24"/>
                <w:szCs w:val="24"/>
              </w:rPr>
            </w:pPr>
          </w:p>
        </w:tc>
        <w:tc>
          <w:tcPr>
            <w:tcW w:w="3358" w:type="dxa"/>
          </w:tcPr>
          <w:p w14:paraId="54A48779" w14:textId="36579B3F" w:rsidR="0096646D" w:rsidRPr="00552583" w:rsidRDefault="00E4329F" w:rsidP="00504236">
            <w:pPr>
              <w:pStyle w:val="BulletedList"/>
              <w:numPr>
                <w:ilvl w:val="0"/>
                <w:numId w:val="0"/>
              </w:numPr>
              <w:ind w:left="360"/>
              <w:jc w:val="center"/>
              <w:rPr>
                <w:rFonts w:ascii="Arial" w:hAnsi="Arial" w:cs="Arial"/>
                <w:sz w:val="24"/>
                <w:szCs w:val="24"/>
              </w:rPr>
            </w:pPr>
            <w:r w:rsidRPr="00552583">
              <w:rPr>
                <w:rFonts w:ascii="Arial" w:hAnsi="Arial" w:cs="Arial"/>
                <w:sz w:val="24"/>
              </w:rPr>
              <w:t>GCSE level of education</w:t>
            </w:r>
            <w:r w:rsidR="00ED1E81">
              <w:rPr>
                <w:rFonts w:ascii="Arial" w:hAnsi="Arial" w:cs="Arial"/>
                <w:sz w:val="24"/>
              </w:rPr>
              <w:t xml:space="preserve"> </w:t>
            </w:r>
            <w:r w:rsidRPr="00552583">
              <w:rPr>
                <w:rFonts w:ascii="Arial" w:hAnsi="Arial" w:cs="Arial"/>
                <w:sz w:val="24"/>
              </w:rPr>
              <w:t>or equivalent.</w:t>
            </w:r>
          </w:p>
        </w:tc>
        <w:tc>
          <w:tcPr>
            <w:tcW w:w="965" w:type="dxa"/>
          </w:tcPr>
          <w:p w14:paraId="46EE1CFA" w14:textId="27BDB5B1" w:rsidR="0096646D" w:rsidRPr="00552583" w:rsidRDefault="00AC0767" w:rsidP="00720D77">
            <w:pPr>
              <w:pStyle w:val="BulletedList"/>
              <w:numPr>
                <w:ilvl w:val="0"/>
                <w:numId w:val="0"/>
              </w:numPr>
              <w:ind w:left="64"/>
              <w:rPr>
                <w:rStyle w:val="BulletedListChar"/>
                <w:rFonts w:ascii="Arial" w:hAnsi="Arial" w:cs="Arial"/>
                <w:b/>
                <w:sz w:val="24"/>
                <w:szCs w:val="24"/>
              </w:rPr>
            </w:pPr>
            <w:r w:rsidRPr="00552583">
              <w:rPr>
                <w:rStyle w:val="BulletedListChar"/>
                <w:rFonts w:ascii="Arial" w:hAnsi="Arial" w:cs="Arial"/>
                <w:b/>
                <w:sz w:val="24"/>
                <w:szCs w:val="24"/>
              </w:rPr>
              <w:t>A</w:t>
            </w:r>
          </w:p>
        </w:tc>
        <w:tc>
          <w:tcPr>
            <w:tcW w:w="3004" w:type="dxa"/>
          </w:tcPr>
          <w:p w14:paraId="3814B810" w14:textId="320D4B51" w:rsidR="00AC0767" w:rsidRPr="00552583" w:rsidRDefault="00AC0767" w:rsidP="00AC0767">
            <w:pPr>
              <w:pStyle w:val="BulletedList"/>
              <w:numPr>
                <w:ilvl w:val="0"/>
                <w:numId w:val="0"/>
              </w:numPr>
              <w:ind w:left="360"/>
              <w:rPr>
                <w:rFonts w:ascii="Arial" w:hAnsi="Arial" w:cs="Arial"/>
                <w:sz w:val="24"/>
                <w:szCs w:val="24"/>
              </w:rPr>
            </w:pPr>
            <w:r w:rsidRPr="00552583">
              <w:rPr>
                <w:rFonts w:ascii="Arial" w:hAnsi="Arial" w:cs="Arial"/>
                <w:sz w:val="24"/>
              </w:rPr>
              <w:t>Engineering</w:t>
            </w:r>
            <w:r w:rsidR="00F7523A">
              <w:rPr>
                <w:rFonts w:ascii="Arial" w:hAnsi="Arial" w:cs="Arial"/>
                <w:sz w:val="24"/>
              </w:rPr>
              <w:t>/ mechanical background</w:t>
            </w:r>
          </w:p>
          <w:p w14:paraId="37DA6B80" w14:textId="77777777" w:rsidR="0096646D" w:rsidRPr="00552583" w:rsidRDefault="0096646D" w:rsidP="005676F4">
            <w:pPr>
              <w:pStyle w:val="BulletedList"/>
              <w:numPr>
                <w:ilvl w:val="0"/>
                <w:numId w:val="0"/>
              </w:numPr>
              <w:ind w:left="-43"/>
              <w:rPr>
                <w:rStyle w:val="BulletedListChar"/>
                <w:rFonts w:ascii="Arial" w:hAnsi="Arial" w:cs="Arial"/>
                <w:sz w:val="24"/>
                <w:szCs w:val="24"/>
              </w:rPr>
            </w:pPr>
          </w:p>
        </w:tc>
        <w:tc>
          <w:tcPr>
            <w:tcW w:w="965" w:type="dxa"/>
          </w:tcPr>
          <w:p w14:paraId="515AEEAE" w14:textId="4ECA3D37" w:rsidR="0096646D" w:rsidRPr="0096646D" w:rsidRDefault="00AC076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w:t>
            </w:r>
          </w:p>
        </w:tc>
      </w:tr>
      <w:tr w:rsidR="0096646D" w:rsidRPr="005D6AD4" w14:paraId="588F9CE5" w14:textId="77777777" w:rsidTr="00E052A2">
        <w:trPr>
          <w:trHeight w:val="702"/>
        </w:trPr>
        <w:tc>
          <w:tcPr>
            <w:tcW w:w="1740" w:type="dxa"/>
            <w:vMerge/>
          </w:tcPr>
          <w:p w14:paraId="56DCF477" w14:textId="77777777" w:rsidR="0096646D" w:rsidRPr="005D6AD4" w:rsidRDefault="0096646D" w:rsidP="000C2C40">
            <w:pPr>
              <w:pStyle w:val="Descriptionlabels"/>
              <w:rPr>
                <w:rStyle w:val="DetailsChar"/>
                <w:rFonts w:ascii="Arial" w:hAnsi="Arial" w:cs="Arial"/>
                <w:sz w:val="24"/>
                <w:szCs w:val="24"/>
              </w:rPr>
            </w:pPr>
          </w:p>
        </w:tc>
        <w:tc>
          <w:tcPr>
            <w:tcW w:w="3358" w:type="dxa"/>
          </w:tcPr>
          <w:p w14:paraId="759B6C2B" w14:textId="3CEFDA07" w:rsidR="0096646D" w:rsidRPr="00552583" w:rsidRDefault="00E4329F" w:rsidP="00504236">
            <w:pPr>
              <w:pStyle w:val="BulletedList"/>
              <w:numPr>
                <w:ilvl w:val="0"/>
                <w:numId w:val="0"/>
              </w:numPr>
              <w:ind w:left="-1"/>
              <w:jc w:val="center"/>
              <w:rPr>
                <w:rFonts w:ascii="Arial" w:hAnsi="Arial" w:cs="Arial"/>
                <w:sz w:val="24"/>
                <w:szCs w:val="24"/>
              </w:rPr>
            </w:pPr>
            <w:r w:rsidRPr="00552583">
              <w:rPr>
                <w:rFonts w:ascii="Arial" w:hAnsi="Arial" w:cs="Arial"/>
                <w:sz w:val="24"/>
              </w:rPr>
              <w:t>Good computer and keyboard skills.</w:t>
            </w:r>
          </w:p>
        </w:tc>
        <w:tc>
          <w:tcPr>
            <w:tcW w:w="965" w:type="dxa"/>
          </w:tcPr>
          <w:p w14:paraId="66919FE2" w14:textId="53B22623" w:rsidR="0096646D" w:rsidRPr="00552583" w:rsidRDefault="00AC0767" w:rsidP="00720D77">
            <w:pPr>
              <w:pStyle w:val="BulletedList"/>
              <w:numPr>
                <w:ilvl w:val="0"/>
                <w:numId w:val="0"/>
              </w:numPr>
              <w:ind w:left="64"/>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Pr>
          <w:p w14:paraId="7BAFA173" w14:textId="77777777" w:rsidR="0096646D" w:rsidRPr="00552583" w:rsidRDefault="0096646D" w:rsidP="005676F4">
            <w:pPr>
              <w:pStyle w:val="BulletedList"/>
              <w:numPr>
                <w:ilvl w:val="0"/>
                <w:numId w:val="0"/>
              </w:numPr>
              <w:ind w:left="-43"/>
              <w:rPr>
                <w:rStyle w:val="BulletedListChar"/>
                <w:rFonts w:ascii="Arial" w:hAnsi="Arial" w:cs="Arial"/>
                <w:sz w:val="24"/>
                <w:szCs w:val="24"/>
              </w:rPr>
            </w:pPr>
          </w:p>
        </w:tc>
        <w:tc>
          <w:tcPr>
            <w:tcW w:w="965" w:type="dxa"/>
          </w:tcPr>
          <w:p w14:paraId="1BD1BEC0"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B3039" w:rsidRPr="005D6AD4" w14:paraId="5C697E2A" w14:textId="77777777" w:rsidTr="00E052A2">
        <w:trPr>
          <w:trHeight w:val="702"/>
        </w:trPr>
        <w:tc>
          <w:tcPr>
            <w:tcW w:w="1740" w:type="dxa"/>
          </w:tcPr>
          <w:p w14:paraId="008F609B" w14:textId="77777777" w:rsidR="009B3039" w:rsidRPr="005D6AD4" w:rsidRDefault="009B3039" w:rsidP="000C2C40">
            <w:pPr>
              <w:pStyle w:val="Descriptionlabels"/>
              <w:rPr>
                <w:rStyle w:val="DetailsChar"/>
                <w:rFonts w:ascii="Arial" w:hAnsi="Arial" w:cs="Arial"/>
                <w:sz w:val="24"/>
                <w:szCs w:val="24"/>
              </w:rPr>
            </w:pPr>
          </w:p>
        </w:tc>
        <w:tc>
          <w:tcPr>
            <w:tcW w:w="3358" w:type="dxa"/>
          </w:tcPr>
          <w:p w14:paraId="1779C7F1" w14:textId="56152AD4" w:rsidR="009B3039" w:rsidRPr="00552583" w:rsidRDefault="00884ECC" w:rsidP="00504236">
            <w:pPr>
              <w:pStyle w:val="BulletedList"/>
              <w:numPr>
                <w:ilvl w:val="0"/>
                <w:numId w:val="0"/>
              </w:numPr>
              <w:ind w:left="-1"/>
              <w:jc w:val="center"/>
              <w:rPr>
                <w:rFonts w:ascii="Arial" w:hAnsi="Arial" w:cs="Arial"/>
                <w:sz w:val="24"/>
              </w:rPr>
            </w:pPr>
            <w:r>
              <w:rPr>
                <w:rStyle w:val="DetailsChar"/>
                <w:rFonts w:ascii="Arial" w:hAnsi="Arial" w:cs="Arial"/>
                <w:color w:val="auto"/>
                <w:sz w:val="24"/>
              </w:rPr>
              <w:t>Level Three in Notice Processing</w:t>
            </w:r>
          </w:p>
        </w:tc>
        <w:tc>
          <w:tcPr>
            <w:tcW w:w="965" w:type="dxa"/>
          </w:tcPr>
          <w:p w14:paraId="35F833C8" w14:textId="3EB6C88C" w:rsidR="009B3039" w:rsidRPr="00552583" w:rsidRDefault="00884EC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3004" w:type="dxa"/>
          </w:tcPr>
          <w:p w14:paraId="0DE74CB9" w14:textId="77777777" w:rsidR="009B3039" w:rsidRPr="00552583" w:rsidRDefault="009B3039" w:rsidP="005676F4">
            <w:pPr>
              <w:pStyle w:val="BulletedList"/>
              <w:numPr>
                <w:ilvl w:val="0"/>
                <w:numId w:val="0"/>
              </w:numPr>
              <w:ind w:left="-43"/>
              <w:rPr>
                <w:rStyle w:val="BulletedListChar"/>
                <w:rFonts w:ascii="Arial" w:hAnsi="Arial" w:cs="Arial"/>
                <w:sz w:val="24"/>
                <w:szCs w:val="24"/>
              </w:rPr>
            </w:pPr>
          </w:p>
        </w:tc>
        <w:tc>
          <w:tcPr>
            <w:tcW w:w="965" w:type="dxa"/>
          </w:tcPr>
          <w:p w14:paraId="7D7714E5" w14:textId="77777777" w:rsidR="009B3039" w:rsidRPr="0096646D" w:rsidRDefault="009B3039"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00E052A2">
        <w:trPr>
          <w:trHeight w:val="361"/>
        </w:trPr>
        <w:tc>
          <w:tcPr>
            <w:tcW w:w="174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3358" w:type="dxa"/>
            <w:tcBorders>
              <w:top w:val="single" w:sz="12" w:space="0" w:color="auto"/>
            </w:tcBorders>
          </w:tcPr>
          <w:p w14:paraId="3D5CB556" w14:textId="2868C5C4" w:rsidR="0096646D" w:rsidRPr="00552583" w:rsidRDefault="00E4329F" w:rsidP="00504236">
            <w:pPr>
              <w:spacing w:before="60" w:after="20"/>
              <w:jc w:val="center"/>
              <w:rPr>
                <w:rStyle w:val="DetailsChar"/>
                <w:rFonts w:ascii="Arial" w:eastAsia="Times New Roman" w:hAnsi="Arial" w:cs="Arial"/>
                <w:color w:val="auto"/>
                <w:sz w:val="24"/>
                <w:lang w:val="en-GB"/>
              </w:rPr>
            </w:pPr>
            <w:r w:rsidRPr="00552583">
              <w:rPr>
                <w:rFonts w:cs="Arial"/>
                <w:sz w:val="24"/>
              </w:rPr>
              <w:t>Experience of working with contractors.</w:t>
            </w:r>
          </w:p>
        </w:tc>
        <w:tc>
          <w:tcPr>
            <w:tcW w:w="965" w:type="dxa"/>
            <w:tcBorders>
              <w:top w:val="single" w:sz="12" w:space="0" w:color="auto"/>
            </w:tcBorders>
          </w:tcPr>
          <w:p w14:paraId="3D9285F6" w14:textId="0A6C495E" w:rsidR="0096646D" w:rsidRPr="00552583" w:rsidRDefault="00AC0767" w:rsidP="00504236">
            <w:pPr>
              <w:pStyle w:val="BulletedList"/>
              <w:numPr>
                <w:ilvl w:val="0"/>
                <w:numId w:val="0"/>
              </w:numPr>
              <w:ind w:left="64"/>
              <w:jc w:val="center"/>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Borders>
              <w:top w:val="single" w:sz="12" w:space="0" w:color="auto"/>
            </w:tcBorders>
          </w:tcPr>
          <w:p w14:paraId="204A5327" w14:textId="369A982B" w:rsidR="0096646D" w:rsidRPr="00552583" w:rsidRDefault="00AC0767" w:rsidP="00504236">
            <w:pPr>
              <w:pStyle w:val="BulletedList"/>
              <w:numPr>
                <w:ilvl w:val="0"/>
                <w:numId w:val="0"/>
              </w:numPr>
              <w:ind w:left="360"/>
              <w:jc w:val="center"/>
              <w:rPr>
                <w:rStyle w:val="DetailsChar"/>
                <w:rFonts w:ascii="Arial" w:hAnsi="Arial" w:cs="Arial"/>
                <w:sz w:val="24"/>
              </w:rPr>
            </w:pPr>
            <w:r w:rsidRPr="00552583">
              <w:rPr>
                <w:rFonts w:ascii="Arial" w:hAnsi="Arial" w:cs="Arial"/>
                <w:sz w:val="24"/>
              </w:rPr>
              <w:t>Working within a local authority environment.</w:t>
            </w:r>
          </w:p>
        </w:tc>
        <w:tc>
          <w:tcPr>
            <w:tcW w:w="965" w:type="dxa"/>
            <w:tcBorders>
              <w:top w:val="single" w:sz="12" w:space="0" w:color="auto"/>
            </w:tcBorders>
          </w:tcPr>
          <w:p w14:paraId="050AE6BB" w14:textId="7AD1E067" w:rsidR="0096646D" w:rsidRPr="0096646D" w:rsidRDefault="00AC0767"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0B4B9073" w14:textId="77777777" w:rsidTr="00E052A2">
        <w:trPr>
          <w:trHeight w:val="367"/>
        </w:trPr>
        <w:tc>
          <w:tcPr>
            <w:tcW w:w="1740" w:type="dxa"/>
            <w:vMerge/>
          </w:tcPr>
          <w:p w14:paraId="30BC8F98" w14:textId="77777777" w:rsidR="0096646D" w:rsidRPr="00AD3C84" w:rsidRDefault="0096646D" w:rsidP="000C2C40">
            <w:pPr>
              <w:pStyle w:val="Descriptionlabels"/>
              <w:rPr>
                <w:rStyle w:val="LabelChar"/>
                <w:rFonts w:ascii="Arial" w:hAnsi="Arial" w:cs="Arial"/>
                <w:b/>
                <w:sz w:val="24"/>
                <w:szCs w:val="24"/>
              </w:rPr>
            </w:pPr>
          </w:p>
        </w:tc>
        <w:tc>
          <w:tcPr>
            <w:tcW w:w="3358" w:type="dxa"/>
          </w:tcPr>
          <w:p w14:paraId="4CDD82E6" w14:textId="7A5D016A" w:rsidR="0096646D" w:rsidRPr="00552583" w:rsidRDefault="00E4329F" w:rsidP="00504236">
            <w:pPr>
              <w:spacing w:before="60" w:after="20"/>
              <w:jc w:val="center"/>
              <w:rPr>
                <w:rStyle w:val="DetailsChar"/>
                <w:rFonts w:ascii="Arial" w:eastAsia="Times New Roman" w:hAnsi="Arial" w:cs="Arial"/>
                <w:color w:val="auto"/>
                <w:sz w:val="24"/>
                <w:lang w:val="en-GB"/>
              </w:rPr>
            </w:pPr>
            <w:r w:rsidRPr="00552583">
              <w:rPr>
                <w:rFonts w:cs="Arial"/>
                <w:sz w:val="24"/>
              </w:rPr>
              <w:t>Experience of contributing to management of projects, including budget management.</w:t>
            </w:r>
          </w:p>
        </w:tc>
        <w:tc>
          <w:tcPr>
            <w:tcW w:w="965" w:type="dxa"/>
          </w:tcPr>
          <w:p w14:paraId="68F392BC" w14:textId="69EC69A9" w:rsidR="0096646D" w:rsidRPr="00552583" w:rsidRDefault="00AC0767" w:rsidP="00504236">
            <w:pPr>
              <w:pStyle w:val="BulletedList"/>
              <w:numPr>
                <w:ilvl w:val="0"/>
                <w:numId w:val="0"/>
              </w:numPr>
              <w:ind w:left="64"/>
              <w:jc w:val="center"/>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Pr>
          <w:p w14:paraId="635126B0" w14:textId="7AE8232E" w:rsidR="0096646D" w:rsidRPr="00552583" w:rsidRDefault="00AC0767" w:rsidP="00504236">
            <w:pPr>
              <w:jc w:val="center"/>
              <w:rPr>
                <w:rStyle w:val="BulletedListChar"/>
                <w:rFonts w:ascii="Arial" w:eastAsia="Times New Roman" w:hAnsi="Arial" w:cs="Arial"/>
                <w:color w:val="auto"/>
                <w:sz w:val="24"/>
                <w:lang w:val="en-GB"/>
              </w:rPr>
            </w:pPr>
            <w:r w:rsidRPr="00552583">
              <w:rPr>
                <w:rFonts w:cs="Arial"/>
                <w:sz w:val="24"/>
              </w:rPr>
              <w:t>Knowledge and understanding of contract compliance and interpretation of specifications and conditions of contracts.</w:t>
            </w:r>
          </w:p>
        </w:tc>
        <w:tc>
          <w:tcPr>
            <w:tcW w:w="965" w:type="dxa"/>
          </w:tcPr>
          <w:p w14:paraId="3B461976" w14:textId="09559D60" w:rsidR="0096646D" w:rsidRPr="0096646D" w:rsidRDefault="00AC076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A/I</w:t>
            </w:r>
          </w:p>
        </w:tc>
      </w:tr>
      <w:tr w:rsidR="0096646D" w:rsidRPr="005D6AD4" w14:paraId="364F0D79" w14:textId="77777777" w:rsidTr="00E052A2">
        <w:trPr>
          <w:trHeight w:val="367"/>
        </w:trPr>
        <w:tc>
          <w:tcPr>
            <w:tcW w:w="1740" w:type="dxa"/>
            <w:vMerge/>
          </w:tcPr>
          <w:p w14:paraId="6CF13150" w14:textId="77777777" w:rsidR="0096646D" w:rsidRPr="00AD3C84" w:rsidRDefault="0096646D" w:rsidP="000C2C40">
            <w:pPr>
              <w:pStyle w:val="Descriptionlabels"/>
              <w:rPr>
                <w:rStyle w:val="LabelChar"/>
                <w:rFonts w:ascii="Arial" w:hAnsi="Arial" w:cs="Arial"/>
                <w:b/>
                <w:sz w:val="24"/>
                <w:szCs w:val="24"/>
              </w:rPr>
            </w:pPr>
          </w:p>
        </w:tc>
        <w:tc>
          <w:tcPr>
            <w:tcW w:w="3358" w:type="dxa"/>
            <w:tcBorders>
              <w:bottom w:val="single" w:sz="12" w:space="0" w:color="auto"/>
            </w:tcBorders>
          </w:tcPr>
          <w:p w14:paraId="3B032EB5" w14:textId="147925AD" w:rsidR="00E4329F" w:rsidRPr="00552583" w:rsidRDefault="00E4329F" w:rsidP="00504236">
            <w:pPr>
              <w:spacing w:before="60" w:after="20"/>
              <w:jc w:val="center"/>
              <w:rPr>
                <w:rFonts w:cs="Arial"/>
                <w:sz w:val="24"/>
              </w:rPr>
            </w:pPr>
            <w:r w:rsidRPr="00552583">
              <w:rPr>
                <w:rFonts w:cs="Arial"/>
                <w:sz w:val="24"/>
              </w:rPr>
              <w:t>Experience of working with</w:t>
            </w:r>
            <w:r w:rsidR="006D2263">
              <w:rPr>
                <w:rFonts w:cs="Arial"/>
                <w:sz w:val="24"/>
              </w:rPr>
              <w:t>in a maintenance role or specialised computer systems</w:t>
            </w:r>
          </w:p>
          <w:p w14:paraId="7BFDCA56" w14:textId="77777777" w:rsidR="0096646D" w:rsidRPr="00552583" w:rsidRDefault="0096646D" w:rsidP="00504236">
            <w:pPr>
              <w:pStyle w:val="BulletedList"/>
              <w:numPr>
                <w:ilvl w:val="0"/>
                <w:numId w:val="0"/>
              </w:numPr>
              <w:ind w:left="720" w:hanging="360"/>
              <w:jc w:val="center"/>
              <w:rPr>
                <w:rStyle w:val="DetailsChar"/>
                <w:rFonts w:ascii="Arial" w:hAnsi="Arial" w:cs="Arial"/>
                <w:color w:val="auto"/>
                <w:sz w:val="24"/>
                <w:szCs w:val="24"/>
              </w:rPr>
            </w:pPr>
          </w:p>
        </w:tc>
        <w:tc>
          <w:tcPr>
            <w:tcW w:w="965" w:type="dxa"/>
            <w:tcBorders>
              <w:bottom w:val="single" w:sz="12" w:space="0" w:color="auto"/>
            </w:tcBorders>
          </w:tcPr>
          <w:p w14:paraId="5248443F" w14:textId="056E0AB4" w:rsidR="0096646D" w:rsidRPr="00552583" w:rsidRDefault="00AC0767" w:rsidP="00504236">
            <w:pPr>
              <w:pStyle w:val="BulletedList"/>
              <w:numPr>
                <w:ilvl w:val="0"/>
                <w:numId w:val="0"/>
              </w:numPr>
              <w:ind w:left="64"/>
              <w:jc w:val="center"/>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Borders>
              <w:bottom w:val="single" w:sz="12" w:space="0" w:color="auto"/>
            </w:tcBorders>
          </w:tcPr>
          <w:p w14:paraId="396EFA3B" w14:textId="0D17AD6B" w:rsidR="0096646D" w:rsidRPr="00552583" w:rsidRDefault="002B500E" w:rsidP="00504236">
            <w:pPr>
              <w:pStyle w:val="BulletedList"/>
              <w:numPr>
                <w:ilvl w:val="0"/>
                <w:numId w:val="0"/>
              </w:numPr>
              <w:jc w:val="center"/>
              <w:rPr>
                <w:rStyle w:val="BulletedListChar"/>
                <w:rFonts w:ascii="Arial" w:hAnsi="Arial" w:cs="Arial"/>
                <w:sz w:val="24"/>
                <w:szCs w:val="24"/>
              </w:rPr>
            </w:pPr>
            <w:r w:rsidRPr="00552583">
              <w:rPr>
                <w:rStyle w:val="BulletedListChar"/>
                <w:rFonts w:ascii="Arial" w:hAnsi="Arial" w:cs="Arial"/>
                <w:sz w:val="24"/>
                <w:szCs w:val="24"/>
              </w:rPr>
              <w:t xml:space="preserve">Awareness </w:t>
            </w:r>
            <w:r w:rsidR="007F4179" w:rsidRPr="00552583">
              <w:rPr>
                <w:rStyle w:val="BulletedListChar"/>
                <w:rFonts w:ascii="Arial" w:hAnsi="Arial" w:cs="Arial"/>
                <w:sz w:val="24"/>
                <w:szCs w:val="24"/>
              </w:rPr>
              <w:t>of Safeguarding</w:t>
            </w:r>
          </w:p>
        </w:tc>
        <w:tc>
          <w:tcPr>
            <w:tcW w:w="965" w:type="dxa"/>
            <w:tcBorders>
              <w:bottom w:val="single" w:sz="12" w:space="0" w:color="auto"/>
            </w:tcBorders>
          </w:tcPr>
          <w:p w14:paraId="71827F00" w14:textId="53DE18BC" w:rsidR="0096646D" w:rsidRPr="0096646D" w:rsidRDefault="00BE0FB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0096646D" w:rsidRPr="0096646D">
              <w:rPr>
                <w:rStyle w:val="BulletedListChar"/>
                <w:rFonts w:ascii="Arial" w:hAnsi="Arial" w:cs="Arial"/>
                <w:b/>
                <w:sz w:val="24"/>
                <w:szCs w:val="24"/>
              </w:rPr>
              <w:t>I</w:t>
            </w:r>
          </w:p>
        </w:tc>
      </w:tr>
      <w:tr w:rsidR="00F07D4F" w:rsidRPr="005D6AD4" w14:paraId="46EFEBC6" w14:textId="77777777" w:rsidTr="00E052A2">
        <w:trPr>
          <w:trHeight w:val="367"/>
        </w:trPr>
        <w:tc>
          <w:tcPr>
            <w:tcW w:w="1740" w:type="dxa"/>
          </w:tcPr>
          <w:p w14:paraId="74E5ACBA" w14:textId="77777777" w:rsidR="00F07D4F" w:rsidRPr="00AD3C84" w:rsidRDefault="00F07D4F" w:rsidP="000C2C40">
            <w:pPr>
              <w:pStyle w:val="Descriptionlabels"/>
              <w:rPr>
                <w:rStyle w:val="LabelChar"/>
                <w:rFonts w:ascii="Arial" w:hAnsi="Arial" w:cs="Arial"/>
                <w:b/>
                <w:sz w:val="24"/>
                <w:szCs w:val="24"/>
              </w:rPr>
            </w:pPr>
          </w:p>
        </w:tc>
        <w:tc>
          <w:tcPr>
            <w:tcW w:w="3358" w:type="dxa"/>
            <w:tcBorders>
              <w:bottom w:val="single" w:sz="12" w:space="0" w:color="auto"/>
            </w:tcBorders>
          </w:tcPr>
          <w:p w14:paraId="2A204FA3" w14:textId="4E7E1990" w:rsidR="00F07D4F" w:rsidRPr="00552583" w:rsidRDefault="00F07D4F" w:rsidP="00504236">
            <w:pPr>
              <w:spacing w:before="60" w:after="20"/>
              <w:jc w:val="center"/>
              <w:rPr>
                <w:rFonts w:cs="Arial"/>
                <w:sz w:val="24"/>
              </w:rPr>
            </w:pPr>
          </w:p>
        </w:tc>
        <w:tc>
          <w:tcPr>
            <w:tcW w:w="965" w:type="dxa"/>
            <w:tcBorders>
              <w:bottom w:val="single" w:sz="12" w:space="0" w:color="auto"/>
            </w:tcBorders>
          </w:tcPr>
          <w:p w14:paraId="349BE1A1" w14:textId="339F0598" w:rsidR="00F07D4F" w:rsidRPr="00552583" w:rsidRDefault="00F07D4F" w:rsidP="00504236">
            <w:pPr>
              <w:pStyle w:val="BulletedList"/>
              <w:numPr>
                <w:ilvl w:val="0"/>
                <w:numId w:val="0"/>
              </w:numPr>
              <w:ind w:left="64"/>
              <w:jc w:val="center"/>
              <w:rPr>
                <w:rStyle w:val="BulletedListChar"/>
                <w:rFonts w:ascii="Arial" w:hAnsi="Arial" w:cs="Arial"/>
                <w:b/>
                <w:sz w:val="24"/>
                <w:szCs w:val="24"/>
              </w:rPr>
            </w:pPr>
          </w:p>
        </w:tc>
        <w:tc>
          <w:tcPr>
            <w:tcW w:w="3004" w:type="dxa"/>
            <w:tcBorders>
              <w:bottom w:val="single" w:sz="12" w:space="0" w:color="auto"/>
            </w:tcBorders>
          </w:tcPr>
          <w:p w14:paraId="5B2BA6EB" w14:textId="77777777" w:rsidR="00F07D4F" w:rsidRPr="00552583" w:rsidRDefault="00F07D4F" w:rsidP="00504236">
            <w:pPr>
              <w:pStyle w:val="BulletedList"/>
              <w:numPr>
                <w:ilvl w:val="0"/>
                <w:numId w:val="0"/>
              </w:numPr>
              <w:jc w:val="center"/>
              <w:rPr>
                <w:rStyle w:val="BulletedListChar"/>
                <w:rFonts w:ascii="Arial" w:hAnsi="Arial" w:cs="Arial"/>
                <w:sz w:val="24"/>
                <w:szCs w:val="24"/>
              </w:rPr>
            </w:pPr>
          </w:p>
        </w:tc>
        <w:tc>
          <w:tcPr>
            <w:tcW w:w="965" w:type="dxa"/>
            <w:tcBorders>
              <w:bottom w:val="single" w:sz="12" w:space="0" w:color="auto"/>
            </w:tcBorders>
          </w:tcPr>
          <w:p w14:paraId="34AF5F83" w14:textId="77777777" w:rsidR="00F07D4F" w:rsidRDefault="00F07D4F" w:rsidP="005676F4">
            <w:pPr>
              <w:pStyle w:val="BulletedList"/>
              <w:numPr>
                <w:ilvl w:val="0"/>
                <w:numId w:val="0"/>
              </w:numPr>
              <w:ind w:left="41"/>
              <w:rPr>
                <w:rStyle w:val="BulletedListChar"/>
                <w:rFonts w:ascii="Arial" w:hAnsi="Arial" w:cs="Arial"/>
                <w:b/>
                <w:sz w:val="24"/>
                <w:szCs w:val="24"/>
              </w:rPr>
            </w:pPr>
          </w:p>
        </w:tc>
      </w:tr>
      <w:tr w:rsidR="00E4329F" w:rsidRPr="005D6AD4" w14:paraId="74218804" w14:textId="77777777" w:rsidTr="00E052A2">
        <w:trPr>
          <w:trHeight w:val="367"/>
        </w:trPr>
        <w:tc>
          <w:tcPr>
            <w:tcW w:w="1740" w:type="dxa"/>
          </w:tcPr>
          <w:p w14:paraId="71667AC1" w14:textId="77777777" w:rsidR="00E4329F" w:rsidRPr="00AD3C84" w:rsidRDefault="00E4329F" w:rsidP="000C2C40">
            <w:pPr>
              <w:pStyle w:val="Descriptionlabels"/>
              <w:rPr>
                <w:rStyle w:val="LabelChar"/>
                <w:rFonts w:ascii="Arial" w:hAnsi="Arial" w:cs="Arial"/>
                <w:b/>
                <w:sz w:val="24"/>
                <w:szCs w:val="24"/>
              </w:rPr>
            </w:pPr>
          </w:p>
        </w:tc>
        <w:tc>
          <w:tcPr>
            <w:tcW w:w="3358" w:type="dxa"/>
            <w:tcBorders>
              <w:bottom w:val="single" w:sz="12" w:space="0" w:color="auto"/>
            </w:tcBorders>
          </w:tcPr>
          <w:p w14:paraId="03802DE9" w14:textId="490877A6" w:rsidR="00E4329F" w:rsidRPr="00552583" w:rsidRDefault="00E4329F" w:rsidP="00504236">
            <w:pPr>
              <w:spacing w:before="60" w:after="20"/>
              <w:jc w:val="center"/>
              <w:rPr>
                <w:rFonts w:cs="Arial"/>
                <w:sz w:val="24"/>
              </w:rPr>
            </w:pPr>
            <w:r w:rsidRPr="00552583">
              <w:rPr>
                <w:rFonts w:cs="Arial"/>
                <w:sz w:val="24"/>
              </w:rPr>
              <w:t>Ability to work unsupervised.</w:t>
            </w:r>
          </w:p>
        </w:tc>
        <w:tc>
          <w:tcPr>
            <w:tcW w:w="965" w:type="dxa"/>
            <w:tcBorders>
              <w:bottom w:val="single" w:sz="12" w:space="0" w:color="auto"/>
            </w:tcBorders>
          </w:tcPr>
          <w:p w14:paraId="676DF76B" w14:textId="568ADD05" w:rsidR="00E4329F" w:rsidRPr="00552583" w:rsidRDefault="00AC0767" w:rsidP="00504236">
            <w:pPr>
              <w:pStyle w:val="BulletedList"/>
              <w:numPr>
                <w:ilvl w:val="0"/>
                <w:numId w:val="0"/>
              </w:numPr>
              <w:ind w:left="64"/>
              <w:jc w:val="center"/>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Borders>
              <w:bottom w:val="single" w:sz="12" w:space="0" w:color="auto"/>
            </w:tcBorders>
          </w:tcPr>
          <w:p w14:paraId="00B9B16C" w14:textId="77777777" w:rsidR="00E4329F" w:rsidRPr="00552583" w:rsidRDefault="00E4329F" w:rsidP="00504236">
            <w:pPr>
              <w:pStyle w:val="BulletedList"/>
              <w:numPr>
                <w:ilvl w:val="0"/>
                <w:numId w:val="0"/>
              </w:numPr>
              <w:jc w:val="center"/>
              <w:rPr>
                <w:rStyle w:val="BulletedListChar"/>
                <w:rFonts w:ascii="Arial" w:hAnsi="Arial" w:cs="Arial"/>
                <w:sz w:val="24"/>
                <w:szCs w:val="24"/>
              </w:rPr>
            </w:pPr>
          </w:p>
        </w:tc>
        <w:tc>
          <w:tcPr>
            <w:tcW w:w="965" w:type="dxa"/>
            <w:tcBorders>
              <w:bottom w:val="single" w:sz="12" w:space="0" w:color="auto"/>
            </w:tcBorders>
          </w:tcPr>
          <w:p w14:paraId="6ED81EC6" w14:textId="77777777" w:rsidR="00E4329F" w:rsidRDefault="00E4329F" w:rsidP="005676F4">
            <w:pPr>
              <w:pStyle w:val="BulletedList"/>
              <w:numPr>
                <w:ilvl w:val="0"/>
                <w:numId w:val="0"/>
              </w:numPr>
              <w:ind w:left="41"/>
              <w:rPr>
                <w:rStyle w:val="BulletedListChar"/>
                <w:rFonts w:ascii="Arial" w:hAnsi="Arial" w:cs="Arial"/>
                <w:b/>
                <w:sz w:val="24"/>
                <w:szCs w:val="24"/>
              </w:rPr>
            </w:pPr>
          </w:p>
        </w:tc>
      </w:tr>
      <w:tr w:rsidR="00E4329F" w:rsidRPr="005D6AD4" w14:paraId="013E9F1C" w14:textId="77777777" w:rsidTr="00E052A2">
        <w:trPr>
          <w:trHeight w:val="367"/>
        </w:trPr>
        <w:tc>
          <w:tcPr>
            <w:tcW w:w="1740" w:type="dxa"/>
          </w:tcPr>
          <w:p w14:paraId="79B68F8B" w14:textId="77777777" w:rsidR="00E4329F" w:rsidRPr="00AD3C84" w:rsidRDefault="00E4329F" w:rsidP="000C2C40">
            <w:pPr>
              <w:pStyle w:val="Descriptionlabels"/>
              <w:rPr>
                <w:rStyle w:val="LabelChar"/>
                <w:rFonts w:ascii="Arial" w:hAnsi="Arial" w:cs="Arial"/>
                <w:b/>
                <w:sz w:val="24"/>
                <w:szCs w:val="24"/>
              </w:rPr>
            </w:pPr>
          </w:p>
        </w:tc>
        <w:tc>
          <w:tcPr>
            <w:tcW w:w="3358" w:type="dxa"/>
            <w:tcBorders>
              <w:bottom w:val="single" w:sz="12" w:space="0" w:color="auto"/>
            </w:tcBorders>
          </w:tcPr>
          <w:p w14:paraId="6BADBC28" w14:textId="1BE8C65E" w:rsidR="00E4329F" w:rsidRPr="00552583" w:rsidRDefault="00E4329F" w:rsidP="00504236">
            <w:pPr>
              <w:spacing w:before="60" w:after="20"/>
              <w:jc w:val="center"/>
              <w:rPr>
                <w:rFonts w:cs="Arial"/>
                <w:sz w:val="24"/>
              </w:rPr>
            </w:pPr>
            <w:r w:rsidRPr="00552583">
              <w:rPr>
                <w:rFonts w:cs="Arial"/>
                <w:sz w:val="24"/>
              </w:rPr>
              <w:t xml:space="preserve">Experience of </w:t>
            </w:r>
            <w:r w:rsidR="00F7523A">
              <w:rPr>
                <w:rFonts w:cs="Arial"/>
                <w:sz w:val="24"/>
              </w:rPr>
              <w:t>man</w:t>
            </w:r>
            <w:r w:rsidR="00FD0704">
              <w:rPr>
                <w:rFonts w:cs="Arial"/>
                <w:sz w:val="24"/>
              </w:rPr>
              <w:t>aging staff</w:t>
            </w:r>
          </w:p>
        </w:tc>
        <w:tc>
          <w:tcPr>
            <w:tcW w:w="965" w:type="dxa"/>
            <w:tcBorders>
              <w:bottom w:val="single" w:sz="12" w:space="0" w:color="auto"/>
            </w:tcBorders>
          </w:tcPr>
          <w:p w14:paraId="031843B2" w14:textId="743DD6EC" w:rsidR="00E4329F" w:rsidRPr="00552583" w:rsidRDefault="00AC0767" w:rsidP="00504236">
            <w:pPr>
              <w:pStyle w:val="BulletedList"/>
              <w:numPr>
                <w:ilvl w:val="0"/>
                <w:numId w:val="0"/>
              </w:numPr>
              <w:ind w:left="64"/>
              <w:jc w:val="center"/>
              <w:rPr>
                <w:rStyle w:val="BulletedListChar"/>
                <w:rFonts w:ascii="Arial" w:hAnsi="Arial" w:cs="Arial"/>
                <w:b/>
                <w:sz w:val="24"/>
                <w:szCs w:val="24"/>
              </w:rPr>
            </w:pPr>
            <w:r w:rsidRPr="00552583">
              <w:rPr>
                <w:rStyle w:val="BulletedListChar"/>
                <w:rFonts w:ascii="Arial" w:hAnsi="Arial" w:cs="Arial"/>
                <w:b/>
                <w:sz w:val="24"/>
                <w:szCs w:val="24"/>
              </w:rPr>
              <w:t>A/I</w:t>
            </w:r>
          </w:p>
        </w:tc>
        <w:tc>
          <w:tcPr>
            <w:tcW w:w="3004" w:type="dxa"/>
            <w:tcBorders>
              <w:bottom w:val="single" w:sz="12" w:space="0" w:color="auto"/>
            </w:tcBorders>
          </w:tcPr>
          <w:p w14:paraId="54E9AC33" w14:textId="77777777" w:rsidR="00E4329F" w:rsidRPr="00552583" w:rsidRDefault="00E4329F" w:rsidP="00504236">
            <w:pPr>
              <w:pStyle w:val="BulletedList"/>
              <w:numPr>
                <w:ilvl w:val="0"/>
                <w:numId w:val="0"/>
              </w:numPr>
              <w:jc w:val="center"/>
              <w:rPr>
                <w:rStyle w:val="BulletedListChar"/>
                <w:rFonts w:ascii="Arial" w:hAnsi="Arial" w:cs="Arial"/>
                <w:sz w:val="24"/>
                <w:szCs w:val="24"/>
              </w:rPr>
            </w:pPr>
          </w:p>
        </w:tc>
        <w:tc>
          <w:tcPr>
            <w:tcW w:w="965" w:type="dxa"/>
            <w:tcBorders>
              <w:bottom w:val="single" w:sz="12" w:space="0" w:color="auto"/>
            </w:tcBorders>
          </w:tcPr>
          <w:p w14:paraId="238004A3" w14:textId="77777777" w:rsidR="00E4329F" w:rsidRDefault="00E4329F" w:rsidP="005676F4">
            <w:pPr>
              <w:pStyle w:val="BulletedList"/>
              <w:numPr>
                <w:ilvl w:val="0"/>
                <w:numId w:val="0"/>
              </w:numPr>
              <w:ind w:left="41"/>
              <w:rPr>
                <w:rStyle w:val="BulletedListChar"/>
                <w:rFonts w:ascii="Arial" w:hAnsi="Arial" w:cs="Arial"/>
                <w:b/>
                <w:sz w:val="24"/>
                <w:szCs w:val="24"/>
              </w:rPr>
            </w:pPr>
          </w:p>
        </w:tc>
      </w:tr>
      <w:tr w:rsidR="0096646D" w:rsidRPr="005D6AD4" w14:paraId="13C67781" w14:textId="0E424D55" w:rsidTr="00E052A2">
        <w:trPr>
          <w:trHeight w:val="231"/>
        </w:trPr>
        <w:tc>
          <w:tcPr>
            <w:tcW w:w="174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3358" w:type="dxa"/>
            <w:tcBorders>
              <w:top w:val="single" w:sz="12" w:space="0" w:color="auto"/>
              <w:left w:val="single" w:sz="4" w:space="0" w:color="auto"/>
              <w:bottom w:val="single" w:sz="4" w:space="0" w:color="auto"/>
              <w:right w:val="single" w:sz="4" w:space="0" w:color="auto"/>
            </w:tcBorders>
          </w:tcPr>
          <w:p w14:paraId="1FB02CEB" w14:textId="77777777" w:rsidR="00E4329F" w:rsidRPr="00552583" w:rsidRDefault="00E4329F" w:rsidP="00504236">
            <w:pPr>
              <w:jc w:val="center"/>
              <w:rPr>
                <w:rFonts w:cs="Arial"/>
                <w:sz w:val="24"/>
              </w:rPr>
            </w:pPr>
            <w:r w:rsidRPr="00552583">
              <w:rPr>
                <w:rFonts w:cs="Arial"/>
                <w:sz w:val="24"/>
              </w:rPr>
              <w:t>Strong verbal and written communication skills.</w:t>
            </w:r>
          </w:p>
          <w:p w14:paraId="666F607D" w14:textId="0021F1AE" w:rsidR="0096646D" w:rsidRPr="00552583" w:rsidRDefault="0096646D" w:rsidP="00504236">
            <w:pPr>
              <w:pStyle w:val="BulletedList"/>
              <w:numPr>
                <w:ilvl w:val="0"/>
                <w:numId w:val="0"/>
              </w:numPr>
              <w:ind w:left="48"/>
              <w:jc w:val="center"/>
              <w:rPr>
                <w:rStyle w:val="DetailsChar"/>
                <w:rFonts w:ascii="Arial" w:hAnsi="Arial" w:cs="Arial"/>
                <w:color w:val="auto"/>
                <w:sz w:val="24"/>
                <w:szCs w:val="24"/>
              </w:rPr>
            </w:pPr>
          </w:p>
        </w:tc>
        <w:tc>
          <w:tcPr>
            <w:tcW w:w="965" w:type="dxa"/>
            <w:tcBorders>
              <w:top w:val="single" w:sz="12" w:space="0" w:color="auto"/>
              <w:left w:val="single" w:sz="4" w:space="0" w:color="auto"/>
              <w:right w:val="single" w:sz="4" w:space="0" w:color="auto"/>
            </w:tcBorders>
          </w:tcPr>
          <w:p w14:paraId="1D3BE2E9" w14:textId="40ED3CB5" w:rsidR="0096646D" w:rsidRPr="00552583" w:rsidRDefault="00AC0767"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Borders>
              <w:top w:val="single" w:sz="12" w:space="0" w:color="auto"/>
              <w:left w:val="single" w:sz="4" w:space="0" w:color="auto"/>
              <w:right w:val="single" w:sz="4" w:space="0" w:color="auto"/>
            </w:tcBorders>
          </w:tcPr>
          <w:p w14:paraId="74A25C93" w14:textId="3472A549" w:rsidR="0096646D" w:rsidRPr="00552583" w:rsidRDefault="00AC0767" w:rsidP="00504236">
            <w:pPr>
              <w:pStyle w:val="BulletedList"/>
              <w:numPr>
                <w:ilvl w:val="0"/>
                <w:numId w:val="0"/>
              </w:numPr>
              <w:ind w:left="-1"/>
              <w:jc w:val="center"/>
              <w:rPr>
                <w:rStyle w:val="DetailsChar"/>
                <w:rFonts w:ascii="Arial" w:hAnsi="Arial" w:cs="Arial"/>
                <w:sz w:val="24"/>
              </w:rPr>
            </w:pPr>
            <w:r w:rsidRPr="00552583">
              <w:rPr>
                <w:rFonts w:ascii="Arial" w:hAnsi="Arial" w:cs="Arial"/>
                <w:sz w:val="24"/>
              </w:rPr>
              <w:t>Experience of negotiating, with ability for critical thinking and practical problem-solving.</w:t>
            </w:r>
          </w:p>
        </w:tc>
        <w:tc>
          <w:tcPr>
            <w:tcW w:w="965" w:type="dxa"/>
            <w:tcBorders>
              <w:top w:val="single" w:sz="12" w:space="0" w:color="auto"/>
              <w:left w:val="single" w:sz="4" w:space="0" w:color="auto"/>
              <w:right w:val="single" w:sz="4" w:space="0" w:color="auto"/>
            </w:tcBorders>
          </w:tcPr>
          <w:p w14:paraId="209D7A19" w14:textId="73027978" w:rsidR="0096646D" w:rsidRPr="005676F4" w:rsidRDefault="00AC0767" w:rsidP="005676F4">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7649DD" w:rsidRPr="005D6AD4" w14:paraId="3E9B386C" w14:textId="77777777" w:rsidTr="00E052A2">
        <w:trPr>
          <w:trHeight w:val="228"/>
        </w:trPr>
        <w:tc>
          <w:tcPr>
            <w:tcW w:w="1740" w:type="dxa"/>
            <w:vMerge/>
          </w:tcPr>
          <w:p w14:paraId="4B02F76E"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4" w:space="0" w:color="auto"/>
              <w:left w:val="single" w:sz="4" w:space="0" w:color="auto"/>
              <w:bottom w:val="single" w:sz="4" w:space="0" w:color="auto"/>
              <w:right w:val="single" w:sz="4" w:space="0" w:color="auto"/>
            </w:tcBorders>
          </w:tcPr>
          <w:p w14:paraId="4BDB178B" w14:textId="0C0F927F" w:rsidR="007649DD" w:rsidRPr="00552583" w:rsidRDefault="007649DD" w:rsidP="00504236">
            <w:pPr>
              <w:pStyle w:val="BulletedList"/>
              <w:numPr>
                <w:ilvl w:val="0"/>
                <w:numId w:val="0"/>
              </w:numPr>
              <w:ind w:left="48"/>
              <w:jc w:val="center"/>
              <w:rPr>
                <w:rStyle w:val="DetailsChar"/>
                <w:rFonts w:ascii="Arial" w:hAnsi="Arial" w:cs="Arial"/>
                <w:color w:val="auto"/>
                <w:sz w:val="24"/>
                <w:szCs w:val="24"/>
              </w:rPr>
            </w:pPr>
            <w:r w:rsidRPr="00552583">
              <w:rPr>
                <w:rFonts w:ascii="Arial" w:hAnsi="Arial" w:cs="Arial"/>
                <w:sz w:val="24"/>
              </w:rPr>
              <w:t>Ability to develop positive working relationships, work collaboratively as part of a wider team.</w:t>
            </w:r>
          </w:p>
        </w:tc>
        <w:tc>
          <w:tcPr>
            <w:tcW w:w="965" w:type="dxa"/>
            <w:tcBorders>
              <w:left w:val="single" w:sz="4" w:space="0" w:color="auto"/>
              <w:right w:val="single" w:sz="4" w:space="0" w:color="auto"/>
            </w:tcBorders>
          </w:tcPr>
          <w:p w14:paraId="2F230E82" w14:textId="1A91F86E"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Borders>
              <w:left w:val="single" w:sz="4" w:space="0" w:color="auto"/>
              <w:right w:val="single" w:sz="4" w:space="0" w:color="auto"/>
            </w:tcBorders>
          </w:tcPr>
          <w:p w14:paraId="6EF050FD" w14:textId="789EE0FA" w:rsidR="007649DD" w:rsidRPr="00552583" w:rsidRDefault="007649DD" w:rsidP="00504236">
            <w:pPr>
              <w:pStyle w:val="BulletedList"/>
              <w:numPr>
                <w:ilvl w:val="0"/>
                <w:numId w:val="0"/>
              </w:numPr>
              <w:ind w:left="-1"/>
              <w:jc w:val="center"/>
              <w:rPr>
                <w:rStyle w:val="DetailsChar"/>
                <w:rFonts w:ascii="Arial" w:hAnsi="Arial" w:cs="Arial"/>
                <w:sz w:val="24"/>
              </w:rPr>
            </w:pPr>
            <w:r w:rsidRPr="007001E6">
              <w:rPr>
                <w:rFonts w:ascii="Arial" w:hAnsi="Arial" w:cs="Arial"/>
                <w:sz w:val="24"/>
                <w:szCs w:val="24"/>
              </w:rPr>
              <w:t>Ability to deal with customers in stressful or sensitive cases</w:t>
            </w:r>
          </w:p>
        </w:tc>
        <w:tc>
          <w:tcPr>
            <w:tcW w:w="965" w:type="dxa"/>
            <w:tcBorders>
              <w:left w:val="single" w:sz="4" w:space="0" w:color="auto"/>
              <w:right w:val="single" w:sz="4" w:space="0" w:color="auto"/>
            </w:tcBorders>
          </w:tcPr>
          <w:p w14:paraId="145FE9DB"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03359B52" w14:textId="5461DED7" w:rsidTr="00E052A2">
        <w:trPr>
          <w:trHeight w:val="435"/>
        </w:trPr>
        <w:tc>
          <w:tcPr>
            <w:tcW w:w="1740" w:type="dxa"/>
            <w:vMerge w:val="restart"/>
            <w:tcBorders>
              <w:top w:val="single" w:sz="12" w:space="0" w:color="auto"/>
            </w:tcBorders>
          </w:tcPr>
          <w:p w14:paraId="3FE34C55" w14:textId="77777777" w:rsidR="007649DD" w:rsidRPr="005D6AD4" w:rsidRDefault="007649DD" w:rsidP="007649DD">
            <w:pPr>
              <w:pStyle w:val="Descriptionlabels"/>
              <w:rPr>
                <w:rStyle w:val="DetailsChar"/>
                <w:rFonts w:ascii="Arial" w:hAnsi="Arial" w:cs="Arial"/>
                <w:sz w:val="24"/>
                <w:szCs w:val="24"/>
              </w:rPr>
            </w:pPr>
            <w:bookmarkStart w:id="0" w:name="_Hlk164325516"/>
            <w:r w:rsidRPr="005D6AD4">
              <w:rPr>
                <w:rStyle w:val="DetailsChar"/>
                <w:rFonts w:ascii="Arial" w:hAnsi="Arial" w:cs="Arial"/>
                <w:sz w:val="24"/>
                <w:szCs w:val="24"/>
              </w:rPr>
              <w:t>Customer Service</w:t>
            </w:r>
          </w:p>
          <w:p w14:paraId="0DF422C3" w14:textId="77777777" w:rsidR="007649DD" w:rsidRPr="00AA0B2B" w:rsidRDefault="007649DD" w:rsidP="007649DD">
            <w:pPr>
              <w:pStyle w:val="Descriptionlabels"/>
              <w:rPr>
                <w:rStyle w:val="DetailsChar"/>
                <w:rFonts w:ascii="Arial" w:hAnsi="Arial" w:cs="Arial"/>
                <w:color w:val="FF0000"/>
                <w:sz w:val="24"/>
                <w:szCs w:val="24"/>
              </w:rPr>
            </w:pPr>
          </w:p>
        </w:tc>
        <w:tc>
          <w:tcPr>
            <w:tcW w:w="3358" w:type="dxa"/>
            <w:tcBorders>
              <w:top w:val="single" w:sz="12" w:space="0" w:color="auto"/>
            </w:tcBorders>
          </w:tcPr>
          <w:p w14:paraId="299C6422" w14:textId="77777777" w:rsidR="007649DD" w:rsidRPr="00552583" w:rsidRDefault="007649DD" w:rsidP="00504236">
            <w:pPr>
              <w:pStyle w:val="BulletedList"/>
              <w:numPr>
                <w:ilvl w:val="0"/>
                <w:numId w:val="0"/>
              </w:numPr>
              <w:ind w:left="189"/>
              <w:rPr>
                <w:rStyle w:val="BulletedListChar"/>
                <w:rFonts w:ascii="Arial" w:hAnsi="Arial" w:cs="Arial"/>
                <w:color w:val="auto"/>
                <w:sz w:val="24"/>
                <w:szCs w:val="24"/>
              </w:rPr>
            </w:pPr>
            <w:r w:rsidRPr="00552583">
              <w:rPr>
                <w:rFonts w:ascii="Arial" w:hAnsi="Arial" w:cs="Arial"/>
                <w:sz w:val="24"/>
                <w:szCs w:val="24"/>
              </w:rPr>
              <w:t xml:space="preserve">Commitment to high quality Customer Care, and ability </w:t>
            </w:r>
            <w:r w:rsidRPr="00552583">
              <w:rPr>
                <w:rFonts w:ascii="Arial" w:hAnsi="Arial" w:cs="Arial"/>
                <w:sz w:val="24"/>
                <w:szCs w:val="24"/>
              </w:rPr>
              <w:lastRenderedPageBreak/>
              <w:t>to identify service improvements</w:t>
            </w:r>
          </w:p>
          <w:p w14:paraId="12BB3E02" w14:textId="29475835" w:rsidR="007649DD" w:rsidRPr="00552583" w:rsidRDefault="007649DD" w:rsidP="00504236">
            <w:pPr>
              <w:pStyle w:val="BulletedList"/>
              <w:numPr>
                <w:ilvl w:val="0"/>
                <w:numId w:val="0"/>
              </w:numPr>
              <w:ind w:left="-1"/>
              <w:jc w:val="center"/>
              <w:rPr>
                <w:rStyle w:val="DetailsChar"/>
                <w:rFonts w:ascii="Arial" w:hAnsi="Arial" w:cs="Arial"/>
                <w:color w:val="auto"/>
                <w:sz w:val="24"/>
                <w:szCs w:val="24"/>
              </w:rPr>
            </w:pPr>
          </w:p>
        </w:tc>
        <w:tc>
          <w:tcPr>
            <w:tcW w:w="965" w:type="dxa"/>
            <w:tcBorders>
              <w:top w:val="single" w:sz="12" w:space="0" w:color="auto"/>
            </w:tcBorders>
          </w:tcPr>
          <w:p w14:paraId="56933935" w14:textId="4F027394"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lastRenderedPageBreak/>
              <w:t>I</w:t>
            </w:r>
          </w:p>
        </w:tc>
        <w:tc>
          <w:tcPr>
            <w:tcW w:w="3004" w:type="dxa"/>
            <w:tcBorders>
              <w:top w:val="single" w:sz="12" w:space="0" w:color="auto"/>
            </w:tcBorders>
          </w:tcPr>
          <w:p w14:paraId="11A85E48" w14:textId="79009843" w:rsidR="007649DD" w:rsidRPr="00552583" w:rsidRDefault="007649DD" w:rsidP="00504236">
            <w:pPr>
              <w:pStyle w:val="BulletedList"/>
              <w:numPr>
                <w:ilvl w:val="0"/>
                <w:numId w:val="0"/>
              </w:numPr>
              <w:ind w:left="-43"/>
              <w:jc w:val="center"/>
              <w:rPr>
                <w:rStyle w:val="DetailsChar"/>
                <w:rFonts w:ascii="Arial" w:hAnsi="Arial" w:cs="Arial"/>
                <w:sz w:val="24"/>
              </w:rPr>
            </w:pPr>
            <w:r w:rsidRPr="00552583">
              <w:rPr>
                <w:rFonts w:ascii="Arial" w:hAnsi="Arial" w:cs="Arial"/>
                <w:sz w:val="24"/>
                <w:szCs w:val="24"/>
              </w:rPr>
              <w:t xml:space="preserve">Is able to manage the requirements of diverse </w:t>
            </w:r>
            <w:r w:rsidRPr="00552583">
              <w:rPr>
                <w:rFonts w:ascii="Arial" w:hAnsi="Arial" w:cs="Arial"/>
                <w:sz w:val="24"/>
                <w:szCs w:val="24"/>
              </w:rPr>
              <w:lastRenderedPageBreak/>
              <w:t>customers in a timely and effective manner.</w:t>
            </w:r>
          </w:p>
        </w:tc>
        <w:tc>
          <w:tcPr>
            <w:tcW w:w="965" w:type="dxa"/>
            <w:tcBorders>
              <w:top w:val="single" w:sz="12" w:space="0" w:color="auto"/>
            </w:tcBorders>
          </w:tcPr>
          <w:p w14:paraId="49AEAE47"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bookmarkEnd w:id="0"/>
      <w:tr w:rsidR="007649DD" w:rsidRPr="005D6AD4" w14:paraId="45D2B4D2" w14:textId="77777777" w:rsidTr="00E052A2">
        <w:trPr>
          <w:trHeight w:val="435"/>
        </w:trPr>
        <w:tc>
          <w:tcPr>
            <w:tcW w:w="1740" w:type="dxa"/>
            <w:vMerge/>
          </w:tcPr>
          <w:p w14:paraId="5CB69DDF"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4" w:space="0" w:color="auto"/>
            </w:tcBorders>
          </w:tcPr>
          <w:p w14:paraId="64D35A10" w14:textId="4246BDB7" w:rsidR="007649DD" w:rsidRPr="00552583" w:rsidRDefault="007649DD" w:rsidP="00504236">
            <w:pPr>
              <w:pStyle w:val="BulletedList"/>
              <w:numPr>
                <w:ilvl w:val="0"/>
                <w:numId w:val="0"/>
              </w:numPr>
              <w:ind w:left="-1"/>
              <w:jc w:val="center"/>
              <w:rPr>
                <w:rStyle w:val="BulletedListChar"/>
                <w:rFonts w:ascii="Arial" w:hAnsi="Arial" w:cs="Arial"/>
                <w:color w:val="auto"/>
                <w:sz w:val="24"/>
                <w:szCs w:val="24"/>
              </w:rPr>
            </w:pPr>
            <w:r w:rsidRPr="00552583">
              <w:rPr>
                <w:rFonts w:ascii="Arial" w:hAnsi="Arial" w:cs="Arial"/>
                <w:sz w:val="24"/>
                <w:szCs w:val="24"/>
              </w:rPr>
              <w:t>Takes ownership of customers’ requests, manages expectations and achieves a high quality response.</w:t>
            </w:r>
          </w:p>
        </w:tc>
        <w:tc>
          <w:tcPr>
            <w:tcW w:w="965" w:type="dxa"/>
          </w:tcPr>
          <w:p w14:paraId="1B3300CA" w14:textId="65F894C7" w:rsidR="007649DD" w:rsidRPr="00720D77" w:rsidRDefault="007649DD" w:rsidP="00504236">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3004" w:type="dxa"/>
          </w:tcPr>
          <w:p w14:paraId="0EB20B38" w14:textId="77777777" w:rsidR="007649DD" w:rsidRPr="005D6AD4" w:rsidRDefault="007649DD" w:rsidP="00504236">
            <w:pPr>
              <w:pStyle w:val="BulletedList"/>
              <w:numPr>
                <w:ilvl w:val="0"/>
                <w:numId w:val="0"/>
              </w:numPr>
              <w:ind w:left="-43"/>
              <w:jc w:val="center"/>
              <w:rPr>
                <w:rStyle w:val="DetailsChar"/>
                <w:rFonts w:ascii="Arial" w:hAnsi="Arial" w:cs="Arial"/>
                <w:sz w:val="24"/>
              </w:rPr>
            </w:pPr>
          </w:p>
        </w:tc>
        <w:tc>
          <w:tcPr>
            <w:tcW w:w="965" w:type="dxa"/>
          </w:tcPr>
          <w:p w14:paraId="5F6521E8"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19708560" w14:textId="77777777" w:rsidTr="00E052A2">
        <w:trPr>
          <w:trHeight w:val="435"/>
        </w:trPr>
        <w:tc>
          <w:tcPr>
            <w:tcW w:w="1740" w:type="dxa"/>
            <w:vMerge/>
          </w:tcPr>
          <w:p w14:paraId="0722FC82"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4" w:space="0" w:color="auto"/>
              <w:bottom w:val="single" w:sz="12" w:space="0" w:color="auto"/>
            </w:tcBorders>
          </w:tcPr>
          <w:p w14:paraId="0D279732" w14:textId="77777777" w:rsidR="007649DD" w:rsidRPr="00552583" w:rsidRDefault="007649DD" w:rsidP="00504236">
            <w:pPr>
              <w:pStyle w:val="BulletedList"/>
              <w:numPr>
                <w:ilvl w:val="0"/>
                <w:numId w:val="0"/>
              </w:numPr>
              <w:ind w:left="189"/>
              <w:rPr>
                <w:rStyle w:val="BulletedListChar"/>
                <w:rFonts w:ascii="Arial" w:hAnsi="Arial" w:cs="Arial"/>
                <w:color w:val="auto"/>
                <w:sz w:val="24"/>
                <w:szCs w:val="24"/>
              </w:rPr>
            </w:pPr>
            <w:r w:rsidRPr="00552583">
              <w:rPr>
                <w:rStyle w:val="BulletedListChar"/>
                <w:rFonts w:ascii="Arial" w:hAnsi="Arial" w:cs="Arial"/>
                <w:color w:val="auto"/>
                <w:sz w:val="24"/>
                <w:szCs w:val="24"/>
              </w:rPr>
              <w:t>Understanding of and commitment to promoting equality and diversity in service delivery and employment.</w:t>
            </w:r>
          </w:p>
          <w:p w14:paraId="643DBFB8" w14:textId="77777777" w:rsidR="007649DD" w:rsidRPr="00552583" w:rsidRDefault="007649DD" w:rsidP="00504236">
            <w:pPr>
              <w:pStyle w:val="BulletedList"/>
              <w:numPr>
                <w:ilvl w:val="0"/>
                <w:numId w:val="0"/>
              </w:numPr>
              <w:ind w:left="-1"/>
              <w:jc w:val="center"/>
              <w:rPr>
                <w:rStyle w:val="BulletedListChar"/>
                <w:rFonts w:ascii="Arial" w:hAnsi="Arial" w:cs="Arial"/>
                <w:color w:val="auto"/>
                <w:sz w:val="24"/>
                <w:szCs w:val="24"/>
              </w:rPr>
            </w:pPr>
          </w:p>
        </w:tc>
        <w:tc>
          <w:tcPr>
            <w:tcW w:w="965" w:type="dxa"/>
            <w:tcBorders>
              <w:bottom w:val="single" w:sz="12" w:space="0" w:color="auto"/>
            </w:tcBorders>
          </w:tcPr>
          <w:p w14:paraId="2FF0F466" w14:textId="5838EC9B" w:rsidR="007649DD" w:rsidRPr="00720D77" w:rsidRDefault="007649DD" w:rsidP="00504236">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3004" w:type="dxa"/>
            <w:tcBorders>
              <w:bottom w:val="single" w:sz="12" w:space="0" w:color="auto"/>
            </w:tcBorders>
          </w:tcPr>
          <w:p w14:paraId="49DCBEE0" w14:textId="77777777" w:rsidR="007649DD" w:rsidRPr="005D6AD4" w:rsidRDefault="007649DD" w:rsidP="00504236">
            <w:pPr>
              <w:pStyle w:val="BulletedList"/>
              <w:numPr>
                <w:ilvl w:val="0"/>
                <w:numId w:val="0"/>
              </w:numPr>
              <w:ind w:left="-43"/>
              <w:jc w:val="center"/>
              <w:rPr>
                <w:rStyle w:val="DetailsChar"/>
                <w:rFonts w:ascii="Arial" w:hAnsi="Arial" w:cs="Arial"/>
                <w:sz w:val="24"/>
              </w:rPr>
            </w:pPr>
          </w:p>
        </w:tc>
        <w:tc>
          <w:tcPr>
            <w:tcW w:w="965" w:type="dxa"/>
            <w:tcBorders>
              <w:bottom w:val="single" w:sz="12" w:space="0" w:color="auto"/>
            </w:tcBorders>
          </w:tcPr>
          <w:p w14:paraId="34937EB4"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233CF4F0" w14:textId="4D60C145" w:rsidTr="00E052A2">
        <w:trPr>
          <w:trHeight w:val="327"/>
        </w:trPr>
        <w:tc>
          <w:tcPr>
            <w:tcW w:w="1740" w:type="dxa"/>
            <w:vMerge w:val="restart"/>
            <w:tcBorders>
              <w:top w:val="single" w:sz="12" w:space="0" w:color="auto"/>
            </w:tcBorders>
          </w:tcPr>
          <w:p w14:paraId="3A943DE1" w14:textId="20BC96AC" w:rsidR="007649DD" w:rsidRPr="005D6AD4" w:rsidRDefault="007649DD" w:rsidP="007649DD">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7649DD" w:rsidRPr="005D6AD4" w:rsidRDefault="007649DD" w:rsidP="007649DD">
            <w:pPr>
              <w:pStyle w:val="Descriptionlabels"/>
              <w:rPr>
                <w:rStyle w:val="DetailsChar"/>
                <w:rFonts w:ascii="Arial" w:hAnsi="Arial" w:cs="Arial"/>
                <w:sz w:val="24"/>
                <w:szCs w:val="24"/>
              </w:rPr>
            </w:pPr>
          </w:p>
          <w:p w14:paraId="567F4E42"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12" w:space="0" w:color="auto"/>
            </w:tcBorders>
          </w:tcPr>
          <w:p w14:paraId="0918FF7C" w14:textId="5CFEBA92" w:rsidR="007649DD" w:rsidRPr="00552583" w:rsidRDefault="007649DD" w:rsidP="00504236">
            <w:pPr>
              <w:pStyle w:val="ListParagraph"/>
              <w:ind w:left="189"/>
              <w:rPr>
                <w:rFonts w:cs="Arial"/>
                <w:sz w:val="24"/>
              </w:rPr>
            </w:pPr>
            <w:r w:rsidRPr="00552583">
              <w:rPr>
                <w:rFonts w:cs="Arial"/>
                <w:sz w:val="24"/>
              </w:rPr>
              <w:t>Ability to develop positive working relationships, work collaboratively as part of a wider team.</w:t>
            </w:r>
          </w:p>
          <w:p w14:paraId="54F1A354" w14:textId="5E6753D8" w:rsidR="007649DD" w:rsidRPr="00552583" w:rsidRDefault="007649DD" w:rsidP="00504236">
            <w:pPr>
              <w:pStyle w:val="BulletedList"/>
              <w:numPr>
                <w:ilvl w:val="0"/>
                <w:numId w:val="0"/>
              </w:numPr>
              <w:jc w:val="center"/>
              <w:rPr>
                <w:rStyle w:val="DetailsChar"/>
                <w:rFonts w:ascii="Arial" w:hAnsi="Arial" w:cs="Arial"/>
                <w:color w:val="auto"/>
                <w:sz w:val="24"/>
              </w:rPr>
            </w:pPr>
          </w:p>
        </w:tc>
        <w:tc>
          <w:tcPr>
            <w:tcW w:w="965" w:type="dxa"/>
            <w:tcBorders>
              <w:top w:val="single" w:sz="12" w:space="0" w:color="auto"/>
            </w:tcBorders>
          </w:tcPr>
          <w:p w14:paraId="3916AE45" w14:textId="7371AFC7" w:rsidR="007649DD" w:rsidRPr="00720D77" w:rsidRDefault="007649DD" w:rsidP="00504236">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3004" w:type="dxa"/>
            <w:tcBorders>
              <w:top w:val="single" w:sz="12" w:space="0" w:color="auto"/>
            </w:tcBorders>
          </w:tcPr>
          <w:p w14:paraId="6E613BB8" w14:textId="3D085BDD" w:rsidR="007649DD" w:rsidRPr="005D6AD4" w:rsidRDefault="007649DD" w:rsidP="00504236">
            <w:pPr>
              <w:pStyle w:val="BulletedList"/>
              <w:numPr>
                <w:ilvl w:val="0"/>
                <w:numId w:val="0"/>
              </w:numPr>
              <w:jc w:val="center"/>
              <w:rPr>
                <w:rStyle w:val="DetailsChar"/>
                <w:rFonts w:ascii="Arial" w:hAnsi="Arial" w:cs="Arial"/>
                <w:sz w:val="24"/>
              </w:rPr>
            </w:pPr>
          </w:p>
        </w:tc>
        <w:tc>
          <w:tcPr>
            <w:tcW w:w="965" w:type="dxa"/>
            <w:tcBorders>
              <w:top w:val="single" w:sz="12" w:space="0" w:color="auto"/>
            </w:tcBorders>
          </w:tcPr>
          <w:p w14:paraId="13E347FD"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35ED2CFE" w14:textId="77777777" w:rsidTr="00E052A2">
        <w:trPr>
          <w:trHeight w:val="326"/>
        </w:trPr>
        <w:tc>
          <w:tcPr>
            <w:tcW w:w="1740" w:type="dxa"/>
            <w:vMerge/>
          </w:tcPr>
          <w:p w14:paraId="606E6919" w14:textId="77777777" w:rsidR="007649DD" w:rsidRPr="005D6AD4" w:rsidRDefault="007649DD" w:rsidP="007649DD">
            <w:pPr>
              <w:pStyle w:val="Descriptionlabels"/>
              <w:rPr>
                <w:rStyle w:val="DetailsChar"/>
                <w:rFonts w:ascii="Arial" w:hAnsi="Arial" w:cs="Arial"/>
                <w:sz w:val="24"/>
                <w:szCs w:val="24"/>
              </w:rPr>
            </w:pPr>
          </w:p>
        </w:tc>
        <w:tc>
          <w:tcPr>
            <w:tcW w:w="3358" w:type="dxa"/>
          </w:tcPr>
          <w:p w14:paraId="06C2CD83" w14:textId="59D35069" w:rsidR="007649DD" w:rsidRPr="00552583" w:rsidRDefault="007649DD" w:rsidP="00504236">
            <w:pPr>
              <w:pStyle w:val="BulletedList"/>
              <w:numPr>
                <w:ilvl w:val="0"/>
                <w:numId w:val="0"/>
              </w:numPr>
              <w:rPr>
                <w:rStyle w:val="DetailsChar"/>
                <w:rFonts w:ascii="Arial" w:hAnsi="Arial" w:cs="Arial"/>
                <w:color w:val="auto"/>
                <w:sz w:val="24"/>
              </w:rPr>
            </w:pPr>
            <w:r w:rsidRPr="00552583">
              <w:rPr>
                <w:rFonts w:ascii="Arial" w:hAnsi="Arial" w:cs="Arial"/>
                <w:sz w:val="24"/>
              </w:rPr>
              <w:t>Sharing best practice and information with colleagues and relevant partners.</w:t>
            </w:r>
          </w:p>
        </w:tc>
        <w:tc>
          <w:tcPr>
            <w:tcW w:w="965" w:type="dxa"/>
          </w:tcPr>
          <w:p w14:paraId="7A52BD81" w14:textId="3F97BA68" w:rsidR="007649DD" w:rsidRPr="00720D77" w:rsidRDefault="007649DD" w:rsidP="00504236">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3004" w:type="dxa"/>
          </w:tcPr>
          <w:p w14:paraId="533CF06E" w14:textId="77777777" w:rsidR="007649DD" w:rsidRPr="005D6AD4" w:rsidRDefault="007649DD" w:rsidP="00504236">
            <w:pPr>
              <w:pStyle w:val="BulletedList"/>
              <w:numPr>
                <w:ilvl w:val="0"/>
                <w:numId w:val="0"/>
              </w:numPr>
              <w:jc w:val="center"/>
              <w:rPr>
                <w:rStyle w:val="DetailsChar"/>
                <w:rFonts w:ascii="Arial" w:hAnsi="Arial" w:cs="Arial"/>
                <w:sz w:val="24"/>
              </w:rPr>
            </w:pPr>
          </w:p>
        </w:tc>
        <w:tc>
          <w:tcPr>
            <w:tcW w:w="965" w:type="dxa"/>
          </w:tcPr>
          <w:p w14:paraId="63E07B75"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49D4C7AF" w14:textId="114D792C" w:rsidTr="00E052A2">
        <w:trPr>
          <w:trHeight w:val="297"/>
        </w:trPr>
        <w:tc>
          <w:tcPr>
            <w:tcW w:w="1740" w:type="dxa"/>
            <w:vMerge w:val="restart"/>
            <w:tcBorders>
              <w:top w:val="single" w:sz="12" w:space="0" w:color="auto"/>
            </w:tcBorders>
          </w:tcPr>
          <w:p w14:paraId="748D4EA9" w14:textId="77777777" w:rsidR="007649DD" w:rsidRPr="005D6AD4" w:rsidRDefault="007649DD" w:rsidP="007649DD">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12" w:space="0" w:color="auto"/>
            </w:tcBorders>
          </w:tcPr>
          <w:p w14:paraId="7CEC6F38" w14:textId="77777777" w:rsidR="007649DD" w:rsidRPr="00552583" w:rsidRDefault="007649DD" w:rsidP="00504236">
            <w:pPr>
              <w:pStyle w:val="BulletedList"/>
              <w:numPr>
                <w:ilvl w:val="0"/>
                <w:numId w:val="0"/>
              </w:numPr>
              <w:ind w:left="360"/>
              <w:rPr>
                <w:rFonts w:ascii="Arial" w:hAnsi="Arial" w:cs="Arial"/>
                <w:sz w:val="24"/>
                <w:szCs w:val="24"/>
              </w:rPr>
            </w:pPr>
            <w:r w:rsidRPr="00552583">
              <w:rPr>
                <w:rFonts w:ascii="Arial" w:hAnsi="Arial" w:cs="Arial"/>
                <w:sz w:val="24"/>
                <w:szCs w:val="24"/>
              </w:rPr>
              <w:t>Is aware of others workloads and priorities.</w:t>
            </w:r>
          </w:p>
          <w:p w14:paraId="205DAAB0" w14:textId="04B8F153" w:rsidR="007649DD" w:rsidRPr="00552583" w:rsidRDefault="007649DD" w:rsidP="00504236">
            <w:pPr>
              <w:pStyle w:val="BulletedList"/>
              <w:numPr>
                <w:ilvl w:val="0"/>
                <w:numId w:val="0"/>
              </w:numPr>
              <w:ind w:left="-1"/>
              <w:jc w:val="center"/>
              <w:rPr>
                <w:rStyle w:val="DetailsChar"/>
                <w:rFonts w:ascii="Arial" w:hAnsi="Arial" w:cs="Arial"/>
                <w:sz w:val="24"/>
              </w:rPr>
            </w:pPr>
          </w:p>
        </w:tc>
        <w:tc>
          <w:tcPr>
            <w:tcW w:w="965" w:type="dxa"/>
            <w:tcBorders>
              <w:top w:val="single" w:sz="12" w:space="0" w:color="auto"/>
            </w:tcBorders>
          </w:tcPr>
          <w:p w14:paraId="483715FC" w14:textId="3EA670A7"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Borders>
              <w:top w:val="single" w:sz="12" w:space="0" w:color="auto"/>
            </w:tcBorders>
          </w:tcPr>
          <w:p w14:paraId="22F2708E" w14:textId="460EADEE" w:rsidR="007649DD" w:rsidRPr="00552583" w:rsidRDefault="007649DD" w:rsidP="00504236">
            <w:pPr>
              <w:pStyle w:val="BulletedList"/>
              <w:numPr>
                <w:ilvl w:val="0"/>
                <w:numId w:val="0"/>
              </w:numPr>
              <w:ind w:left="109"/>
              <w:jc w:val="center"/>
              <w:rPr>
                <w:rStyle w:val="DetailsChar"/>
                <w:rFonts w:ascii="Arial" w:hAnsi="Arial" w:cs="Arial"/>
                <w:sz w:val="24"/>
              </w:rPr>
            </w:pPr>
          </w:p>
        </w:tc>
        <w:tc>
          <w:tcPr>
            <w:tcW w:w="965" w:type="dxa"/>
            <w:tcBorders>
              <w:top w:val="single" w:sz="12" w:space="0" w:color="auto"/>
            </w:tcBorders>
          </w:tcPr>
          <w:p w14:paraId="642E52AA"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10433EC9" w14:textId="77777777" w:rsidTr="00E052A2">
        <w:trPr>
          <w:trHeight w:val="296"/>
        </w:trPr>
        <w:tc>
          <w:tcPr>
            <w:tcW w:w="1740" w:type="dxa"/>
            <w:vMerge/>
          </w:tcPr>
          <w:p w14:paraId="65753A55" w14:textId="77777777" w:rsidR="007649DD" w:rsidRPr="005D6AD4" w:rsidRDefault="007649DD" w:rsidP="007649DD">
            <w:pPr>
              <w:pStyle w:val="Descriptionlabels"/>
              <w:rPr>
                <w:rStyle w:val="DetailsChar"/>
                <w:rFonts w:ascii="Arial" w:hAnsi="Arial" w:cs="Arial"/>
                <w:sz w:val="24"/>
                <w:szCs w:val="24"/>
              </w:rPr>
            </w:pPr>
          </w:p>
        </w:tc>
        <w:tc>
          <w:tcPr>
            <w:tcW w:w="3358" w:type="dxa"/>
          </w:tcPr>
          <w:p w14:paraId="5D4BC03E" w14:textId="744FD7E9" w:rsidR="007649DD" w:rsidRPr="00552583" w:rsidRDefault="007649DD" w:rsidP="00504236">
            <w:pPr>
              <w:pStyle w:val="BulletedList"/>
              <w:numPr>
                <w:ilvl w:val="0"/>
                <w:numId w:val="0"/>
              </w:numPr>
              <w:ind w:left="-1"/>
              <w:jc w:val="center"/>
              <w:rPr>
                <w:rStyle w:val="DetailsChar"/>
                <w:rFonts w:ascii="Arial" w:hAnsi="Arial" w:cs="Arial"/>
                <w:sz w:val="24"/>
              </w:rPr>
            </w:pPr>
            <w:r w:rsidRPr="00552583">
              <w:rPr>
                <w:rFonts w:ascii="Arial" w:hAnsi="Arial" w:cs="Arial"/>
                <w:sz w:val="24"/>
                <w:szCs w:val="24"/>
              </w:rPr>
              <w:t>Achieves objectives with commitment to quality and accuracy.</w:t>
            </w:r>
          </w:p>
        </w:tc>
        <w:tc>
          <w:tcPr>
            <w:tcW w:w="965" w:type="dxa"/>
          </w:tcPr>
          <w:p w14:paraId="3E1B03E8" w14:textId="70B4893B"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Pr>
          <w:p w14:paraId="2D71BF03" w14:textId="77777777" w:rsidR="007649DD" w:rsidRPr="00552583" w:rsidRDefault="007649DD" w:rsidP="00504236">
            <w:pPr>
              <w:pStyle w:val="BulletedList"/>
              <w:numPr>
                <w:ilvl w:val="0"/>
                <w:numId w:val="0"/>
              </w:numPr>
              <w:ind w:left="109"/>
              <w:jc w:val="center"/>
              <w:rPr>
                <w:rStyle w:val="DetailsChar"/>
                <w:rFonts w:ascii="Arial" w:hAnsi="Arial" w:cs="Arial"/>
                <w:sz w:val="24"/>
              </w:rPr>
            </w:pPr>
          </w:p>
        </w:tc>
        <w:tc>
          <w:tcPr>
            <w:tcW w:w="965" w:type="dxa"/>
          </w:tcPr>
          <w:p w14:paraId="7FB9A6DC"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1D3EE42B" w14:textId="6026411C" w:rsidTr="00E052A2">
        <w:trPr>
          <w:trHeight w:val="435"/>
        </w:trPr>
        <w:tc>
          <w:tcPr>
            <w:tcW w:w="1740" w:type="dxa"/>
            <w:vMerge w:val="restart"/>
            <w:tcBorders>
              <w:top w:val="single" w:sz="12" w:space="0" w:color="auto"/>
            </w:tcBorders>
          </w:tcPr>
          <w:p w14:paraId="02FD6516" w14:textId="77777777" w:rsidR="007649DD" w:rsidRPr="005D6AD4" w:rsidRDefault="007649DD" w:rsidP="007649DD">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12" w:space="0" w:color="auto"/>
            </w:tcBorders>
          </w:tcPr>
          <w:p w14:paraId="7BA320FF" w14:textId="77777777" w:rsidR="007649DD" w:rsidRPr="00552583" w:rsidRDefault="007649DD" w:rsidP="00504236">
            <w:pPr>
              <w:spacing w:after="20"/>
              <w:jc w:val="center"/>
              <w:rPr>
                <w:rFonts w:cs="Arial"/>
                <w:sz w:val="24"/>
                <w:lang w:eastAsia="en-US"/>
              </w:rPr>
            </w:pPr>
            <w:r w:rsidRPr="00552583">
              <w:rPr>
                <w:rFonts w:cs="Arial"/>
                <w:sz w:val="24"/>
              </w:rPr>
              <w:t>Ability to deal effectively with conflict and competing demands.</w:t>
            </w:r>
          </w:p>
          <w:p w14:paraId="45C86160" w14:textId="7D8FEAD9" w:rsidR="007649DD" w:rsidRPr="00552583" w:rsidRDefault="007649DD" w:rsidP="00504236">
            <w:pPr>
              <w:pStyle w:val="BulletedList"/>
              <w:numPr>
                <w:ilvl w:val="0"/>
                <w:numId w:val="0"/>
              </w:numPr>
              <w:ind w:left="359" w:hanging="359"/>
              <w:jc w:val="center"/>
              <w:rPr>
                <w:rStyle w:val="DetailsChar"/>
                <w:rFonts w:ascii="Arial" w:hAnsi="Arial" w:cs="Arial"/>
                <w:sz w:val="24"/>
              </w:rPr>
            </w:pPr>
          </w:p>
        </w:tc>
        <w:tc>
          <w:tcPr>
            <w:tcW w:w="965" w:type="dxa"/>
            <w:tcBorders>
              <w:top w:val="single" w:sz="12" w:space="0" w:color="auto"/>
            </w:tcBorders>
          </w:tcPr>
          <w:p w14:paraId="0AC65409" w14:textId="738C1E6A"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Borders>
              <w:top w:val="single" w:sz="12" w:space="0" w:color="auto"/>
            </w:tcBorders>
          </w:tcPr>
          <w:p w14:paraId="0AD4B560" w14:textId="1996992C" w:rsidR="007649DD" w:rsidRPr="00552583" w:rsidRDefault="007649DD" w:rsidP="00504236">
            <w:pPr>
              <w:pStyle w:val="BulletedList"/>
              <w:numPr>
                <w:ilvl w:val="0"/>
                <w:numId w:val="0"/>
              </w:numPr>
              <w:ind w:left="109"/>
              <w:jc w:val="center"/>
              <w:rPr>
                <w:rStyle w:val="DetailsChar"/>
                <w:rFonts w:ascii="Arial" w:hAnsi="Arial" w:cs="Arial"/>
                <w:color w:val="auto"/>
                <w:sz w:val="24"/>
                <w:szCs w:val="24"/>
              </w:rPr>
            </w:pPr>
            <w:r w:rsidRPr="00552583">
              <w:rPr>
                <w:rFonts w:ascii="Arial" w:hAnsi="Arial" w:cs="Arial"/>
                <w:sz w:val="24"/>
                <w:szCs w:val="24"/>
              </w:rPr>
              <w:t>Commitment to high quality Customer Care, and ability to identify service improvements.</w:t>
            </w:r>
          </w:p>
        </w:tc>
        <w:tc>
          <w:tcPr>
            <w:tcW w:w="965" w:type="dxa"/>
            <w:tcBorders>
              <w:top w:val="single" w:sz="12" w:space="0" w:color="auto"/>
            </w:tcBorders>
          </w:tcPr>
          <w:p w14:paraId="369CCAF4" w14:textId="7E4DB7E9" w:rsidR="007649DD" w:rsidRPr="005676F4" w:rsidRDefault="007649DD" w:rsidP="007649DD">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7649DD" w:rsidRPr="005D6AD4" w14:paraId="2F828A2E" w14:textId="77777777" w:rsidTr="00E052A2">
        <w:trPr>
          <w:trHeight w:val="435"/>
        </w:trPr>
        <w:tc>
          <w:tcPr>
            <w:tcW w:w="1740" w:type="dxa"/>
            <w:vMerge/>
          </w:tcPr>
          <w:p w14:paraId="3BC640E9" w14:textId="77777777" w:rsidR="007649DD" w:rsidRPr="005D6AD4" w:rsidRDefault="007649DD" w:rsidP="007649DD">
            <w:pPr>
              <w:pStyle w:val="Descriptionlabels"/>
              <w:rPr>
                <w:rStyle w:val="DetailsChar"/>
                <w:rFonts w:ascii="Arial" w:hAnsi="Arial" w:cs="Arial"/>
                <w:sz w:val="24"/>
                <w:szCs w:val="24"/>
              </w:rPr>
            </w:pPr>
          </w:p>
        </w:tc>
        <w:tc>
          <w:tcPr>
            <w:tcW w:w="3358" w:type="dxa"/>
          </w:tcPr>
          <w:p w14:paraId="3FB4FB31" w14:textId="2EA4702F" w:rsidR="007649DD" w:rsidRPr="00552583" w:rsidRDefault="007649DD" w:rsidP="00504236">
            <w:pPr>
              <w:pStyle w:val="BulletedList"/>
              <w:numPr>
                <w:ilvl w:val="0"/>
                <w:numId w:val="0"/>
              </w:numPr>
              <w:ind w:left="359" w:hanging="359"/>
              <w:jc w:val="center"/>
              <w:rPr>
                <w:rStyle w:val="DetailsChar"/>
                <w:rFonts w:ascii="Arial" w:hAnsi="Arial" w:cs="Arial"/>
                <w:sz w:val="24"/>
              </w:rPr>
            </w:pPr>
            <w:r w:rsidRPr="00552583">
              <w:rPr>
                <w:rFonts w:ascii="Arial" w:hAnsi="Arial" w:cs="Arial"/>
                <w:sz w:val="24"/>
              </w:rPr>
              <w:t>Seeks to improve</w:t>
            </w:r>
            <w:r>
              <w:rPr>
                <w:rFonts w:ascii="Arial" w:hAnsi="Arial" w:cs="Arial"/>
                <w:sz w:val="24"/>
              </w:rPr>
              <w:t xml:space="preserve"> </w:t>
            </w:r>
            <w:r w:rsidRPr="00552583">
              <w:rPr>
                <w:rFonts w:ascii="Arial" w:hAnsi="Arial" w:cs="Arial"/>
                <w:sz w:val="24"/>
              </w:rPr>
              <w:t>personal and team efficiency.</w:t>
            </w:r>
          </w:p>
        </w:tc>
        <w:tc>
          <w:tcPr>
            <w:tcW w:w="965" w:type="dxa"/>
          </w:tcPr>
          <w:p w14:paraId="1D156AC2" w14:textId="3B2265FE" w:rsidR="007649DD" w:rsidRPr="00552583" w:rsidRDefault="007649DD" w:rsidP="00504236">
            <w:pPr>
              <w:pStyle w:val="BulletedList"/>
              <w:numPr>
                <w:ilvl w:val="0"/>
                <w:numId w:val="0"/>
              </w:numPr>
              <w:ind w:left="64"/>
              <w:jc w:val="center"/>
              <w:rPr>
                <w:rStyle w:val="DetailsChar"/>
                <w:rFonts w:ascii="Arial" w:hAnsi="Arial" w:cs="Arial"/>
                <w:b/>
                <w:color w:val="auto"/>
                <w:sz w:val="24"/>
                <w:szCs w:val="24"/>
              </w:rPr>
            </w:pPr>
            <w:r w:rsidRPr="00552583">
              <w:rPr>
                <w:rStyle w:val="DetailsChar"/>
                <w:rFonts w:ascii="Arial" w:hAnsi="Arial" w:cs="Arial"/>
                <w:b/>
                <w:color w:val="auto"/>
                <w:sz w:val="24"/>
                <w:szCs w:val="24"/>
              </w:rPr>
              <w:t>A/I</w:t>
            </w:r>
          </w:p>
        </w:tc>
        <w:tc>
          <w:tcPr>
            <w:tcW w:w="3004" w:type="dxa"/>
          </w:tcPr>
          <w:p w14:paraId="59AD53CA" w14:textId="77777777" w:rsidR="007649DD" w:rsidRPr="00552583" w:rsidRDefault="007649DD" w:rsidP="00504236">
            <w:pPr>
              <w:pStyle w:val="BulletedList"/>
              <w:numPr>
                <w:ilvl w:val="0"/>
                <w:numId w:val="0"/>
              </w:numPr>
              <w:ind w:left="109"/>
              <w:jc w:val="center"/>
              <w:rPr>
                <w:rStyle w:val="DetailsChar"/>
                <w:rFonts w:ascii="Arial" w:hAnsi="Arial" w:cs="Arial"/>
                <w:color w:val="auto"/>
                <w:sz w:val="24"/>
                <w:szCs w:val="24"/>
              </w:rPr>
            </w:pPr>
          </w:p>
        </w:tc>
        <w:tc>
          <w:tcPr>
            <w:tcW w:w="965" w:type="dxa"/>
          </w:tcPr>
          <w:p w14:paraId="697458E0" w14:textId="77777777" w:rsidR="007649DD" w:rsidRPr="005676F4" w:rsidRDefault="007649DD" w:rsidP="007649DD">
            <w:pPr>
              <w:pStyle w:val="BulletedList"/>
              <w:numPr>
                <w:ilvl w:val="0"/>
                <w:numId w:val="0"/>
              </w:numPr>
              <w:ind w:left="41"/>
              <w:rPr>
                <w:rStyle w:val="DetailsChar"/>
                <w:rFonts w:ascii="Arial" w:hAnsi="Arial" w:cs="Arial"/>
                <w:b/>
                <w:color w:val="auto"/>
                <w:sz w:val="24"/>
                <w:szCs w:val="24"/>
              </w:rPr>
            </w:pPr>
          </w:p>
        </w:tc>
      </w:tr>
      <w:tr w:rsidR="007649DD" w:rsidRPr="005D6AD4" w14:paraId="3D17DF66" w14:textId="3822CF2E" w:rsidTr="00E052A2">
        <w:trPr>
          <w:trHeight w:val="519"/>
        </w:trPr>
        <w:tc>
          <w:tcPr>
            <w:tcW w:w="1740" w:type="dxa"/>
            <w:vMerge w:val="restart"/>
            <w:tcBorders>
              <w:top w:val="single" w:sz="12" w:space="0" w:color="auto"/>
            </w:tcBorders>
          </w:tcPr>
          <w:p w14:paraId="10C40A40" w14:textId="3E1513DF" w:rsidR="007649DD" w:rsidRPr="005D344C" w:rsidRDefault="007649DD" w:rsidP="007649DD">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7649DD" w:rsidRPr="005D6AD4" w:rsidRDefault="007649DD" w:rsidP="007649DD">
            <w:pPr>
              <w:pStyle w:val="Descriptionlabels"/>
              <w:rPr>
                <w:rStyle w:val="DetailsChar"/>
                <w:rFonts w:ascii="Arial" w:hAnsi="Arial" w:cs="Arial"/>
                <w:sz w:val="24"/>
                <w:szCs w:val="24"/>
              </w:rPr>
            </w:pPr>
          </w:p>
          <w:p w14:paraId="1C75DE37" w14:textId="77777777" w:rsidR="007649DD" w:rsidRPr="005D6AD4" w:rsidRDefault="007649DD" w:rsidP="007649DD">
            <w:pPr>
              <w:pStyle w:val="Descriptionlabels"/>
              <w:rPr>
                <w:rStyle w:val="DetailsChar"/>
                <w:rFonts w:ascii="Arial" w:hAnsi="Arial" w:cs="Arial"/>
                <w:sz w:val="24"/>
                <w:szCs w:val="24"/>
              </w:rPr>
            </w:pPr>
          </w:p>
        </w:tc>
        <w:tc>
          <w:tcPr>
            <w:tcW w:w="3358" w:type="dxa"/>
            <w:tcBorders>
              <w:top w:val="single" w:sz="12" w:space="0" w:color="auto"/>
            </w:tcBorders>
          </w:tcPr>
          <w:p w14:paraId="143AC760" w14:textId="49A445C3" w:rsidR="007649DD" w:rsidRPr="00552583" w:rsidRDefault="007649DD" w:rsidP="00504236">
            <w:pPr>
              <w:pStyle w:val="BulletedList"/>
              <w:numPr>
                <w:ilvl w:val="0"/>
                <w:numId w:val="0"/>
              </w:numPr>
              <w:ind w:left="-1"/>
              <w:jc w:val="center"/>
              <w:rPr>
                <w:rStyle w:val="DetailsChar"/>
                <w:rFonts w:ascii="Arial" w:hAnsi="Arial" w:cs="Arial"/>
                <w:sz w:val="24"/>
                <w:szCs w:val="24"/>
              </w:rPr>
            </w:pPr>
            <w:r w:rsidRPr="00552583">
              <w:rPr>
                <w:rStyle w:val="BulletedListChar"/>
                <w:rFonts w:ascii="Arial" w:hAnsi="Arial" w:cs="Arial"/>
                <w:sz w:val="24"/>
                <w:szCs w:val="24"/>
              </w:rPr>
              <w:t>For business continuity purposes you are required to have access to the internet at home via broadband on a PC, laptop or tablet.</w:t>
            </w:r>
          </w:p>
        </w:tc>
        <w:tc>
          <w:tcPr>
            <w:tcW w:w="965" w:type="dxa"/>
            <w:tcBorders>
              <w:top w:val="single" w:sz="12" w:space="0" w:color="auto"/>
            </w:tcBorders>
          </w:tcPr>
          <w:p w14:paraId="1129D3AF" w14:textId="48265FED" w:rsidR="007649DD" w:rsidRPr="00552583" w:rsidRDefault="007649DD" w:rsidP="00504236">
            <w:pPr>
              <w:pStyle w:val="BulletedList"/>
              <w:numPr>
                <w:ilvl w:val="0"/>
                <w:numId w:val="0"/>
              </w:numPr>
              <w:ind w:left="64"/>
              <w:jc w:val="center"/>
              <w:rPr>
                <w:rStyle w:val="DetailsChar"/>
                <w:rFonts w:ascii="Arial" w:hAnsi="Arial" w:cs="Arial"/>
                <w:b/>
                <w:sz w:val="24"/>
              </w:rPr>
            </w:pPr>
            <w:r w:rsidRPr="00552583">
              <w:rPr>
                <w:rStyle w:val="DetailsChar"/>
                <w:rFonts w:ascii="Arial" w:hAnsi="Arial" w:cs="Arial"/>
                <w:b/>
                <w:sz w:val="24"/>
              </w:rPr>
              <w:t>A</w:t>
            </w:r>
          </w:p>
        </w:tc>
        <w:tc>
          <w:tcPr>
            <w:tcW w:w="3004" w:type="dxa"/>
            <w:tcBorders>
              <w:top w:val="single" w:sz="12" w:space="0" w:color="auto"/>
            </w:tcBorders>
          </w:tcPr>
          <w:p w14:paraId="2DFF7AD4" w14:textId="759285F4" w:rsidR="007649DD" w:rsidRPr="00552583" w:rsidRDefault="007649DD" w:rsidP="00504236">
            <w:pPr>
              <w:pStyle w:val="BulletedList"/>
              <w:numPr>
                <w:ilvl w:val="0"/>
                <w:numId w:val="0"/>
              </w:numPr>
              <w:ind w:left="109"/>
              <w:jc w:val="center"/>
              <w:rPr>
                <w:rStyle w:val="DetailsChar"/>
                <w:rFonts w:ascii="Arial" w:hAnsi="Arial" w:cs="Arial"/>
                <w:sz w:val="24"/>
              </w:rPr>
            </w:pPr>
          </w:p>
        </w:tc>
        <w:tc>
          <w:tcPr>
            <w:tcW w:w="965" w:type="dxa"/>
            <w:tcBorders>
              <w:top w:val="single" w:sz="12" w:space="0" w:color="auto"/>
            </w:tcBorders>
          </w:tcPr>
          <w:p w14:paraId="2A72D7B4" w14:textId="77777777" w:rsidR="007649DD" w:rsidRPr="005676F4" w:rsidRDefault="007649DD" w:rsidP="007649DD">
            <w:pPr>
              <w:pStyle w:val="BulletedList"/>
              <w:numPr>
                <w:ilvl w:val="0"/>
                <w:numId w:val="0"/>
              </w:numPr>
              <w:ind w:left="41"/>
              <w:rPr>
                <w:rStyle w:val="DetailsChar"/>
                <w:rFonts w:ascii="Arial" w:hAnsi="Arial" w:cs="Arial"/>
                <w:b/>
                <w:sz w:val="24"/>
              </w:rPr>
            </w:pPr>
          </w:p>
        </w:tc>
      </w:tr>
      <w:tr w:rsidR="007649DD" w:rsidRPr="005D6AD4" w14:paraId="7EEE43CB" w14:textId="77777777" w:rsidTr="00E052A2">
        <w:trPr>
          <w:trHeight w:val="517"/>
        </w:trPr>
        <w:tc>
          <w:tcPr>
            <w:tcW w:w="1740" w:type="dxa"/>
            <w:vMerge/>
          </w:tcPr>
          <w:p w14:paraId="6286BD9E" w14:textId="77777777" w:rsidR="007649DD" w:rsidRDefault="007649DD" w:rsidP="007649DD">
            <w:pPr>
              <w:pStyle w:val="Descriptionlabels"/>
              <w:rPr>
                <w:rFonts w:eastAsia="Times New Roman"/>
                <w:b w:val="0"/>
                <w:smallCaps w:val="0"/>
                <w:color w:val="auto"/>
                <w:sz w:val="22"/>
                <w:szCs w:val="24"/>
                <w:lang w:val="en-GB"/>
              </w:rPr>
            </w:pPr>
          </w:p>
        </w:tc>
        <w:tc>
          <w:tcPr>
            <w:tcW w:w="3358" w:type="dxa"/>
          </w:tcPr>
          <w:p w14:paraId="6625321C" w14:textId="471338E0" w:rsidR="007649DD" w:rsidRPr="00552583" w:rsidRDefault="007649DD" w:rsidP="00504236">
            <w:pPr>
              <w:pStyle w:val="BulletedList"/>
              <w:numPr>
                <w:ilvl w:val="0"/>
                <w:numId w:val="0"/>
              </w:numPr>
              <w:ind w:left="-1"/>
              <w:jc w:val="center"/>
              <w:rPr>
                <w:rStyle w:val="BulletedListChar"/>
                <w:rFonts w:ascii="Arial" w:hAnsi="Arial" w:cs="Arial"/>
                <w:sz w:val="24"/>
                <w:szCs w:val="24"/>
              </w:rPr>
            </w:pPr>
            <w:r w:rsidRPr="00552583">
              <w:rPr>
                <w:rStyle w:val="BulletedListChar"/>
                <w:rFonts w:ascii="Arial" w:hAnsi="Arial" w:cs="Arial"/>
                <w:sz w:val="24"/>
                <w:szCs w:val="24"/>
              </w:rPr>
              <w:t xml:space="preserve">Full and valid driving </w:t>
            </w:r>
            <w:proofErr w:type="spellStart"/>
            <w:r w:rsidRPr="00552583">
              <w:rPr>
                <w:rStyle w:val="BulletedListChar"/>
                <w:rFonts w:ascii="Arial" w:hAnsi="Arial" w:cs="Arial"/>
                <w:sz w:val="24"/>
                <w:szCs w:val="24"/>
              </w:rPr>
              <w:t>licence</w:t>
            </w:r>
            <w:proofErr w:type="spellEnd"/>
          </w:p>
        </w:tc>
        <w:tc>
          <w:tcPr>
            <w:tcW w:w="965" w:type="dxa"/>
          </w:tcPr>
          <w:p w14:paraId="3C004299" w14:textId="1F5E267F" w:rsidR="007649DD" w:rsidRPr="00552583" w:rsidRDefault="007649DD" w:rsidP="00504236">
            <w:pPr>
              <w:pStyle w:val="BulletedList"/>
              <w:numPr>
                <w:ilvl w:val="0"/>
                <w:numId w:val="0"/>
              </w:numPr>
              <w:ind w:left="64"/>
              <w:jc w:val="center"/>
              <w:rPr>
                <w:rStyle w:val="DetailsChar"/>
                <w:rFonts w:ascii="Arial" w:hAnsi="Arial" w:cs="Arial"/>
                <w:b/>
                <w:sz w:val="24"/>
              </w:rPr>
            </w:pPr>
            <w:r w:rsidRPr="00552583">
              <w:rPr>
                <w:rStyle w:val="DetailsChar"/>
                <w:rFonts w:ascii="Arial" w:hAnsi="Arial" w:cs="Arial"/>
                <w:b/>
                <w:sz w:val="24"/>
              </w:rPr>
              <w:t>A</w:t>
            </w:r>
          </w:p>
        </w:tc>
        <w:tc>
          <w:tcPr>
            <w:tcW w:w="3004" w:type="dxa"/>
          </w:tcPr>
          <w:p w14:paraId="7107CD08" w14:textId="77777777" w:rsidR="007649DD" w:rsidRPr="00552583" w:rsidRDefault="007649DD" w:rsidP="00504236">
            <w:pPr>
              <w:pStyle w:val="BulletedList"/>
              <w:numPr>
                <w:ilvl w:val="0"/>
                <w:numId w:val="0"/>
              </w:numPr>
              <w:ind w:left="109"/>
              <w:jc w:val="center"/>
              <w:rPr>
                <w:rStyle w:val="DetailsChar"/>
                <w:rFonts w:ascii="Arial" w:hAnsi="Arial" w:cs="Arial"/>
                <w:sz w:val="24"/>
              </w:rPr>
            </w:pPr>
          </w:p>
        </w:tc>
        <w:tc>
          <w:tcPr>
            <w:tcW w:w="965" w:type="dxa"/>
          </w:tcPr>
          <w:p w14:paraId="5351A9DC" w14:textId="77777777" w:rsidR="007649DD" w:rsidRPr="005676F4" w:rsidRDefault="007649DD" w:rsidP="007649DD">
            <w:pPr>
              <w:pStyle w:val="BulletedList"/>
              <w:numPr>
                <w:ilvl w:val="0"/>
                <w:numId w:val="0"/>
              </w:numPr>
              <w:ind w:left="41"/>
              <w:rPr>
                <w:rStyle w:val="DetailsChar"/>
                <w:rFonts w:ascii="Arial" w:hAnsi="Arial" w:cs="Arial"/>
                <w:b/>
                <w:sz w:val="24"/>
              </w:rPr>
            </w:pPr>
          </w:p>
        </w:tc>
      </w:tr>
      <w:tr w:rsidR="007649DD" w:rsidRPr="005D6AD4" w14:paraId="6FEE4221" w14:textId="77777777" w:rsidTr="00E052A2">
        <w:trPr>
          <w:trHeight w:val="517"/>
        </w:trPr>
        <w:tc>
          <w:tcPr>
            <w:tcW w:w="1740" w:type="dxa"/>
            <w:vMerge/>
          </w:tcPr>
          <w:p w14:paraId="5C676B51" w14:textId="64C41BCE" w:rsidR="007649DD" w:rsidRDefault="007649DD" w:rsidP="007649DD">
            <w:pPr>
              <w:pStyle w:val="Descriptionlabels"/>
              <w:rPr>
                <w:rFonts w:eastAsia="Times New Roman"/>
                <w:b w:val="0"/>
                <w:smallCaps w:val="0"/>
                <w:color w:val="auto"/>
                <w:sz w:val="22"/>
                <w:szCs w:val="24"/>
                <w:lang w:val="en-GB"/>
              </w:rPr>
            </w:pPr>
          </w:p>
        </w:tc>
        <w:tc>
          <w:tcPr>
            <w:tcW w:w="3358" w:type="dxa"/>
          </w:tcPr>
          <w:p w14:paraId="2BF706E4" w14:textId="33485BF1" w:rsidR="007649DD" w:rsidRPr="00552583" w:rsidRDefault="007649DD" w:rsidP="00504236">
            <w:pPr>
              <w:pStyle w:val="BulletedList"/>
              <w:numPr>
                <w:ilvl w:val="0"/>
                <w:numId w:val="0"/>
              </w:numPr>
              <w:ind w:left="-1"/>
              <w:jc w:val="center"/>
              <w:rPr>
                <w:rStyle w:val="BulletedListChar"/>
                <w:rFonts w:ascii="Arial" w:hAnsi="Arial" w:cs="Arial"/>
                <w:sz w:val="24"/>
                <w:szCs w:val="24"/>
              </w:rPr>
            </w:pPr>
            <w:r w:rsidRPr="00552583">
              <w:rPr>
                <w:rStyle w:val="BulletedListChar"/>
                <w:rFonts w:ascii="Arial" w:hAnsi="Arial" w:cs="Arial"/>
                <w:sz w:val="24"/>
                <w:szCs w:val="24"/>
              </w:rPr>
              <w:t>Attends site inspections</w:t>
            </w:r>
          </w:p>
          <w:p w14:paraId="068CECE7" w14:textId="6636AE1F" w:rsidR="007649DD" w:rsidRPr="00552583" w:rsidRDefault="007649DD" w:rsidP="00504236">
            <w:pPr>
              <w:pStyle w:val="BulletedList"/>
              <w:numPr>
                <w:ilvl w:val="0"/>
                <w:numId w:val="0"/>
              </w:numPr>
              <w:ind w:left="-1"/>
              <w:jc w:val="center"/>
              <w:rPr>
                <w:rStyle w:val="BulletedListChar"/>
                <w:rFonts w:ascii="Arial" w:hAnsi="Arial" w:cs="Arial"/>
                <w:sz w:val="24"/>
                <w:szCs w:val="24"/>
              </w:rPr>
            </w:pPr>
            <w:r w:rsidRPr="00552583">
              <w:rPr>
                <w:rStyle w:val="BulletedListChar"/>
                <w:rFonts w:ascii="Arial" w:hAnsi="Arial" w:cs="Arial"/>
                <w:sz w:val="24"/>
                <w:szCs w:val="24"/>
              </w:rPr>
              <w:t>as required in the role and in accordance with the Business Travel Policy</w:t>
            </w:r>
          </w:p>
        </w:tc>
        <w:tc>
          <w:tcPr>
            <w:tcW w:w="965" w:type="dxa"/>
          </w:tcPr>
          <w:p w14:paraId="676911AA" w14:textId="28FC96FC" w:rsidR="007649DD" w:rsidRPr="00552583" w:rsidRDefault="007649DD" w:rsidP="00504236">
            <w:pPr>
              <w:pStyle w:val="BulletedList"/>
              <w:numPr>
                <w:ilvl w:val="0"/>
                <w:numId w:val="0"/>
              </w:numPr>
              <w:ind w:left="64"/>
              <w:jc w:val="center"/>
              <w:rPr>
                <w:rStyle w:val="DetailsChar"/>
                <w:rFonts w:ascii="Arial" w:hAnsi="Arial" w:cs="Arial"/>
                <w:b/>
                <w:sz w:val="24"/>
              </w:rPr>
            </w:pPr>
            <w:r w:rsidRPr="00552583">
              <w:rPr>
                <w:rStyle w:val="DetailsChar"/>
                <w:rFonts w:ascii="Arial" w:hAnsi="Arial" w:cs="Arial"/>
                <w:b/>
                <w:sz w:val="24"/>
              </w:rPr>
              <w:t>I</w:t>
            </w:r>
          </w:p>
        </w:tc>
        <w:tc>
          <w:tcPr>
            <w:tcW w:w="3004" w:type="dxa"/>
          </w:tcPr>
          <w:p w14:paraId="44D785FE" w14:textId="77777777" w:rsidR="007649DD" w:rsidRPr="00552583" w:rsidRDefault="007649DD" w:rsidP="00504236">
            <w:pPr>
              <w:pStyle w:val="BulletedList"/>
              <w:numPr>
                <w:ilvl w:val="0"/>
                <w:numId w:val="0"/>
              </w:numPr>
              <w:ind w:left="109"/>
              <w:jc w:val="center"/>
              <w:rPr>
                <w:rStyle w:val="DetailsChar"/>
                <w:rFonts w:ascii="Arial" w:hAnsi="Arial" w:cs="Arial"/>
                <w:sz w:val="24"/>
              </w:rPr>
            </w:pPr>
          </w:p>
        </w:tc>
        <w:tc>
          <w:tcPr>
            <w:tcW w:w="965" w:type="dxa"/>
          </w:tcPr>
          <w:p w14:paraId="1B3C35F2" w14:textId="77777777" w:rsidR="007649DD" w:rsidRPr="005676F4" w:rsidRDefault="007649DD" w:rsidP="007649DD">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637FEC09" w14:textId="77777777" w:rsidR="00D858BE" w:rsidRPr="00887AE9" w:rsidRDefault="00D858BE" w:rsidP="00D24952">
      <w:pPr>
        <w:rPr>
          <w:b/>
          <w:sz w:val="24"/>
        </w:rPr>
      </w:pPr>
    </w:p>
    <w:p w14:paraId="2E299633" w14:textId="77777777" w:rsidR="00D24952" w:rsidRPr="00D24952" w:rsidRDefault="00D24952" w:rsidP="00D24952">
      <w:pPr>
        <w:rPr>
          <w:b/>
          <w:sz w:val="24"/>
        </w:rPr>
      </w:pPr>
      <w:r w:rsidRPr="00D24952">
        <w:rPr>
          <w:b/>
          <w:sz w:val="24"/>
        </w:rPr>
        <w:t>Basic Disclosure Clearance- Government Requirement for Accessing Council and Government Data</w:t>
      </w:r>
    </w:p>
    <w:p w14:paraId="48A3265E" w14:textId="75292817" w:rsidR="00FB7A11" w:rsidRDefault="00D24952" w:rsidP="00D24952">
      <w:pPr>
        <w:rPr>
          <w:sz w:val="24"/>
        </w:rPr>
      </w:pPr>
      <w:r w:rsidRPr="00D24952">
        <w:rPr>
          <w:sz w:val="24"/>
        </w:rPr>
        <w:t xml:space="preserve">To </w:t>
      </w:r>
      <w:r w:rsidR="00891336" w:rsidRPr="00D24952">
        <w:rPr>
          <w:sz w:val="24"/>
        </w:rPr>
        <w:t>follow</w:t>
      </w:r>
      <w:r w:rsidRPr="00D24952">
        <w:rPr>
          <w:sz w:val="24"/>
        </w:rPr>
        <w:t xml:space="preserve"> the Public Sector Networks (PSN) “Code of Connection”, Waverley Borough Council, like other public organisations, need to undertake basic disclosure checks for unspent convictions only, in respect of those staff who will access our IT systems. </w:t>
      </w:r>
    </w:p>
    <w:p w14:paraId="2464E63E" w14:textId="77777777" w:rsidR="00D858BE" w:rsidRDefault="00D858BE" w:rsidP="00D24952">
      <w:pPr>
        <w:rPr>
          <w:sz w:val="24"/>
        </w:rPr>
      </w:pPr>
    </w:p>
    <w:p w14:paraId="1544D7DE" w14:textId="6366A018" w:rsidR="00D858BE" w:rsidRDefault="00D858BE" w:rsidP="00FB7A11">
      <w:pPr>
        <w:rPr>
          <w:sz w:val="24"/>
        </w:rPr>
      </w:pPr>
    </w:p>
    <w:p w14:paraId="73189B2C" w14:textId="35781D62" w:rsidR="00D858BE" w:rsidRDefault="00D858BE" w:rsidP="00FB7A11">
      <w:pPr>
        <w:rPr>
          <w:sz w:val="24"/>
        </w:rPr>
      </w:pPr>
    </w:p>
    <w:p w14:paraId="5C0BF7EA" w14:textId="77777777" w:rsidR="00D858BE" w:rsidRDefault="00D858BE" w:rsidP="00FB7A11">
      <w:pPr>
        <w:rPr>
          <w:sz w:val="24"/>
        </w:rPr>
      </w:pPr>
    </w:p>
    <w:p w14:paraId="394EDEAA" w14:textId="77777777" w:rsidR="00275A2A" w:rsidRPr="00D24952" w:rsidRDefault="00275A2A"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554609" w:rsidRDefault="006C129C" w:rsidP="005031C7">
            <w:pPr>
              <w:spacing w:before="60" w:after="60"/>
              <w:rPr>
                <w:rFonts w:cs="Arial"/>
                <w:b/>
                <w:sz w:val="20"/>
                <w:szCs w:val="20"/>
              </w:rPr>
            </w:pPr>
            <w:r w:rsidRPr="00554609">
              <w:rPr>
                <w:rFonts w:cs="Arial"/>
                <w:b/>
                <w:sz w:val="20"/>
                <w:szCs w:val="20"/>
              </w:rPr>
              <w:t>Job title:</w:t>
            </w:r>
          </w:p>
        </w:tc>
        <w:tc>
          <w:tcPr>
            <w:tcW w:w="2694" w:type="dxa"/>
          </w:tcPr>
          <w:p w14:paraId="4539B73C" w14:textId="00D2F038" w:rsidR="006C129C" w:rsidRPr="00E052A2" w:rsidRDefault="00E052A2" w:rsidP="00E052A2">
            <w:pPr>
              <w:spacing w:before="60"/>
              <w:ind w:left="170"/>
              <w:rPr>
                <w:rFonts w:cs="Arial"/>
                <w:bCs/>
                <w:sz w:val="20"/>
                <w:szCs w:val="20"/>
              </w:rPr>
            </w:pPr>
            <w:r w:rsidRPr="00E052A2">
              <w:rPr>
                <w:rFonts w:cs="Arial"/>
                <w:bCs/>
                <w:sz w:val="20"/>
                <w:szCs w:val="20"/>
              </w:rPr>
              <w:t>Deputy Car Park Manager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554609" w:rsidRDefault="006C129C" w:rsidP="005031C7">
            <w:pPr>
              <w:spacing w:before="60" w:after="60"/>
              <w:rPr>
                <w:rFonts w:cs="Arial"/>
                <w:b/>
                <w:sz w:val="20"/>
                <w:szCs w:val="20"/>
              </w:rPr>
            </w:pPr>
            <w:r w:rsidRPr="00554609">
              <w:rPr>
                <w:rFonts w:cs="Arial"/>
                <w:b/>
                <w:sz w:val="20"/>
                <w:szCs w:val="20"/>
              </w:rPr>
              <w:t>Service:</w:t>
            </w:r>
          </w:p>
        </w:tc>
        <w:tc>
          <w:tcPr>
            <w:tcW w:w="2694" w:type="dxa"/>
          </w:tcPr>
          <w:p w14:paraId="27DD2710" w14:textId="5A61C509" w:rsidR="006C129C" w:rsidRPr="00554609" w:rsidRDefault="00E052A2" w:rsidP="000C2C40">
            <w:pPr>
              <w:rPr>
                <w:rFonts w:cs="Arial"/>
                <w:sz w:val="20"/>
                <w:szCs w:val="20"/>
              </w:rPr>
            </w:pPr>
            <w:r>
              <w:rPr>
                <w:rFonts w:cs="Arial"/>
                <w:sz w:val="20"/>
                <w:szCs w:val="20"/>
              </w:rPr>
              <w:t>Commercial</w:t>
            </w:r>
            <w:r w:rsidR="00AC0767">
              <w:rPr>
                <w:rFonts w:cs="Arial"/>
                <w:sz w:val="20"/>
                <w:szCs w:val="20"/>
              </w:rPr>
              <w:t xml:space="preserve"> Services</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554609" w:rsidRDefault="006C129C" w:rsidP="005031C7">
            <w:pPr>
              <w:spacing w:before="60" w:after="60"/>
              <w:rPr>
                <w:rFonts w:cs="Arial"/>
                <w:b/>
                <w:sz w:val="20"/>
                <w:szCs w:val="20"/>
              </w:rPr>
            </w:pPr>
            <w:r w:rsidRPr="00554609">
              <w:rPr>
                <w:rFonts w:cs="Arial"/>
                <w:b/>
                <w:sz w:val="20"/>
                <w:szCs w:val="20"/>
              </w:rPr>
              <w:t>Team:</w:t>
            </w:r>
          </w:p>
        </w:tc>
        <w:tc>
          <w:tcPr>
            <w:tcW w:w="2694" w:type="dxa"/>
          </w:tcPr>
          <w:p w14:paraId="28EFE98D" w14:textId="164548E9" w:rsidR="006C129C" w:rsidRPr="00554609" w:rsidRDefault="00AC0767" w:rsidP="000C2C40">
            <w:pPr>
              <w:rPr>
                <w:rFonts w:cs="Arial"/>
                <w:sz w:val="20"/>
                <w:szCs w:val="20"/>
              </w:rPr>
            </w:pPr>
            <w:r>
              <w:rPr>
                <w:rFonts w:cs="Arial"/>
                <w:sz w:val="20"/>
                <w:szCs w:val="20"/>
              </w:rPr>
              <w:t>Parking Services</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2CC66369" w:rsidR="006C129C" w:rsidRPr="00554609" w:rsidRDefault="00D93A38" w:rsidP="000C2C40">
            <w:pPr>
              <w:rPr>
                <w:rFonts w:cs="Arial"/>
                <w:sz w:val="20"/>
                <w:szCs w:val="20"/>
              </w:rPr>
            </w:pPr>
            <w:r>
              <w:rPr>
                <w:rFonts w:cs="Arial"/>
                <w:sz w:val="20"/>
                <w:szCs w:val="20"/>
              </w:rPr>
              <w:t xml:space="preserve">            </w:t>
            </w:r>
            <w:r w:rsidR="00E052A2">
              <w:rPr>
                <w:rFonts w:cs="Arial"/>
                <w:sz w:val="20"/>
                <w:szCs w:val="20"/>
              </w:rPr>
              <w:t>7</w:t>
            </w:r>
            <w:r>
              <w:rPr>
                <w:rFonts w:cs="Arial"/>
                <w:sz w:val="20"/>
                <w:szCs w:val="20"/>
              </w:rPr>
              <w:t xml:space="preserve"> </w:t>
            </w: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02188C3D"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691BA450" w:rsidR="00F11E00" w:rsidRPr="00554609" w:rsidRDefault="00F11E00" w:rsidP="005031C7">
            <w:pPr>
              <w:spacing w:before="60" w:after="60"/>
              <w:jc w:val="center"/>
              <w:rPr>
                <w:rFonts w:cs="Arial"/>
                <w:b/>
                <w:sz w:val="20"/>
                <w:szCs w:val="20"/>
              </w:rPr>
            </w:pP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647B7431" w:rsidR="00F11E00" w:rsidRPr="00554609" w:rsidRDefault="00F11E00" w:rsidP="005031C7">
            <w:pPr>
              <w:spacing w:before="60" w:after="60"/>
              <w:jc w:val="center"/>
              <w:rPr>
                <w:rFonts w:cs="Arial"/>
                <w:b/>
                <w:sz w:val="20"/>
                <w:szCs w:val="20"/>
              </w:rPr>
            </w:pP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49E201E7" w:rsidR="00F11E00" w:rsidRPr="00554609" w:rsidRDefault="003777DD" w:rsidP="005031C7">
            <w:pPr>
              <w:spacing w:before="60" w:after="60"/>
              <w:jc w:val="center"/>
              <w:rPr>
                <w:rFonts w:cs="Arial"/>
                <w:b/>
                <w:sz w:val="20"/>
                <w:szCs w:val="20"/>
              </w:rPr>
            </w:pPr>
            <w:r>
              <w:rPr>
                <w:rFonts w:cs="Arial"/>
                <w:b/>
                <w:sz w:val="20"/>
                <w:szCs w:val="20"/>
              </w:rPr>
              <w:t>Add level</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081C51B1" w:rsidR="00F11E00" w:rsidRPr="00554609" w:rsidRDefault="00F11E00" w:rsidP="005031C7">
            <w:pPr>
              <w:spacing w:before="60" w:after="60"/>
              <w:jc w:val="center"/>
              <w:rPr>
                <w:rFonts w:cs="Arial"/>
                <w:b/>
                <w:sz w:val="20"/>
                <w:szCs w:val="20"/>
              </w:rPr>
            </w:pP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0726DCA9" w:rsidR="00042B15" w:rsidRPr="007E6A0C" w:rsidRDefault="00042B15" w:rsidP="007E6A0C">
            <w:pPr>
              <w:rPr>
                <w:b/>
                <w:i/>
                <w:szCs w:val="20"/>
              </w:rPr>
            </w:pP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1E80E66" w:rsidR="00042B15" w:rsidRPr="00275A2A" w:rsidRDefault="003777DD" w:rsidP="00275A2A">
            <w:pPr>
              <w:spacing w:before="60"/>
              <w:ind w:left="170"/>
              <w:rPr>
                <w:rFonts w:cs="Arial"/>
                <w:szCs w:val="20"/>
              </w:rPr>
            </w:pPr>
            <w:r w:rsidRPr="00275A2A">
              <w:rPr>
                <w:rFonts w:cs="Arial"/>
                <w:szCs w:val="20"/>
              </w:rPr>
              <w:t>Add date</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166AE5">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13BE" w14:textId="77777777" w:rsidR="001052C0" w:rsidRDefault="001052C0" w:rsidP="001E1F95">
      <w:r>
        <w:separator/>
      </w:r>
    </w:p>
  </w:endnote>
  <w:endnote w:type="continuationSeparator" w:id="0">
    <w:p w14:paraId="11488B2C" w14:textId="77777777" w:rsidR="001052C0" w:rsidRDefault="001052C0"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30A8" w14:textId="77777777" w:rsidR="001052C0" w:rsidRDefault="001052C0" w:rsidP="001E1F95">
      <w:r>
        <w:separator/>
      </w:r>
    </w:p>
  </w:footnote>
  <w:footnote w:type="continuationSeparator" w:id="0">
    <w:p w14:paraId="416791E4" w14:textId="77777777" w:rsidR="001052C0" w:rsidRDefault="001052C0"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0F16C0"/>
    <w:multiLevelType w:val="hybridMultilevel"/>
    <w:tmpl w:val="137C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981ABF"/>
    <w:multiLevelType w:val="hybridMultilevel"/>
    <w:tmpl w:val="8A54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9162B"/>
    <w:multiLevelType w:val="hybridMultilevel"/>
    <w:tmpl w:val="58CC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CC558B"/>
    <w:multiLevelType w:val="hybridMultilevel"/>
    <w:tmpl w:val="0E2E7C5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1DDB128D"/>
    <w:multiLevelType w:val="hybridMultilevel"/>
    <w:tmpl w:val="5FCC95B0"/>
    <w:lvl w:ilvl="0" w:tplc="08090011">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F36E8"/>
    <w:multiLevelType w:val="hybridMultilevel"/>
    <w:tmpl w:val="3E66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EA4C87"/>
    <w:multiLevelType w:val="hybridMultilevel"/>
    <w:tmpl w:val="2CDA2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25D49"/>
    <w:multiLevelType w:val="hybridMultilevel"/>
    <w:tmpl w:val="FF0C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4"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582165"/>
    <w:multiLevelType w:val="hybridMultilevel"/>
    <w:tmpl w:val="2E9A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304651">
    <w:abstractNumId w:val="29"/>
  </w:num>
  <w:num w:numId="2" w16cid:durableId="490095802">
    <w:abstractNumId w:val="13"/>
  </w:num>
  <w:num w:numId="3" w16cid:durableId="1473018206">
    <w:abstractNumId w:val="9"/>
  </w:num>
  <w:num w:numId="4" w16cid:durableId="928585231">
    <w:abstractNumId w:val="7"/>
  </w:num>
  <w:num w:numId="5" w16cid:durableId="1320114955">
    <w:abstractNumId w:val="6"/>
  </w:num>
  <w:num w:numId="6" w16cid:durableId="825048555">
    <w:abstractNumId w:val="5"/>
  </w:num>
  <w:num w:numId="7" w16cid:durableId="2110346832">
    <w:abstractNumId w:val="4"/>
  </w:num>
  <w:num w:numId="8" w16cid:durableId="1635867685">
    <w:abstractNumId w:val="8"/>
  </w:num>
  <w:num w:numId="9" w16cid:durableId="1527329531">
    <w:abstractNumId w:val="3"/>
  </w:num>
  <w:num w:numId="10" w16cid:durableId="1958901087">
    <w:abstractNumId w:val="2"/>
  </w:num>
  <w:num w:numId="11" w16cid:durableId="2092965650">
    <w:abstractNumId w:val="1"/>
  </w:num>
  <w:num w:numId="12" w16cid:durableId="1321689451">
    <w:abstractNumId w:val="0"/>
  </w:num>
  <w:num w:numId="13" w16cid:durableId="236742978">
    <w:abstractNumId w:val="11"/>
  </w:num>
  <w:num w:numId="14" w16cid:durableId="467086561">
    <w:abstractNumId w:val="19"/>
  </w:num>
  <w:num w:numId="15" w16cid:durableId="1506170669">
    <w:abstractNumId w:val="10"/>
  </w:num>
  <w:num w:numId="16" w16cid:durableId="1914660316">
    <w:abstractNumId w:val="30"/>
  </w:num>
  <w:num w:numId="17" w16cid:durableId="319430772">
    <w:abstractNumId w:val="23"/>
  </w:num>
  <w:num w:numId="18" w16cid:durableId="441997273">
    <w:abstractNumId w:val="27"/>
  </w:num>
  <w:num w:numId="19" w16cid:durableId="387342803">
    <w:abstractNumId w:val="20"/>
  </w:num>
  <w:num w:numId="20" w16cid:durableId="1468402159">
    <w:abstractNumId w:val="21"/>
  </w:num>
  <w:num w:numId="21" w16cid:durableId="321591172">
    <w:abstractNumId w:val="31"/>
  </w:num>
  <w:num w:numId="22" w16cid:durableId="1736316179">
    <w:abstractNumId w:val="33"/>
  </w:num>
  <w:num w:numId="23" w16cid:durableId="1778401676">
    <w:abstractNumId w:val="24"/>
  </w:num>
  <w:num w:numId="24" w16cid:durableId="480385857">
    <w:abstractNumId w:val="35"/>
  </w:num>
  <w:num w:numId="25" w16cid:durableId="36585784">
    <w:abstractNumId w:val="25"/>
  </w:num>
  <w:num w:numId="26" w16cid:durableId="554898548">
    <w:abstractNumId w:val="32"/>
  </w:num>
  <w:num w:numId="27" w16cid:durableId="97871862">
    <w:abstractNumId w:val="34"/>
  </w:num>
  <w:num w:numId="28" w16cid:durableId="1935938511">
    <w:abstractNumId w:val="29"/>
  </w:num>
  <w:num w:numId="29" w16cid:durableId="234054667">
    <w:abstractNumId w:val="27"/>
  </w:num>
  <w:num w:numId="30" w16cid:durableId="173692408">
    <w:abstractNumId w:val="18"/>
  </w:num>
  <w:num w:numId="31" w16cid:durableId="2144348335">
    <w:abstractNumId w:val="16"/>
  </w:num>
  <w:num w:numId="32" w16cid:durableId="677197149">
    <w:abstractNumId w:val="17"/>
  </w:num>
  <w:num w:numId="33" w16cid:durableId="118302277">
    <w:abstractNumId w:val="36"/>
  </w:num>
  <w:num w:numId="34" w16cid:durableId="1139959971">
    <w:abstractNumId w:val="14"/>
  </w:num>
  <w:num w:numId="35" w16cid:durableId="1410156294">
    <w:abstractNumId w:val="22"/>
  </w:num>
  <w:num w:numId="36" w16cid:durableId="1195342201">
    <w:abstractNumId w:val="12"/>
  </w:num>
  <w:num w:numId="37" w16cid:durableId="877468998">
    <w:abstractNumId w:val="28"/>
  </w:num>
  <w:num w:numId="38" w16cid:durableId="1346134489">
    <w:abstractNumId w:val="15"/>
  </w:num>
  <w:num w:numId="39" w16cid:durableId="807559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209"/>
    <w:rsid w:val="000140F0"/>
    <w:rsid w:val="00023983"/>
    <w:rsid w:val="00024D1D"/>
    <w:rsid w:val="00025C01"/>
    <w:rsid w:val="00035684"/>
    <w:rsid w:val="00040BFC"/>
    <w:rsid w:val="00042B15"/>
    <w:rsid w:val="00045FC5"/>
    <w:rsid w:val="0005263D"/>
    <w:rsid w:val="00056CFE"/>
    <w:rsid w:val="00056FC9"/>
    <w:rsid w:val="00093498"/>
    <w:rsid w:val="000C2C40"/>
    <w:rsid w:val="000D25D5"/>
    <w:rsid w:val="000D5DAA"/>
    <w:rsid w:val="000E2A75"/>
    <w:rsid w:val="000E5D3A"/>
    <w:rsid w:val="000E6B18"/>
    <w:rsid w:val="00102FA7"/>
    <w:rsid w:val="001052C0"/>
    <w:rsid w:val="001070E6"/>
    <w:rsid w:val="00115066"/>
    <w:rsid w:val="001340B2"/>
    <w:rsid w:val="001518F0"/>
    <w:rsid w:val="001537B3"/>
    <w:rsid w:val="00162D47"/>
    <w:rsid w:val="00166AE5"/>
    <w:rsid w:val="001806AA"/>
    <w:rsid w:val="00191112"/>
    <w:rsid w:val="00192B63"/>
    <w:rsid w:val="001B565D"/>
    <w:rsid w:val="001B73FC"/>
    <w:rsid w:val="001C282C"/>
    <w:rsid w:val="001D0044"/>
    <w:rsid w:val="001D11D8"/>
    <w:rsid w:val="001E1F95"/>
    <w:rsid w:val="00210A4E"/>
    <w:rsid w:val="00216D14"/>
    <w:rsid w:val="0021794E"/>
    <w:rsid w:val="002247AE"/>
    <w:rsid w:val="00226E94"/>
    <w:rsid w:val="00231047"/>
    <w:rsid w:val="00263CF7"/>
    <w:rsid w:val="00267FB5"/>
    <w:rsid w:val="00275A2A"/>
    <w:rsid w:val="002A3886"/>
    <w:rsid w:val="002B4481"/>
    <w:rsid w:val="002B500E"/>
    <w:rsid w:val="002D1848"/>
    <w:rsid w:val="002D7056"/>
    <w:rsid w:val="002E4D00"/>
    <w:rsid w:val="002E7496"/>
    <w:rsid w:val="00300A2C"/>
    <w:rsid w:val="003017F0"/>
    <w:rsid w:val="00304C8C"/>
    <w:rsid w:val="0030753A"/>
    <w:rsid w:val="00342408"/>
    <w:rsid w:val="00346C20"/>
    <w:rsid w:val="00375086"/>
    <w:rsid w:val="003777DD"/>
    <w:rsid w:val="00381201"/>
    <w:rsid w:val="00392199"/>
    <w:rsid w:val="00392393"/>
    <w:rsid w:val="00392766"/>
    <w:rsid w:val="003A5236"/>
    <w:rsid w:val="003B2B1F"/>
    <w:rsid w:val="003B30EA"/>
    <w:rsid w:val="003C464A"/>
    <w:rsid w:val="003D5A6B"/>
    <w:rsid w:val="003F10C5"/>
    <w:rsid w:val="003F30CB"/>
    <w:rsid w:val="004113D6"/>
    <w:rsid w:val="00411918"/>
    <w:rsid w:val="00432CAC"/>
    <w:rsid w:val="0044554F"/>
    <w:rsid w:val="00463530"/>
    <w:rsid w:val="00473EF7"/>
    <w:rsid w:val="0047712B"/>
    <w:rsid w:val="004A1E7B"/>
    <w:rsid w:val="004B33B9"/>
    <w:rsid w:val="004C2F64"/>
    <w:rsid w:val="004D4A6A"/>
    <w:rsid w:val="004E183B"/>
    <w:rsid w:val="004E7FD3"/>
    <w:rsid w:val="004F3F6E"/>
    <w:rsid w:val="005015B1"/>
    <w:rsid w:val="005030D2"/>
    <w:rsid w:val="005031C7"/>
    <w:rsid w:val="00504236"/>
    <w:rsid w:val="005064B0"/>
    <w:rsid w:val="00506B8B"/>
    <w:rsid w:val="00517769"/>
    <w:rsid w:val="005332D0"/>
    <w:rsid w:val="0053490B"/>
    <w:rsid w:val="0054262F"/>
    <w:rsid w:val="005450B0"/>
    <w:rsid w:val="005506EE"/>
    <w:rsid w:val="00552583"/>
    <w:rsid w:val="00554609"/>
    <w:rsid w:val="005676F4"/>
    <w:rsid w:val="0057701B"/>
    <w:rsid w:val="005945D6"/>
    <w:rsid w:val="005968C1"/>
    <w:rsid w:val="005B396E"/>
    <w:rsid w:val="005C412F"/>
    <w:rsid w:val="005D1194"/>
    <w:rsid w:val="005D344C"/>
    <w:rsid w:val="005D6AD4"/>
    <w:rsid w:val="005E77E3"/>
    <w:rsid w:val="005F2884"/>
    <w:rsid w:val="005F65A9"/>
    <w:rsid w:val="00620390"/>
    <w:rsid w:val="0062625A"/>
    <w:rsid w:val="00631EE1"/>
    <w:rsid w:val="00636F74"/>
    <w:rsid w:val="00653E81"/>
    <w:rsid w:val="00660663"/>
    <w:rsid w:val="0069580A"/>
    <w:rsid w:val="006C129C"/>
    <w:rsid w:val="006C259A"/>
    <w:rsid w:val="006D2263"/>
    <w:rsid w:val="006E360E"/>
    <w:rsid w:val="00703C5C"/>
    <w:rsid w:val="007046F1"/>
    <w:rsid w:val="007177B2"/>
    <w:rsid w:val="00720D77"/>
    <w:rsid w:val="00731034"/>
    <w:rsid w:val="007344A8"/>
    <w:rsid w:val="007574A6"/>
    <w:rsid w:val="00760A3C"/>
    <w:rsid w:val="007649DD"/>
    <w:rsid w:val="00773608"/>
    <w:rsid w:val="00780E41"/>
    <w:rsid w:val="007A40AD"/>
    <w:rsid w:val="007C3731"/>
    <w:rsid w:val="007D1C14"/>
    <w:rsid w:val="007E0649"/>
    <w:rsid w:val="007E6A0C"/>
    <w:rsid w:val="007F4179"/>
    <w:rsid w:val="007F4673"/>
    <w:rsid w:val="00812408"/>
    <w:rsid w:val="00817058"/>
    <w:rsid w:val="00820F4C"/>
    <w:rsid w:val="00821E87"/>
    <w:rsid w:val="00831A50"/>
    <w:rsid w:val="00835A60"/>
    <w:rsid w:val="00845799"/>
    <w:rsid w:val="008540D7"/>
    <w:rsid w:val="008546A0"/>
    <w:rsid w:val="00873BE1"/>
    <w:rsid w:val="00875199"/>
    <w:rsid w:val="00877F2B"/>
    <w:rsid w:val="00883012"/>
    <w:rsid w:val="00883A51"/>
    <w:rsid w:val="00884ECC"/>
    <w:rsid w:val="008855F4"/>
    <w:rsid w:val="00887AE9"/>
    <w:rsid w:val="00890CA4"/>
    <w:rsid w:val="00891336"/>
    <w:rsid w:val="008A1581"/>
    <w:rsid w:val="008C314F"/>
    <w:rsid w:val="008F6C5D"/>
    <w:rsid w:val="00900389"/>
    <w:rsid w:val="00900F45"/>
    <w:rsid w:val="00920773"/>
    <w:rsid w:val="00927B25"/>
    <w:rsid w:val="009302CB"/>
    <w:rsid w:val="00937ACB"/>
    <w:rsid w:val="00954B8B"/>
    <w:rsid w:val="00956996"/>
    <w:rsid w:val="0096646D"/>
    <w:rsid w:val="00984BD7"/>
    <w:rsid w:val="00987568"/>
    <w:rsid w:val="009A35A1"/>
    <w:rsid w:val="009A5E36"/>
    <w:rsid w:val="009B126F"/>
    <w:rsid w:val="009B3039"/>
    <w:rsid w:val="009B3867"/>
    <w:rsid w:val="009B5417"/>
    <w:rsid w:val="00A16D1E"/>
    <w:rsid w:val="00A25813"/>
    <w:rsid w:val="00A4395A"/>
    <w:rsid w:val="00A50905"/>
    <w:rsid w:val="00A52851"/>
    <w:rsid w:val="00A54ECE"/>
    <w:rsid w:val="00A556CF"/>
    <w:rsid w:val="00A65405"/>
    <w:rsid w:val="00A85F64"/>
    <w:rsid w:val="00AA09B9"/>
    <w:rsid w:val="00AA0B2B"/>
    <w:rsid w:val="00AC0767"/>
    <w:rsid w:val="00AC1800"/>
    <w:rsid w:val="00AD3C84"/>
    <w:rsid w:val="00AF38C2"/>
    <w:rsid w:val="00B2208A"/>
    <w:rsid w:val="00B24844"/>
    <w:rsid w:val="00B476EF"/>
    <w:rsid w:val="00B57128"/>
    <w:rsid w:val="00B62EAA"/>
    <w:rsid w:val="00B64970"/>
    <w:rsid w:val="00B662C1"/>
    <w:rsid w:val="00B67AF8"/>
    <w:rsid w:val="00B67D26"/>
    <w:rsid w:val="00B70ABA"/>
    <w:rsid w:val="00B74FC9"/>
    <w:rsid w:val="00B775C4"/>
    <w:rsid w:val="00B83210"/>
    <w:rsid w:val="00BB3543"/>
    <w:rsid w:val="00BC053B"/>
    <w:rsid w:val="00BE0AC4"/>
    <w:rsid w:val="00BE0FB7"/>
    <w:rsid w:val="00BE3465"/>
    <w:rsid w:val="00BE6783"/>
    <w:rsid w:val="00BF0367"/>
    <w:rsid w:val="00BF4270"/>
    <w:rsid w:val="00BF52A5"/>
    <w:rsid w:val="00C000B2"/>
    <w:rsid w:val="00C1594E"/>
    <w:rsid w:val="00C162EF"/>
    <w:rsid w:val="00C1769B"/>
    <w:rsid w:val="00C233B1"/>
    <w:rsid w:val="00C352DA"/>
    <w:rsid w:val="00C37D35"/>
    <w:rsid w:val="00C65334"/>
    <w:rsid w:val="00C67BF6"/>
    <w:rsid w:val="00C71C59"/>
    <w:rsid w:val="00C71CFD"/>
    <w:rsid w:val="00C71F99"/>
    <w:rsid w:val="00C766D7"/>
    <w:rsid w:val="00C76EAF"/>
    <w:rsid w:val="00C85670"/>
    <w:rsid w:val="00C925C3"/>
    <w:rsid w:val="00C92764"/>
    <w:rsid w:val="00CA7253"/>
    <w:rsid w:val="00CB3FE4"/>
    <w:rsid w:val="00CC2051"/>
    <w:rsid w:val="00CE6282"/>
    <w:rsid w:val="00CF5F45"/>
    <w:rsid w:val="00D125E1"/>
    <w:rsid w:val="00D2103E"/>
    <w:rsid w:val="00D22C48"/>
    <w:rsid w:val="00D24952"/>
    <w:rsid w:val="00D34E01"/>
    <w:rsid w:val="00D3748F"/>
    <w:rsid w:val="00D415C7"/>
    <w:rsid w:val="00D43D9A"/>
    <w:rsid w:val="00D6566D"/>
    <w:rsid w:val="00D700E5"/>
    <w:rsid w:val="00D708BE"/>
    <w:rsid w:val="00D858BE"/>
    <w:rsid w:val="00D90291"/>
    <w:rsid w:val="00D93A38"/>
    <w:rsid w:val="00DA2691"/>
    <w:rsid w:val="00DA511E"/>
    <w:rsid w:val="00DA5E53"/>
    <w:rsid w:val="00DB142D"/>
    <w:rsid w:val="00DD7C97"/>
    <w:rsid w:val="00DE5FE3"/>
    <w:rsid w:val="00DF3BCC"/>
    <w:rsid w:val="00DF67BA"/>
    <w:rsid w:val="00E0244F"/>
    <w:rsid w:val="00E052A2"/>
    <w:rsid w:val="00E07B14"/>
    <w:rsid w:val="00E10A1E"/>
    <w:rsid w:val="00E22751"/>
    <w:rsid w:val="00E25038"/>
    <w:rsid w:val="00E272A9"/>
    <w:rsid w:val="00E33522"/>
    <w:rsid w:val="00E4329F"/>
    <w:rsid w:val="00E465D1"/>
    <w:rsid w:val="00E62397"/>
    <w:rsid w:val="00E64154"/>
    <w:rsid w:val="00E7026C"/>
    <w:rsid w:val="00E72632"/>
    <w:rsid w:val="00E828F1"/>
    <w:rsid w:val="00EA5BFD"/>
    <w:rsid w:val="00EC326A"/>
    <w:rsid w:val="00ED14E9"/>
    <w:rsid w:val="00ED1E81"/>
    <w:rsid w:val="00ED2069"/>
    <w:rsid w:val="00ED3D46"/>
    <w:rsid w:val="00ED593C"/>
    <w:rsid w:val="00EF2EE4"/>
    <w:rsid w:val="00F07D4F"/>
    <w:rsid w:val="00F11E00"/>
    <w:rsid w:val="00F2450E"/>
    <w:rsid w:val="00F44E8C"/>
    <w:rsid w:val="00F510FC"/>
    <w:rsid w:val="00F555AC"/>
    <w:rsid w:val="00F7523A"/>
    <w:rsid w:val="00F7668F"/>
    <w:rsid w:val="00F80822"/>
    <w:rsid w:val="00FB5CD5"/>
    <w:rsid w:val="00FB7A11"/>
    <w:rsid w:val="00FD0704"/>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BodyTextIndent">
    <w:name w:val="Body Text Indent"/>
    <w:basedOn w:val="Normal"/>
    <w:link w:val="BodyTextIndentChar"/>
    <w:uiPriority w:val="99"/>
    <w:unhideWhenUsed/>
    <w:rsid w:val="00C65334"/>
    <w:pPr>
      <w:spacing w:after="120"/>
      <w:ind w:left="283"/>
    </w:pPr>
  </w:style>
  <w:style w:type="character" w:customStyle="1" w:styleId="BodyTextIndentChar">
    <w:name w:val="Body Text Indent Char"/>
    <w:basedOn w:val="DefaultParagraphFont"/>
    <w:link w:val="BodyTextIndent"/>
    <w:uiPriority w:val="99"/>
    <w:rsid w:val="00C65334"/>
    <w:rPr>
      <w:rFonts w:ascii="Arial" w:eastAsia="Times New Roman" w:hAnsi="Arial" w:cs="Times New Roman"/>
      <w:szCs w:val="24"/>
    </w:rPr>
  </w:style>
  <w:style w:type="paragraph" w:styleId="ListParagraph">
    <w:name w:val="List Paragraph"/>
    <w:basedOn w:val="Normal"/>
    <w:uiPriority w:val="34"/>
    <w:qFormat/>
    <w:rsid w:val="00C65334"/>
    <w:pPr>
      <w:ind w:left="720"/>
      <w:contextualSpacing/>
    </w:pPr>
  </w:style>
  <w:style w:type="character" w:customStyle="1" w:styleId="oypena">
    <w:name w:val="oypena"/>
    <w:basedOn w:val="DefaultParagraphFont"/>
    <w:rsid w:val="000E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a48918da-26fe-47b1-a57d-b8f8e94ecb4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bf4cfdd2-280b-40a1-92a1-45e224d23296"/>
    <ds:schemaRef ds:uri="http://www.w3.org/XML/1998/namespace"/>
    <ds:schemaRef ds:uri="http://purl.org/dc/dcmitype/"/>
  </ds:schemaRefs>
</ds:datastoreItem>
</file>

<file path=customXml/itemProps4.xml><?xml version="1.0" encoding="utf-8"?>
<ds:datastoreItem xmlns:ds="http://schemas.openxmlformats.org/officeDocument/2006/customXml" ds:itemID="{3D7CD9B9-E66B-434F-9AC2-5441C893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4</cp:revision>
  <cp:lastPrinted>2015-11-19T15:10:00Z</cp:lastPrinted>
  <dcterms:created xsi:type="dcterms:W3CDTF">2025-10-20T18:13:00Z</dcterms:created>
  <dcterms:modified xsi:type="dcterms:W3CDTF">2025-10-29T15:36:00Z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