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3E060EF9" w:rsidR="00801949" w:rsidRPr="001C5C20" w:rsidRDefault="001C5C20" w:rsidP="05E66D72">
            <w:pPr>
              <w:rPr>
                <w:rFonts w:ascii="Arial" w:eastAsia="Arial" w:hAnsi="Arial" w:cs="Arial"/>
                <w:bCs/>
                <w:lang w:val="en-US"/>
              </w:rPr>
            </w:pPr>
            <w:r w:rsidRPr="001C5C20">
              <w:rPr>
                <w:rFonts w:ascii="Arial" w:hAnsi="Arial" w:cs="Arial"/>
                <w:bCs/>
                <w:sz w:val="24"/>
                <w:szCs w:val="24"/>
              </w:rPr>
              <w:t>Senior Enforcement Officer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60109065" w:rsidR="00801949" w:rsidRPr="003B058B" w:rsidRDefault="001B0E83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PO2</w:t>
            </w:r>
          </w:p>
        </w:tc>
      </w:tr>
      <w:tr w:rsidR="001C5C20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1C5C20" w:rsidRPr="00E74244" w:rsidRDefault="001C5C20" w:rsidP="001C5C20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67165971" w14:textId="77777777" w:rsidR="00AA46F0" w:rsidRDefault="00AA46F0" w:rsidP="001C5C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E65C0" w14:textId="594D6117" w:rsidR="001C5C20" w:rsidRPr="001C5C20" w:rsidRDefault="001C5C20" w:rsidP="001C5C20">
            <w:pPr>
              <w:rPr>
                <w:rFonts w:ascii="Arial" w:eastAsia="Arial" w:hAnsi="Arial" w:cs="Arial"/>
                <w:bCs/>
                <w:lang w:val="en-US"/>
              </w:rPr>
            </w:pPr>
            <w:r w:rsidRPr="001C5C20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AA46F0">
              <w:rPr>
                <w:rFonts w:ascii="Arial" w:hAnsi="Arial" w:cs="Arial"/>
                <w:bCs/>
                <w:sz w:val="24"/>
                <w:szCs w:val="24"/>
              </w:rPr>
              <w:t>nti-Social</w:t>
            </w:r>
            <w:r w:rsidRPr="001C5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46F0">
              <w:rPr>
                <w:rFonts w:ascii="Arial" w:hAnsi="Arial" w:cs="Arial"/>
                <w:bCs/>
                <w:sz w:val="24"/>
                <w:szCs w:val="24"/>
              </w:rPr>
              <w:t>Behaviour</w:t>
            </w:r>
            <w:r w:rsidRPr="001C5C20">
              <w:rPr>
                <w:rFonts w:ascii="Arial" w:hAnsi="Arial" w:cs="Arial"/>
                <w:bCs/>
                <w:sz w:val="24"/>
                <w:szCs w:val="24"/>
              </w:rPr>
              <w:t xml:space="preserve"> Manager</w:t>
            </w:r>
          </w:p>
        </w:tc>
      </w:tr>
      <w:tr w:rsidR="001C5C20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1C5C20" w:rsidRPr="00E74244" w:rsidRDefault="001C5C20" w:rsidP="001C5C20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08C8DB4F" w:rsidR="001C5C20" w:rsidRPr="003B058B" w:rsidRDefault="00AA46F0" w:rsidP="001C5C20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AA46F0">
              <w:rPr>
                <w:rFonts w:ascii="Arial" w:eastAsia="Arial" w:hAnsi="Arial" w:cs="Arial"/>
              </w:rPr>
              <w:t>C&amp;C0059P</w:t>
            </w:r>
          </w:p>
        </w:tc>
      </w:tr>
    </w:tbl>
    <w:p w14:paraId="6F798499" w14:textId="4454FE6C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00602D9">
      <w:pPr>
        <w:pStyle w:val="Title14ptBlueAligntoLeftTITLES"/>
        <w:spacing w:after="240"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3F41911" w14:textId="1F97078A" w:rsidR="001C5C20" w:rsidRPr="00B2195D" w:rsidRDefault="000602D9" w:rsidP="001C5C20">
      <w:pPr>
        <w:jc w:val="both"/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C</w:t>
      </w:r>
      <w:r w:rsidR="001C5C20" w:rsidRPr="00B2195D">
        <w:rPr>
          <w:rFonts w:ascii="Arial" w:eastAsia="Arial" w:hAnsi="Arial" w:cs="Arial"/>
        </w:rPr>
        <w:t>o-ordinate and be responsible for the teams’ case management function through allocation and monitoring of cases along with overseeing the co-ordination of multi-agency responses to locational anti-social behaviour across the Borough.  To hold a reduced caseload and to provide support and deputise for the ASB Team Manager when required.</w:t>
      </w:r>
    </w:p>
    <w:p w14:paraId="06CD8292" w14:textId="59593C2E" w:rsidR="000B5E57" w:rsidRPr="00B2195D" w:rsidRDefault="000602D9" w:rsidP="001C5C20">
      <w:pPr>
        <w:jc w:val="both"/>
        <w:rPr>
          <w:rFonts w:ascii="Lato" w:eastAsia="Arial" w:hAnsi="Lato" w:cs="Arial"/>
          <w:caps/>
          <w:spacing w:val="30"/>
        </w:rPr>
      </w:pPr>
      <w:r w:rsidRPr="00B2195D">
        <w:rPr>
          <w:rFonts w:ascii="Arial" w:eastAsia="Arial" w:hAnsi="Arial" w:cs="Arial"/>
        </w:rPr>
        <w:t>H</w:t>
      </w:r>
      <w:r w:rsidR="001C5C20" w:rsidRPr="00B2195D">
        <w:rPr>
          <w:rFonts w:ascii="Arial" w:eastAsia="Arial" w:hAnsi="Arial" w:cs="Arial"/>
        </w:rPr>
        <w:t xml:space="preserve">ave overall management and supervision of 1 Enforcement Assistant including allocating of work, conducting 1-2-1 welfare and work capacity meetings, managing their attendance, leave and sickness and undertaking any referrals that come from that.  </w:t>
      </w:r>
    </w:p>
    <w:p w14:paraId="0D6112BB" w14:textId="0A269FCF" w:rsidR="00801949" w:rsidRPr="00600233" w:rsidRDefault="009B76D0" w:rsidP="000602D9">
      <w:pPr>
        <w:pStyle w:val="Title14ptBlueAligntoLeftTITLES"/>
        <w:spacing w:after="240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10587BCE" w:rsidR="001F515A" w:rsidRPr="00B2195D" w:rsidRDefault="001B2200" w:rsidP="001B2200">
      <w:pPr>
        <w:rPr>
          <w:rFonts w:ascii="Arial" w:eastAsia="Arial" w:hAnsi="Arial" w:cs="Arial"/>
          <w:b/>
          <w:bCs/>
        </w:rPr>
      </w:pPr>
      <w:r w:rsidRPr="00B2195D">
        <w:rPr>
          <w:rFonts w:ascii="Arial" w:eastAsia="Arial" w:hAnsi="Arial" w:cs="Arial"/>
          <w:b/>
          <w:bCs/>
        </w:rPr>
        <w:t>Behavioural:</w:t>
      </w:r>
      <w:r w:rsidR="0041295A" w:rsidRPr="00B2195D">
        <w:rPr>
          <w:rFonts w:ascii="Arial" w:eastAsia="Arial" w:hAnsi="Arial" w:cs="Arial"/>
          <w:b/>
          <w:bCs/>
        </w:rPr>
        <w:t xml:space="preserve"> </w:t>
      </w:r>
    </w:p>
    <w:p w14:paraId="6894837D" w14:textId="4D363B7E" w:rsidR="006631A1" w:rsidRPr="00B2195D" w:rsidRDefault="00D1167D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Enjoy, achieve, create </w:t>
      </w:r>
      <w:r w:rsidR="009F5323" w:rsidRPr="00B2195D">
        <w:rPr>
          <w:rFonts w:ascii="Arial" w:eastAsia="Arial" w:hAnsi="Arial" w:cs="Arial"/>
        </w:rPr>
        <w:t>impact,</w:t>
      </w:r>
      <w:r w:rsidRPr="00B2195D">
        <w:rPr>
          <w:rFonts w:ascii="Arial" w:eastAsia="Arial" w:hAnsi="Arial" w:cs="Arial"/>
        </w:rPr>
        <w:t xml:space="preserve"> and thrive in </w:t>
      </w:r>
      <w:r w:rsidR="009F5323" w:rsidRPr="00B2195D">
        <w:rPr>
          <w:rFonts w:ascii="Arial" w:eastAsia="Arial" w:hAnsi="Arial" w:cs="Arial"/>
        </w:rPr>
        <w:t>the</w:t>
      </w:r>
      <w:r w:rsidRPr="00B2195D">
        <w:rPr>
          <w:rFonts w:ascii="Arial" w:eastAsia="Arial" w:hAnsi="Arial" w:cs="Arial"/>
        </w:rPr>
        <w:t xml:space="preserve"> role</w:t>
      </w:r>
      <w:r w:rsidR="00F97215" w:rsidRPr="00B2195D">
        <w:rPr>
          <w:rFonts w:ascii="Arial" w:eastAsia="Arial" w:hAnsi="Arial" w:cs="Arial"/>
        </w:rPr>
        <w:t xml:space="preserve"> and organisation</w:t>
      </w:r>
      <w:r w:rsidRPr="00B2195D">
        <w:rPr>
          <w:rFonts w:ascii="Arial" w:eastAsia="Arial" w:hAnsi="Arial" w:cs="Arial"/>
        </w:rPr>
        <w:t>.</w:t>
      </w:r>
    </w:p>
    <w:p w14:paraId="1EE410C6" w14:textId="01836AE2" w:rsidR="007D62C1" w:rsidRPr="00B2195D" w:rsidRDefault="00BE3304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Live our values</w:t>
      </w:r>
      <w:r w:rsidR="00FF1B4B" w:rsidRPr="00B2195D">
        <w:rPr>
          <w:rFonts w:ascii="Arial" w:eastAsia="Arial" w:hAnsi="Arial" w:cs="Arial"/>
        </w:rPr>
        <w:t xml:space="preserve"> and </w:t>
      </w:r>
      <w:r w:rsidRPr="00B2195D">
        <w:rPr>
          <w:rFonts w:ascii="Arial" w:eastAsia="Arial" w:hAnsi="Arial" w:cs="Arial"/>
        </w:rPr>
        <w:t>leadership behaviours</w:t>
      </w:r>
      <w:r w:rsidR="00CD5E2A" w:rsidRPr="00B2195D">
        <w:rPr>
          <w:rFonts w:ascii="Arial" w:eastAsia="Arial" w:hAnsi="Arial" w:cs="Arial"/>
        </w:rPr>
        <w:t xml:space="preserve"> </w:t>
      </w:r>
      <w:r w:rsidR="00EB5377" w:rsidRPr="00B2195D">
        <w:rPr>
          <w:rFonts w:ascii="Arial" w:eastAsia="Arial" w:hAnsi="Arial" w:cs="Arial"/>
        </w:rPr>
        <w:t>in the role</w:t>
      </w:r>
      <w:r w:rsidR="00F97215" w:rsidRPr="00B2195D">
        <w:rPr>
          <w:rFonts w:ascii="Arial" w:eastAsia="Arial" w:hAnsi="Arial" w:cs="Arial"/>
        </w:rPr>
        <w:t xml:space="preserve"> and organisation</w:t>
      </w:r>
      <w:r w:rsidR="00FF1B4B" w:rsidRPr="00B2195D">
        <w:rPr>
          <w:rFonts w:ascii="Arial" w:eastAsia="Arial" w:hAnsi="Arial" w:cs="Arial"/>
        </w:rPr>
        <w:t>.</w:t>
      </w:r>
    </w:p>
    <w:p w14:paraId="4B75573F" w14:textId="1F9303AE" w:rsidR="00B2195D" w:rsidRPr="00B2195D" w:rsidRDefault="00B2195D" w:rsidP="002F39B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Maintain the highest levels of confidentiality and professional conduct at all times.</w:t>
      </w:r>
    </w:p>
    <w:p w14:paraId="1F6791B1" w14:textId="77777777" w:rsidR="00BC4DF6" w:rsidRPr="00B2195D" w:rsidRDefault="00BC4DF6" w:rsidP="00BC4DF6">
      <w:pPr>
        <w:rPr>
          <w:rFonts w:ascii="Arial" w:eastAsia="Arial" w:hAnsi="Arial" w:cs="Arial"/>
          <w:b/>
          <w:bCs/>
        </w:rPr>
      </w:pPr>
      <w:r w:rsidRPr="00B2195D">
        <w:rPr>
          <w:rFonts w:ascii="Arial" w:eastAsia="Arial" w:hAnsi="Arial" w:cs="Arial"/>
          <w:b/>
          <w:bCs/>
        </w:rPr>
        <w:t>Team Leadership and Management:</w:t>
      </w:r>
    </w:p>
    <w:p w14:paraId="634CF77C" w14:textId="77777777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Provide strong leadership, strengthening engagement, growth, culture, innovation, collaboration and performance.</w:t>
      </w:r>
    </w:p>
    <w:p w14:paraId="1ABF3521" w14:textId="77777777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Assign responsibilities, setting clear expectations, and deliverables to team members and empower them to excel in their roles.</w:t>
      </w:r>
    </w:p>
    <w:p w14:paraId="606B8583" w14:textId="77777777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Through continuous improvement strengthen the tools, practices and impact of the service. </w:t>
      </w:r>
    </w:p>
    <w:p w14:paraId="78AAA288" w14:textId="3E305CF9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bookmarkStart w:id="0" w:name="_Hlk212215129"/>
      <w:r w:rsidRPr="00B2195D">
        <w:rPr>
          <w:rFonts w:ascii="Arial" w:eastAsia="Arial" w:hAnsi="Arial" w:cs="Arial"/>
        </w:rPr>
        <w:t>Effective and efficient case management and supervision by monitoring, managing and prioritise the allocation of cases and fast-track cases ensuring a victim focused service is provided</w:t>
      </w:r>
      <w:bookmarkEnd w:id="0"/>
      <w:r w:rsidRPr="00B2195D">
        <w:rPr>
          <w:rFonts w:ascii="Arial" w:eastAsia="Arial" w:hAnsi="Arial" w:cs="Arial"/>
        </w:rPr>
        <w:t>.</w:t>
      </w:r>
    </w:p>
    <w:p w14:paraId="3465E7BD" w14:textId="2B5EB11C" w:rsidR="00BC4DF6" w:rsidRPr="00B2195D" w:rsidRDefault="00BC4DF6" w:rsidP="00B2195D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Ensure the teams continued contribution to the achievement of targets and performance indicators relating to Anti-Social Behaviour.</w:t>
      </w:r>
    </w:p>
    <w:p w14:paraId="7C54A209" w14:textId="77777777" w:rsidR="00B2195D" w:rsidRPr="00B2195D" w:rsidRDefault="00B2195D" w:rsidP="00B2195D">
      <w:pPr>
        <w:rPr>
          <w:rFonts w:ascii="Arial" w:eastAsia="Arial" w:hAnsi="Arial" w:cs="Arial"/>
        </w:rPr>
      </w:pPr>
    </w:p>
    <w:p w14:paraId="39447841" w14:textId="77777777" w:rsidR="00B2195D" w:rsidRPr="00B2195D" w:rsidRDefault="00B2195D" w:rsidP="00B2195D">
      <w:pPr>
        <w:rPr>
          <w:rFonts w:ascii="Arial" w:eastAsia="Arial" w:hAnsi="Arial" w:cs="Arial"/>
        </w:rPr>
      </w:pPr>
    </w:p>
    <w:p w14:paraId="55B0227D" w14:textId="77777777" w:rsidR="00B2195D" w:rsidRPr="00B2195D" w:rsidRDefault="00B2195D" w:rsidP="00B2195D">
      <w:pPr>
        <w:rPr>
          <w:rFonts w:ascii="Arial" w:eastAsia="Arial" w:hAnsi="Arial" w:cs="Arial"/>
        </w:rPr>
      </w:pPr>
    </w:p>
    <w:p w14:paraId="6989517C" w14:textId="33E289DF" w:rsidR="006631A1" w:rsidRPr="00B2195D" w:rsidRDefault="00E764F8" w:rsidP="00984F71">
      <w:pPr>
        <w:rPr>
          <w:rFonts w:ascii="Arial" w:eastAsia="Arial" w:hAnsi="Arial" w:cs="Arial"/>
          <w:b/>
          <w:bCs/>
        </w:rPr>
      </w:pPr>
      <w:r w:rsidRPr="00B2195D">
        <w:rPr>
          <w:rFonts w:ascii="Arial" w:eastAsia="Arial" w:hAnsi="Arial" w:cs="Arial"/>
          <w:b/>
          <w:bCs/>
        </w:rPr>
        <w:lastRenderedPageBreak/>
        <w:t xml:space="preserve">Communication, </w:t>
      </w:r>
      <w:r w:rsidR="006631A1" w:rsidRPr="00B2195D">
        <w:rPr>
          <w:rFonts w:ascii="Arial" w:eastAsia="Arial" w:hAnsi="Arial" w:cs="Arial"/>
          <w:b/>
          <w:bCs/>
        </w:rPr>
        <w:t>Engagement</w:t>
      </w:r>
      <w:r w:rsidRPr="00B2195D">
        <w:rPr>
          <w:rFonts w:ascii="Arial" w:eastAsia="Arial" w:hAnsi="Arial" w:cs="Arial"/>
          <w:b/>
          <w:bCs/>
        </w:rPr>
        <w:t xml:space="preserve"> and Training</w:t>
      </w:r>
      <w:r w:rsidR="006631A1" w:rsidRPr="00B2195D">
        <w:rPr>
          <w:rFonts w:ascii="Arial" w:eastAsia="Arial" w:hAnsi="Arial" w:cs="Arial"/>
          <w:b/>
          <w:bCs/>
        </w:rPr>
        <w:t>:</w:t>
      </w:r>
      <w:r w:rsidR="001A4B41" w:rsidRPr="00B2195D">
        <w:rPr>
          <w:rFonts w:ascii="Arial" w:eastAsia="Arial" w:hAnsi="Arial" w:cs="Arial"/>
          <w:b/>
          <w:bCs/>
        </w:rPr>
        <w:t xml:space="preserve"> </w:t>
      </w:r>
    </w:p>
    <w:p w14:paraId="30049E44" w14:textId="68189C69" w:rsidR="00BC4DF6" w:rsidRPr="00B2195D" w:rsidRDefault="00BC4DF6" w:rsidP="00EB00CE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Monitor, manage and allocate assessment cases and violence and aggression complaints received from Council employees/contractors/Councillors, conducting regular reviews of individual cases.</w:t>
      </w:r>
    </w:p>
    <w:p w14:paraId="3CCC380A" w14:textId="711A9E7C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Provide comprehensive advice and guidance to other Council employees when investigating complaints of violence and aggression towards staff through the receipt of an incident form. </w:t>
      </w:r>
    </w:p>
    <w:p w14:paraId="2C42DF96" w14:textId="77777777" w:rsidR="005A1165" w:rsidRDefault="00B2195D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Provide comprehensive advice and guidance to witnesses, residents and other agencies including the provision of </w:t>
      </w:r>
      <w:r w:rsidR="00BC4DF6" w:rsidRPr="00B2195D">
        <w:rPr>
          <w:rFonts w:ascii="Arial" w:eastAsia="Arial" w:hAnsi="Arial" w:cs="Arial"/>
        </w:rPr>
        <w:t>intensive support to witnesses including the provision of 24-hour contact in appropriate cases</w:t>
      </w:r>
      <w:r w:rsidR="005A1165">
        <w:rPr>
          <w:rFonts w:ascii="Arial" w:eastAsia="Arial" w:hAnsi="Arial" w:cs="Arial"/>
        </w:rPr>
        <w:t>.</w:t>
      </w:r>
    </w:p>
    <w:p w14:paraId="6BCCB0BC" w14:textId="34B952FE" w:rsidR="00BC4DF6" w:rsidRPr="00B2195D" w:rsidRDefault="005A1165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00BC4DF6" w:rsidRPr="00B2195D">
        <w:rPr>
          <w:rFonts w:ascii="Arial" w:eastAsia="Arial" w:hAnsi="Arial" w:cs="Arial"/>
        </w:rPr>
        <w:t>onitoring satisfaction levels of witnesses and referring to Team Manager to implement corrective action where identified.</w:t>
      </w:r>
    </w:p>
    <w:p w14:paraId="66FB0836" w14:textId="5BD804FD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Be aware of all relevant and regulatory frameworks within the service.</w:t>
      </w:r>
    </w:p>
    <w:p w14:paraId="723EB0B8" w14:textId="7169A720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Interview witnesses and perpetrators, including conducting tape-recorded interviews.</w:t>
      </w:r>
    </w:p>
    <w:p w14:paraId="781E0806" w14:textId="57649E88" w:rsidR="00BC4DF6" w:rsidRPr="00B2195D" w:rsidRDefault="00BC4DF6" w:rsidP="00317FA1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Convene and chair Anti-Social Behaviour Case Conferences, Anti-Social Behaviour Problem Solving Groups and team meetings.</w:t>
      </w:r>
    </w:p>
    <w:p w14:paraId="6258D4A5" w14:textId="118056DE" w:rsidR="00BC4DF6" w:rsidRPr="00B2195D" w:rsidRDefault="00BC4DF6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Assist in securing and maintaining the co-operation of other departments of the Council and other agencies, both statutory and voluntary, when appropriate and co-ordinate and focus effort of relevant agencies to deal effectively with anti-social behaviour.</w:t>
      </w:r>
    </w:p>
    <w:p w14:paraId="1F1C0FE2" w14:textId="4C7D0547" w:rsidR="00B2195D" w:rsidRPr="00B2195D" w:rsidRDefault="00B2195D" w:rsidP="00B2195D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Attend meetings with residents and other agencies where necessary and attend other forums representing the interests of the Anti-Social Behaviour Team including attendance and representation at the weekly Threat, Harm, Risk police led meeting, providing updates of priorities and the Team’s responses.</w:t>
      </w:r>
    </w:p>
    <w:p w14:paraId="2FCD1720" w14:textId="7EFA4CB2" w:rsidR="00B2195D" w:rsidRPr="00B2195D" w:rsidRDefault="00B2195D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Assist in the training and development of new staff and assist in the provision of training to officers employed by other agencies and organisations.</w:t>
      </w:r>
    </w:p>
    <w:p w14:paraId="578DBF86" w14:textId="36540503" w:rsidR="00B2195D" w:rsidRPr="00B2195D" w:rsidRDefault="00B2195D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Participate in the development of responsive and proactive approaches for resolving anti-social behaviour.</w:t>
      </w:r>
    </w:p>
    <w:p w14:paraId="5CA73E6E" w14:textId="51D8AB8A" w:rsidR="00B2195D" w:rsidRPr="00B2195D" w:rsidRDefault="00B2195D" w:rsidP="00BC4DF6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Participate in the positive marketing of the Anti-Social Behaviour Team.</w:t>
      </w:r>
    </w:p>
    <w:p w14:paraId="1E3AA47D" w14:textId="77777777" w:rsidR="00EB00CE" w:rsidRPr="00B2195D" w:rsidRDefault="00EB00CE" w:rsidP="00EB00CE">
      <w:pPr>
        <w:pStyle w:val="ListParagraph"/>
        <w:ind w:left="1080"/>
        <w:rPr>
          <w:rFonts w:ascii="Arial" w:eastAsia="Arial" w:hAnsi="Arial" w:cs="Arial"/>
          <w:b/>
          <w:bCs/>
        </w:rPr>
      </w:pPr>
    </w:p>
    <w:p w14:paraId="25A0AD10" w14:textId="1AD78BB3" w:rsidR="006631A1" w:rsidRPr="00B2195D" w:rsidRDefault="006631A1" w:rsidP="00EB00CE">
      <w:pPr>
        <w:rPr>
          <w:rFonts w:ascii="Arial" w:eastAsia="Arial" w:hAnsi="Arial" w:cs="Arial"/>
          <w:b/>
          <w:bCs/>
        </w:rPr>
      </w:pPr>
      <w:r w:rsidRPr="00B2195D">
        <w:rPr>
          <w:rFonts w:ascii="Arial" w:eastAsia="Arial" w:hAnsi="Arial" w:cs="Arial"/>
          <w:b/>
          <w:bCs/>
        </w:rPr>
        <w:t>Data Analysis and Decision-Making:</w:t>
      </w:r>
      <w:r w:rsidR="001A4B41" w:rsidRPr="00B2195D">
        <w:rPr>
          <w:rFonts w:ascii="Arial" w:eastAsia="Arial" w:hAnsi="Arial" w:cs="Arial"/>
          <w:b/>
          <w:bCs/>
        </w:rPr>
        <w:t xml:space="preserve"> </w:t>
      </w:r>
    </w:p>
    <w:p w14:paraId="43740AE0" w14:textId="77777777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Oversight of responding to reports of unauthorised encampments on Council land and ensuring necessary legal action is taken.</w:t>
      </w:r>
    </w:p>
    <w:p w14:paraId="586B46B2" w14:textId="2C971534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Oversight of the use of legal and non-legal powers to prevent and enforce against serious and/or persistent anti-social and/or criminal </w:t>
      </w:r>
      <w:proofErr w:type="gramStart"/>
      <w:r w:rsidRPr="00B2195D">
        <w:rPr>
          <w:rFonts w:ascii="Arial" w:eastAsia="Arial" w:hAnsi="Arial" w:cs="Arial"/>
        </w:rPr>
        <w:t>behaviour;</w:t>
      </w:r>
      <w:proofErr w:type="gramEnd"/>
      <w:r w:rsidRPr="00B2195D">
        <w:rPr>
          <w:rFonts w:ascii="Arial" w:eastAsia="Arial" w:hAnsi="Arial" w:cs="Arial"/>
        </w:rPr>
        <w:t xml:space="preserve"> including all powers and tools available in Part 1-6 of Anti-Social Behaviour, Crime and Policing Act 2014 as well as Acceptable Behaviour Contracts, Restorative Justice, Preventative and Social Support measures.</w:t>
      </w:r>
    </w:p>
    <w:p w14:paraId="4B763B8D" w14:textId="1CD866B6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Ensure compliance with the Policy and Procedures in tackling anti- social behaviour and ensure compliance with the Regulation of Investigatory Powers Act 2000/2016 by managing the use of directed surveillance and overseeing the application process before the designated Authorising Officer.</w:t>
      </w:r>
    </w:p>
    <w:p w14:paraId="647D1069" w14:textId="2424C849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Ensure the effective and efficient management of own allocated cases from their inception to conclusion</w:t>
      </w:r>
      <w:r w:rsidR="00B2195D" w:rsidRPr="00B2195D">
        <w:rPr>
          <w:rFonts w:ascii="Arial" w:eastAsia="Arial" w:hAnsi="Arial" w:cs="Arial"/>
        </w:rPr>
        <w:t>.</w:t>
      </w:r>
    </w:p>
    <w:p w14:paraId="37E2CC06" w14:textId="5B5C1969" w:rsidR="00B2195D" w:rsidRPr="00B2195D" w:rsidRDefault="00B2195D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Allocate deployment locations for external partners such as the Merseyside Fire and Rescue Street Intervention Team.</w:t>
      </w:r>
    </w:p>
    <w:p w14:paraId="11BF5A37" w14:textId="0077B296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Investigate and promptly resolve serious and/or persistent cases of anti-social and criminal behaviour.</w:t>
      </w:r>
    </w:p>
    <w:p w14:paraId="34A3A2EA" w14:textId="38B9EAC3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lastRenderedPageBreak/>
        <w:t>Maintain detailed and accurate records and ensure all evidence is maintained and stored correctly.</w:t>
      </w:r>
    </w:p>
    <w:p w14:paraId="3C1DC870" w14:textId="4DCDABDD" w:rsidR="00BC4DF6" w:rsidRPr="00B2195D" w:rsidRDefault="00BC4DF6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Prepare cases for legal action, including drafting legal notices and witness statements and any other relevant material.</w:t>
      </w:r>
    </w:p>
    <w:p w14:paraId="44AAFC32" w14:textId="41FC31B5" w:rsidR="00B2195D" w:rsidRPr="00B2195D" w:rsidRDefault="00B2195D" w:rsidP="00BC4DF6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Serve legal notices, applications, and orders on Defendants and Perpetrators and attend at and co-ordinate evictions/closures.</w:t>
      </w:r>
    </w:p>
    <w:p w14:paraId="7766E972" w14:textId="77777777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Gather evidence including undertaking overt and covert surveillance; comply with statutory requirements; take shared responsibility for the maintenance and operation of evidence gathering equipment and facilities and complete accurate written transcripts of video </w:t>
      </w:r>
      <w:proofErr w:type="gramStart"/>
      <w:r w:rsidRPr="00B2195D">
        <w:rPr>
          <w:rFonts w:ascii="Arial" w:eastAsia="Arial" w:hAnsi="Arial" w:cs="Arial"/>
        </w:rPr>
        <w:t>evidence;</w:t>
      </w:r>
      <w:proofErr w:type="gramEnd"/>
    </w:p>
    <w:p w14:paraId="11EC8CC6" w14:textId="77777777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Attend criminal trials where appropriate to observe and take detailed and accurate notes and attend court as a professional witness</w:t>
      </w:r>
    </w:p>
    <w:p w14:paraId="7B045DE7" w14:textId="18090AA9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Monitor progress on all individual cases and locations; produce regular progress reports and keep records for statistical purposes to aid performance management.</w:t>
      </w:r>
    </w:p>
    <w:p w14:paraId="5B2FCE26" w14:textId="7D0F97C2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Represent the Anti-Social Behaviour Team in specific Operations e.g. Operation Banger.</w:t>
      </w:r>
    </w:p>
    <w:p w14:paraId="290E3B88" w14:textId="77777777" w:rsidR="00BC4DF6" w:rsidRPr="00B2195D" w:rsidRDefault="00BC4DF6" w:rsidP="00BC4DF6">
      <w:pPr>
        <w:pStyle w:val="ListParagraph"/>
        <w:ind w:left="360"/>
        <w:rPr>
          <w:rFonts w:ascii="Arial" w:eastAsia="Arial" w:hAnsi="Arial" w:cs="Arial"/>
          <w:b/>
          <w:bCs/>
        </w:rPr>
      </w:pPr>
    </w:p>
    <w:p w14:paraId="4ECE089B" w14:textId="4B9187A9" w:rsidR="006631A1" w:rsidRPr="00B2195D" w:rsidRDefault="006631A1" w:rsidP="00BC4DF6">
      <w:pPr>
        <w:pStyle w:val="ListParagraph"/>
        <w:ind w:left="360"/>
        <w:rPr>
          <w:rFonts w:ascii="Arial" w:eastAsia="Arial" w:hAnsi="Arial" w:cs="Arial"/>
        </w:rPr>
      </w:pPr>
      <w:r w:rsidRPr="00B2195D">
        <w:rPr>
          <w:rFonts w:ascii="Arial" w:eastAsia="Arial" w:hAnsi="Arial" w:cs="Arial"/>
          <w:b/>
          <w:bCs/>
        </w:rPr>
        <w:t>Compliance:</w:t>
      </w:r>
      <w:r w:rsidR="0041295A" w:rsidRPr="00B2195D">
        <w:rPr>
          <w:rFonts w:ascii="Arial" w:eastAsia="Arial" w:hAnsi="Arial" w:cs="Arial"/>
          <w:b/>
          <w:bCs/>
        </w:rPr>
        <w:t xml:space="preserve"> </w:t>
      </w:r>
    </w:p>
    <w:p w14:paraId="79FD1880" w14:textId="162EB73A" w:rsidR="0062140E" w:rsidRPr="00B2195D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Adhere to and comply with all relevant corporate policies and p</w:t>
      </w:r>
      <w:r w:rsidR="000310F9" w:rsidRPr="00B2195D">
        <w:rPr>
          <w:rFonts w:ascii="Arial" w:eastAsia="Arial" w:hAnsi="Arial" w:cs="Arial"/>
        </w:rPr>
        <w:t>rocedures including Health &amp; Safety, General Data Protection Regulations (GDPR), Corporate Governance and Code of Conduct.</w:t>
      </w:r>
    </w:p>
    <w:p w14:paraId="03B034E0" w14:textId="77777777" w:rsidR="00B2195D" w:rsidRPr="00B2195D" w:rsidRDefault="006631A1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Ensure that all </w:t>
      </w:r>
      <w:r w:rsidR="00A6208B" w:rsidRPr="00B2195D">
        <w:rPr>
          <w:rFonts w:ascii="Arial" w:eastAsia="Arial" w:hAnsi="Arial" w:cs="Arial"/>
        </w:rPr>
        <w:t>service</w:t>
      </w:r>
      <w:r w:rsidRPr="00B2195D">
        <w:rPr>
          <w:rFonts w:ascii="Arial" w:eastAsia="Arial" w:hAnsi="Arial" w:cs="Arial"/>
        </w:rPr>
        <w:t xml:space="preserve"> initiatives adhere to relevant </w:t>
      </w:r>
      <w:r w:rsidR="0010225B" w:rsidRPr="00B2195D">
        <w:rPr>
          <w:rFonts w:ascii="Arial" w:eastAsia="Arial" w:hAnsi="Arial" w:cs="Arial"/>
        </w:rPr>
        <w:t>legislation,</w:t>
      </w:r>
      <w:r w:rsidR="005075C2" w:rsidRPr="00B2195D">
        <w:rPr>
          <w:rFonts w:ascii="Arial" w:eastAsia="Arial" w:hAnsi="Arial" w:cs="Arial"/>
        </w:rPr>
        <w:t xml:space="preserve"> </w:t>
      </w:r>
      <w:r w:rsidRPr="00B2195D">
        <w:rPr>
          <w:rFonts w:ascii="Arial" w:eastAsia="Arial" w:hAnsi="Arial" w:cs="Arial"/>
        </w:rPr>
        <w:t>policies</w:t>
      </w:r>
      <w:r w:rsidR="005075C2" w:rsidRPr="00B2195D">
        <w:rPr>
          <w:rFonts w:ascii="Arial" w:eastAsia="Arial" w:hAnsi="Arial" w:cs="Arial"/>
        </w:rPr>
        <w:t xml:space="preserve"> and practices</w:t>
      </w:r>
      <w:r w:rsidR="000602D9" w:rsidRPr="00B2195D">
        <w:rPr>
          <w:rFonts w:ascii="Arial" w:eastAsia="Arial" w:hAnsi="Arial" w:cs="Arial"/>
        </w:rPr>
        <w:t>.</w:t>
      </w:r>
      <w:r w:rsidR="00B2195D" w:rsidRPr="00B2195D">
        <w:rPr>
          <w:rFonts w:ascii="Arial" w:eastAsia="Arial" w:hAnsi="Arial" w:cs="Arial"/>
        </w:rPr>
        <w:t xml:space="preserve"> </w:t>
      </w:r>
    </w:p>
    <w:p w14:paraId="2A8EE2EA" w14:textId="7AD2CA84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>Maintain an up-to-date awareness and understanding of relevant legislation and policies and make appropriate recommendations.</w:t>
      </w:r>
    </w:p>
    <w:p w14:paraId="59A3C4A4" w14:textId="46A3EA9F" w:rsidR="000C3804" w:rsidRPr="00B2195D" w:rsidRDefault="000C3804" w:rsidP="000602D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</w:p>
    <w:p w14:paraId="0719FD4F" w14:textId="2761806C" w:rsidR="003B058B" w:rsidRPr="00B2195D" w:rsidRDefault="003B058B" w:rsidP="00984F71">
      <w:pPr>
        <w:rPr>
          <w:rFonts w:ascii="Arial" w:eastAsia="Arial" w:hAnsi="Arial" w:cs="Arial"/>
          <w:b/>
          <w:bCs/>
        </w:rPr>
      </w:pPr>
      <w:bookmarkStart w:id="1" w:name="_Hlk142571170"/>
      <w:r w:rsidRPr="00B2195D">
        <w:rPr>
          <w:rFonts w:ascii="Arial" w:eastAsia="Arial" w:hAnsi="Arial" w:cs="Arial"/>
          <w:b/>
          <w:bCs/>
        </w:rPr>
        <w:t>Other</w:t>
      </w:r>
      <w:r w:rsidR="00A6208B" w:rsidRPr="00B2195D">
        <w:rPr>
          <w:rFonts w:ascii="Arial" w:eastAsia="Arial" w:hAnsi="Arial" w:cs="Arial"/>
          <w:b/>
          <w:bCs/>
        </w:rPr>
        <w:t>:</w:t>
      </w:r>
      <w:r w:rsidR="0041295A" w:rsidRPr="00B2195D">
        <w:rPr>
          <w:rFonts w:ascii="Arial" w:eastAsia="Arial" w:hAnsi="Arial" w:cs="Arial"/>
          <w:b/>
          <w:bCs/>
        </w:rPr>
        <w:t xml:space="preserve"> </w:t>
      </w:r>
    </w:p>
    <w:bookmarkEnd w:id="1"/>
    <w:p w14:paraId="0D3AC6D9" w14:textId="3FF72382" w:rsidR="05E66D72" w:rsidRPr="00B2195D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Any other duties commensurate with the grade. </w:t>
      </w:r>
    </w:p>
    <w:p w14:paraId="16D3A6F1" w14:textId="65EAB424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B2195D">
        <w:rPr>
          <w:rFonts w:ascii="Arial" w:eastAsia="Arial" w:hAnsi="Arial" w:cs="Arial"/>
        </w:rPr>
        <w:t xml:space="preserve">Deputise for the ASB Team Manager </w:t>
      </w:r>
    </w:p>
    <w:p w14:paraId="2A4099D6" w14:textId="35D20B43" w:rsidR="00AE2E99" w:rsidRPr="00B2195D" w:rsidRDefault="00812A43" w:rsidP="00B2195D">
      <w:pPr>
        <w:pStyle w:val="Title14ptBlueAligntoLeftTITLES"/>
        <w:spacing w:after="240"/>
        <w:rPr>
          <w:rFonts w:ascii="Lato" w:eastAsia="Arial" w:hAnsi="Lato" w:cs="Arial"/>
          <w:color w:val="4472C4" w:themeColor="accent1"/>
          <w:spacing w:val="30"/>
        </w:rPr>
      </w:pPr>
      <w:bookmarkStart w:id="2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  <w:bookmarkEnd w:id="2"/>
    </w:p>
    <w:p w14:paraId="4E075F13" w14:textId="77777777" w:rsidR="00AA46F0" w:rsidRDefault="00AA46F0" w:rsidP="00C70DE4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Qualifications:</w:t>
      </w:r>
    </w:p>
    <w:p w14:paraId="5AC611A0" w14:textId="27049449" w:rsidR="00AA46F0" w:rsidRPr="00AA46F0" w:rsidRDefault="00AA46F0" w:rsidP="00AA46F0">
      <w:pPr>
        <w:spacing w:line="240" w:lineRule="auto"/>
        <w:rPr>
          <w:rFonts w:ascii="Arial" w:eastAsia="Arial" w:hAnsi="Arial" w:cs="Arial"/>
          <w:b/>
          <w:bCs/>
        </w:rPr>
      </w:pPr>
      <w:r w:rsidRPr="00AA46F0">
        <w:rPr>
          <w:rFonts w:ascii="Arial" w:eastAsia="Arial" w:hAnsi="Arial" w:cs="Arial"/>
          <w:b/>
          <w:bCs/>
        </w:rPr>
        <w:t xml:space="preserve">•     </w:t>
      </w:r>
      <w:r w:rsidRPr="00AA46F0">
        <w:rPr>
          <w:rFonts w:ascii="Arial" w:eastAsia="Arial" w:hAnsi="Arial" w:cs="Arial"/>
        </w:rPr>
        <w:t>Current driving licence</w:t>
      </w:r>
      <w:r w:rsidRPr="00AA46F0">
        <w:rPr>
          <w:rFonts w:ascii="Arial" w:eastAsia="Arial" w:hAnsi="Arial" w:cs="Arial"/>
          <w:b/>
          <w:bCs/>
        </w:rPr>
        <w:t xml:space="preserve"> </w:t>
      </w:r>
    </w:p>
    <w:p w14:paraId="2544D09D" w14:textId="63E4C77E" w:rsidR="00D33AE8" w:rsidRPr="00AA46F0" w:rsidRDefault="05E66D72" w:rsidP="00C70DE4">
      <w:pPr>
        <w:spacing w:line="240" w:lineRule="auto"/>
        <w:rPr>
          <w:rFonts w:ascii="Arial" w:eastAsia="Arial" w:hAnsi="Arial" w:cs="Arial"/>
        </w:rPr>
      </w:pPr>
      <w:r w:rsidRPr="00AA46F0">
        <w:rPr>
          <w:rFonts w:ascii="Arial" w:eastAsia="Arial" w:hAnsi="Arial" w:cs="Arial"/>
          <w:b/>
          <w:bCs/>
        </w:rPr>
        <w:t xml:space="preserve">Knowledge &amp; </w:t>
      </w:r>
      <w:r w:rsidR="00984F71" w:rsidRPr="00AA46F0">
        <w:rPr>
          <w:rFonts w:ascii="Arial" w:eastAsia="Arial" w:hAnsi="Arial" w:cs="Arial"/>
          <w:b/>
          <w:bCs/>
        </w:rPr>
        <w:t>S</w:t>
      </w:r>
      <w:r w:rsidRPr="00AA46F0">
        <w:rPr>
          <w:rFonts w:ascii="Arial" w:eastAsia="Arial" w:hAnsi="Arial" w:cs="Arial"/>
          <w:b/>
          <w:bCs/>
        </w:rPr>
        <w:t>kills</w:t>
      </w:r>
    </w:p>
    <w:p w14:paraId="57CDD1F5" w14:textId="3A762B35" w:rsidR="00435105" w:rsidRPr="00435105" w:rsidRDefault="00435105" w:rsidP="0043510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435105">
        <w:rPr>
          <w:rFonts w:ascii="Arial" w:eastAsia="Arial" w:hAnsi="Arial" w:cs="Arial"/>
        </w:rPr>
        <w:t>Investigating anti-social / criminal behaviour and gathering evidence.</w:t>
      </w:r>
    </w:p>
    <w:p w14:paraId="0DFC8544" w14:textId="190281F9" w:rsidR="00435105" w:rsidRPr="00435105" w:rsidRDefault="00435105" w:rsidP="0043510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435105">
        <w:rPr>
          <w:rFonts w:ascii="Arial" w:eastAsia="Arial" w:hAnsi="Arial" w:cs="Arial"/>
        </w:rPr>
        <w:t>Effective resolution of anti-social / criminal behaviour</w:t>
      </w:r>
      <w:r>
        <w:rPr>
          <w:rFonts w:ascii="Arial" w:eastAsia="Arial" w:hAnsi="Arial" w:cs="Arial"/>
        </w:rPr>
        <w:t xml:space="preserve"> cases</w:t>
      </w:r>
      <w:r w:rsidRPr="00435105">
        <w:rPr>
          <w:rFonts w:ascii="Arial" w:eastAsia="Arial" w:hAnsi="Arial" w:cs="Arial"/>
        </w:rPr>
        <w:t>.</w:t>
      </w:r>
    </w:p>
    <w:p w14:paraId="4098E540" w14:textId="706F3AE0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Effectively direct and guide professionals from other agencies.</w:t>
      </w:r>
    </w:p>
    <w:p w14:paraId="449F9DAB" w14:textId="3CB07876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An understanding of the framework for information sharing between professionals and agencies in response to dealing with anti-social behaviour.</w:t>
      </w:r>
    </w:p>
    <w:p w14:paraId="3A7085A8" w14:textId="77777777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Sound knowledge and understanding of relevant legislation relating to anti-social behaviour.</w:t>
      </w:r>
    </w:p>
    <w:p w14:paraId="09C46463" w14:textId="4CB20403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Manage and assess risk.</w:t>
      </w:r>
    </w:p>
    <w:p w14:paraId="4E4BE216" w14:textId="3555B837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Delegate and oversee work within the team.</w:t>
      </w:r>
    </w:p>
    <w:p w14:paraId="502D41B4" w14:textId="2253E88E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Quality assure cases.</w:t>
      </w:r>
    </w:p>
    <w:p w14:paraId="733E7CD1" w14:textId="6BA2D202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Deliver a victim-focused and victim-centred practice.</w:t>
      </w:r>
    </w:p>
    <w:p w14:paraId="3F474361" w14:textId="77777777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Excellent literacy skills and ability to produce clear, succinct and well-structured written work.</w:t>
      </w:r>
    </w:p>
    <w:p w14:paraId="2BF0B7FB" w14:textId="77777777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Excellent time management skills and ability to organise and prioritise workload.</w:t>
      </w:r>
    </w:p>
    <w:p w14:paraId="4CCEE68F" w14:textId="27548784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lastRenderedPageBreak/>
        <w:t>Work with minimal supervision and a high level of accuracy.</w:t>
      </w:r>
    </w:p>
    <w:p w14:paraId="386FD5A4" w14:textId="6203C37C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Work to targets, both individually and as part of a team.</w:t>
      </w:r>
    </w:p>
    <w:p w14:paraId="3563B850" w14:textId="213CC35A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Communicate effectively on a one-to-one and group basis.</w:t>
      </w:r>
    </w:p>
    <w:p w14:paraId="4DA2B6B2" w14:textId="1070BC74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Think in a logical and structured manner.</w:t>
      </w:r>
    </w:p>
    <w:p w14:paraId="76479823" w14:textId="7D9C8FB5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Handle emotive and stressful situations.</w:t>
      </w:r>
    </w:p>
    <w:p w14:paraId="4664B346" w14:textId="6438EC31" w:rsidR="00B2195D" w:rsidRPr="00AA46F0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Work under considerable pressure and achieve deadlines.</w:t>
      </w:r>
    </w:p>
    <w:p w14:paraId="4114096F" w14:textId="19511CE2" w:rsidR="00B2195D" w:rsidRPr="00435105" w:rsidRDefault="00B2195D" w:rsidP="0043510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Understanding of the role of an Anti-Social Behaviour Team.</w:t>
      </w:r>
    </w:p>
    <w:p w14:paraId="38BAADE8" w14:textId="40B70F94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 xml:space="preserve">Coordinating a resolve through Restorative Practise. </w:t>
      </w:r>
    </w:p>
    <w:p w14:paraId="6CAE7B2A" w14:textId="242F2BFB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Imaginative and innovative approach to dealing with anti-social behaviour.</w:t>
      </w:r>
    </w:p>
    <w:p w14:paraId="7CB7EAF2" w14:textId="652A55EC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 xml:space="preserve">Understanding of the need to take a strategic approach to tackling anti-social behaviour.  </w:t>
      </w:r>
    </w:p>
    <w:p w14:paraId="36BD4D4F" w14:textId="4C1538A1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Awareness of local government services and structures for delivery.</w:t>
      </w:r>
    </w:p>
    <w:p w14:paraId="174BB23C" w14:textId="0519DBE3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Knowledge and understanding of Restorative Practise.</w:t>
      </w:r>
    </w:p>
    <w:p w14:paraId="4E0155CD" w14:textId="527246FB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Understanding of Regulation of Investigatory Powers Act 2000/2016.</w:t>
      </w:r>
    </w:p>
    <w:p w14:paraId="2445878B" w14:textId="62CC4B51" w:rsidR="00B2195D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Understanding of managing change.</w:t>
      </w:r>
    </w:p>
    <w:p w14:paraId="6653A62A" w14:textId="56B11700" w:rsidR="002A2F70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HR knowledge and its application.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6079F21B" w14:textId="7727B340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A significant level of experience in an enforcement related field.</w:t>
      </w:r>
    </w:p>
    <w:p w14:paraId="4149DD36" w14:textId="77777777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Experience of case management.</w:t>
      </w:r>
    </w:p>
    <w:p w14:paraId="39B9026C" w14:textId="19BB695F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Leading multi-agency activity.</w:t>
      </w:r>
    </w:p>
    <w:p w14:paraId="099EAE8C" w14:textId="5A6F3466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Using a problem-solving approach.</w:t>
      </w:r>
    </w:p>
    <w:p w14:paraId="05456743" w14:textId="77777777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Experience of managing people.</w:t>
      </w:r>
    </w:p>
    <w:p w14:paraId="279AE503" w14:textId="19B12F22" w:rsidR="00B2195D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Collaboration and team working.</w:t>
      </w:r>
    </w:p>
    <w:p w14:paraId="56BF9536" w14:textId="3D309927" w:rsidR="009C6FFE" w:rsidRPr="00AA46F0" w:rsidRDefault="00B2195D" w:rsidP="00B2195D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>Experience of managing the use of directed surveillance in compliance with the Regulation of Investigatory Powers Act 2000/2016.</w:t>
      </w:r>
    </w:p>
    <w:p w14:paraId="5691497A" w14:textId="77777777" w:rsidR="00B2195D" w:rsidRPr="00B2195D" w:rsidRDefault="00763912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B2195D" w:rsidRPr="00B2195D">
        <w:rPr>
          <w:rFonts w:ascii="Arial" w:eastAsia="Arial" w:hAnsi="Arial" w:cs="Arial"/>
          <w:i/>
          <w:iCs/>
          <w:color w:val="2F5496" w:themeColor="accent1" w:themeShade="BF"/>
        </w:rPr>
        <w:t>Housing management experience.</w:t>
      </w:r>
    </w:p>
    <w:p w14:paraId="4B2CCE03" w14:textId="49A82CCA" w:rsidR="00757B16" w:rsidRPr="00B2195D" w:rsidRDefault="00B2195D" w:rsidP="00B2195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2195D">
        <w:rPr>
          <w:rFonts w:ascii="Arial" w:eastAsia="Arial" w:hAnsi="Arial" w:cs="Arial"/>
          <w:i/>
          <w:iCs/>
          <w:color w:val="2F5496" w:themeColor="accent1" w:themeShade="BF"/>
        </w:rPr>
        <w:t>Demonstrable experience of managing staff.</w:t>
      </w:r>
    </w:p>
    <w:p w14:paraId="75A339F1" w14:textId="51A9B2FD" w:rsidR="00E42053" w:rsidRPr="000310F9" w:rsidRDefault="00FE428C" w:rsidP="00B2195D">
      <w:pPr>
        <w:pStyle w:val="Title14ptBlueAligntoLeftTITLES"/>
        <w:spacing w:after="240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Pr="00AA46F0" w:rsidRDefault="05E66D72" w:rsidP="00B2195D">
      <w:pPr>
        <w:pStyle w:val="ListParagraph"/>
        <w:numPr>
          <w:ilvl w:val="0"/>
          <w:numId w:val="17"/>
        </w:numPr>
        <w:spacing w:line="250" w:lineRule="auto"/>
        <w:jc w:val="both"/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 xml:space="preserve">Ability to travel across the Borough and work from various locations. </w:t>
      </w:r>
    </w:p>
    <w:p w14:paraId="57335DD8" w14:textId="0E08E1B9" w:rsidR="00377283" w:rsidRPr="00AA46F0" w:rsidRDefault="00377283" w:rsidP="00B2195D">
      <w:pPr>
        <w:pStyle w:val="ListParagraph"/>
        <w:numPr>
          <w:ilvl w:val="0"/>
          <w:numId w:val="17"/>
        </w:numPr>
        <w:spacing w:line="250" w:lineRule="auto"/>
        <w:jc w:val="both"/>
        <w:rPr>
          <w:rFonts w:ascii="Arial" w:eastAsia="Arial" w:hAnsi="Arial" w:cs="Arial"/>
        </w:rPr>
      </w:pPr>
      <w:r w:rsidRPr="00AA46F0">
        <w:rPr>
          <w:rFonts w:ascii="Arial" w:eastAsia="Arial" w:hAnsi="Arial" w:cs="Arial"/>
        </w:rPr>
        <w:t xml:space="preserve">On occasion, able to work outside traditional hours, of a weekend and evening as required, adopting a </w:t>
      </w:r>
      <w:r w:rsidR="00916A10" w:rsidRPr="00AA46F0">
        <w:rPr>
          <w:rFonts w:ascii="Arial" w:eastAsia="Arial" w:hAnsi="Arial" w:cs="Arial"/>
        </w:rPr>
        <w:t>flexible</w:t>
      </w:r>
      <w:r w:rsidRPr="00AA46F0">
        <w:rPr>
          <w:rFonts w:ascii="Arial" w:eastAsia="Arial" w:hAnsi="Arial" w:cs="Arial"/>
        </w:rPr>
        <w:t xml:space="preserve"> working approach in response to business requirements</w:t>
      </w:r>
      <w:r w:rsidR="00412B9B" w:rsidRPr="00AA46F0">
        <w:rPr>
          <w:rFonts w:ascii="Arial" w:eastAsia="Arial" w:hAnsi="Arial" w:cs="Arial"/>
        </w:rPr>
        <w:t>.</w:t>
      </w:r>
    </w:p>
    <w:p w14:paraId="4055B1D7" w14:textId="1B7D431A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4D2DE3D2" w14:textId="7181B45A" w:rsidR="00EF6B89" w:rsidRPr="005F33FC" w:rsidRDefault="00EF6B89" w:rsidP="005F33FC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Prolonged Repetitive Movements/Actions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217CEEB3" w14:textId="5FB42CEC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 with VDUs </w:t>
      </w:r>
    </w:p>
    <w:p w14:paraId="35864BDD" w14:textId="77777777" w:rsidR="00EF6B89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Working with children 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042F36C8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5F33FC">
        <w:rPr>
          <w:rFonts w:ascii="Arial" w:eastAsia="Arial" w:hAnsi="Arial" w:cs="Arial"/>
          <w:caps w:val="0"/>
          <w:color w:val="4472C4" w:themeColor="accent1"/>
          <w:spacing w:val="30"/>
        </w:rPr>
        <w:t>Carolyn Hooper</w:t>
      </w:r>
    </w:p>
    <w:p w14:paraId="72A2EE7B" w14:textId="51E45555" w:rsidR="005F33FC" w:rsidRPr="005F33F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5F33FC">
        <w:rPr>
          <w:rFonts w:ascii="Arial" w:eastAsia="Arial" w:hAnsi="Arial" w:cs="Arial"/>
          <w:caps w:val="0"/>
          <w:color w:val="4472C4" w:themeColor="accent1"/>
          <w:spacing w:val="30"/>
        </w:rPr>
        <w:t>22.10.2025</w:t>
      </w:r>
    </w:p>
    <w:sectPr w:rsidR="005F33FC" w:rsidRPr="005F33FC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7EA"/>
    <w:multiLevelType w:val="hybridMultilevel"/>
    <w:tmpl w:val="B9C8D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F4F3A"/>
    <w:multiLevelType w:val="hybridMultilevel"/>
    <w:tmpl w:val="54326FBA"/>
    <w:lvl w:ilvl="0" w:tplc="FECEBA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06E37"/>
    <w:multiLevelType w:val="hybridMultilevel"/>
    <w:tmpl w:val="82F6AB2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23FB"/>
    <w:multiLevelType w:val="hybridMultilevel"/>
    <w:tmpl w:val="3F507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1"/>
  </w:num>
  <w:num w:numId="2" w16cid:durableId="1111708628">
    <w:abstractNumId w:val="15"/>
  </w:num>
  <w:num w:numId="3" w16cid:durableId="764040294">
    <w:abstractNumId w:val="3"/>
  </w:num>
  <w:num w:numId="4" w16cid:durableId="261383344">
    <w:abstractNumId w:val="13"/>
  </w:num>
  <w:num w:numId="5" w16cid:durableId="569661669">
    <w:abstractNumId w:val="7"/>
  </w:num>
  <w:num w:numId="6" w16cid:durableId="966739119">
    <w:abstractNumId w:val="10"/>
  </w:num>
  <w:num w:numId="7" w16cid:durableId="1139498961">
    <w:abstractNumId w:val="12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4"/>
  </w:num>
  <w:num w:numId="13" w16cid:durableId="1824080810">
    <w:abstractNumId w:val="8"/>
  </w:num>
  <w:num w:numId="14" w16cid:durableId="608126303">
    <w:abstractNumId w:val="6"/>
  </w:num>
  <w:num w:numId="15" w16cid:durableId="1994796873">
    <w:abstractNumId w:val="9"/>
  </w:num>
  <w:num w:numId="16" w16cid:durableId="957445798">
    <w:abstractNumId w:val="0"/>
  </w:num>
  <w:num w:numId="17" w16cid:durableId="10832578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02D9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0E83"/>
    <w:rsid w:val="001B2200"/>
    <w:rsid w:val="001B5D04"/>
    <w:rsid w:val="001C5376"/>
    <w:rsid w:val="001C5C20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0596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150E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3423B"/>
    <w:rsid w:val="00435105"/>
    <w:rsid w:val="00445FF9"/>
    <w:rsid w:val="004577FE"/>
    <w:rsid w:val="00457D9B"/>
    <w:rsid w:val="00473826"/>
    <w:rsid w:val="00473B93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1165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33FC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013E"/>
    <w:rsid w:val="007F7227"/>
    <w:rsid w:val="007F7873"/>
    <w:rsid w:val="00801949"/>
    <w:rsid w:val="00812A43"/>
    <w:rsid w:val="00822613"/>
    <w:rsid w:val="00825019"/>
    <w:rsid w:val="00826DC0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16AA9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A46F0"/>
    <w:rsid w:val="00AC06AD"/>
    <w:rsid w:val="00AD1993"/>
    <w:rsid w:val="00AD6EDB"/>
    <w:rsid w:val="00AE2E99"/>
    <w:rsid w:val="00AE68EB"/>
    <w:rsid w:val="00AF4B74"/>
    <w:rsid w:val="00B120E7"/>
    <w:rsid w:val="00B2195D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C4DF6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5A76"/>
    <w:rsid w:val="00D70274"/>
    <w:rsid w:val="00D86034"/>
    <w:rsid w:val="00D86CEA"/>
    <w:rsid w:val="00DC4753"/>
    <w:rsid w:val="00DC4BB1"/>
    <w:rsid w:val="00DC5E07"/>
    <w:rsid w:val="00DD3CDF"/>
    <w:rsid w:val="00DF338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00CE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5F16"/>
    <w:rsid w:val="00F46D37"/>
    <w:rsid w:val="00F55A32"/>
    <w:rsid w:val="00F61430"/>
    <w:rsid w:val="00F70E7D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2B29C4C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64AC-C5F8-422C-92C0-6743C0C25898}">
  <ds:schemaRefs>
    <ds:schemaRef ds:uri="http://www.w3.org/XML/1998/namespace"/>
    <ds:schemaRef ds:uri="http://purl.org/dc/elements/1.1/"/>
    <ds:schemaRef ds:uri="51beee7a-8503-43ce-9498-a5ebec0a15d4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cc813e4-7c17-4d24-8a3e-7bfd1eec4da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7846</Characters>
  <Application>Microsoft Office Word</Application>
  <DocSecurity>0</DocSecurity>
  <Lines>166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Hooper, Carolyn D.</cp:lastModifiedBy>
  <cp:revision>2</cp:revision>
  <dcterms:created xsi:type="dcterms:W3CDTF">2025-10-24T15:22:00Z</dcterms:created>
  <dcterms:modified xsi:type="dcterms:W3CDTF">2025-10-24T15:22:00Z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