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D306" w14:textId="77777777" w:rsidR="007D1F24" w:rsidRPr="00DC0533" w:rsidRDefault="007D1F24" w:rsidP="007D1F24">
      <w:pPr>
        <w:pStyle w:val="Title"/>
        <w:rPr>
          <w:rFonts w:ascii="Arial" w:hAnsi="Arial" w:cs="Arial"/>
          <w:b/>
          <w:szCs w:val="24"/>
        </w:rPr>
      </w:pPr>
      <w:r w:rsidRPr="00DC0533">
        <w:rPr>
          <w:rFonts w:ascii="Arial" w:hAnsi="Arial" w:cs="Arial"/>
          <w:b/>
          <w:szCs w:val="24"/>
        </w:rPr>
        <w:t>SEFTON METROPOLITAN BOROUGH COUNCIL</w:t>
      </w:r>
    </w:p>
    <w:p w14:paraId="0C50D307" w14:textId="77777777" w:rsidR="007D1F24" w:rsidRPr="00DC0533" w:rsidRDefault="007D1F24" w:rsidP="007D1F24">
      <w:pPr>
        <w:jc w:val="center"/>
        <w:rPr>
          <w:rFonts w:ascii="Arial" w:hAnsi="Arial" w:cs="Arial"/>
          <w:b/>
          <w:szCs w:val="24"/>
        </w:rPr>
      </w:pPr>
    </w:p>
    <w:p w14:paraId="0C50D308" w14:textId="77777777" w:rsidR="007D1F24" w:rsidRPr="00DC0533" w:rsidRDefault="007D1F24" w:rsidP="007D1F24">
      <w:pPr>
        <w:pStyle w:val="Subtitle"/>
        <w:rPr>
          <w:sz w:val="24"/>
          <w:szCs w:val="24"/>
        </w:rPr>
      </w:pPr>
      <w:r w:rsidRPr="00DC0533">
        <w:rPr>
          <w:sz w:val="24"/>
          <w:szCs w:val="24"/>
        </w:rPr>
        <w:t>JOB DESCRIPTION</w:t>
      </w:r>
    </w:p>
    <w:p w14:paraId="0C50D309" w14:textId="77777777" w:rsidR="007D1F24" w:rsidRPr="00DC0533" w:rsidRDefault="007D1F24" w:rsidP="007D1F24">
      <w:pPr>
        <w:rPr>
          <w:rFonts w:ascii="Arial" w:hAnsi="Arial" w:cs="Arial"/>
          <w:b/>
          <w:szCs w:val="24"/>
          <w:u w:val="single"/>
        </w:rPr>
      </w:pPr>
    </w:p>
    <w:p w14:paraId="0C50D30A" w14:textId="77777777" w:rsidR="007D1F24" w:rsidRPr="00DC0533" w:rsidRDefault="007D1F24" w:rsidP="007D1F24">
      <w:pPr>
        <w:rPr>
          <w:rFonts w:ascii="Arial" w:hAnsi="Arial" w:cs="Arial"/>
          <w:szCs w:val="24"/>
        </w:rPr>
      </w:pPr>
    </w:p>
    <w:p w14:paraId="0C50D30C" w14:textId="5D80E72D" w:rsidR="007D1F24" w:rsidRPr="00DD6F1C" w:rsidRDefault="007D1F24" w:rsidP="00DD6F1C">
      <w:pPr>
        <w:tabs>
          <w:tab w:val="left" w:pos="1701"/>
          <w:tab w:val="left" w:pos="5812"/>
        </w:tabs>
        <w:rPr>
          <w:rFonts w:ascii="Arial" w:hAnsi="Arial" w:cs="Arial"/>
          <w:b/>
          <w:szCs w:val="24"/>
        </w:rPr>
      </w:pPr>
      <w:r w:rsidRPr="00DC0533">
        <w:rPr>
          <w:rFonts w:ascii="Arial" w:hAnsi="Arial" w:cs="Arial"/>
          <w:szCs w:val="24"/>
        </w:rPr>
        <w:tab/>
      </w:r>
      <w:r w:rsidR="002A1207">
        <w:rPr>
          <w:rFonts w:ascii="Arial" w:hAnsi="Arial" w:cs="Arial"/>
          <w:szCs w:val="24"/>
        </w:rPr>
        <w:tab/>
      </w:r>
    </w:p>
    <w:p w14:paraId="4984515F" w14:textId="74B66899" w:rsidR="00052528" w:rsidRDefault="007D1F24" w:rsidP="007D1F24">
      <w:pPr>
        <w:tabs>
          <w:tab w:val="left" w:pos="1701"/>
          <w:tab w:val="left" w:pos="5387"/>
        </w:tabs>
        <w:rPr>
          <w:rFonts w:ascii="Arial" w:hAnsi="Arial" w:cs="Arial"/>
          <w:szCs w:val="24"/>
        </w:rPr>
      </w:pPr>
      <w:r w:rsidRPr="00DC0533">
        <w:rPr>
          <w:rFonts w:ascii="Arial" w:hAnsi="Arial" w:cs="Arial"/>
          <w:b/>
          <w:szCs w:val="24"/>
          <w:u w:val="single"/>
        </w:rPr>
        <w:t>Department</w:t>
      </w:r>
      <w:r w:rsidRPr="00DC0533">
        <w:rPr>
          <w:rFonts w:ascii="Arial" w:hAnsi="Arial" w:cs="Arial"/>
          <w:szCs w:val="24"/>
        </w:rPr>
        <w:t>:</w:t>
      </w:r>
      <w:r w:rsidRPr="00DC0533">
        <w:rPr>
          <w:rFonts w:ascii="Arial" w:hAnsi="Arial" w:cs="Arial"/>
          <w:szCs w:val="24"/>
        </w:rPr>
        <w:tab/>
      </w:r>
      <w:r w:rsidR="0066043B">
        <w:rPr>
          <w:rFonts w:ascii="Arial" w:hAnsi="Arial" w:cs="Arial"/>
          <w:szCs w:val="24"/>
        </w:rPr>
        <w:t>Strategic Support – Performance &amp;</w:t>
      </w:r>
      <w:r w:rsidR="009A6DEC">
        <w:rPr>
          <w:rFonts w:ascii="Arial" w:hAnsi="Arial" w:cs="Arial"/>
          <w:szCs w:val="24"/>
        </w:rPr>
        <w:t xml:space="preserve"> Business Intelligence</w:t>
      </w:r>
      <w:r w:rsidRPr="00DC0533">
        <w:rPr>
          <w:rFonts w:ascii="Arial" w:hAnsi="Arial" w:cs="Arial"/>
          <w:szCs w:val="24"/>
        </w:rPr>
        <w:tab/>
      </w:r>
    </w:p>
    <w:p w14:paraId="0C50D30D" w14:textId="4BAB5FBF" w:rsidR="007D1F24" w:rsidRPr="00DC0533" w:rsidRDefault="007D1F24" w:rsidP="007D1F24">
      <w:pPr>
        <w:tabs>
          <w:tab w:val="left" w:pos="1701"/>
          <w:tab w:val="left" w:pos="5387"/>
        </w:tabs>
        <w:rPr>
          <w:rFonts w:ascii="Arial" w:hAnsi="Arial" w:cs="Arial"/>
          <w:szCs w:val="24"/>
        </w:rPr>
      </w:pPr>
      <w:r w:rsidRPr="00DC0533">
        <w:rPr>
          <w:rFonts w:ascii="Arial" w:hAnsi="Arial" w:cs="Arial"/>
          <w:b/>
          <w:szCs w:val="24"/>
          <w:u w:val="single"/>
        </w:rPr>
        <w:t>Location</w:t>
      </w:r>
      <w:r w:rsidR="009742B6">
        <w:rPr>
          <w:rFonts w:ascii="Arial" w:hAnsi="Arial" w:cs="Arial"/>
          <w:szCs w:val="24"/>
        </w:rPr>
        <w:t xml:space="preserve">: </w:t>
      </w:r>
      <w:r w:rsidR="009A2243">
        <w:rPr>
          <w:rFonts w:ascii="Arial" w:hAnsi="Arial" w:cs="Arial"/>
          <w:szCs w:val="24"/>
        </w:rPr>
        <w:tab/>
      </w:r>
      <w:r w:rsidR="007358BA">
        <w:rPr>
          <w:rFonts w:ascii="Arial" w:hAnsi="Arial" w:cs="Arial"/>
          <w:szCs w:val="24"/>
        </w:rPr>
        <w:t>Magdalen House</w:t>
      </w:r>
    </w:p>
    <w:p w14:paraId="0C50D30E" w14:textId="77777777" w:rsidR="007D1F24" w:rsidRPr="00DC0533" w:rsidRDefault="007D1F24" w:rsidP="00CE319B">
      <w:pPr>
        <w:tabs>
          <w:tab w:val="left" w:pos="1701"/>
          <w:tab w:val="left" w:pos="5387"/>
        </w:tabs>
        <w:jc w:val="center"/>
        <w:rPr>
          <w:rFonts w:ascii="Arial" w:hAnsi="Arial" w:cs="Arial"/>
          <w:szCs w:val="24"/>
        </w:rPr>
      </w:pPr>
    </w:p>
    <w:p w14:paraId="0C50D30F" w14:textId="0BC5F5CD" w:rsidR="007D1F24" w:rsidRPr="00DC0533" w:rsidRDefault="007D1F24" w:rsidP="00336788">
      <w:pPr>
        <w:tabs>
          <w:tab w:val="left" w:pos="1701"/>
          <w:tab w:val="left" w:pos="5387"/>
        </w:tabs>
        <w:ind w:left="1701" w:hanging="1701"/>
        <w:rPr>
          <w:rFonts w:ascii="Arial" w:hAnsi="Arial" w:cs="Arial"/>
          <w:szCs w:val="24"/>
        </w:rPr>
      </w:pPr>
      <w:r w:rsidRPr="00DC0533">
        <w:rPr>
          <w:rFonts w:ascii="Arial" w:hAnsi="Arial" w:cs="Arial"/>
          <w:b/>
          <w:szCs w:val="24"/>
          <w:u w:val="single"/>
        </w:rPr>
        <w:t>Post</w:t>
      </w:r>
      <w:r w:rsidRPr="00DC0533">
        <w:rPr>
          <w:rFonts w:ascii="Arial" w:hAnsi="Arial" w:cs="Arial"/>
          <w:szCs w:val="24"/>
        </w:rPr>
        <w:t>:</w:t>
      </w:r>
      <w:r w:rsidRPr="00DC0533">
        <w:rPr>
          <w:rFonts w:ascii="Arial" w:hAnsi="Arial" w:cs="Arial"/>
          <w:szCs w:val="24"/>
        </w:rPr>
        <w:tab/>
      </w:r>
      <w:r w:rsidR="005D3CEE">
        <w:rPr>
          <w:rFonts w:ascii="Arial" w:hAnsi="Arial" w:cs="Arial"/>
          <w:szCs w:val="24"/>
        </w:rPr>
        <w:t>Data Analyst</w:t>
      </w:r>
      <w:r w:rsidR="00F31E59">
        <w:rPr>
          <w:rFonts w:ascii="Arial" w:hAnsi="Arial" w:cs="Arial"/>
          <w:szCs w:val="24"/>
        </w:rPr>
        <w:t xml:space="preserve"> </w:t>
      </w:r>
    </w:p>
    <w:p w14:paraId="0C50D310" w14:textId="77777777" w:rsidR="007D1F24" w:rsidRPr="00DC0533" w:rsidRDefault="007D1F24" w:rsidP="007D1F24">
      <w:pPr>
        <w:tabs>
          <w:tab w:val="left" w:pos="1701"/>
          <w:tab w:val="left" w:pos="5387"/>
        </w:tabs>
        <w:rPr>
          <w:rFonts w:ascii="Arial" w:hAnsi="Arial" w:cs="Arial"/>
          <w:szCs w:val="24"/>
        </w:rPr>
      </w:pPr>
    </w:p>
    <w:p w14:paraId="0C50D311" w14:textId="41597A46" w:rsidR="007D1F24" w:rsidRPr="00D9035C" w:rsidRDefault="007D1F24" w:rsidP="007D1F24">
      <w:pPr>
        <w:tabs>
          <w:tab w:val="left" w:pos="1701"/>
          <w:tab w:val="left" w:pos="5387"/>
        </w:tabs>
        <w:rPr>
          <w:rFonts w:ascii="Arial" w:hAnsi="Arial" w:cs="Arial"/>
          <w:szCs w:val="24"/>
        </w:rPr>
      </w:pPr>
      <w:r w:rsidRPr="00DC0533">
        <w:rPr>
          <w:rFonts w:ascii="Arial" w:hAnsi="Arial" w:cs="Arial"/>
          <w:b/>
          <w:szCs w:val="24"/>
          <w:u w:val="single"/>
        </w:rPr>
        <w:t>Grade</w:t>
      </w:r>
      <w:r w:rsidRPr="00DC0533">
        <w:rPr>
          <w:rFonts w:ascii="Arial" w:hAnsi="Arial" w:cs="Arial"/>
          <w:szCs w:val="24"/>
        </w:rPr>
        <w:t>:</w:t>
      </w:r>
      <w:r w:rsidRPr="00DC0533">
        <w:rPr>
          <w:rFonts w:ascii="Arial" w:hAnsi="Arial" w:cs="Arial"/>
          <w:szCs w:val="24"/>
        </w:rPr>
        <w:tab/>
      </w:r>
      <w:r w:rsidR="00CE319B" w:rsidRPr="00943602">
        <w:rPr>
          <w:rFonts w:ascii="Arial" w:hAnsi="Arial" w:cs="Arial"/>
          <w:szCs w:val="24"/>
        </w:rPr>
        <w:t xml:space="preserve">Grade </w:t>
      </w:r>
      <w:r w:rsidR="00052528" w:rsidRPr="00943602">
        <w:rPr>
          <w:rFonts w:ascii="Arial" w:hAnsi="Arial" w:cs="Arial"/>
          <w:szCs w:val="24"/>
        </w:rPr>
        <w:t>H</w:t>
      </w:r>
      <w:r w:rsidR="0066043B" w:rsidRPr="00943602">
        <w:rPr>
          <w:rFonts w:ascii="Arial" w:hAnsi="Arial" w:cs="Arial"/>
          <w:szCs w:val="24"/>
        </w:rPr>
        <w:t xml:space="preserve"> (JE number A4427)</w:t>
      </w:r>
    </w:p>
    <w:p w14:paraId="0C50D312" w14:textId="77777777" w:rsidR="007D1F24" w:rsidRPr="00DC0533" w:rsidRDefault="007D1F24" w:rsidP="007D1F24">
      <w:pPr>
        <w:pBdr>
          <w:bottom w:val="single" w:sz="12" w:space="1" w:color="auto"/>
        </w:pBdr>
        <w:rPr>
          <w:rFonts w:ascii="Arial" w:hAnsi="Arial" w:cs="Arial"/>
          <w:szCs w:val="24"/>
        </w:rPr>
      </w:pPr>
    </w:p>
    <w:p w14:paraId="0C50D313" w14:textId="77777777" w:rsidR="007D1F24" w:rsidRPr="00DC0533" w:rsidRDefault="007D1F24" w:rsidP="007D1F24">
      <w:pPr>
        <w:rPr>
          <w:rFonts w:ascii="Arial" w:hAnsi="Arial" w:cs="Arial"/>
          <w:szCs w:val="24"/>
        </w:rPr>
      </w:pPr>
    </w:p>
    <w:p w14:paraId="0C50D314" w14:textId="55D718E3" w:rsidR="0076606F" w:rsidRDefault="007D1F24" w:rsidP="00336788">
      <w:pPr>
        <w:ind w:left="2268" w:hanging="2268"/>
        <w:rPr>
          <w:rFonts w:ascii="Arial" w:hAnsi="Arial" w:cs="Arial"/>
          <w:b/>
          <w:szCs w:val="24"/>
        </w:rPr>
      </w:pPr>
      <w:r w:rsidRPr="00DC0533">
        <w:rPr>
          <w:rFonts w:ascii="Arial" w:hAnsi="Arial" w:cs="Arial"/>
          <w:b/>
          <w:szCs w:val="24"/>
          <w:u w:val="single"/>
        </w:rPr>
        <w:t>Accountable to</w:t>
      </w:r>
      <w:r w:rsidRPr="00DC0533">
        <w:rPr>
          <w:rFonts w:ascii="Arial" w:hAnsi="Arial" w:cs="Arial"/>
          <w:b/>
          <w:szCs w:val="24"/>
        </w:rPr>
        <w:t>:</w:t>
      </w:r>
      <w:r w:rsidRPr="00DC0533">
        <w:rPr>
          <w:rFonts w:ascii="Arial" w:hAnsi="Arial" w:cs="Arial"/>
          <w:b/>
          <w:szCs w:val="24"/>
        </w:rPr>
        <w:tab/>
      </w:r>
      <w:r w:rsidR="0075288D">
        <w:rPr>
          <w:rFonts w:ascii="Arial" w:hAnsi="Arial" w:cs="Arial"/>
          <w:b/>
          <w:szCs w:val="24"/>
        </w:rPr>
        <w:t>Senior Data Analyst (Adult Social Care)</w:t>
      </w:r>
    </w:p>
    <w:p w14:paraId="0C50D315" w14:textId="77777777" w:rsidR="0076606F" w:rsidRDefault="0076606F" w:rsidP="007D1F24">
      <w:pPr>
        <w:rPr>
          <w:rFonts w:ascii="Arial" w:hAnsi="Arial" w:cs="Arial"/>
          <w:b/>
          <w:szCs w:val="24"/>
        </w:rPr>
      </w:pPr>
    </w:p>
    <w:p w14:paraId="0C50D316" w14:textId="77777777" w:rsidR="007D1F24" w:rsidRPr="00DC0533" w:rsidRDefault="0076606F" w:rsidP="00085056">
      <w:pPr>
        <w:ind w:left="2268" w:hanging="2268"/>
        <w:rPr>
          <w:rFonts w:ascii="Arial" w:hAnsi="Arial" w:cs="Arial"/>
          <w:szCs w:val="24"/>
        </w:rPr>
      </w:pPr>
      <w:r>
        <w:rPr>
          <w:rFonts w:ascii="Arial" w:hAnsi="Arial" w:cs="Arial"/>
          <w:b/>
          <w:szCs w:val="24"/>
          <w:u w:val="single"/>
        </w:rPr>
        <w:t>Responsible for</w:t>
      </w:r>
      <w:r>
        <w:rPr>
          <w:rFonts w:ascii="Arial" w:hAnsi="Arial" w:cs="Arial"/>
          <w:szCs w:val="24"/>
        </w:rPr>
        <w:t>:</w:t>
      </w:r>
      <w:r>
        <w:rPr>
          <w:rFonts w:ascii="Arial" w:hAnsi="Arial" w:cs="Arial"/>
          <w:szCs w:val="24"/>
        </w:rPr>
        <w:tab/>
      </w:r>
      <w:r w:rsidR="009A6DEC">
        <w:rPr>
          <w:rFonts w:ascii="Arial" w:hAnsi="Arial" w:cs="Arial"/>
          <w:szCs w:val="24"/>
        </w:rPr>
        <w:t>N/A</w:t>
      </w:r>
    </w:p>
    <w:p w14:paraId="0C50D317" w14:textId="77777777" w:rsidR="007D1F24" w:rsidRPr="00DC0533" w:rsidRDefault="007D1F24" w:rsidP="007D1F24">
      <w:pPr>
        <w:pBdr>
          <w:bottom w:val="single" w:sz="12" w:space="1" w:color="auto"/>
        </w:pBdr>
        <w:rPr>
          <w:rFonts w:ascii="Arial" w:hAnsi="Arial" w:cs="Arial"/>
          <w:bCs/>
          <w:szCs w:val="24"/>
        </w:rPr>
      </w:pPr>
    </w:p>
    <w:p w14:paraId="0C50D318" w14:textId="77777777" w:rsidR="007D1F24" w:rsidRPr="00DC0533" w:rsidRDefault="007D1F24" w:rsidP="007D1F24">
      <w:pPr>
        <w:rPr>
          <w:rFonts w:ascii="Arial" w:hAnsi="Arial" w:cs="Arial"/>
          <w:szCs w:val="24"/>
        </w:rPr>
      </w:pPr>
    </w:p>
    <w:p w14:paraId="0C50D319" w14:textId="77777777" w:rsidR="007D1F24" w:rsidRPr="00DC0533" w:rsidRDefault="007D1F24" w:rsidP="007D1F24">
      <w:pPr>
        <w:pStyle w:val="Heading1"/>
        <w:rPr>
          <w:rFonts w:ascii="Arial" w:hAnsi="Arial" w:cs="Arial"/>
          <w:b/>
          <w:sz w:val="24"/>
          <w:szCs w:val="24"/>
        </w:rPr>
      </w:pPr>
      <w:r w:rsidRPr="00DC0533">
        <w:rPr>
          <w:rFonts w:ascii="Arial" w:hAnsi="Arial" w:cs="Arial"/>
          <w:b/>
          <w:sz w:val="24"/>
          <w:szCs w:val="24"/>
        </w:rPr>
        <w:t>JOB PURPOSE</w:t>
      </w:r>
    </w:p>
    <w:p w14:paraId="0C50D31A" w14:textId="77777777" w:rsidR="007D1F24" w:rsidRDefault="007D1F24" w:rsidP="007D1F24">
      <w:pPr>
        <w:pStyle w:val="BodyText"/>
        <w:widowControl w:val="0"/>
        <w:autoSpaceDE w:val="0"/>
        <w:autoSpaceDN w:val="0"/>
        <w:adjustRightInd w:val="0"/>
        <w:spacing w:line="260" w:lineRule="exact"/>
        <w:rPr>
          <w:rFonts w:ascii="Arial" w:hAnsi="Arial" w:cs="Arial"/>
          <w:sz w:val="24"/>
          <w:szCs w:val="24"/>
        </w:rPr>
      </w:pPr>
    </w:p>
    <w:p w14:paraId="0C50D31B" w14:textId="4466F01A" w:rsidR="0025425C" w:rsidRDefault="0025425C" w:rsidP="007D1F24">
      <w:pPr>
        <w:rPr>
          <w:rFonts w:ascii="Arial" w:hAnsi="Arial" w:cs="Arial"/>
          <w:szCs w:val="24"/>
        </w:rPr>
      </w:pPr>
      <w:r>
        <w:rPr>
          <w:rFonts w:ascii="Arial" w:hAnsi="Arial" w:cs="Arial"/>
          <w:szCs w:val="24"/>
        </w:rPr>
        <w:t xml:space="preserve">To support the Council’s </w:t>
      </w:r>
      <w:r w:rsidR="00CD6589">
        <w:rPr>
          <w:rFonts w:ascii="Arial" w:hAnsi="Arial" w:cs="Arial"/>
          <w:szCs w:val="24"/>
        </w:rPr>
        <w:t xml:space="preserve">strategic </w:t>
      </w:r>
      <w:r>
        <w:rPr>
          <w:rFonts w:ascii="Arial" w:hAnsi="Arial" w:cs="Arial"/>
          <w:szCs w:val="24"/>
        </w:rPr>
        <w:t>planning</w:t>
      </w:r>
      <w:r w:rsidR="00CD6589">
        <w:rPr>
          <w:rFonts w:ascii="Arial" w:hAnsi="Arial" w:cs="Arial"/>
          <w:szCs w:val="24"/>
        </w:rPr>
        <w:t xml:space="preserve">, </w:t>
      </w:r>
      <w:r w:rsidR="00127C00">
        <w:rPr>
          <w:rFonts w:ascii="Arial" w:hAnsi="Arial" w:cs="Arial"/>
          <w:szCs w:val="24"/>
        </w:rPr>
        <w:t>commissioning,</w:t>
      </w:r>
      <w:r>
        <w:rPr>
          <w:rFonts w:ascii="Arial" w:hAnsi="Arial" w:cs="Arial"/>
          <w:szCs w:val="24"/>
        </w:rPr>
        <w:t xml:space="preserve"> and performance management processes </w:t>
      </w:r>
      <w:r w:rsidR="00127C00">
        <w:rPr>
          <w:rFonts w:ascii="Arial" w:hAnsi="Arial" w:cs="Arial"/>
          <w:szCs w:val="24"/>
        </w:rPr>
        <w:t>by providing</w:t>
      </w:r>
      <w:r>
        <w:rPr>
          <w:rFonts w:ascii="Arial" w:hAnsi="Arial" w:cs="Arial"/>
          <w:szCs w:val="24"/>
        </w:rPr>
        <w:t xml:space="preserve"> data, </w:t>
      </w:r>
      <w:r w:rsidR="00C61887">
        <w:rPr>
          <w:rFonts w:ascii="Arial" w:hAnsi="Arial" w:cs="Arial"/>
          <w:szCs w:val="24"/>
        </w:rPr>
        <w:t xml:space="preserve">data </w:t>
      </w:r>
      <w:r w:rsidR="004A55BA">
        <w:rPr>
          <w:rFonts w:ascii="Arial" w:hAnsi="Arial" w:cs="Arial"/>
          <w:szCs w:val="24"/>
        </w:rPr>
        <w:t xml:space="preserve">visualizations, </w:t>
      </w:r>
      <w:r>
        <w:rPr>
          <w:rFonts w:ascii="Arial" w:hAnsi="Arial" w:cs="Arial"/>
          <w:szCs w:val="24"/>
        </w:rPr>
        <w:t xml:space="preserve">information, </w:t>
      </w:r>
      <w:r w:rsidR="00127C00">
        <w:rPr>
          <w:rFonts w:ascii="Arial" w:hAnsi="Arial" w:cs="Arial"/>
          <w:szCs w:val="24"/>
        </w:rPr>
        <w:t>intelligence,</w:t>
      </w:r>
      <w:r>
        <w:rPr>
          <w:rFonts w:ascii="Arial" w:hAnsi="Arial" w:cs="Arial"/>
          <w:szCs w:val="24"/>
        </w:rPr>
        <w:t xml:space="preserve"> and insight.</w:t>
      </w:r>
    </w:p>
    <w:p w14:paraId="0C50D31E" w14:textId="72F7E9AF" w:rsidR="0025425C" w:rsidRDefault="0025425C" w:rsidP="007D1F24">
      <w:pPr>
        <w:rPr>
          <w:rFonts w:ascii="Arial" w:hAnsi="Arial" w:cs="Arial"/>
          <w:szCs w:val="24"/>
        </w:rPr>
      </w:pPr>
    </w:p>
    <w:p w14:paraId="0C50D322" w14:textId="4D5D2688" w:rsidR="00F31E59" w:rsidRPr="00DC0533" w:rsidRDefault="00F31E59" w:rsidP="007D1F24">
      <w:pPr>
        <w:rPr>
          <w:rFonts w:ascii="Arial" w:hAnsi="Arial" w:cs="Arial"/>
          <w:szCs w:val="24"/>
        </w:rPr>
      </w:pPr>
    </w:p>
    <w:p w14:paraId="0C50D323" w14:textId="77777777" w:rsidR="007D1F24" w:rsidRPr="00DC0533" w:rsidRDefault="007D1F24" w:rsidP="007D1F24">
      <w:pPr>
        <w:pStyle w:val="Heading1"/>
        <w:rPr>
          <w:rFonts w:ascii="Arial" w:hAnsi="Arial" w:cs="Arial"/>
          <w:b/>
          <w:sz w:val="24"/>
          <w:szCs w:val="24"/>
        </w:rPr>
      </w:pPr>
      <w:r w:rsidRPr="00DC0533">
        <w:rPr>
          <w:rFonts w:ascii="Arial" w:hAnsi="Arial" w:cs="Arial"/>
          <w:b/>
          <w:sz w:val="24"/>
          <w:szCs w:val="24"/>
        </w:rPr>
        <w:t>MAIN DUTIES</w:t>
      </w:r>
    </w:p>
    <w:p w14:paraId="0C50D324" w14:textId="77777777" w:rsidR="00FE2027" w:rsidRPr="00DC0533" w:rsidRDefault="00FE2027" w:rsidP="007D1F24">
      <w:pPr>
        <w:rPr>
          <w:rFonts w:ascii="Arial" w:hAnsi="Arial" w:cs="Arial"/>
          <w:szCs w:val="24"/>
        </w:rPr>
      </w:pPr>
    </w:p>
    <w:p w14:paraId="60426958" w14:textId="24EDDF2E" w:rsidR="008549BB" w:rsidRDefault="008549BB" w:rsidP="008F3435">
      <w:pPr>
        <w:pStyle w:val="ListParagraph"/>
        <w:numPr>
          <w:ilvl w:val="0"/>
          <w:numId w:val="9"/>
        </w:numPr>
        <w:spacing w:after="0" w:line="240" w:lineRule="auto"/>
        <w:ind w:left="426" w:hanging="426"/>
        <w:rPr>
          <w:rFonts w:ascii="Arial" w:hAnsi="Arial" w:cs="Arial"/>
          <w:color w:val="000000" w:themeColor="text1"/>
          <w:sz w:val="24"/>
          <w:szCs w:val="24"/>
        </w:rPr>
      </w:pPr>
      <w:r w:rsidRPr="008549BB">
        <w:rPr>
          <w:rFonts w:ascii="Arial" w:hAnsi="Arial" w:cs="Arial"/>
          <w:color w:val="000000" w:themeColor="text1"/>
          <w:sz w:val="24"/>
          <w:szCs w:val="24"/>
        </w:rPr>
        <w:t xml:space="preserve">Be part of the team </w:t>
      </w:r>
      <w:r w:rsidR="00975B75">
        <w:rPr>
          <w:rFonts w:ascii="Arial" w:hAnsi="Arial" w:cs="Arial"/>
          <w:color w:val="000000" w:themeColor="text1"/>
          <w:sz w:val="24"/>
          <w:szCs w:val="24"/>
        </w:rPr>
        <w:t>p</w:t>
      </w:r>
      <w:r w:rsidR="00975B75" w:rsidRPr="00975B75">
        <w:rPr>
          <w:rFonts w:ascii="Arial" w:hAnsi="Arial" w:cs="Arial"/>
          <w:color w:val="000000" w:themeColor="text1"/>
          <w:sz w:val="24"/>
          <w:szCs w:val="24"/>
        </w:rPr>
        <w:t>roduc</w:t>
      </w:r>
      <w:r w:rsidR="00975B75">
        <w:rPr>
          <w:rFonts w:ascii="Arial" w:hAnsi="Arial" w:cs="Arial"/>
          <w:color w:val="000000" w:themeColor="text1"/>
          <w:sz w:val="24"/>
          <w:szCs w:val="24"/>
        </w:rPr>
        <w:t>ing</w:t>
      </w:r>
      <w:r w:rsidR="00975B75" w:rsidRPr="00975B75">
        <w:rPr>
          <w:rFonts w:ascii="Arial" w:hAnsi="Arial" w:cs="Arial"/>
          <w:color w:val="000000" w:themeColor="text1"/>
          <w:sz w:val="24"/>
          <w:szCs w:val="24"/>
        </w:rPr>
        <w:t xml:space="preserve"> and deliver</w:t>
      </w:r>
      <w:r w:rsidR="00975B75">
        <w:rPr>
          <w:rFonts w:ascii="Arial" w:hAnsi="Arial" w:cs="Arial"/>
          <w:color w:val="000000" w:themeColor="text1"/>
          <w:sz w:val="24"/>
          <w:szCs w:val="24"/>
        </w:rPr>
        <w:t>ing</w:t>
      </w:r>
      <w:r w:rsidR="00975B75" w:rsidRPr="00975B75">
        <w:rPr>
          <w:rFonts w:ascii="Arial" w:hAnsi="Arial" w:cs="Arial"/>
          <w:color w:val="000000" w:themeColor="text1"/>
          <w:sz w:val="24"/>
          <w:szCs w:val="24"/>
        </w:rPr>
        <w:t xml:space="preserve"> accurate management information and business intelligence</w:t>
      </w:r>
      <w:r w:rsidR="00C76693">
        <w:rPr>
          <w:rFonts w:ascii="Arial" w:hAnsi="Arial" w:cs="Arial"/>
          <w:color w:val="000000" w:themeColor="text1"/>
          <w:sz w:val="24"/>
          <w:szCs w:val="24"/>
        </w:rPr>
        <w:t xml:space="preserve">, </w:t>
      </w:r>
      <w:r w:rsidR="00133DD1">
        <w:rPr>
          <w:rFonts w:ascii="Arial" w:hAnsi="Arial" w:cs="Arial"/>
          <w:color w:val="000000" w:themeColor="text1"/>
          <w:sz w:val="24"/>
          <w:szCs w:val="24"/>
        </w:rPr>
        <w:t xml:space="preserve">gathering, </w:t>
      </w:r>
      <w:r w:rsidR="00357F99">
        <w:rPr>
          <w:rFonts w:ascii="Arial" w:hAnsi="Arial" w:cs="Arial"/>
          <w:color w:val="000000" w:themeColor="text1"/>
          <w:sz w:val="24"/>
          <w:szCs w:val="24"/>
        </w:rPr>
        <w:t xml:space="preserve">analysing and </w:t>
      </w:r>
      <w:r w:rsidR="00D108AC">
        <w:rPr>
          <w:rFonts w:ascii="Arial" w:hAnsi="Arial" w:cs="Arial"/>
          <w:color w:val="000000" w:themeColor="text1"/>
          <w:sz w:val="24"/>
          <w:szCs w:val="24"/>
        </w:rPr>
        <w:t>imparting</w:t>
      </w:r>
      <w:r w:rsidR="001A01A6">
        <w:rPr>
          <w:rFonts w:ascii="Arial" w:hAnsi="Arial" w:cs="Arial"/>
          <w:color w:val="000000" w:themeColor="text1"/>
          <w:sz w:val="24"/>
          <w:szCs w:val="24"/>
        </w:rPr>
        <w:t xml:space="preserve"> </w:t>
      </w:r>
      <w:r w:rsidR="001A01A6" w:rsidRPr="001A01A6">
        <w:rPr>
          <w:rFonts w:ascii="Arial" w:hAnsi="Arial" w:cs="Arial"/>
          <w:color w:val="000000" w:themeColor="text1"/>
          <w:sz w:val="24"/>
          <w:szCs w:val="24"/>
        </w:rPr>
        <w:t xml:space="preserve">timely and accurate data, information, </w:t>
      </w:r>
      <w:r w:rsidR="007B0B1A" w:rsidRPr="001A01A6">
        <w:rPr>
          <w:rFonts w:ascii="Arial" w:hAnsi="Arial" w:cs="Arial"/>
          <w:color w:val="000000" w:themeColor="text1"/>
          <w:sz w:val="24"/>
          <w:szCs w:val="24"/>
        </w:rPr>
        <w:t>intelligence,</w:t>
      </w:r>
      <w:r w:rsidR="001A01A6" w:rsidRPr="001A01A6">
        <w:rPr>
          <w:rFonts w:ascii="Arial" w:hAnsi="Arial" w:cs="Arial"/>
          <w:color w:val="000000" w:themeColor="text1"/>
          <w:sz w:val="24"/>
          <w:szCs w:val="24"/>
        </w:rPr>
        <w:t xml:space="preserve"> and insight in appropriate formats</w:t>
      </w:r>
      <w:r w:rsidR="004B1CC3">
        <w:rPr>
          <w:rFonts w:ascii="Arial" w:hAnsi="Arial" w:cs="Arial"/>
          <w:color w:val="000000" w:themeColor="text1"/>
          <w:sz w:val="24"/>
          <w:szCs w:val="24"/>
        </w:rPr>
        <w:t xml:space="preserve">, including reports, </w:t>
      </w:r>
      <w:r w:rsidR="008C2AB4">
        <w:rPr>
          <w:rFonts w:ascii="Arial" w:hAnsi="Arial" w:cs="Arial"/>
          <w:color w:val="000000" w:themeColor="text1"/>
          <w:sz w:val="24"/>
          <w:szCs w:val="24"/>
        </w:rPr>
        <w:t>dashboards,</w:t>
      </w:r>
      <w:r w:rsidR="004B1CC3">
        <w:rPr>
          <w:rFonts w:ascii="Arial" w:hAnsi="Arial" w:cs="Arial"/>
          <w:color w:val="000000" w:themeColor="text1"/>
          <w:sz w:val="24"/>
          <w:szCs w:val="24"/>
        </w:rPr>
        <w:t xml:space="preserve"> and visual</w:t>
      </w:r>
      <w:r w:rsidR="002818EA">
        <w:rPr>
          <w:rFonts w:ascii="Arial" w:hAnsi="Arial" w:cs="Arial"/>
          <w:color w:val="000000" w:themeColor="text1"/>
          <w:sz w:val="24"/>
          <w:szCs w:val="24"/>
        </w:rPr>
        <w:t>isati</w:t>
      </w:r>
      <w:r w:rsidR="004B1CC3">
        <w:rPr>
          <w:rFonts w:ascii="Arial" w:hAnsi="Arial" w:cs="Arial"/>
          <w:color w:val="000000" w:themeColor="text1"/>
          <w:sz w:val="24"/>
          <w:szCs w:val="24"/>
        </w:rPr>
        <w:t>ons</w:t>
      </w:r>
      <w:r w:rsidR="00CE2012">
        <w:rPr>
          <w:rFonts w:ascii="Arial" w:hAnsi="Arial" w:cs="Arial"/>
          <w:color w:val="000000" w:themeColor="text1"/>
          <w:sz w:val="24"/>
          <w:szCs w:val="24"/>
        </w:rPr>
        <w:t>, r</w:t>
      </w:r>
      <w:r w:rsidR="00CE2012" w:rsidRPr="00CE2012">
        <w:rPr>
          <w:rFonts w:ascii="Arial" w:hAnsi="Arial" w:cs="Arial"/>
          <w:color w:val="000000" w:themeColor="text1"/>
          <w:sz w:val="24"/>
          <w:szCs w:val="24"/>
        </w:rPr>
        <w:t>espond</w:t>
      </w:r>
      <w:r w:rsidR="00CE2012">
        <w:rPr>
          <w:rFonts w:ascii="Arial" w:hAnsi="Arial" w:cs="Arial"/>
          <w:color w:val="000000" w:themeColor="text1"/>
          <w:sz w:val="24"/>
          <w:szCs w:val="24"/>
        </w:rPr>
        <w:t>ing</w:t>
      </w:r>
      <w:r w:rsidR="00CE2012" w:rsidRPr="00CE2012">
        <w:rPr>
          <w:rFonts w:ascii="Arial" w:hAnsi="Arial" w:cs="Arial"/>
          <w:color w:val="000000" w:themeColor="text1"/>
          <w:sz w:val="24"/>
          <w:szCs w:val="24"/>
        </w:rPr>
        <w:t xml:space="preserve"> swiftly and efficiently to internal and external information requests.</w:t>
      </w:r>
    </w:p>
    <w:p w14:paraId="491A1B93" w14:textId="77777777" w:rsidR="00C76693" w:rsidRPr="00D851F2" w:rsidRDefault="00C76693" w:rsidP="00C76693">
      <w:pPr>
        <w:pStyle w:val="ListParagraph"/>
        <w:spacing w:after="0" w:line="240" w:lineRule="auto"/>
        <w:ind w:left="426"/>
        <w:rPr>
          <w:rFonts w:ascii="Arial" w:hAnsi="Arial" w:cs="Arial"/>
          <w:color w:val="000000" w:themeColor="text1"/>
          <w:sz w:val="24"/>
          <w:szCs w:val="24"/>
        </w:rPr>
      </w:pPr>
    </w:p>
    <w:p w14:paraId="1063A78E" w14:textId="676969D7" w:rsidR="003E2C49" w:rsidRPr="003E2C49" w:rsidRDefault="00180876" w:rsidP="003E2C49">
      <w:pPr>
        <w:pStyle w:val="ListParagraph"/>
        <w:numPr>
          <w:ilvl w:val="0"/>
          <w:numId w:val="9"/>
        </w:numPr>
        <w:spacing w:after="0" w:line="240" w:lineRule="auto"/>
        <w:ind w:left="426" w:hanging="426"/>
        <w:rPr>
          <w:rFonts w:ascii="Arial" w:hAnsi="Arial" w:cs="Arial"/>
          <w:color w:val="000000" w:themeColor="text1"/>
          <w:sz w:val="24"/>
          <w:szCs w:val="24"/>
        </w:rPr>
      </w:pPr>
      <w:r w:rsidRPr="003E2C49">
        <w:rPr>
          <w:rFonts w:ascii="Arial" w:hAnsi="Arial" w:cs="Arial"/>
          <w:sz w:val="24"/>
          <w:szCs w:val="24"/>
        </w:rPr>
        <w:t xml:space="preserve">To </w:t>
      </w:r>
      <w:r w:rsidR="006A2B6E" w:rsidRPr="003E2C49">
        <w:rPr>
          <w:rFonts w:ascii="Arial" w:hAnsi="Arial" w:cs="Arial"/>
          <w:sz w:val="24"/>
          <w:szCs w:val="24"/>
        </w:rPr>
        <w:t xml:space="preserve">collate, </w:t>
      </w:r>
      <w:r w:rsidRPr="003E2C49">
        <w:rPr>
          <w:rFonts w:ascii="Arial" w:hAnsi="Arial" w:cs="Arial"/>
          <w:sz w:val="24"/>
          <w:szCs w:val="24"/>
        </w:rPr>
        <w:t xml:space="preserve">prepare, </w:t>
      </w:r>
      <w:r w:rsidR="0087508D" w:rsidRPr="003E2C49">
        <w:rPr>
          <w:rFonts w:ascii="Arial" w:hAnsi="Arial" w:cs="Arial"/>
          <w:sz w:val="24"/>
          <w:szCs w:val="24"/>
        </w:rPr>
        <w:t>validate,</w:t>
      </w:r>
      <w:r w:rsidR="009677DD" w:rsidRPr="003E2C49">
        <w:rPr>
          <w:rFonts w:ascii="Arial" w:hAnsi="Arial" w:cs="Arial"/>
          <w:sz w:val="24"/>
          <w:szCs w:val="24"/>
        </w:rPr>
        <w:t xml:space="preserve"> and </w:t>
      </w:r>
      <w:r w:rsidR="003D585C" w:rsidRPr="003E2C49">
        <w:rPr>
          <w:rFonts w:ascii="Arial" w:hAnsi="Arial" w:cs="Arial"/>
          <w:sz w:val="24"/>
          <w:szCs w:val="24"/>
        </w:rPr>
        <w:t>integrate</w:t>
      </w:r>
      <w:r w:rsidRPr="003E2C49">
        <w:rPr>
          <w:rFonts w:ascii="Arial" w:hAnsi="Arial" w:cs="Arial"/>
          <w:sz w:val="24"/>
          <w:szCs w:val="24"/>
        </w:rPr>
        <w:t xml:space="preserve"> </w:t>
      </w:r>
      <w:r w:rsidR="003D585C" w:rsidRPr="003E2C49">
        <w:rPr>
          <w:rFonts w:ascii="Arial" w:hAnsi="Arial" w:cs="Arial"/>
          <w:sz w:val="24"/>
          <w:szCs w:val="24"/>
        </w:rPr>
        <w:t xml:space="preserve">large </w:t>
      </w:r>
      <w:r w:rsidR="00905864">
        <w:rPr>
          <w:rFonts w:ascii="Arial" w:hAnsi="Arial" w:cs="Arial"/>
          <w:sz w:val="24"/>
          <w:szCs w:val="24"/>
        </w:rPr>
        <w:t xml:space="preserve">quantitative </w:t>
      </w:r>
      <w:r w:rsidR="003D585C" w:rsidRPr="003E2C49">
        <w:rPr>
          <w:rFonts w:ascii="Arial" w:hAnsi="Arial" w:cs="Arial"/>
          <w:sz w:val="24"/>
          <w:szCs w:val="24"/>
        </w:rPr>
        <w:t xml:space="preserve">data sets </w:t>
      </w:r>
      <w:r w:rsidR="00DF0CEC" w:rsidRPr="003E2C49">
        <w:rPr>
          <w:rFonts w:ascii="Arial" w:hAnsi="Arial" w:cs="Arial"/>
          <w:sz w:val="24"/>
          <w:szCs w:val="24"/>
        </w:rPr>
        <w:t>gathered fro</w:t>
      </w:r>
      <w:r w:rsidR="00FF371F" w:rsidRPr="003E2C49">
        <w:rPr>
          <w:rFonts w:ascii="Arial" w:hAnsi="Arial" w:cs="Arial"/>
          <w:sz w:val="24"/>
          <w:szCs w:val="24"/>
        </w:rPr>
        <w:t xml:space="preserve">m </w:t>
      </w:r>
      <w:r w:rsidR="00DD1BA8" w:rsidRPr="003E2C49">
        <w:rPr>
          <w:rFonts w:ascii="Arial" w:hAnsi="Arial" w:cs="Arial"/>
          <w:sz w:val="24"/>
          <w:szCs w:val="24"/>
        </w:rPr>
        <w:t xml:space="preserve">multiple sources, including </w:t>
      </w:r>
      <w:r w:rsidR="003D585C" w:rsidRPr="003E2C49">
        <w:rPr>
          <w:rFonts w:ascii="Arial" w:hAnsi="Arial" w:cs="Arial"/>
          <w:sz w:val="24"/>
          <w:szCs w:val="24"/>
        </w:rPr>
        <w:t xml:space="preserve">statistical data from </w:t>
      </w:r>
      <w:r w:rsidR="00FF371F" w:rsidRPr="003E2C49">
        <w:rPr>
          <w:rFonts w:ascii="Arial" w:hAnsi="Arial" w:cs="Arial"/>
          <w:sz w:val="24"/>
          <w:szCs w:val="24"/>
        </w:rPr>
        <w:t xml:space="preserve">trusted external sources and structured data from </w:t>
      </w:r>
      <w:r w:rsidR="00AA047C" w:rsidRPr="003E2C49">
        <w:rPr>
          <w:rFonts w:ascii="Arial" w:hAnsi="Arial" w:cs="Arial"/>
          <w:sz w:val="24"/>
          <w:szCs w:val="24"/>
        </w:rPr>
        <w:t xml:space="preserve">Council </w:t>
      </w:r>
      <w:r w:rsidR="00FF371F" w:rsidRPr="003E2C49">
        <w:rPr>
          <w:rFonts w:ascii="Arial" w:hAnsi="Arial" w:cs="Arial"/>
          <w:sz w:val="24"/>
          <w:szCs w:val="24"/>
        </w:rPr>
        <w:t>systems</w:t>
      </w:r>
      <w:r w:rsidR="001858E1">
        <w:rPr>
          <w:rFonts w:ascii="Arial" w:hAnsi="Arial" w:cs="Arial"/>
          <w:sz w:val="24"/>
          <w:szCs w:val="24"/>
        </w:rPr>
        <w:t xml:space="preserve"> </w:t>
      </w:r>
      <w:r w:rsidR="000E1A50" w:rsidRPr="003E2C49">
        <w:rPr>
          <w:rFonts w:ascii="Arial" w:hAnsi="Arial" w:cs="Arial"/>
          <w:sz w:val="24"/>
          <w:szCs w:val="24"/>
        </w:rPr>
        <w:t xml:space="preserve">using </w:t>
      </w:r>
      <w:r w:rsidR="00351B3F">
        <w:rPr>
          <w:rFonts w:ascii="Arial" w:hAnsi="Arial" w:cs="Arial"/>
          <w:sz w:val="24"/>
          <w:szCs w:val="24"/>
        </w:rPr>
        <w:t xml:space="preserve">a range of tools including </w:t>
      </w:r>
      <w:r w:rsidR="000E1A50" w:rsidRPr="003E2C49">
        <w:rPr>
          <w:rFonts w:ascii="Arial" w:hAnsi="Arial" w:cs="Arial"/>
          <w:sz w:val="24"/>
          <w:szCs w:val="24"/>
        </w:rPr>
        <w:t xml:space="preserve">Azure </w:t>
      </w:r>
      <w:r w:rsidR="003E2C49" w:rsidRPr="003E2C49">
        <w:rPr>
          <w:rFonts w:ascii="Arial" w:hAnsi="Arial" w:cs="Arial"/>
          <w:sz w:val="24"/>
          <w:szCs w:val="24"/>
        </w:rPr>
        <w:t>Data Factory</w:t>
      </w:r>
      <w:r w:rsidR="003E2C49">
        <w:rPr>
          <w:rFonts w:ascii="Arial" w:hAnsi="Arial" w:cs="Arial"/>
          <w:sz w:val="24"/>
          <w:szCs w:val="24"/>
        </w:rPr>
        <w:t>,</w:t>
      </w:r>
      <w:r w:rsidR="00742A17">
        <w:rPr>
          <w:rFonts w:ascii="Arial" w:hAnsi="Arial" w:cs="Arial"/>
          <w:sz w:val="24"/>
          <w:szCs w:val="24"/>
        </w:rPr>
        <w:t xml:space="preserve"> </w:t>
      </w:r>
      <w:r w:rsidR="003E2C49" w:rsidRPr="003E2C49">
        <w:rPr>
          <w:rFonts w:ascii="Arial" w:hAnsi="Arial" w:cs="Arial"/>
          <w:sz w:val="24"/>
          <w:szCs w:val="24"/>
        </w:rPr>
        <w:t>SQL</w:t>
      </w:r>
      <w:r w:rsidR="00FB3119">
        <w:rPr>
          <w:rFonts w:ascii="Arial" w:hAnsi="Arial" w:cs="Arial"/>
          <w:sz w:val="24"/>
          <w:szCs w:val="24"/>
        </w:rPr>
        <w:t>, and MS Excel.</w:t>
      </w:r>
      <w:r w:rsidR="003E2C49" w:rsidRPr="003E2C49">
        <w:rPr>
          <w:rFonts w:ascii="Arial" w:hAnsi="Arial" w:cs="Arial"/>
          <w:sz w:val="24"/>
          <w:szCs w:val="24"/>
        </w:rPr>
        <w:t xml:space="preserve"> </w:t>
      </w:r>
    </w:p>
    <w:p w14:paraId="04659FE9" w14:textId="77777777" w:rsidR="003E2C49" w:rsidRPr="00905864" w:rsidRDefault="003E2C49" w:rsidP="00905864">
      <w:pPr>
        <w:rPr>
          <w:rFonts w:ascii="Arial" w:hAnsi="Arial" w:cs="Arial"/>
          <w:szCs w:val="24"/>
        </w:rPr>
      </w:pPr>
    </w:p>
    <w:p w14:paraId="281C9BE3" w14:textId="1CC90C41" w:rsidR="00841D0D" w:rsidRDefault="00DB1928" w:rsidP="00841D0D">
      <w:pPr>
        <w:pStyle w:val="ListParagraph"/>
        <w:numPr>
          <w:ilvl w:val="0"/>
          <w:numId w:val="9"/>
        </w:numPr>
        <w:spacing w:after="0" w:line="240" w:lineRule="auto"/>
        <w:ind w:left="426" w:hanging="426"/>
        <w:rPr>
          <w:rFonts w:ascii="Arial" w:hAnsi="Arial" w:cs="Arial"/>
          <w:color w:val="000000" w:themeColor="text1"/>
          <w:sz w:val="24"/>
          <w:szCs w:val="24"/>
        </w:rPr>
      </w:pPr>
      <w:r w:rsidRPr="004E58C9">
        <w:rPr>
          <w:rFonts w:ascii="Arial" w:hAnsi="Arial" w:cs="Arial"/>
          <w:sz w:val="24"/>
          <w:szCs w:val="24"/>
        </w:rPr>
        <w:t xml:space="preserve">Perform </w:t>
      </w:r>
      <w:r w:rsidR="002765C0">
        <w:rPr>
          <w:rFonts w:ascii="Arial" w:hAnsi="Arial" w:cs="Arial"/>
          <w:sz w:val="24"/>
          <w:szCs w:val="24"/>
        </w:rPr>
        <w:t xml:space="preserve">in-depth </w:t>
      </w:r>
      <w:r w:rsidR="00CA093E" w:rsidRPr="004E58C9">
        <w:rPr>
          <w:rFonts w:ascii="Arial" w:hAnsi="Arial" w:cs="Arial"/>
          <w:color w:val="000000" w:themeColor="text1"/>
          <w:sz w:val="24"/>
          <w:szCs w:val="24"/>
        </w:rPr>
        <w:t xml:space="preserve">data mining </w:t>
      </w:r>
      <w:r w:rsidR="009677DD" w:rsidRPr="004E58C9">
        <w:rPr>
          <w:rFonts w:ascii="Arial" w:hAnsi="Arial" w:cs="Arial"/>
          <w:color w:val="000000" w:themeColor="text1"/>
          <w:sz w:val="24"/>
          <w:szCs w:val="24"/>
        </w:rPr>
        <w:t xml:space="preserve">and </w:t>
      </w:r>
      <w:r w:rsidR="00B84AE0">
        <w:rPr>
          <w:rFonts w:ascii="Arial" w:hAnsi="Arial" w:cs="Arial"/>
          <w:color w:val="000000" w:themeColor="text1"/>
          <w:sz w:val="24"/>
          <w:szCs w:val="24"/>
        </w:rPr>
        <w:t xml:space="preserve">statistical </w:t>
      </w:r>
      <w:r w:rsidR="009677DD" w:rsidRPr="004E58C9">
        <w:rPr>
          <w:rFonts w:ascii="Arial" w:hAnsi="Arial" w:cs="Arial"/>
          <w:color w:val="000000" w:themeColor="text1"/>
          <w:sz w:val="24"/>
          <w:szCs w:val="24"/>
        </w:rPr>
        <w:t xml:space="preserve">analysis </w:t>
      </w:r>
      <w:r w:rsidR="00CA093E" w:rsidRPr="004E58C9">
        <w:rPr>
          <w:rFonts w:ascii="Arial" w:hAnsi="Arial" w:cs="Arial"/>
          <w:color w:val="000000" w:themeColor="text1"/>
          <w:sz w:val="24"/>
          <w:szCs w:val="24"/>
        </w:rPr>
        <w:t>to extract information from</w:t>
      </w:r>
      <w:r w:rsidR="009C6ED1" w:rsidRPr="004E58C9">
        <w:rPr>
          <w:rFonts w:ascii="Arial" w:hAnsi="Arial" w:cs="Arial"/>
          <w:color w:val="000000" w:themeColor="text1"/>
          <w:sz w:val="24"/>
          <w:szCs w:val="24"/>
        </w:rPr>
        <w:t xml:space="preserve"> </w:t>
      </w:r>
      <w:r w:rsidR="00CA093E" w:rsidRPr="004E58C9">
        <w:rPr>
          <w:rFonts w:ascii="Arial" w:hAnsi="Arial" w:cs="Arial"/>
          <w:color w:val="000000" w:themeColor="text1"/>
          <w:sz w:val="24"/>
          <w:szCs w:val="24"/>
        </w:rPr>
        <w:t>data sets</w:t>
      </w:r>
      <w:r w:rsidR="005B5194" w:rsidRPr="004E58C9">
        <w:rPr>
          <w:rFonts w:ascii="Arial" w:hAnsi="Arial" w:cs="Arial"/>
          <w:color w:val="000000" w:themeColor="text1"/>
          <w:sz w:val="24"/>
          <w:szCs w:val="24"/>
        </w:rPr>
        <w:t xml:space="preserve">, measuring </w:t>
      </w:r>
      <w:r w:rsidR="00826BF2" w:rsidRPr="004E58C9">
        <w:rPr>
          <w:rFonts w:ascii="Arial" w:hAnsi="Arial" w:cs="Arial"/>
          <w:color w:val="000000" w:themeColor="text1"/>
          <w:sz w:val="24"/>
          <w:szCs w:val="24"/>
        </w:rPr>
        <w:t xml:space="preserve">key performance </w:t>
      </w:r>
      <w:r w:rsidR="00820834" w:rsidRPr="004E58C9">
        <w:rPr>
          <w:rFonts w:ascii="Arial" w:hAnsi="Arial" w:cs="Arial"/>
          <w:color w:val="000000" w:themeColor="text1"/>
          <w:sz w:val="24"/>
          <w:szCs w:val="24"/>
        </w:rPr>
        <w:t>indicators, identifying</w:t>
      </w:r>
      <w:r w:rsidR="005B5194" w:rsidRPr="004E58C9">
        <w:rPr>
          <w:rFonts w:ascii="Arial" w:hAnsi="Arial" w:cs="Arial"/>
          <w:color w:val="000000" w:themeColor="text1"/>
          <w:sz w:val="24"/>
          <w:szCs w:val="24"/>
        </w:rPr>
        <w:t xml:space="preserve"> </w:t>
      </w:r>
      <w:r w:rsidR="00826BF2" w:rsidRPr="004E58C9">
        <w:rPr>
          <w:rFonts w:ascii="Arial" w:hAnsi="Arial" w:cs="Arial"/>
          <w:color w:val="000000" w:themeColor="text1"/>
          <w:sz w:val="24"/>
          <w:szCs w:val="24"/>
        </w:rPr>
        <w:t>trends</w:t>
      </w:r>
      <w:r w:rsidR="00E60730" w:rsidRPr="004E58C9">
        <w:rPr>
          <w:rFonts w:ascii="Arial" w:hAnsi="Arial" w:cs="Arial"/>
          <w:color w:val="000000" w:themeColor="text1"/>
          <w:sz w:val="24"/>
          <w:szCs w:val="24"/>
        </w:rPr>
        <w:t xml:space="preserve"> </w:t>
      </w:r>
      <w:r w:rsidR="009A47C7" w:rsidRPr="004E58C9">
        <w:rPr>
          <w:rFonts w:ascii="Arial" w:hAnsi="Arial" w:cs="Arial"/>
          <w:color w:val="000000" w:themeColor="text1"/>
          <w:sz w:val="24"/>
          <w:szCs w:val="24"/>
        </w:rPr>
        <w:t xml:space="preserve">and </w:t>
      </w:r>
      <w:r w:rsidR="00CA093E" w:rsidRPr="004E58C9">
        <w:rPr>
          <w:rFonts w:ascii="Arial" w:hAnsi="Arial" w:cs="Arial"/>
          <w:color w:val="000000" w:themeColor="text1"/>
          <w:sz w:val="24"/>
          <w:szCs w:val="24"/>
        </w:rPr>
        <w:t>patterns</w:t>
      </w:r>
      <w:r w:rsidR="0087508D" w:rsidRPr="004E58C9">
        <w:rPr>
          <w:rFonts w:ascii="Arial" w:hAnsi="Arial" w:cs="Arial"/>
          <w:color w:val="000000" w:themeColor="text1"/>
          <w:sz w:val="24"/>
          <w:szCs w:val="24"/>
        </w:rPr>
        <w:t>,</w:t>
      </w:r>
      <w:r w:rsidR="00946A18" w:rsidRPr="004E58C9">
        <w:rPr>
          <w:rFonts w:ascii="Arial" w:hAnsi="Arial" w:cs="Arial"/>
          <w:color w:val="000000" w:themeColor="text1"/>
          <w:sz w:val="24"/>
          <w:szCs w:val="24"/>
        </w:rPr>
        <w:t xml:space="preserve"> </w:t>
      </w:r>
      <w:r w:rsidR="004E58C9" w:rsidRPr="004E58C9">
        <w:rPr>
          <w:rFonts w:ascii="Arial" w:hAnsi="Arial" w:cs="Arial"/>
          <w:color w:val="000000" w:themeColor="text1"/>
          <w:sz w:val="24"/>
          <w:szCs w:val="24"/>
        </w:rPr>
        <w:t>f</w:t>
      </w:r>
      <w:r w:rsidR="009A47C7" w:rsidRPr="004E58C9">
        <w:rPr>
          <w:rFonts w:ascii="Arial" w:hAnsi="Arial" w:cs="Arial"/>
          <w:color w:val="000000" w:themeColor="text1"/>
          <w:sz w:val="24"/>
          <w:szCs w:val="24"/>
        </w:rPr>
        <w:t xml:space="preserve">or </w:t>
      </w:r>
      <w:r w:rsidR="00497564" w:rsidRPr="004E58C9">
        <w:rPr>
          <w:rFonts w:ascii="Arial" w:hAnsi="Arial" w:cs="Arial"/>
          <w:color w:val="000000" w:themeColor="text1"/>
          <w:sz w:val="24"/>
          <w:szCs w:val="24"/>
        </w:rPr>
        <w:t>benchmarking</w:t>
      </w:r>
      <w:r w:rsidR="004E58C9" w:rsidRPr="004E58C9">
        <w:rPr>
          <w:rFonts w:ascii="Arial" w:hAnsi="Arial" w:cs="Arial"/>
          <w:color w:val="000000" w:themeColor="text1"/>
          <w:sz w:val="24"/>
          <w:szCs w:val="24"/>
        </w:rPr>
        <w:t xml:space="preserve">, </w:t>
      </w:r>
      <w:r w:rsidR="001E159A" w:rsidRPr="004E58C9">
        <w:rPr>
          <w:rFonts w:ascii="Arial" w:hAnsi="Arial" w:cs="Arial"/>
          <w:color w:val="000000" w:themeColor="text1"/>
          <w:sz w:val="24"/>
          <w:szCs w:val="24"/>
        </w:rPr>
        <w:t>forecastin</w:t>
      </w:r>
      <w:r w:rsidR="004E58C9" w:rsidRPr="004E58C9">
        <w:rPr>
          <w:rFonts w:ascii="Arial" w:hAnsi="Arial" w:cs="Arial"/>
          <w:color w:val="000000" w:themeColor="text1"/>
          <w:sz w:val="24"/>
          <w:szCs w:val="24"/>
        </w:rPr>
        <w:t>g and deriving value out of the Council’s data at</w:t>
      </w:r>
      <w:r w:rsidR="00742A17">
        <w:rPr>
          <w:rFonts w:ascii="Arial" w:hAnsi="Arial" w:cs="Arial"/>
          <w:color w:val="000000" w:themeColor="text1"/>
          <w:sz w:val="24"/>
          <w:szCs w:val="24"/>
        </w:rPr>
        <w:t xml:space="preserve"> an</w:t>
      </w:r>
      <w:r w:rsidR="004E58C9" w:rsidRPr="004E58C9">
        <w:rPr>
          <w:rFonts w:ascii="Arial" w:hAnsi="Arial" w:cs="Arial"/>
          <w:color w:val="000000" w:themeColor="text1"/>
          <w:sz w:val="24"/>
          <w:szCs w:val="24"/>
        </w:rPr>
        <w:t xml:space="preserve"> enterprise scale</w:t>
      </w:r>
      <w:r w:rsidR="00534C08" w:rsidRPr="004E58C9">
        <w:rPr>
          <w:rFonts w:ascii="Arial" w:hAnsi="Arial" w:cs="Arial"/>
          <w:color w:val="000000" w:themeColor="text1"/>
          <w:sz w:val="24"/>
          <w:szCs w:val="24"/>
        </w:rPr>
        <w:t xml:space="preserve">, using a range of </w:t>
      </w:r>
      <w:r w:rsidR="00406905">
        <w:rPr>
          <w:rFonts w:ascii="Arial" w:hAnsi="Arial" w:cs="Arial"/>
          <w:color w:val="000000" w:themeColor="text1"/>
          <w:sz w:val="24"/>
          <w:szCs w:val="24"/>
        </w:rPr>
        <w:t xml:space="preserve">quantitative </w:t>
      </w:r>
      <w:r w:rsidR="00663B83">
        <w:rPr>
          <w:rFonts w:ascii="Arial" w:hAnsi="Arial" w:cs="Arial"/>
          <w:color w:val="000000" w:themeColor="text1"/>
          <w:sz w:val="24"/>
          <w:szCs w:val="24"/>
        </w:rPr>
        <w:t xml:space="preserve">data analysis </w:t>
      </w:r>
      <w:r w:rsidR="00A102AC">
        <w:rPr>
          <w:rFonts w:ascii="Arial" w:hAnsi="Arial" w:cs="Arial"/>
          <w:color w:val="000000" w:themeColor="text1"/>
          <w:sz w:val="24"/>
          <w:szCs w:val="24"/>
        </w:rPr>
        <w:t xml:space="preserve">techniques </w:t>
      </w:r>
      <w:r w:rsidR="00663B83">
        <w:rPr>
          <w:rFonts w:ascii="Arial" w:hAnsi="Arial" w:cs="Arial"/>
          <w:color w:val="000000" w:themeColor="text1"/>
          <w:sz w:val="24"/>
          <w:szCs w:val="24"/>
        </w:rPr>
        <w:t xml:space="preserve">such as </w:t>
      </w:r>
      <w:r w:rsidR="00663B83" w:rsidRPr="00663B83">
        <w:rPr>
          <w:rFonts w:ascii="Arial" w:hAnsi="Arial" w:cs="Arial"/>
          <w:color w:val="000000" w:themeColor="text1"/>
          <w:sz w:val="24"/>
          <w:szCs w:val="24"/>
        </w:rPr>
        <w:t>descriptive, diagnostic, inferential, predictive</w:t>
      </w:r>
      <w:r w:rsidR="00AA1A92">
        <w:rPr>
          <w:rFonts w:ascii="Arial" w:hAnsi="Arial" w:cs="Arial"/>
          <w:color w:val="000000" w:themeColor="text1"/>
          <w:sz w:val="24"/>
          <w:szCs w:val="24"/>
        </w:rPr>
        <w:t xml:space="preserve">, </w:t>
      </w:r>
      <w:r w:rsidR="00663B83" w:rsidRPr="00663B83">
        <w:rPr>
          <w:rFonts w:ascii="Arial" w:hAnsi="Arial" w:cs="Arial"/>
          <w:color w:val="000000" w:themeColor="text1"/>
          <w:sz w:val="24"/>
          <w:szCs w:val="24"/>
        </w:rPr>
        <w:t>prescriptive</w:t>
      </w:r>
      <w:r w:rsidR="00AA1A92">
        <w:rPr>
          <w:rFonts w:ascii="Arial" w:hAnsi="Arial" w:cs="Arial"/>
          <w:color w:val="000000" w:themeColor="text1"/>
          <w:sz w:val="24"/>
          <w:szCs w:val="24"/>
        </w:rPr>
        <w:t xml:space="preserve">, regression and correlation </w:t>
      </w:r>
      <w:r w:rsidR="00A102AC">
        <w:rPr>
          <w:rFonts w:ascii="Arial" w:hAnsi="Arial" w:cs="Arial"/>
          <w:color w:val="000000" w:themeColor="text1"/>
          <w:sz w:val="24"/>
          <w:szCs w:val="24"/>
        </w:rPr>
        <w:t xml:space="preserve">and </w:t>
      </w:r>
      <w:r w:rsidR="00534C08" w:rsidRPr="004E58C9">
        <w:rPr>
          <w:rFonts w:ascii="Arial" w:hAnsi="Arial" w:cs="Arial"/>
          <w:color w:val="000000" w:themeColor="text1"/>
          <w:sz w:val="24"/>
          <w:szCs w:val="24"/>
        </w:rPr>
        <w:t xml:space="preserve">tools including </w:t>
      </w:r>
      <w:r w:rsidR="00D053C0" w:rsidRPr="004E58C9">
        <w:rPr>
          <w:rFonts w:ascii="Arial" w:hAnsi="Arial" w:cs="Arial"/>
          <w:color w:val="000000" w:themeColor="text1"/>
          <w:sz w:val="24"/>
          <w:szCs w:val="24"/>
        </w:rPr>
        <w:t>Azure Synapse Analytics</w:t>
      </w:r>
      <w:r w:rsidR="00534C08" w:rsidRPr="004E58C9">
        <w:rPr>
          <w:rFonts w:ascii="Arial" w:hAnsi="Arial" w:cs="Arial"/>
          <w:color w:val="000000" w:themeColor="text1"/>
          <w:sz w:val="24"/>
          <w:szCs w:val="24"/>
        </w:rPr>
        <w:t xml:space="preserve"> and MS Excel.</w:t>
      </w:r>
    </w:p>
    <w:p w14:paraId="5B21BB79" w14:textId="77777777" w:rsidR="00502DE3" w:rsidRPr="00502DE3" w:rsidRDefault="00502DE3" w:rsidP="00502DE3">
      <w:pPr>
        <w:pStyle w:val="ListParagraph"/>
        <w:rPr>
          <w:rFonts w:ascii="Arial" w:hAnsi="Arial" w:cs="Arial"/>
          <w:color w:val="000000" w:themeColor="text1"/>
          <w:sz w:val="24"/>
          <w:szCs w:val="24"/>
        </w:rPr>
      </w:pPr>
    </w:p>
    <w:p w14:paraId="2B204161" w14:textId="71AD0E33" w:rsidR="00C95ABF" w:rsidRDefault="00406905" w:rsidP="00C95ABF">
      <w:pPr>
        <w:pStyle w:val="ListParagraph"/>
        <w:numPr>
          <w:ilvl w:val="0"/>
          <w:numId w:val="9"/>
        </w:numPr>
        <w:spacing w:after="0" w:line="240" w:lineRule="auto"/>
        <w:ind w:left="426" w:hanging="426"/>
        <w:rPr>
          <w:rFonts w:ascii="Arial" w:hAnsi="Arial" w:cs="Arial"/>
          <w:color w:val="000000" w:themeColor="text1"/>
          <w:sz w:val="24"/>
          <w:szCs w:val="24"/>
        </w:rPr>
      </w:pPr>
      <w:r w:rsidRPr="00C53B8C">
        <w:rPr>
          <w:rFonts w:ascii="Arial" w:hAnsi="Arial" w:cs="Arial"/>
          <w:color w:val="000000" w:themeColor="text1"/>
          <w:sz w:val="24"/>
          <w:szCs w:val="24"/>
        </w:rPr>
        <w:lastRenderedPageBreak/>
        <w:t>E</w:t>
      </w:r>
      <w:r w:rsidR="007134D4" w:rsidRPr="00C53B8C">
        <w:rPr>
          <w:rFonts w:ascii="Arial" w:hAnsi="Arial" w:cs="Arial"/>
          <w:color w:val="000000" w:themeColor="text1"/>
          <w:sz w:val="24"/>
          <w:szCs w:val="24"/>
        </w:rPr>
        <w:t>nsure timely and accurate</w:t>
      </w:r>
      <w:r w:rsidR="00261E80" w:rsidRPr="00C53B8C">
        <w:rPr>
          <w:rFonts w:ascii="Arial" w:hAnsi="Arial" w:cs="Arial"/>
          <w:color w:val="000000" w:themeColor="text1"/>
          <w:sz w:val="24"/>
          <w:szCs w:val="24"/>
        </w:rPr>
        <w:t xml:space="preserve"> </w:t>
      </w:r>
      <w:r w:rsidR="007134D4" w:rsidRPr="00C53B8C">
        <w:rPr>
          <w:rFonts w:ascii="Arial" w:hAnsi="Arial" w:cs="Arial"/>
          <w:color w:val="000000" w:themeColor="text1"/>
          <w:sz w:val="24"/>
          <w:szCs w:val="24"/>
        </w:rPr>
        <w:t xml:space="preserve">reporting to </w:t>
      </w:r>
      <w:r w:rsidR="00C50FDF">
        <w:rPr>
          <w:rFonts w:ascii="Arial" w:hAnsi="Arial" w:cs="Arial"/>
          <w:color w:val="000000" w:themeColor="text1"/>
          <w:sz w:val="24"/>
          <w:szCs w:val="24"/>
        </w:rPr>
        <w:t>stakeholders</w:t>
      </w:r>
      <w:r w:rsidR="007134D4" w:rsidRPr="00C53B8C">
        <w:rPr>
          <w:rFonts w:ascii="Arial" w:hAnsi="Arial" w:cs="Arial"/>
          <w:color w:val="000000" w:themeColor="text1"/>
          <w:sz w:val="24"/>
          <w:szCs w:val="24"/>
        </w:rPr>
        <w:t xml:space="preserve"> on agreed areas of work, p</w:t>
      </w:r>
      <w:r w:rsidR="00C42EE6" w:rsidRPr="00C53B8C">
        <w:rPr>
          <w:rFonts w:ascii="Arial" w:hAnsi="Arial" w:cs="Arial"/>
          <w:color w:val="000000" w:themeColor="text1"/>
          <w:sz w:val="24"/>
          <w:szCs w:val="24"/>
        </w:rPr>
        <w:t>r</w:t>
      </w:r>
      <w:r w:rsidR="00A25E75" w:rsidRPr="00C53B8C">
        <w:rPr>
          <w:rFonts w:ascii="Arial" w:hAnsi="Arial" w:cs="Arial"/>
          <w:color w:val="000000" w:themeColor="text1"/>
          <w:sz w:val="24"/>
          <w:szCs w:val="24"/>
        </w:rPr>
        <w:t>eparing</w:t>
      </w:r>
      <w:r w:rsidR="00C42EE6" w:rsidRPr="00C53B8C">
        <w:rPr>
          <w:rFonts w:ascii="Arial" w:hAnsi="Arial" w:cs="Arial"/>
          <w:color w:val="000000" w:themeColor="text1"/>
          <w:sz w:val="24"/>
          <w:szCs w:val="24"/>
        </w:rPr>
        <w:t xml:space="preserve"> and present</w:t>
      </w:r>
      <w:r w:rsidR="00E31570" w:rsidRPr="00C53B8C">
        <w:rPr>
          <w:rFonts w:ascii="Arial" w:hAnsi="Arial" w:cs="Arial"/>
          <w:color w:val="000000" w:themeColor="text1"/>
          <w:sz w:val="24"/>
          <w:szCs w:val="24"/>
        </w:rPr>
        <w:t>ing</w:t>
      </w:r>
      <w:r w:rsidR="00C42EE6" w:rsidRPr="00C53B8C">
        <w:rPr>
          <w:rFonts w:ascii="Arial" w:hAnsi="Arial" w:cs="Arial"/>
          <w:color w:val="000000" w:themeColor="text1"/>
          <w:sz w:val="24"/>
          <w:szCs w:val="24"/>
        </w:rPr>
        <w:t xml:space="preserve"> </w:t>
      </w:r>
      <w:r w:rsidR="008F3595" w:rsidRPr="00C53B8C">
        <w:rPr>
          <w:rFonts w:ascii="Arial" w:hAnsi="Arial" w:cs="Arial"/>
          <w:color w:val="000000" w:themeColor="text1"/>
          <w:sz w:val="24"/>
          <w:szCs w:val="24"/>
        </w:rPr>
        <w:t xml:space="preserve">data, information and </w:t>
      </w:r>
      <w:r w:rsidR="00C42EE6" w:rsidRPr="00C53B8C">
        <w:rPr>
          <w:rFonts w:ascii="Arial" w:hAnsi="Arial" w:cs="Arial"/>
          <w:color w:val="000000" w:themeColor="text1"/>
          <w:sz w:val="24"/>
          <w:szCs w:val="24"/>
        </w:rPr>
        <w:t>insight</w:t>
      </w:r>
      <w:r w:rsidR="00261E80" w:rsidRPr="00C53B8C">
        <w:rPr>
          <w:rFonts w:ascii="Arial" w:hAnsi="Arial" w:cs="Arial"/>
          <w:sz w:val="24"/>
          <w:szCs w:val="24"/>
        </w:rPr>
        <w:t xml:space="preserve"> </w:t>
      </w:r>
      <w:r w:rsidR="00AB7E75" w:rsidRPr="00C53B8C">
        <w:rPr>
          <w:rFonts w:ascii="Arial" w:hAnsi="Arial" w:cs="Arial"/>
          <w:sz w:val="24"/>
          <w:szCs w:val="24"/>
        </w:rPr>
        <w:t xml:space="preserve">that inform decisions </w:t>
      </w:r>
      <w:r w:rsidR="00261E80" w:rsidRPr="00C53B8C">
        <w:rPr>
          <w:rFonts w:ascii="Arial" w:hAnsi="Arial" w:cs="Arial"/>
          <w:color w:val="000000" w:themeColor="text1"/>
          <w:sz w:val="24"/>
          <w:szCs w:val="24"/>
        </w:rPr>
        <w:t xml:space="preserve">using tools and techniques to visualise data in easy-to-understand formats, </w:t>
      </w:r>
      <w:r w:rsidR="009F1A00" w:rsidRPr="00C53B8C">
        <w:rPr>
          <w:rFonts w:ascii="Arial" w:hAnsi="Arial" w:cs="Arial"/>
          <w:color w:val="000000" w:themeColor="text1"/>
          <w:sz w:val="24"/>
          <w:szCs w:val="24"/>
        </w:rPr>
        <w:t xml:space="preserve">including </w:t>
      </w:r>
      <w:r w:rsidR="00B83878" w:rsidRPr="00B83878">
        <w:rPr>
          <w:rFonts w:ascii="Arial" w:hAnsi="Arial" w:cs="Arial"/>
          <w:color w:val="000000" w:themeColor="text1"/>
          <w:sz w:val="24"/>
          <w:szCs w:val="24"/>
        </w:rPr>
        <w:t xml:space="preserve">Business Objects </w:t>
      </w:r>
      <w:r w:rsidR="00B83878">
        <w:rPr>
          <w:rFonts w:ascii="Arial" w:hAnsi="Arial" w:cs="Arial"/>
          <w:color w:val="000000" w:themeColor="text1"/>
          <w:sz w:val="24"/>
          <w:szCs w:val="24"/>
        </w:rPr>
        <w:t xml:space="preserve">and </w:t>
      </w:r>
      <w:r w:rsidR="009F1A00" w:rsidRPr="00C53B8C">
        <w:rPr>
          <w:rFonts w:ascii="Arial" w:hAnsi="Arial" w:cs="Arial"/>
          <w:color w:val="000000" w:themeColor="text1"/>
          <w:sz w:val="24"/>
          <w:szCs w:val="24"/>
        </w:rPr>
        <w:t>developing</w:t>
      </w:r>
      <w:r w:rsidR="00F36F86" w:rsidRPr="00C53B8C">
        <w:rPr>
          <w:rFonts w:ascii="Arial" w:hAnsi="Arial" w:cs="Arial"/>
          <w:color w:val="000000" w:themeColor="text1"/>
          <w:sz w:val="24"/>
          <w:szCs w:val="24"/>
        </w:rPr>
        <w:t xml:space="preserve"> </w:t>
      </w:r>
      <w:r w:rsidR="00E31570" w:rsidRPr="00C53B8C">
        <w:rPr>
          <w:rFonts w:ascii="Arial" w:hAnsi="Arial" w:cs="Arial"/>
          <w:color w:val="000000" w:themeColor="text1"/>
          <w:sz w:val="24"/>
          <w:szCs w:val="24"/>
        </w:rPr>
        <w:t>v</w:t>
      </w:r>
      <w:r w:rsidR="00976EB3" w:rsidRPr="00C53B8C">
        <w:rPr>
          <w:rFonts w:ascii="Arial" w:hAnsi="Arial" w:cs="Arial"/>
          <w:color w:val="000000" w:themeColor="text1"/>
          <w:sz w:val="24"/>
          <w:szCs w:val="24"/>
        </w:rPr>
        <w:t xml:space="preserve">isually </w:t>
      </w:r>
      <w:r w:rsidR="00E31570" w:rsidRPr="00C53B8C">
        <w:rPr>
          <w:rFonts w:ascii="Arial" w:hAnsi="Arial" w:cs="Arial"/>
          <w:color w:val="000000" w:themeColor="text1"/>
          <w:sz w:val="24"/>
          <w:szCs w:val="24"/>
        </w:rPr>
        <w:t>r</w:t>
      </w:r>
      <w:r w:rsidR="00976EB3" w:rsidRPr="00C53B8C">
        <w:rPr>
          <w:rFonts w:ascii="Arial" w:hAnsi="Arial" w:cs="Arial"/>
          <w:color w:val="000000" w:themeColor="text1"/>
          <w:sz w:val="24"/>
          <w:szCs w:val="24"/>
        </w:rPr>
        <w:t>ich</w:t>
      </w:r>
      <w:r w:rsidR="00E31570" w:rsidRPr="00C53B8C">
        <w:rPr>
          <w:rFonts w:ascii="Arial" w:hAnsi="Arial" w:cs="Arial"/>
          <w:color w:val="000000" w:themeColor="text1"/>
          <w:sz w:val="24"/>
          <w:szCs w:val="24"/>
        </w:rPr>
        <w:t>,</w:t>
      </w:r>
      <w:r w:rsidR="00976EB3" w:rsidRPr="00C53B8C">
        <w:rPr>
          <w:rFonts w:ascii="Arial" w:hAnsi="Arial" w:cs="Arial"/>
          <w:color w:val="000000" w:themeColor="text1"/>
          <w:sz w:val="24"/>
          <w:szCs w:val="24"/>
        </w:rPr>
        <w:t xml:space="preserve"> </w:t>
      </w:r>
      <w:r w:rsidR="00E31570" w:rsidRPr="00C53B8C">
        <w:rPr>
          <w:rFonts w:ascii="Arial" w:hAnsi="Arial" w:cs="Arial"/>
          <w:color w:val="000000" w:themeColor="text1"/>
          <w:sz w:val="24"/>
          <w:szCs w:val="24"/>
        </w:rPr>
        <w:t>dynamic, and interactive d</w:t>
      </w:r>
      <w:r w:rsidR="00976EB3" w:rsidRPr="00C53B8C">
        <w:rPr>
          <w:rFonts w:ascii="Arial" w:hAnsi="Arial" w:cs="Arial"/>
          <w:color w:val="000000" w:themeColor="text1"/>
          <w:sz w:val="24"/>
          <w:szCs w:val="24"/>
        </w:rPr>
        <w:t xml:space="preserve">ashboards </w:t>
      </w:r>
      <w:r w:rsidR="005B2BAE" w:rsidRPr="00C53B8C">
        <w:rPr>
          <w:rFonts w:ascii="Arial" w:hAnsi="Arial" w:cs="Arial"/>
          <w:color w:val="000000" w:themeColor="text1"/>
          <w:sz w:val="24"/>
          <w:szCs w:val="24"/>
        </w:rPr>
        <w:t xml:space="preserve">with </w:t>
      </w:r>
      <w:r w:rsidR="00E31570" w:rsidRPr="00C53B8C">
        <w:rPr>
          <w:rFonts w:ascii="Arial" w:hAnsi="Arial" w:cs="Arial"/>
          <w:color w:val="000000" w:themeColor="text1"/>
          <w:sz w:val="24"/>
          <w:szCs w:val="24"/>
        </w:rPr>
        <w:t>MS</w:t>
      </w:r>
      <w:r w:rsidR="00F36F86" w:rsidRPr="00C53B8C">
        <w:rPr>
          <w:rFonts w:ascii="Arial" w:hAnsi="Arial" w:cs="Arial"/>
          <w:color w:val="000000" w:themeColor="text1"/>
          <w:sz w:val="24"/>
          <w:szCs w:val="24"/>
        </w:rPr>
        <w:t xml:space="preserve"> </w:t>
      </w:r>
      <w:r w:rsidR="00905864" w:rsidRPr="00C53B8C">
        <w:rPr>
          <w:rFonts w:ascii="Arial" w:hAnsi="Arial" w:cs="Arial"/>
          <w:color w:val="000000" w:themeColor="text1"/>
          <w:sz w:val="24"/>
          <w:szCs w:val="24"/>
        </w:rPr>
        <w:t>Power B.I.</w:t>
      </w:r>
    </w:p>
    <w:p w14:paraId="0F78F1C5" w14:textId="77777777" w:rsidR="00C95ABF" w:rsidRPr="00C95ABF" w:rsidRDefault="00C95ABF" w:rsidP="00C95ABF">
      <w:pPr>
        <w:pStyle w:val="ListParagraph"/>
        <w:rPr>
          <w:rFonts w:ascii="Arial" w:hAnsi="Arial" w:cs="Arial"/>
          <w:color w:val="000000" w:themeColor="text1"/>
          <w:szCs w:val="24"/>
        </w:rPr>
      </w:pPr>
    </w:p>
    <w:p w14:paraId="36F3C9D5" w14:textId="097E1057" w:rsidR="004F73EB" w:rsidRDefault="00C95ABF" w:rsidP="005C6E40">
      <w:pPr>
        <w:pStyle w:val="ListParagraph"/>
        <w:numPr>
          <w:ilvl w:val="0"/>
          <w:numId w:val="9"/>
        </w:numPr>
        <w:spacing w:after="0" w:line="240" w:lineRule="auto"/>
        <w:ind w:left="426" w:hanging="426"/>
        <w:rPr>
          <w:rFonts w:ascii="Arial" w:hAnsi="Arial" w:cs="Arial"/>
          <w:color w:val="000000" w:themeColor="text1"/>
          <w:sz w:val="24"/>
          <w:szCs w:val="24"/>
        </w:rPr>
      </w:pPr>
      <w:r w:rsidRPr="004F73EB">
        <w:rPr>
          <w:rFonts w:ascii="Arial" w:hAnsi="Arial" w:cs="Arial"/>
          <w:color w:val="000000" w:themeColor="text1"/>
          <w:sz w:val="24"/>
          <w:szCs w:val="24"/>
        </w:rPr>
        <w:t xml:space="preserve">To compile statutory and non-statutory returns, including </w:t>
      </w:r>
      <w:r w:rsidR="00930694" w:rsidRPr="004F73EB">
        <w:rPr>
          <w:rFonts w:ascii="Arial" w:hAnsi="Arial" w:cs="Arial"/>
          <w:color w:val="000000" w:themeColor="text1"/>
          <w:sz w:val="24"/>
          <w:szCs w:val="24"/>
        </w:rPr>
        <w:t>collecting</w:t>
      </w:r>
      <w:r w:rsidRPr="004F73EB">
        <w:rPr>
          <w:rFonts w:ascii="Arial" w:hAnsi="Arial" w:cs="Arial"/>
          <w:color w:val="000000" w:themeColor="text1"/>
          <w:sz w:val="24"/>
          <w:szCs w:val="24"/>
        </w:rPr>
        <w:t xml:space="preserve">, </w:t>
      </w:r>
      <w:r w:rsidR="00C72F7B" w:rsidRPr="004F73EB">
        <w:rPr>
          <w:rFonts w:ascii="Arial" w:hAnsi="Arial" w:cs="Arial"/>
          <w:color w:val="000000" w:themeColor="text1"/>
          <w:sz w:val="24"/>
          <w:szCs w:val="24"/>
        </w:rPr>
        <w:t>modelling, cleansing</w:t>
      </w:r>
      <w:r w:rsidR="00F73E97" w:rsidRPr="004F73EB">
        <w:rPr>
          <w:rFonts w:ascii="Arial" w:hAnsi="Arial" w:cs="Arial"/>
          <w:color w:val="000000" w:themeColor="text1"/>
          <w:sz w:val="24"/>
          <w:szCs w:val="24"/>
        </w:rPr>
        <w:t>,</w:t>
      </w:r>
      <w:r w:rsidR="00C72F7B" w:rsidRPr="004F73EB">
        <w:rPr>
          <w:rFonts w:ascii="Arial" w:hAnsi="Arial" w:cs="Arial"/>
          <w:color w:val="000000" w:themeColor="text1"/>
          <w:sz w:val="24"/>
          <w:szCs w:val="24"/>
        </w:rPr>
        <w:t xml:space="preserve"> </w:t>
      </w:r>
      <w:r w:rsidR="005C6E40" w:rsidRPr="004F73EB">
        <w:rPr>
          <w:rFonts w:ascii="Arial" w:hAnsi="Arial" w:cs="Arial"/>
          <w:color w:val="000000" w:themeColor="text1"/>
          <w:sz w:val="24"/>
          <w:szCs w:val="24"/>
        </w:rPr>
        <w:t>loading,</w:t>
      </w:r>
      <w:r w:rsidR="00C72F7B" w:rsidRPr="004F73EB">
        <w:rPr>
          <w:rFonts w:ascii="Arial" w:hAnsi="Arial" w:cs="Arial"/>
          <w:color w:val="000000" w:themeColor="text1"/>
          <w:sz w:val="24"/>
          <w:szCs w:val="24"/>
        </w:rPr>
        <w:t xml:space="preserve"> </w:t>
      </w:r>
      <w:r w:rsidR="00F73E97" w:rsidRPr="004F73EB">
        <w:rPr>
          <w:rFonts w:ascii="Arial" w:hAnsi="Arial" w:cs="Arial"/>
          <w:color w:val="000000" w:themeColor="text1"/>
          <w:sz w:val="24"/>
          <w:szCs w:val="24"/>
        </w:rPr>
        <w:t xml:space="preserve">and </w:t>
      </w:r>
      <w:r w:rsidR="006853CE" w:rsidRPr="004F73EB">
        <w:rPr>
          <w:rFonts w:ascii="Arial" w:hAnsi="Arial" w:cs="Arial"/>
          <w:color w:val="000000" w:themeColor="text1"/>
          <w:sz w:val="24"/>
          <w:szCs w:val="24"/>
        </w:rPr>
        <w:t xml:space="preserve">submitting </w:t>
      </w:r>
      <w:r w:rsidR="00682320" w:rsidRPr="004F73EB">
        <w:rPr>
          <w:rFonts w:ascii="Arial" w:hAnsi="Arial" w:cs="Arial"/>
          <w:color w:val="000000" w:themeColor="text1"/>
          <w:sz w:val="24"/>
          <w:szCs w:val="24"/>
        </w:rPr>
        <w:t>data in XML or CSV format</w:t>
      </w:r>
      <w:r w:rsidR="004F73EB" w:rsidRPr="004F73EB">
        <w:rPr>
          <w:rFonts w:ascii="Arial" w:hAnsi="Arial" w:cs="Arial"/>
          <w:color w:val="000000" w:themeColor="text1"/>
          <w:sz w:val="24"/>
          <w:szCs w:val="24"/>
        </w:rPr>
        <w:t xml:space="preserve"> and </w:t>
      </w:r>
      <w:r w:rsidR="00207140">
        <w:rPr>
          <w:rFonts w:ascii="Arial" w:hAnsi="Arial" w:cs="Arial"/>
          <w:color w:val="000000" w:themeColor="text1"/>
          <w:sz w:val="24"/>
          <w:szCs w:val="24"/>
        </w:rPr>
        <w:t xml:space="preserve">leading the </w:t>
      </w:r>
      <w:r w:rsidR="004F73EB" w:rsidRPr="004F73EB">
        <w:rPr>
          <w:rFonts w:ascii="Arial" w:hAnsi="Arial" w:cs="Arial"/>
          <w:color w:val="000000" w:themeColor="text1"/>
          <w:sz w:val="24"/>
          <w:szCs w:val="24"/>
        </w:rPr>
        <w:t>respon</w:t>
      </w:r>
      <w:r w:rsidR="00207140">
        <w:rPr>
          <w:rFonts w:ascii="Arial" w:hAnsi="Arial" w:cs="Arial"/>
          <w:color w:val="000000" w:themeColor="text1"/>
          <w:sz w:val="24"/>
          <w:szCs w:val="24"/>
        </w:rPr>
        <w:t xml:space="preserve">se </w:t>
      </w:r>
      <w:r w:rsidR="004F73EB" w:rsidRPr="004F73EB">
        <w:rPr>
          <w:rFonts w:ascii="Arial" w:hAnsi="Arial" w:cs="Arial"/>
          <w:color w:val="000000" w:themeColor="text1"/>
          <w:sz w:val="24"/>
          <w:szCs w:val="24"/>
        </w:rPr>
        <w:t xml:space="preserve">to </w:t>
      </w:r>
      <w:r w:rsidR="00D32E8E" w:rsidRPr="004F73EB">
        <w:rPr>
          <w:rFonts w:ascii="Arial" w:hAnsi="Arial" w:cs="Arial"/>
          <w:color w:val="000000" w:themeColor="text1"/>
          <w:sz w:val="24"/>
          <w:szCs w:val="24"/>
        </w:rPr>
        <w:t xml:space="preserve">validation checks </w:t>
      </w:r>
      <w:r w:rsidR="004F73EB" w:rsidRPr="004F73EB">
        <w:rPr>
          <w:rFonts w:ascii="Arial" w:hAnsi="Arial" w:cs="Arial"/>
          <w:color w:val="000000" w:themeColor="text1"/>
          <w:sz w:val="24"/>
          <w:szCs w:val="24"/>
        </w:rPr>
        <w:t xml:space="preserve">and </w:t>
      </w:r>
      <w:r w:rsidR="00207140">
        <w:rPr>
          <w:rFonts w:ascii="Arial" w:hAnsi="Arial" w:cs="Arial"/>
          <w:color w:val="000000" w:themeColor="text1"/>
          <w:sz w:val="24"/>
          <w:szCs w:val="24"/>
        </w:rPr>
        <w:t xml:space="preserve">correcting </w:t>
      </w:r>
      <w:r w:rsidR="004F73EB" w:rsidRPr="004F73EB">
        <w:rPr>
          <w:rFonts w:ascii="Arial" w:hAnsi="Arial" w:cs="Arial"/>
          <w:color w:val="000000" w:themeColor="text1"/>
          <w:sz w:val="24"/>
          <w:szCs w:val="24"/>
        </w:rPr>
        <w:t>data</w:t>
      </w:r>
      <w:r w:rsidR="00D32E8E" w:rsidRPr="004F73EB">
        <w:rPr>
          <w:rFonts w:ascii="Arial" w:hAnsi="Arial" w:cs="Arial"/>
          <w:color w:val="000000" w:themeColor="text1"/>
          <w:sz w:val="24"/>
          <w:szCs w:val="24"/>
        </w:rPr>
        <w:t xml:space="preserve"> errors </w:t>
      </w:r>
      <w:r w:rsidR="004F73EB" w:rsidRPr="004F73EB">
        <w:rPr>
          <w:rFonts w:ascii="Arial" w:hAnsi="Arial" w:cs="Arial"/>
          <w:color w:val="000000" w:themeColor="text1"/>
          <w:sz w:val="24"/>
          <w:szCs w:val="24"/>
        </w:rPr>
        <w:t xml:space="preserve">to ensure the accuracy, </w:t>
      </w:r>
      <w:r w:rsidR="005C6E40" w:rsidRPr="004F73EB">
        <w:rPr>
          <w:rFonts w:ascii="Arial" w:hAnsi="Arial" w:cs="Arial"/>
          <w:color w:val="000000" w:themeColor="text1"/>
          <w:sz w:val="24"/>
          <w:szCs w:val="24"/>
        </w:rPr>
        <w:t>consistency,</w:t>
      </w:r>
      <w:r w:rsidR="004F73EB" w:rsidRPr="004F73EB">
        <w:rPr>
          <w:rFonts w:ascii="Arial" w:hAnsi="Arial" w:cs="Arial"/>
          <w:color w:val="000000" w:themeColor="text1"/>
          <w:sz w:val="24"/>
          <w:szCs w:val="24"/>
        </w:rPr>
        <w:t xml:space="preserve"> and </w:t>
      </w:r>
      <w:r w:rsidR="00D32E8E" w:rsidRPr="004F73EB">
        <w:rPr>
          <w:rFonts w:ascii="Arial" w:hAnsi="Arial" w:cs="Arial"/>
          <w:color w:val="000000" w:themeColor="text1"/>
          <w:sz w:val="24"/>
          <w:szCs w:val="24"/>
        </w:rPr>
        <w:t xml:space="preserve">integrity of </w:t>
      </w:r>
      <w:r w:rsidR="004F73EB" w:rsidRPr="004F73EB">
        <w:rPr>
          <w:rFonts w:ascii="Arial" w:hAnsi="Arial" w:cs="Arial"/>
          <w:color w:val="000000" w:themeColor="text1"/>
          <w:sz w:val="24"/>
          <w:szCs w:val="24"/>
        </w:rPr>
        <w:t>data</w:t>
      </w:r>
      <w:r w:rsidR="004F73EB">
        <w:rPr>
          <w:rFonts w:ascii="Arial" w:hAnsi="Arial" w:cs="Arial"/>
          <w:color w:val="000000" w:themeColor="text1"/>
          <w:sz w:val="24"/>
          <w:szCs w:val="24"/>
        </w:rPr>
        <w:t>.</w:t>
      </w:r>
    </w:p>
    <w:p w14:paraId="5E963970" w14:textId="77777777" w:rsidR="005C6E40" w:rsidRPr="005C6E40" w:rsidRDefault="005C6E40" w:rsidP="005C6E40">
      <w:pPr>
        <w:rPr>
          <w:rFonts w:ascii="Arial" w:hAnsi="Arial" w:cs="Arial"/>
          <w:color w:val="000000" w:themeColor="text1"/>
          <w:szCs w:val="24"/>
        </w:rPr>
      </w:pPr>
    </w:p>
    <w:p w14:paraId="09200677" w14:textId="2E466F28" w:rsidR="00CE2012" w:rsidRPr="00C53B8C" w:rsidRDefault="00820834" w:rsidP="00CE2012">
      <w:pPr>
        <w:pStyle w:val="ListParagraph"/>
        <w:numPr>
          <w:ilvl w:val="0"/>
          <w:numId w:val="9"/>
        </w:numPr>
        <w:spacing w:after="0" w:line="240" w:lineRule="auto"/>
        <w:ind w:left="426" w:hanging="426"/>
        <w:rPr>
          <w:rFonts w:ascii="Arial" w:hAnsi="Arial" w:cs="Arial"/>
          <w:color w:val="000000" w:themeColor="text1"/>
          <w:sz w:val="24"/>
          <w:szCs w:val="24"/>
        </w:rPr>
      </w:pPr>
      <w:r w:rsidRPr="00C53B8C">
        <w:rPr>
          <w:rFonts w:ascii="Arial" w:hAnsi="Arial" w:cs="Arial"/>
          <w:color w:val="000000" w:themeColor="text1"/>
          <w:sz w:val="24"/>
          <w:szCs w:val="24"/>
        </w:rPr>
        <w:t>Provide support to politicians, senior leaders</w:t>
      </w:r>
      <w:r w:rsidR="00C50FDF">
        <w:rPr>
          <w:rFonts w:ascii="Arial" w:hAnsi="Arial" w:cs="Arial"/>
          <w:color w:val="000000" w:themeColor="text1"/>
          <w:sz w:val="24"/>
          <w:szCs w:val="24"/>
        </w:rPr>
        <w:t xml:space="preserve">, managers </w:t>
      </w:r>
      <w:r w:rsidR="00A61C68">
        <w:rPr>
          <w:rFonts w:ascii="Arial" w:hAnsi="Arial" w:cs="Arial"/>
          <w:color w:val="000000" w:themeColor="text1"/>
          <w:sz w:val="24"/>
          <w:szCs w:val="24"/>
        </w:rPr>
        <w:t>and</w:t>
      </w:r>
      <w:r w:rsidR="00C53B8C">
        <w:rPr>
          <w:rFonts w:ascii="Arial" w:hAnsi="Arial" w:cs="Arial"/>
          <w:color w:val="000000" w:themeColor="text1"/>
          <w:sz w:val="24"/>
          <w:szCs w:val="24"/>
        </w:rPr>
        <w:t xml:space="preserve"> </w:t>
      </w:r>
      <w:r w:rsidRPr="00C53B8C">
        <w:rPr>
          <w:rFonts w:ascii="Arial" w:hAnsi="Arial" w:cs="Arial"/>
          <w:color w:val="000000" w:themeColor="text1"/>
          <w:sz w:val="24"/>
          <w:szCs w:val="24"/>
        </w:rPr>
        <w:t xml:space="preserve">workstream leads to </w:t>
      </w:r>
      <w:r w:rsidR="00B932DB">
        <w:rPr>
          <w:rFonts w:ascii="Arial" w:hAnsi="Arial" w:cs="Arial"/>
          <w:color w:val="000000" w:themeColor="text1"/>
          <w:sz w:val="24"/>
          <w:szCs w:val="24"/>
        </w:rPr>
        <w:t xml:space="preserve">interpret and </w:t>
      </w:r>
      <w:r w:rsidRPr="00C53B8C">
        <w:rPr>
          <w:rFonts w:ascii="Arial" w:hAnsi="Arial" w:cs="Arial"/>
          <w:color w:val="000000" w:themeColor="text1"/>
          <w:sz w:val="24"/>
          <w:szCs w:val="24"/>
        </w:rPr>
        <w:t xml:space="preserve">understand data and identify opportunities to maximise </w:t>
      </w:r>
      <w:r w:rsidR="00C95ABF">
        <w:rPr>
          <w:rFonts w:ascii="Arial" w:hAnsi="Arial" w:cs="Arial"/>
          <w:color w:val="000000" w:themeColor="text1"/>
          <w:sz w:val="24"/>
          <w:szCs w:val="24"/>
        </w:rPr>
        <w:t xml:space="preserve">strategic </w:t>
      </w:r>
      <w:r w:rsidRPr="00C53B8C">
        <w:rPr>
          <w:rFonts w:ascii="Arial" w:hAnsi="Arial" w:cs="Arial"/>
          <w:color w:val="000000" w:themeColor="text1"/>
          <w:sz w:val="24"/>
          <w:szCs w:val="24"/>
        </w:rPr>
        <w:t>benefits and service improvement.</w:t>
      </w:r>
      <w:r w:rsidR="00417AE5" w:rsidRPr="00C53B8C">
        <w:rPr>
          <w:sz w:val="24"/>
          <w:szCs w:val="24"/>
        </w:rPr>
        <w:t xml:space="preserve"> </w:t>
      </w:r>
    </w:p>
    <w:p w14:paraId="2CA4A88C" w14:textId="77777777" w:rsidR="00CE2012" w:rsidRPr="00C53B8C" w:rsidRDefault="00CE2012" w:rsidP="00CE2012">
      <w:pPr>
        <w:pStyle w:val="ListParagraph"/>
        <w:rPr>
          <w:rFonts w:ascii="Arial" w:hAnsi="Arial" w:cs="Arial"/>
          <w:color w:val="000000" w:themeColor="text1"/>
          <w:sz w:val="24"/>
          <w:szCs w:val="24"/>
        </w:rPr>
      </w:pPr>
    </w:p>
    <w:p w14:paraId="504B2797" w14:textId="17CD0FE1" w:rsidR="00C42EE6" w:rsidRPr="00C53B8C" w:rsidRDefault="00C42EE6" w:rsidP="00CE2012">
      <w:pPr>
        <w:pStyle w:val="ListParagraph"/>
        <w:numPr>
          <w:ilvl w:val="0"/>
          <w:numId w:val="9"/>
        </w:numPr>
        <w:spacing w:after="0" w:line="240" w:lineRule="auto"/>
        <w:ind w:left="426" w:hanging="426"/>
        <w:rPr>
          <w:rFonts w:ascii="Arial" w:hAnsi="Arial" w:cs="Arial"/>
          <w:color w:val="000000" w:themeColor="text1"/>
          <w:sz w:val="24"/>
          <w:szCs w:val="24"/>
        </w:rPr>
      </w:pPr>
      <w:r w:rsidRPr="00C53B8C">
        <w:rPr>
          <w:rFonts w:ascii="Arial" w:hAnsi="Arial" w:cs="Arial"/>
          <w:color w:val="000000" w:themeColor="text1"/>
          <w:sz w:val="24"/>
          <w:szCs w:val="24"/>
        </w:rPr>
        <w:t>Assist in the development and maintenance of sets of data</w:t>
      </w:r>
      <w:r w:rsidR="00C53B8C" w:rsidRPr="00C53B8C">
        <w:rPr>
          <w:rFonts w:ascii="Arial" w:hAnsi="Arial" w:cs="Arial"/>
          <w:color w:val="000000" w:themeColor="text1"/>
          <w:sz w:val="24"/>
          <w:szCs w:val="24"/>
        </w:rPr>
        <w:t>, including m</w:t>
      </w:r>
      <w:r w:rsidR="00CE2012" w:rsidRPr="00C53B8C">
        <w:rPr>
          <w:rFonts w:ascii="Arial" w:hAnsi="Arial" w:cs="Arial"/>
          <w:color w:val="000000" w:themeColor="text1"/>
          <w:sz w:val="24"/>
          <w:szCs w:val="24"/>
        </w:rPr>
        <w:t>onitoring data quality and removing corrupt data</w:t>
      </w:r>
      <w:r w:rsidR="00C53B8C" w:rsidRPr="00C53B8C">
        <w:rPr>
          <w:rFonts w:ascii="Arial" w:hAnsi="Arial" w:cs="Arial"/>
          <w:color w:val="000000" w:themeColor="text1"/>
          <w:sz w:val="24"/>
          <w:szCs w:val="24"/>
        </w:rPr>
        <w:t>.</w:t>
      </w:r>
    </w:p>
    <w:p w14:paraId="0C50D32E" w14:textId="77777777" w:rsidR="002F6D7E" w:rsidRPr="00A841F8" w:rsidRDefault="002F6D7E" w:rsidP="00A841F8">
      <w:pPr>
        <w:rPr>
          <w:rFonts w:ascii="Arial" w:hAnsi="Arial" w:cs="Arial"/>
          <w:szCs w:val="24"/>
        </w:rPr>
      </w:pPr>
    </w:p>
    <w:p w14:paraId="0C50D32F" w14:textId="7A874B2C" w:rsidR="00FE2027" w:rsidRPr="0087794E" w:rsidRDefault="00A841F8" w:rsidP="00FE2027">
      <w:pPr>
        <w:pStyle w:val="ListParagraph"/>
        <w:numPr>
          <w:ilvl w:val="0"/>
          <w:numId w:val="9"/>
        </w:numPr>
        <w:spacing w:after="0" w:line="240" w:lineRule="auto"/>
        <w:ind w:left="426" w:hanging="426"/>
        <w:rPr>
          <w:rFonts w:ascii="Arial" w:hAnsi="Arial" w:cs="Arial"/>
          <w:sz w:val="24"/>
          <w:szCs w:val="24"/>
        </w:rPr>
      </w:pPr>
      <w:r w:rsidRPr="0087794E">
        <w:rPr>
          <w:rFonts w:ascii="Arial" w:hAnsi="Arial" w:cs="Arial"/>
          <w:sz w:val="24"/>
          <w:szCs w:val="24"/>
        </w:rPr>
        <w:t xml:space="preserve">Undertake aspects of </w:t>
      </w:r>
      <w:r w:rsidR="00753ACB" w:rsidRPr="0087794E">
        <w:rPr>
          <w:rFonts w:ascii="Arial" w:hAnsi="Arial" w:cs="Arial"/>
          <w:sz w:val="24"/>
          <w:szCs w:val="24"/>
        </w:rPr>
        <w:t xml:space="preserve">qualitative and quantitative </w:t>
      </w:r>
      <w:r w:rsidRPr="0087794E">
        <w:rPr>
          <w:rFonts w:ascii="Arial" w:hAnsi="Arial" w:cs="Arial"/>
          <w:sz w:val="24"/>
          <w:szCs w:val="24"/>
        </w:rPr>
        <w:t xml:space="preserve">research activities independently, collating information using multiple </w:t>
      </w:r>
      <w:r w:rsidR="002B249A">
        <w:rPr>
          <w:rFonts w:ascii="Arial" w:hAnsi="Arial" w:cs="Arial"/>
          <w:sz w:val="24"/>
          <w:szCs w:val="24"/>
        </w:rPr>
        <w:t xml:space="preserve">research </w:t>
      </w:r>
      <w:r w:rsidRPr="0087794E">
        <w:rPr>
          <w:rFonts w:ascii="Arial" w:hAnsi="Arial" w:cs="Arial"/>
          <w:sz w:val="24"/>
          <w:szCs w:val="24"/>
        </w:rPr>
        <w:t xml:space="preserve">methods, </w:t>
      </w:r>
      <w:r w:rsidR="007A6AAA" w:rsidRPr="0087794E">
        <w:rPr>
          <w:rFonts w:ascii="Arial" w:hAnsi="Arial" w:cs="Arial"/>
          <w:sz w:val="24"/>
          <w:szCs w:val="24"/>
        </w:rPr>
        <w:t>analysing,</w:t>
      </w:r>
      <w:r w:rsidRPr="0087794E">
        <w:rPr>
          <w:rFonts w:ascii="Arial" w:hAnsi="Arial" w:cs="Arial"/>
          <w:sz w:val="24"/>
          <w:szCs w:val="24"/>
        </w:rPr>
        <w:t xml:space="preserve"> and reporting findings.</w:t>
      </w:r>
    </w:p>
    <w:p w14:paraId="0C50D330" w14:textId="77777777" w:rsidR="002F6D7E" w:rsidRDefault="002F6D7E" w:rsidP="002F6D7E">
      <w:pPr>
        <w:pStyle w:val="ListParagraph"/>
        <w:rPr>
          <w:rFonts w:ascii="Arial" w:hAnsi="Arial" w:cs="Arial"/>
          <w:sz w:val="24"/>
          <w:szCs w:val="24"/>
        </w:rPr>
      </w:pPr>
    </w:p>
    <w:p w14:paraId="723BFF17" w14:textId="3DBB9124" w:rsidR="007358BA" w:rsidRDefault="00FE2027" w:rsidP="007358BA">
      <w:pPr>
        <w:pStyle w:val="ListParagraph"/>
        <w:numPr>
          <w:ilvl w:val="0"/>
          <w:numId w:val="9"/>
        </w:numPr>
        <w:spacing w:after="0" w:line="240" w:lineRule="auto"/>
        <w:ind w:left="426" w:hanging="426"/>
        <w:rPr>
          <w:rFonts w:ascii="Arial" w:hAnsi="Arial" w:cs="Arial"/>
          <w:sz w:val="24"/>
          <w:szCs w:val="24"/>
        </w:rPr>
      </w:pPr>
      <w:r w:rsidRPr="00FE2027">
        <w:rPr>
          <w:rFonts w:ascii="Arial" w:hAnsi="Arial" w:cs="Arial"/>
          <w:sz w:val="24"/>
          <w:szCs w:val="24"/>
        </w:rPr>
        <w:t xml:space="preserve">Support and contribute to the development of </w:t>
      </w:r>
      <w:r w:rsidR="00325DFA">
        <w:rPr>
          <w:rFonts w:ascii="Arial" w:hAnsi="Arial" w:cs="Arial"/>
          <w:sz w:val="24"/>
          <w:szCs w:val="24"/>
        </w:rPr>
        <w:t xml:space="preserve">performance management and reporting frameworks, to ensure that service areas have effective measures in place and to help drive service improvement and value for money. </w:t>
      </w:r>
    </w:p>
    <w:p w14:paraId="23E57566" w14:textId="77777777" w:rsidR="007358BA" w:rsidRPr="007358BA" w:rsidRDefault="007358BA" w:rsidP="007358BA">
      <w:pPr>
        <w:pStyle w:val="ListParagraph"/>
        <w:rPr>
          <w:rFonts w:ascii="Arial" w:hAnsi="Arial" w:cs="Arial"/>
          <w:sz w:val="24"/>
          <w:szCs w:val="24"/>
        </w:rPr>
      </w:pPr>
    </w:p>
    <w:p w14:paraId="0C50D335" w14:textId="598F8707" w:rsidR="00FE2027" w:rsidRPr="007358BA" w:rsidRDefault="0008480D" w:rsidP="007358BA">
      <w:pPr>
        <w:pStyle w:val="ListParagraph"/>
        <w:numPr>
          <w:ilvl w:val="0"/>
          <w:numId w:val="9"/>
        </w:numPr>
        <w:spacing w:after="0" w:line="240" w:lineRule="auto"/>
        <w:ind w:left="426" w:hanging="426"/>
        <w:rPr>
          <w:rFonts w:ascii="Arial" w:hAnsi="Arial" w:cs="Arial"/>
          <w:sz w:val="24"/>
          <w:szCs w:val="24"/>
        </w:rPr>
      </w:pPr>
      <w:r w:rsidRPr="007358BA">
        <w:rPr>
          <w:rFonts w:ascii="Arial" w:hAnsi="Arial" w:cs="Arial"/>
          <w:sz w:val="24"/>
          <w:szCs w:val="24"/>
        </w:rPr>
        <w:t>Identify errors, gaps, or anomalies in client data records.</w:t>
      </w:r>
    </w:p>
    <w:p w14:paraId="0C50D336" w14:textId="77777777" w:rsidR="002F6D7E" w:rsidRDefault="002F6D7E" w:rsidP="002F6D7E">
      <w:pPr>
        <w:pStyle w:val="ListParagraph"/>
        <w:rPr>
          <w:rFonts w:ascii="Arial" w:hAnsi="Arial" w:cs="Arial"/>
          <w:sz w:val="24"/>
          <w:szCs w:val="24"/>
        </w:rPr>
      </w:pPr>
    </w:p>
    <w:p w14:paraId="30829F77" w14:textId="72EE46DF" w:rsidR="00A736DC" w:rsidRPr="0087794E" w:rsidRDefault="00FE2027" w:rsidP="00A736DC">
      <w:pPr>
        <w:pStyle w:val="ListParagraph"/>
        <w:numPr>
          <w:ilvl w:val="0"/>
          <w:numId w:val="9"/>
        </w:numPr>
        <w:spacing w:after="0" w:line="240" w:lineRule="auto"/>
        <w:ind w:left="426" w:hanging="426"/>
        <w:rPr>
          <w:rFonts w:ascii="Arial" w:hAnsi="Arial" w:cs="Arial"/>
          <w:sz w:val="24"/>
          <w:szCs w:val="24"/>
        </w:rPr>
      </w:pPr>
      <w:r w:rsidRPr="0087794E">
        <w:rPr>
          <w:rFonts w:ascii="Arial" w:hAnsi="Arial" w:cs="Arial"/>
          <w:sz w:val="24"/>
          <w:szCs w:val="24"/>
        </w:rPr>
        <w:t>Undertake projects to monitor and evaluate the effectiveness of data use</w:t>
      </w:r>
      <w:r w:rsidR="0087794E" w:rsidRPr="0087794E">
        <w:rPr>
          <w:rFonts w:ascii="Arial" w:hAnsi="Arial" w:cs="Arial"/>
          <w:sz w:val="24"/>
          <w:szCs w:val="24"/>
        </w:rPr>
        <w:t xml:space="preserve"> and explore </w:t>
      </w:r>
      <w:r w:rsidR="00A736DC" w:rsidRPr="0087794E">
        <w:rPr>
          <w:rFonts w:ascii="Arial" w:hAnsi="Arial" w:cs="Arial"/>
          <w:bCs/>
          <w:sz w:val="24"/>
          <w:szCs w:val="24"/>
        </w:rPr>
        <w:t>ways of incorporating automation and AI</w:t>
      </w:r>
      <w:r w:rsidR="0087794E" w:rsidRPr="0087794E">
        <w:rPr>
          <w:rFonts w:ascii="Arial" w:hAnsi="Arial" w:cs="Arial"/>
          <w:bCs/>
          <w:sz w:val="24"/>
          <w:szCs w:val="24"/>
        </w:rPr>
        <w:t xml:space="preserve"> into data analysis and reporting.</w:t>
      </w:r>
    </w:p>
    <w:p w14:paraId="4C8513A6" w14:textId="77777777" w:rsidR="00A736DC" w:rsidRDefault="00A736DC" w:rsidP="00A00479">
      <w:pPr>
        <w:pStyle w:val="Heading2"/>
        <w:rPr>
          <w:rFonts w:ascii="Arial" w:hAnsi="Arial" w:cs="Arial"/>
          <w:b w:val="0"/>
          <w:bCs/>
          <w:color w:val="FF0000"/>
          <w:sz w:val="24"/>
          <w:szCs w:val="24"/>
          <w:u w:val="none"/>
        </w:rPr>
      </w:pPr>
    </w:p>
    <w:p w14:paraId="5E21576B" w14:textId="40237F0F" w:rsidR="00BD100F" w:rsidRDefault="00BD100F" w:rsidP="00BD100F"/>
    <w:p w14:paraId="2CCE3E76" w14:textId="6D262380" w:rsidR="00BD100F" w:rsidRDefault="00BD100F" w:rsidP="00BD100F"/>
    <w:p w14:paraId="6B2CE1A7" w14:textId="33D9C31F" w:rsidR="007A6AAA" w:rsidRDefault="007A6AAA" w:rsidP="00BD100F"/>
    <w:p w14:paraId="441F550D" w14:textId="010EB6EF" w:rsidR="007A6AAA" w:rsidRDefault="007A6AAA" w:rsidP="00BD100F"/>
    <w:p w14:paraId="2C8C8ED2" w14:textId="274FD746" w:rsidR="007A6AAA" w:rsidRDefault="007A6AAA" w:rsidP="00BD100F"/>
    <w:p w14:paraId="3D025443" w14:textId="1D675689" w:rsidR="007A6AAA" w:rsidRDefault="007A6AAA" w:rsidP="00BD100F"/>
    <w:p w14:paraId="206F8CCE" w14:textId="727975CD" w:rsidR="007A6AAA" w:rsidRDefault="007A6AAA" w:rsidP="00BD100F"/>
    <w:p w14:paraId="38A937CD" w14:textId="4ECE96E7" w:rsidR="007A6AAA" w:rsidRDefault="007A6AAA" w:rsidP="00BD100F"/>
    <w:p w14:paraId="667FF72E" w14:textId="563A82B1" w:rsidR="007A6AAA" w:rsidRDefault="007A6AAA" w:rsidP="00BD100F"/>
    <w:p w14:paraId="1DB4981F" w14:textId="343C8C3E" w:rsidR="007A6AAA" w:rsidRDefault="007A6AAA" w:rsidP="00BD100F"/>
    <w:p w14:paraId="11DCFC18" w14:textId="65BFE8D4" w:rsidR="007A6AAA" w:rsidRDefault="007A6AAA" w:rsidP="00BD100F"/>
    <w:p w14:paraId="0E53EB21" w14:textId="77777777" w:rsidR="007A6AAA" w:rsidRPr="00BD100F" w:rsidRDefault="007A6AAA" w:rsidP="00BD100F"/>
    <w:p w14:paraId="1067EFBE" w14:textId="77777777" w:rsidR="009A2243" w:rsidRPr="009A2243" w:rsidRDefault="009A2243" w:rsidP="009A2243"/>
    <w:p w14:paraId="48854E78" w14:textId="77777777" w:rsidR="00DD6F1C" w:rsidRDefault="00DD6F1C" w:rsidP="00C05DC8">
      <w:pPr>
        <w:pStyle w:val="Heading2"/>
        <w:rPr>
          <w:rFonts w:ascii="Arial" w:hAnsi="Arial" w:cs="Arial"/>
          <w:sz w:val="24"/>
          <w:szCs w:val="24"/>
        </w:rPr>
      </w:pPr>
    </w:p>
    <w:p w14:paraId="7FD7CE16" w14:textId="353189EE" w:rsidR="00442FE3" w:rsidRDefault="007D1F24" w:rsidP="00FB1FF2">
      <w:pPr>
        <w:pStyle w:val="Heading2"/>
        <w:tabs>
          <w:tab w:val="left" w:pos="8364"/>
        </w:tabs>
        <w:rPr>
          <w:rFonts w:ascii="Arial" w:hAnsi="Arial" w:cs="Arial"/>
          <w:sz w:val="24"/>
          <w:szCs w:val="24"/>
        </w:rPr>
      </w:pPr>
      <w:r w:rsidRPr="00DC0533">
        <w:rPr>
          <w:rFonts w:ascii="Arial" w:hAnsi="Arial" w:cs="Arial"/>
          <w:sz w:val="24"/>
          <w:szCs w:val="24"/>
        </w:rPr>
        <w:t>ORGANISATION CHART</w:t>
      </w:r>
    </w:p>
    <w:p w14:paraId="0872016D" w14:textId="63331DE0" w:rsidR="00C05DC8" w:rsidRDefault="00C05DC8" w:rsidP="00C05DC8">
      <w:pPr>
        <w:rPr>
          <w:lang w:val="en-GB"/>
        </w:rPr>
      </w:pPr>
    </w:p>
    <w:p w14:paraId="116C8B2E" w14:textId="1734AB34" w:rsidR="00D064AF" w:rsidRPr="00D064AF" w:rsidRDefault="005633FE" w:rsidP="00D064AF">
      <w:pPr>
        <w:ind w:left="-567"/>
        <w:rPr>
          <w:lang w:val="en-GB"/>
        </w:rPr>
      </w:pPr>
      <w:r>
        <w:rPr>
          <w:noProof/>
        </w:rPr>
        <w:drawing>
          <wp:inline distT="0" distB="0" distL="0" distR="0" wp14:anchorId="5A989619" wp14:editId="5B292001">
            <wp:extent cx="6343650" cy="2769235"/>
            <wp:effectExtent l="19050" t="0" r="19050" b="0"/>
            <wp:docPr id="10986280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A088B20" w14:textId="77777777" w:rsidR="009A2243" w:rsidRDefault="009A2243" w:rsidP="00442FE3">
      <w:pPr>
        <w:keepNext/>
        <w:jc w:val="both"/>
        <w:outlineLvl w:val="0"/>
        <w:rPr>
          <w:rFonts w:ascii="Arial" w:hAnsi="Arial" w:cs="Arial"/>
          <w:b/>
          <w:bCs/>
          <w:szCs w:val="24"/>
          <w:u w:val="single"/>
          <w:lang w:val="en-GB"/>
        </w:rPr>
      </w:pPr>
    </w:p>
    <w:p w14:paraId="25EE8760" w14:textId="0481130F" w:rsidR="009A2243" w:rsidRDefault="009A2243" w:rsidP="00442FE3">
      <w:pPr>
        <w:keepNext/>
        <w:jc w:val="both"/>
        <w:outlineLvl w:val="0"/>
        <w:rPr>
          <w:rFonts w:ascii="Arial" w:hAnsi="Arial" w:cs="Arial"/>
          <w:b/>
          <w:bCs/>
          <w:szCs w:val="24"/>
          <w:u w:val="single"/>
          <w:lang w:val="en-GB"/>
        </w:rPr>
      </w:pPr>
    </w:p>
    <w:p w14:paraId="66C4C9D0" w14:textId="77777777" w:rsidR="009A2243" w:rsidRDefault="009A2243" w:rsidP="00442FE3">
      <w:pPr>
        <w:keepNext/>
        <w:jc w:val="both"/>
        <w:outlineLvl w:val="0"/>
        <w:rPr>
          <w:rFonts w:ascii="Arial" w:hAnsi="Arial" w:cs="Arial"/>
          <w:b/>
          <w:bCs/>
          <w:szCs w:val="24"/>
          <w:u w:val="single"/>
          <w:lang w:val="en-GB"/>
        </w:rPr>
      </w:pPr>
    </w:p>
    <w:p w14:paraId="40A39751" w14:textId="796800AB" w:rsidR="00442FE3" w:rsidRPr="00442FE3" w:rsidRDefault="00442FE3" w:rsidP="00442FE3">
      <w:pPr>
        <w:keepNext/>
        <w:jc w:val="both"/>
        <w:outlineLvl w:val="0"/>
        <w:rPr>
          <w:rFonts w:ascii="Arial" w:hAnsi="Arial" w:cs="Arial"/>
          <w:b/>
          <w:bCs/>
          <w:szCs w:val="24"/>
          <w:u w:val="single"/>
          <w:lang w:val="en-GB"/>
        </w:rPr>
      </w:pPr>
      <w:r w:rsidRPr="00442FE3">
        <w:rPr>
          <w:rFonts w:ascii="Arial" w:hAnsi="Arial" w:cs="Arial"/>
          <w:b/>
          <w:bCs/>
          <w:szCs w:val="24"/>
          <w:u w:val="single"/>
          <w:lang w:val="en-GB"/>
        </w:rPr>
        <w:t>SPECIAL CONDITIONS</w:t>
      </w:r>
    </w:p>
    <w:p w14:paraId="51780A91" w14:textId="74C0A29C" w:rsidR="00442FE3" w:rsidRDefault="00442FE3" w:rsidP="00442FE3"/>
    <w:p w14:paraId="0C50D33B" w14:textId="71B40B0A" w:rsidR="007D1F24" w:rsidRPr="00DC0533" w:rsidRDefault="007358BA" w:rsidP="007D1F24">
      <w:pPr>
        <w:rPr>
          <w:rFonts w:ascii="Arial" w:hAnsi="Arial" w:cs="Arial"/>
          <w:szCs w:val="24"/>
        </w:rPr>
      </w:pPr>
      <w:r>
        <w:rPr>
          <w:rFonts w:ascii="Arial" w:hAnsi="Arial" w:cs="Arial"/>
          <w:szCs w:val="24"/>
        </w:rPr>
        <w:t xml:space="preserve">See attached chart </w:t>
      </w:r>
    </w:p>
    <w:p w14:paraId="0C50D33C" w14:textId="77777777" w:rsidR="007D1F24" w:rsidRPr="00DC0533" w:rsidRDefault="007D1F24" w:rsidP="007D1F24">
      <w:pPr>
        <w:rPr>
          <w:rFonts w:ascii="Arial" w:hAnsi="Arial" w:cs="Arial"/>
          <w:szCs w:val="24"/>
        </w:rPr>
      </w:pPr>
    </w:p>
    <w:p w14:paraId="0C50D33D" w14:textId="77777777" w:rsidR="007D1F24" w:rsidRPr="00DC0533" w:rsidRDefault="007D1F24" w:rsidP="007D1F24">
      <w:pPr>
        <w:rPr>
          <w:rFonts w:ascii="Arial" w:hAnsi="Arial" w:cs="Arial"/>
          <w:b/>
          <w:szCs w:val="24"/>
          <w:u w:val="single"/>
        </w:rPr>
      </w:pPr>
      <w:r w:rsidRPr="00DC0533">
        <w:rPr>
          <w:rFonts w:ascii="Arial" w:hAnsi="Arial" w:cs="Arial"/>
          <w:b/>
          <w:szCs w:val="24"/>
          <w:u w:val="single"/>
        </w:rPr>
        <w:t>QUALIFICATIONS AND EXPERIENCE.</w:t>
      </w:r>
    </w:p>
    <w:p w14:paraId="0C50D33E" w14:textId="77777777" w:rsidR="007D1F24" w:rsidRPr="00DC0533" w:rsidRDefault="007D1F24" w:rsidP="007D1F24">
      <w:pPr>
        <w:rPr>
          <w:rFonts w:ascii="Arial" w:hAnsi="Arial" w:cs="Arial"/>
          <w:b/>
          <w:szCs w:val="24"/>
        </w:rPr>
      </w:pPr>
    </w:p>
    <w:p w14:paraId="0C50D33F" w14:textId="77777777" w:rsidR="007D1F24" w:rsidRPr="00DC0533" w:rsidRDefault="007D1F24" w:rsidP="007D1F24">
      <w:pPr>
        <w:rPr>
          <w:rFonts w:ascii="Arial" w:hAnsi="Arial" w:cs="Arial"/>
          <w:szCs w:val="24"/>
        </w:rPr>
      </w:pPr>
      <w:r w:rsidRPr="00DC0533">
        <w:rPr>
          <w:rFonts w:ascii="Arial" w:hAnsi="Arial" w:cs="Arial"/>
          <w:szCs w:val="24"/>
        </w:rPr>
        <w:t>See attached Person Specification</w:t>
      </w:r>
    </w:p>
    <w:p w14:paraId="0C50D340" w14:textId="77777777" w:rsidR="007D1F24" w:rsidRPr="00DC0533" w:rsidRDefault="007D1F24" w:rsidP="007D1F24">
      <w:pPr>
        <w:rPr>
          <w:rFonts w:ascii="Arial" w:hAnsi="Arial" w:cs="Arial"/>
          <w:szCs w:val="24"/>
        </w:rPr>
      </w:pPr>
    </w:p>
    <w:p w14:paraId="0C50D341" w14:textId="77777777" w:rsidR="007D1F24" w:rsidRPr="00DC0533" w:rsidRDefault="007D1F24" w:rsidP="007D1F24">
      <w:pPr>
        <w:rPr>
          <w:rFonts w:ascii="Arial" w:hAnsi="Arial" w:cs="Arial"/>
          <w:b/>
          <w:szCs w:val="24"/>
          <w:u w:val="single"/>
        </w:rPr>
      </w:pPr>
      <w:r w:rsidRPr="00DC0533">
        <w:rPr>
          <w:rFonts w:ascii="Arial" w:hAnsi="Arial" w:cs="Arial"/>
          <w:b/>
          <w:szCs w:val="24"/>
          <w:u w:val="single"/>
        </w:rPr>
        <w:t>SPECIAL CONDITIONS (if applicable)</w:t>
      </w:r>
    </w:p>
    <w:p w14:paraId="0C50D342" w14:textId="77777777" w:rsidR="007D1F24" w:rsidRPr="00DC0533" w:rsidRDefault="007D1F24" w:rsidP="007D1F24">
      <w:pPr>
        <w:rPr>
          <w:rFonts w:ascii="Arial" w:hAnsi="Arial" w:cs="Arial"/>
          <w:szCs w:val="24"/>
        </w:rPr>
      </w:pPr>
    </w:p>
    <w:p w14:paraId="0C50D343" w14:textId="7D6BFFD4" w:rsidR="007D1F24" w:rsidRPr="00DC0533" w:rsidRDefault="007D1F24" w:rsidP="007D1F24">
      <w:pPr>
        <w:rPr>
          <w:rFonts w:ascii="Arial" w:hAnsi="Arial" w:cs="Arial"/>
          <w:szCs w:val="24"/>
        </w:rPr>
      </w:pPr>
      <w:r w:rsidRPr="00DC0533">
        <w:rPr>
          <w:rFonts w:ascii="Arial" w:hAnsi="Arial" w:cs="Arial"/>
          <w:szCs w:val="24"/>
        </w:rPr>
        <w:t xml:space="preserve">The post holder will deal with data of a confidential and sensitive nature.  They must maintain confidentiality and the trust of the data providers </w:t>
      </w:r>
      <w:r w:rsidR="00442FE3" w:rsidRPr="00DC0533">
        <w:rPr>
          <w:rFonts w:ascii="Arial" w:hAnsi="Arial" w:cs="Arial"/>
          <w:szCs w:val="24"/>
        </w:rPr>
        <w:t>always</w:t>
      </w:r>
      <w:r w:rsidRPr="00DC0533">
        <w:rPr>
          <w:rFonts w:ascii="Arial" w:hAnsi="Arial" w:cs="Arial"/>
          <w:szCs w:val="24"/>
        </w:rPr>
        <w:t>.</w:t>
      </w:r>
    </w:p>
    <w:p w14:paraId="0C50D344" w14:textId="77777777" w:rsidR="007D1F24" w:rsidRPr="00DC0533" w:rsidRDefault="007D1F24" w:rsidP="007D1F24">
      <w:pPr>
        <w:rPr>
          <w:rFonts w:ascii="Arial" w:hAnsi="Arial" w:cs="Arial"/>
          <w:szCs w:val="24"/>
        </w:rPr>
      </w:pPr>
    </w:p>
    <w:p w14:paraId="0C50D345" w14:textId="1A677053" w:rsidR="007D1F24" w:rsidRPr="00DC0533" w:rsidRDefault="007D1F24" w:rsidP="007D1F24">
      <w:pPr>
        <w:rPr>
          <w:rFonts w:ascii="Arial" w:hAnsi="Arial" w:cs="Arial"/>
          <w:szCs w:val="24"/>
        </w:rPr>
      </w:pPr>
      <w:r w:rsidRPr="00DC0533">
        <w:rPr>
          <w:rFonts w:ascii="Arial" w:hAnsi="Arial" w:cs="Arial"/>
          <w:szCs w:val="24"/>
        </w:rPr>
        <w:t>The post holder will be the subject of Government vetting including</w:t>
      </w:r>
      <w:r w:rsidR="00F5581F">
        <w:rPr>
          <w:rFonts w:ascii="Arial" w:hAnsi="Arial" w:cs="Arial"/>
          <w:szCs w:val="24"/>
        </w:rPr>
        <w:t xml:space="preserve"> </w:t>
      </w:r>
      <w:r w:rsidR="00F5581F" w:rsidRPr="00F5581F">
        <w:rPr>
          <w:rFonts w:ascii="Arial" w:hAnsi="Arial" w:cs="Arial"/>
          <w:szCs w:val="24"/>
        </w:rPr>
        <w:t>BPSS (Baseline Pers</w:t>
      </w:r>
      <w:r w:rsidR="00F5581F">
        <w:rPr>
          <w:rFonts w:ascii="Arial" w:hAnsi="Arial" w:cs="Arial"/>
          <w:szCs w:val="24"/>
        </w:rPr>
        <w:t xml:space="preserve">onnel Security Standard), which </w:t>
      </w:r>
      <w:r w:rsidR="00F5581F" w:rsidRPr="00F5581F">
        <w:rPr>
          <w:rFonts w:ascii="Arial" w:hAnsi="Arial" w:cs="Arial"/>
          <w:szCs w:val="24"/>
        </w:rPr>
        <w:t>is the required level of screening for any individuals working with or on behalf of a government department</w:t>
      </w:r>
      <w:r w:rsidR="00F5581F">
        <w:rPr>
          <w:rFonts w:ascii="Arial" w:hAnsi="Arial" w:cs="Arial"/>
          <w:szCs w:val="24"/>
        </w:rPr>
        <w:t xml:space="preserve"> that</w:t>
      </w:r>
      <w:r w:rsidRPr="00DC0533">
        <w:rPr>
          <w:rFonts w:ascii="Arial" w:hAnsi="Arial" w:cs="Arial"/>
          <w:szCs w:val="24"/>
        </w:rPr>
        <w:t xml:space="preserve"> </w:t>
      </w:r>
      <w:r w:rsidR="00F5581F" w:rsidRPr="00F5581F">
        <w:rPr>
          <w:rFonts w:ascii="Arial" w:hAnsi="Arial" w:cs="Arial"/>
          <w:szCs w:val="24"/>
        </w:rPr>
        <w:t>allow</w:t>
      </w:r>
      <w:r w:rsidR="00F5581F">
        <w:rPr>
          <w:rFonts w:ascii="Arial" w:hAnsi="Arial" w:cs="Arial"/>
          <w:szCs w:val="24"/>
        </w:rPr>
        <w:t>s</w:t>
      </w:r>
      <w:r w:rsidR="00F5581F" w:rsidRPr="00F5581F">
        <w:rPr>
          <w:rFonts w:ascii="Arial" w:hAnsi="Arial" w:cs="Arial"/>
          <w:szCs w:val="24"/>
        </w:rPr>
        <w:t xml:space="preserve"> the holder t</w:t>
      </w:r>
      <w:r w:rsidR="00F5581F">
        <w:rPr>
          <w:rFonts w:ascii="Arial" w:hAnsi="Arial" w:cs="Arial"/>
          <w:szCs w:val="24"/>
        </w:rPr>
        <w:t>o access confidential information.</w:t>
      </w:r>
    </w:p>
    <w:p w14:paraId="0C50D346" w14:textId="77777777" w:rsidR="007D1F24" w:rsidRPr="00DC0533" w:rsidRDefault="007D1F24" w:rsidP="007D1F24">
      <w:pPr>
        <w:rPr>
          <w:rFonts w:ascii="Arial" w:hAnsi="Arial" w:cs="Arial"/>
          <w:szCs w:val="24"/>
        </w:rPr>
      </w:pPr>
    </w:p>
    <w:p w14:paraId="0C50D347" w14:textId="77777777" w:rsidR="007D1F24" w:rsidRPr="00DC0533" w:rsidRDefault="007D1F24" w:rsidP="007D1F24">
      <w:pPr>
        <w:rPr>
          <w:rFonts w:ascii="Arial" w:hAnsi="Arial" w:cs="Arial"/>
          <w:szCs w:val="24"/>
        </w:rPr>
      </w:pPr>
      <w:r w:rsidRPr="00DC0533">
        <w:rPr>
          <w:rFonts w:ascii="Arial" w:hAnsi="Arial" w:cs="Arial"/>
          <w:szCs w:val="24"/>
        </w:rPr>
        <w:t>Occasional out-of-hours work may be required.</w:t>
      </w:r>
    </w:p>
    <w:p w14:paraId="0C50D349" w14:textId="00DD1486" w:rsidR="007D1F24" w:rsidRDefault="007D1F24" w:rsidP="007D1F24">
      <w:pPr>
        <w:rPr>
          <w:rFonts w:ascii="Arial" w:hAnsi="Arial" w:cs="Arial"/>
          <w:b/>
          <w:szCs w:val="24"/>
          <w:u w:val="single"/>
        </w:rPr>
      </w:pPr>
    </w:p>
    <w:p w14:paraId="64A16B72" w14:textId="77777777" w:rsidR="00052528" w:rsidRPr="00DC0533" w:rsidRDefault="00052528" w:rsidP="007D1F24">
      <w:pPr>
        <w:rPr>
          <w:rFonts w:ascii="Arial" w:hAnsi="Arial" w:cs="Arial"/>
          <w:b/>
          <w:szCs w:val="24"/>
          <w:u w:val="single"/>
        </w:rPr>
      </w:pPr>
    </w:p>
    <w:p w14:paraId="0C50D34A" w14:textId="77777777" w:rsidR="007D1F24" w:rsidRPr="00DC0533" w:rsidRDefault="007D1F24" w:rsidP="007D1F24">
      <w:pPr>
        <w:rPr>
          <w:rFonts w:ascii="Arial" w:hAnsi="Arial" w:cs="Arial"/>
          <w:szCs w:val="24"/>
          <w:u w:val="single"/>
        </w:rPr>
      </w:pPr>
      <w:r w:rsidRPr="00DC0533">
        <w:rPr>
          <w:rFonts w:ascii="Arial" w:hAnsi="Arial" w:cs="Arial"/>
          <w:b/>
          <w:szCs w:val="24"/>
          <w:u w:val="single"/>
        </w:rPr>
        <w:t>GENERAL</w:t>
      </w:r>
      <w:r w:rsidRPr="00DC0533">
        <w:rPr>
          <w:rFonts w:ascii="Arial" w:hAnsi="Arial" w:cs="Arial"/>
          <w:szCs w:val="24"/>
          <w:u w:val="single"/>
        </w:rPr>
        <w:t>:</w:t>
      </w:r>
    </w:p>
    <w:p w14:paraId="0C50D34B" w14:textId="77777777" w:rsidR="007D1F24" w:rsidRPr="00DC0533" w:rsidRDefault="007D1F24" w:rsidP="007D1F24">
      <w:pPr>
        <w:rPr>
          <w:rFonts w:ascii="Arial" w:hAnsi="Arial" w:cs="Arial"/>
          <w:szCs w:val="24"/>
        </w:rPr>
      </w:pPr>
    </w:p>
    <w:p w14:paraId="0C50D34C" w14:textId="77777777" w:rsidR="007D1F24" w:rsidRPr="00DC0533" w:rsidRDefault="007D1F24" w:rsidP="007D1F24">
      <w:pPr>
        <w:rPr>
          <w:rFonts w:ascii="Arial" w:hAnsi="Arial" w:cs="Arial"/>
          <w:szCs w:val="24"/>
        </w:rPr>
      </w:pPr>
      <w:r w:rsidRPr="00DC0533">
        <w:rPr>
          <w:rFonts w:ascii="Arial" w:hAnsi="Arial" w:cs="Arial"/>
          <w:szCs w:val="24"/>
        </w:rPr>
        <w:t>The post holder will be expected to comply with, observe and promote the Equal Opportunities policy of the Council.</w:t>
      </w:r>
    </w:p>
    <w:p w14:paraId="0C50D34D" w14:textId="77777777" w:rsidR="007D1F24" w:rsidRPr="00DC0533" w:rsidRDefault="007D1F24" w:rsidP="007D1F24">
      <w:pPr>
        <w:rPr>
          <w:rFonts w:ascii="Arial" w:hAnsi="Arial" w:cs="Arial"/>
          <w:szCs w:val="24"/>
        </w:rPr>
      </w:pPr>
    </w:p>
    <w:p w14:paraId="0C50D34E" w14:textId="77777777" w:rsidR="007D1F24" w:rsidRPr="00DC0533" w:rsidRDefault="007D1F24" w:rsidP="007D1F24">
      <w:pPr>
        <w:pStyle w:val="BodyText"/>
        <w:rPr>
          <w:rFonts w:ascii="Arial" w:hAnsi="Arial" w:cs="Arial"/>
          <w:sz w:val="24"/>
          <w:szCs w:val="24"/>
        </w:rPr>
      </w:pPr>
      <w:r w:rsidRPr="00DC0533">
        <w:rPr>
          <w:rFonts w:ascii="Arial" w:hAnsi="Arial" w:cs="Arial"/>
          <w:sz w:val="24"/>
          <w:szCs w:val="24"/>
        </w:rPr>
        <w:lastRenderedPageBreak/>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and to promote appropriate improvements where necessary.</w:t>
      </w:r>
    </w:p>
    <w:p w14:paraId="0C50D34F" w14:textId="77777777" w:rsidR="007D1F24" w:rsidRPr="00DC0533" w:rsidRDefault="007D1F24" w:rsidP="007D1F24">
      <w:pPr>
        <w:pStyle w:val="BodyText"/>
        <w:rPr>
          <w:rFonts w:ascii="Arial" w:hAnsi="Arial" w:cs="Arial"/>
          <w:sz w:val="24"/>
          <w:szCs w:val="24"/>
        </w:rPr>
      </w:pPr>
    </w:p>
    <w:p w14:paraId="0C50D350" w14:textId="77777777" w:rsidR="007D1F24" w:rsidRPr="00DC0533" w:rsidRDefault="007D1F24" w:rsidP="007D1F24">
      <w:pPr>
        <w:rPr>
          <w:rFonts w:ascii="Arial" w:hAnsi="Arial" w:cs="Arial"/>
          <w:szCs w:val="24"/>
        </w:rPr>
      </w:pPr>
      <w:r w:rsidRPr="00DC0533">
        <w:rPr>
          <w:rFonts w:ascii="Arial" w:hAnsi="Arial" w:cs="Arial"/>
          <w:szCs w:val="24"/>
        </w:rPr>
        <w:t>This job description is a representative document.  Other reasonably similar duties may be allocated from time to time, commensurate with the general character of the post and its grading.</w:t>
      </w:r>
    </w:p>
    <w:p w14:paraId="0C50D351" w14:textId="77777777" w:rsidR="007D1F24" w:rsidRPr="00DC0533" w:rsidRDefault="007D1F24" w:rsidP="007D1F24">
      <w:pPr>
        <w:rPr>
          <w:rFonts w:ascii="Arial" w:hAnsi="Arial" w:cs="Arial"/>
          <w:szCs w:val="24"/>
        </w:rPr>
      </w:pPr>
    </w:p>
    <w:p w14:paraId="09AA3C74" w14:textId="77777777" w:rsidR="0066043B" w:rsidRDefault="00085056" w:rsidP="007D1F24">
      <w:pPr>
        <w:tabs>
          <w:tab w:val="left" w:pos="1843"/>
          <w:tab w:val="left" w:pos="3828"/>
        </w:tabs>
        <w:rPr>
          <w:rFonts w:ascii="Arial" w:hAnsi="Arial" w:cs="Arial"/>
          <w:b/>
          <w:szCs w:val="24"/>
        </w:rPr>
      </w:pPr>
      <w:r>
        <w:rPr>
          <w:rFonts w:ascii="Arial" w:hAnsi="Arial" w:cs="Arial"/>
          <w:b/>
          <w:szCs w:val="24"/>
        </w:rPr>
        <w:t>Prepared by:</w:t>
      </w:r>
      <w:r>
        <w:rPr>
          <w:rFonts w:ascii="Arial" w:hAnsi="Arial" w:cs="Arial"/>
          <w:b/>
          <w:szCs w:val="24"/>
        </w:rPr>
        <w:tab/>
      </w:r>
    </w:p>
    <w:p w14:paraId="0C50D353" w14:textId="6CD6DB5C" w:rsidR="007D1F24" w:rsidRDefault="00085056" w:rsidP="007D1F24">
      <w:pPr>
        <w:tabs>
          <w:tab w:val="left" w:pos="1843"/>
          <w:tab w:val="left" w:pos="3828"/>
        </w:tabs>
        <w:rPr>
          <w:rFonts w:ascii="Arial" w:hAnsi="Arial" w:cs="Arial"/>
          <w:szCs w:val="24"/>
        </w:rPr>
      </w:pPr>
      <w:r>
        <w:rPr>
          <w:rFonts w:ascii="Arial" w:hAnsi="Arial" w:cs="Arial"/>
          <w:b/>
          <w:szCs w:val="24"/>
        </w:rPr>
        <w:t xml:space="preserve">Name: </w:t>
      </w:r>
      <w:r w:rsidR="00493422">
        <w:rPr>
          <w:rFonts w:ascii="Arial" w:hAnsi="Arial" w:cs="Arial"/>
          <w:szCs w:val="24"/>
        </w:rPr>
        <w:t>Wayne Leatherbarrow</w:t>
      </w:r>
    </w:p>
    <w:p w14:paraId="0C50D354" w14:textId="6A1A3D89" w:rsidR="007D1F24" w:rsidRPr="00DC0533" w:rsidRDefault="007D1F24" w:rsidP="0066043B">
      <w:pPr>
        <w:tabs>
          <w:tab w:val="left" w:pos="1843"/>
          <w:tab w:val="left" w:pos="3119"/>
        </w:tabs>
        <w:rPr>
          <w:rFonts w:ascii="Arial" w:hAnsi="Arial" w:cs="Arial"/>
          <w:szCs w:val="24"/>
        </w:rPr>
      </w:pPr>
      <w:r w:rsidRPr="00DC0533">
        <w:rPr>
          <w:rFonts w:ascii="Arial" w:hAnsi="Arial" w:cs="Arial"/>
          <w:b/>
          <w:szCs w:val="24"/>
        </w:rPr>
        <w:t>Designation:</w:t>
      </w:r>
      <w:r w:rsidR="00085056">
        <w:rPr>
          <w:rFonts w:ascii="Arial" w:hAnsi="Arial" w:cs="Arial"/>
          <w:b/>
          <w:szCs w:val="24"/>
        </w:rPr>
        <w:t xml:space="preserve"> </w:t>
      </w:r>
      <w:r w:rsidR="00493422">
        <w:rPr>
          <w:rFonts w:ascii="Arial" w:hAnsi="Arial" w:cs="Arial"/>
          <w:szCs w:val="24"/>
        </w:rPr>
        <w:t xml:space="preserve">Service Manager – </w:t>
      </w:r>
      <w:r w:rsidR="009E6027">
        <w:rPr>
          <w:rFonts w:ascii="Arial" w:hAnsi="Arial" w:cs="Arial"/>
          <w:szCs w:val="24"/>
        </w:rPr>
        <w:t xml:space="preserve">Policy, </w:t>
      </w:r>
      <w:r w:rsidR="00493422">
        <w:rPr>
          <w:rFonts w:ascii="Arial" w:hAnsi="Arial" w:cs="Arial"/>
          <w:szCs w:val="24"/>
        </w:rPr>
        <w:t>Performance &amp;</w:t>
      </w:r>
      <w:r w:rsidR="00325DFA">
        <w:rPr>
          <w:rFonts w:ascii="Arial" w:hAnsi="Arial" w:cs="Arial"/>
          <w:szCs w:val="24"/>
        </w:rPr>
        <w:t xml:space="preserve"> </w:t>
      </w:r>
      <w:r w:rsidR="00085056" w:rsidRPr="00085056">
        <w:rPr>
          <w:rFonts w:ascii="Arial" w:hAnsi="Arial" w:cs="Arial"/>
          <w:szCs w:val="24"/>
        </w:rPr>
        <w:t>Busin</w:t>
      </w:r>
      <w:r w:rsidR="00325DFA">
        <w:rPr>
          <w:rFonts w:ascii="Arial" w:hAnsi="Arial" w:cs="Arial"/>
          <w:szCs w:val="24"/>
        </w:rPr>
        <w:t>ess Intelligence</w:t>
      </w:r>
    </w:p>
    <w:p w14:paraId="0C50D356" w14:textId="553B1A4E" w:rsidR="00F74015" w:rsidRDefault="007D1F24" w:rsidP="0066043B">
      <w:pPr>
        <w:tabs>
          <w:tab w:val="left" w:pos="1843"/>
          <w:tab w:val="left" w:pos="3828"/>
        </w:tabs>
        <w:rPr>
          <w:rFonts w:ascii="Arial" w:hAnsi="Arial" w:cs="Arial"/>
          <w:szCs w:val="24"/>
        </w:rPr>
      </w:pPr>
      <w:r w:rsidRPr="00D9035C">
        <w:rPr>
          <w:rFonts w:ascii="Arial" w:hAnsi="Arial" w:cs="Arial"/>
          <w:b/>
          <w:szCs w:val="24"/>
        </w:rPr>
        <w:t>Date</w:t>
      </w:r>
      <w:r w:rsidRPr="00D9035C">
        <w:rPr>
          <w:rFonts w:ascii="Arial" w:hAnsi="Arial" w:cs="Arial"/>
          <w:szCs w:val="24"/>
        </w:rPr>
        <w:t>:</w:t>
      </w:r>
      <w:r w:rsidR="00085056">
        <w:rPr>
          <w:rFonts w:ascii="Arial" w:hAnsi="Arial" w:cs="Arial"/>
          <w:szCs w:val="24"/>
        </w:rPr>
        <w:t xml:space="preserve"> </w:t>
      </w:r>
      <w:r w:rsidR="009E6027">
        <w:rPr>
          <w:rFonts w:ascii="Arial" w:hAnsi="Arial" w:cs="Arial"/>
          <w:szCs w:val="24"/>
        </w:rPr>
        <w:t>January 2023</w:t>
      </w:r>
    </w:p>
    <w:p w14:paraId="0C50D357" w14:textId="77777777" w:rsidR="00F74015" w:rsidRDefault="00F74015" w:rsidP="00F74015">
      <w:pPr>
        <w:jc w:val="center"/>
        <w:rPr>
          <w:rFonts w:ascii="Arial" w:hAnsi="Arial" w:cs="Arial"/>
          <w:b/>
          <w:szCs w:val="28"/>
          <w:u w:val="single"/>
        </w:rPr>
      </w:pPr>
      <w:r>
        <w:rPr>
          <w:rFonts w:ascii="Arial" w:hAnsi="Arial" w:cs="Arial"/>
          <w:b/>
          <w:szCs w:val="24"/>
        </w:rPr>
        <w:br w:type="page"/>
      </w:r>
      <w:r>
        <w:rPr>
          <w:rFonts w:ascii="Arial" w:hAnsi="Arial" w:cs="Arial"/>
          <w:b/>
          <w:szCs w:val="28"/>
          <w:u w:val="single"/>
        </w:rPr>
        <w:lastRenderedPageBreak/>
        <w:t>PERSON SPECIFICATION</w:t>
      </w:r>
    </w:p>
    <w:p w14:paraId="0C50D358" w14:textId="77777777" w:rsidR="00F74015" w:rsidRDefault="00F74015" w:rsidP="00F74015">
      <w:pPr>
        <w:rPr>
          <w:rFonts w:ascii="Arial" w:hAnsi="Arial" w:cs="Arial"/>
        </w:rPr>
      </w:pPr>
    </w:p>
    <w:p w14:paraId="0C50D359" w14:textId="77777777" w:rsidR="00F74015" w:rsidRDefault="00F74015" w:rsidP="00F74015">
      <w:pPr>
        <w:rPr>
          <w:rFonts w:ascii="Arial" w:hAnsi="Arial" w:cs="Arial"/>
        </w:rPr>
      </w:pPr>
    </w:p>
    <w:tbl>
      <w:tblPr>
        <w:tblW w:w="9968" w:type="dxa"/>
        <w:tblInd w:w="-709" w:type="dxa"/>
        <w:tblLayout w:type="fixed"/>
        <w:tblLook w:val="0000" w:firstRow="0" w:lastRow="0" w:firstColumn="0" w:lastColumn="0" w:noHBand="0" w:noVBand="0"/>
      </w:tblPr>
      <w:tblGrid>
        <w:gridCol w:w="6487"/>
        <w:gridCol w:w="3481"/>
      </w:tblGrid>
      <w:tr w:rsidR="00F74015" w14:paraId="0C50D35C" w14:textId="77777777" w:rsidTr="00052528">
        <w:tc>
          <w:tcPr>
            <w:tcW w:w="6487" w:type="dxa"/>
          </w:tcPr>
          <w:p w14:paraId="0C50D35A" w14:textId="74A2C353" w:rsidR="00F74015" w:rsidRPr="008B42C3" w:rsidRDefault="00F74015" w:rsidP="00052528">
            <w:pPr>
              <w:ind w:left="-106"/>
              <w:rPr>
                <w:rFonts w:ascii="Arial" w:hAnsi="Arial" w:cs="Arial"/>
                <w:b/>
              </w:rPr>
            </w:pPr>
            <w:r w:rsidRPr="008B42C3">
              <w:rPr>
                <w:rFonts w:ascii="Arial" w:hAnsi="Arial" w:cs="Arial"/>
                <w:b/>
              </w:rPr>
              <w:t xml:space="preserve">Post:  </w:t>
            </w:r>
            <w:r w:rsidRPr="002A0AC3">
              <w:rPr>
                <w:rFonts w:ascii="Arial" w:hAnsi="Arial" w:cs="Arial"/>
                <w:bCs/>
              </w:rPr>
              <w:t xml:space="preserve"> </w:t>
            </w:r>
            <w:r w:rsidR="00943602">
              <w:rPr>
                <w:rFonts w:ascii="Arial" w:hAnsi="Arial" w:cs="Arial"/>
                <w:bCs/>
              </w:rPr>
              <w:t>Business Intelligence Offic</w:t>
            </w:r>
            <w:r w:rsidR="00943602" w:rsidRPr="00943602">
              <w:rPr>
                <w:rFonts w:ascii="Arial" w:hAnsi="Arial" w:cs="Arial"/>
                <w:bCs/>
              </w:rPr>
              <w:t>er</w:t>
            </w:r>
            <w:r w:rsidRPr="00943602">
              <w:rPr>
                <w:rFonts w:ascii="Arial" w:hAnsi="Arial" w:cs="Arial"/>
                <w:bCs/>
              </w:rPr>
              <w:t xml:space="preserve"> (</w:t>
            </w:r>
            <w:r w:rsidR="000F1560" w:rsidRPr="00943602">
              <w:rPr>
                <w:rFonts w:ascii="Arial" w:hAnsi="Arial" w:cs="Arial"/>
                <w:bCs/>
              </w:rPr>
              <w:t>Grade</w:t>
            </w:r>
            <w:r w:rsidR="00943602">
              <w:rPr>
                <w:rFonts w:ascii="Arial" w:hAnsi="Arial" w:cs="Arial"/>
                <w:bCs/>
              </w:rPr>
              <w:t xml:space="preserve"> </w:t>
            </w:r>
            <w:r w:rsidR="00943602" w:rsidRPr="00943602">
              <w:rPr>
                <w:rFonts w:ascii="Arial" w:hAnsi="Arial" w:cs="Arial"/>
                <w:bCs/>
              </w:rPr>
              <w:t>H)</w:t>
            </w:r>
          </w:p>
        </w:tc>
        <w:tc>
          <w:tcPr>
            <w:tcW w:w="3481" w:type="dxa"/>
          </w:tcPr>
          <w:p w14:paraId="0C50D35B" w14:textId="6583055B" w:rsidR="00F74015" w:rsidRDefault="00F74015" w:rsidP="00F74015">
            <w:pPr>
              <w:rPr>
                <w:rFonts w:ascii="Arial" w:hAnsi="Arial" w:cs="Arial"/>
                <w:b/>
              </w:rPr>
            </w:pPr>
            <w:r w:rsidRPr="008B42C3">
              <w:rPr>
                <w:rFonts w:ascii="Arial" w:hAnsi="Arial" w:cs="Arial"/>
                <w:b/>
              </w:rPr>
              <w:t xml:space="preserve">Department:  </w:t>
            </w:r>
            <w:r w:rsidR="0066043B">
              <w:rPr>
                <w:rFonts w:ascii="Arial" w:hAnsi="Arial" w:cs="Arial"/>
              </w:rPr>
              <w:t>Performance</w:t>
            </w:r>
            <w:r w:rsidRPr="00F74015">
              <w:rPr>
                <w:rFonts w:ascii="Arial" w:hAnsi="Arial" w:cs="Arial"/>
              </w:rPr>
              <w:t xml:space="preserve"> &amp; </w:t>
            </w:r>
            <w:r w:rsidRPr="00D43247">
              <w:rPr>
                <w:rFonts w:ascii="Arial" w:hAnsi="Arial" w:cs="Arial"/>
              </w:rPr>
              <w:t>Business Intelligence</w:t>
            </w:r>
          </w:p>
        </w:tc>
      </w:tr>
    </w:tbl>
    <w:p w14:paraId="0C50D35D" w14:textId="77777777" w:rsidR="00F74015" w:rsidRDefault="00F74015" w:rsidP="00F74015">
      <w:pPr>
        <w:rPr>
          <w:rFonts w:ascii="Arial" w:hAnsi="Arial" w:cs="Arial"/>
          <w:b/>
        </w:rPr>
      </w:pPr>
    </w:p>
    <w:tbl>
      <w:tblPr>
        <w:tblW w:w="10207"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5"/>
        <w:gridCol w:w="1701"/>
        <w:gridCol w:w="1701"/>
      </w:tblGrid>
      <w:tr w:rsidR="00F74015" w14:paraId="0C50D362" w14:textId="77777777" w:rsidTr="00442FE3">
        <w:tc>
          <w:tcPr>
            <w:tcW w:w="6805" w:type="dxa"/>
            <w:shd w:val="pct5" w:color="auto" w:fill="FFFFFF"/>
            <w:vAlign w:val="center"/>
          </w:tcPr>
          <w:p w14:paraId="0C50D35E" w14:textId="77777777" w:rsidR="00F74015" w:rsidRDefault="00F74015" w:rsidP="00C40A65">
            <w:pPr>
              <w:rPr>
                <w:rFonts w:ascii="Arial" w:hAnsi="Arial" w:cs="Arial"/>
                <w:b/>
              </w:rPr>
            </w:pPr>
            <w:r>
              <w:rPr>
                <w:rFonts w:ascii="Arial" w:hAnsi="Arial" w:cs="Arial"/>
                <w:b/>
              </w:rPr>
              <w:t>Personal Attributes Required</w:t>
            </w:r>
          </w:p>
        </w:tc>
        <w:tc>
          <w:tcPr>
            <w:tcW w:w="1701" w:type="dxa"/>
            <w:shd w:val="pct5" w:color="auto" w:fill="FFFFFF"/>
            <w:vAlign w:val="center"/>
          </w:tcPr>
          <w:p w14:paraId="0C50D35F" w14:textId="77777777" w:rsidR="00F74015" w:rsidRDefault="00F74015" w:rsidP="00C40A65">
            <w:pPr>
              <w:jc w:val="center"/>
              <w:rPr>
                <w:rFonts w:ascii="Arial" w:hAnsi="Arial" w:cs="Arial"/>
                <w:b/>
              </w:rPr>
            </w:pPr>
            <w:r>
              <w:rPr>
                <w:rFonts w:ascii="Arial" w:hAnsi="Arial" w:cs="Arial"/>
                <w:b/>
              </w:rPr>
              <w:t>Essential (E) or</w:t>
            </w:r>
          </w:p>
          <w:p w14:paraId="0C50D360" w14:textId="77777777" w:rsidR="00F74015" w:rsidRDefault="00F74015" w:rsidP="00C40A65">
            <w:pPr>
              <w:jc w:val="center"/>
              <w:rPr>
                <w:rFonts w:ascii="Arial" w:hAnsi="Arial" w:cs="Arial"/>
                <w:b/>
              </w:rPr>
            </w:pPr>
            <w:r>
              <w:rPr>
                <w:rFonts w:ascii="Arial" w:hAnsi="Arial" w:cs="Arial"/>
                <w:b/>
              </w:rPr>
              <w:t>Desirable (D)</w:t>
            </w:r>
          </w:p>
        </w:tc>
        <w:tc>
          <w:tcPr>
            <w:tcW w:w="1701" w:type="dxa"/>
            <w:shd w:val="pct5" w:color="auto" w:fill="FFFFFF"/>
            <w:vAlign w:val="center"/>
          </w:tcPr>
          <w:p w14:paraId="0C50D361" w14:textId="77777777" w:rsidR="00F74015" w:rsidRDefault="00F74015" w:rsidP="00C40A65">
            <w:pPr>
              <w:jc w:val="center"/>
              <w:rPr>
                <w:rFonts w:ascii="Arial" w:hAnsi="Arial" w:cs="Arial"/>
                <w:b/>
              </w:rPr>
            </w:pPr>
            <w:r>
              <w:rPr>
                <w:rFonts w:ascii="Arial" w:hAnsi="Arial" w:cs="Arial"/>
                <w:b/>
              </w:rPr>
              <w:t>Method of Assessment</w:t>
            </w:r>
          </w:p>
        </w:tc>
      </w:tr>
      <w:tr w:rsidR="00F74015" w14:paraId="0C50D373" w14:textId="77777777" w:rsidTr="00442FE3">
        <w:tc>
          <w:tcPr>
            <w:tcW w:w="6805" w:type="dxa"/>
          </w:tcPr>
          <w:p w14:paraId="0C50D363" w14:textId="77777777" w:rsidR="00F74015" w:rsidRDefault="00F74015" w:rsidP="00C40A65">
            <w:pPr>
              <w:rPr>
                <w:rFonts w:ascii="Arial" w:hAnsi="Arial" w:cs="Arial"/>
              </w:rPr>
            </w:pPr>
            <w:r>
              <w:rPr>
                <w:rFonts w:ascii="Arial" w:hAnsi="Arial" w:cs="Arial"/>
                <w:b/>
                <w:u w:val="single"/>
              </w:rPr>
              <w:t>Qualifications</w:t>
            </w:r>
          </w:p>
          <w:p w14:paraId="0C50D368" w14:textId="194E57C6" w:rsidR="00F74015" w:rsidRPr="007358BA" w:rsidRDefault="00F74015" w:rsidP="00052528">
            <w:pPr>
              <w:rPr>
                <w:rFonts w:ascii="Arial" w:hAnsi="Arial" w:cs="Arial"/>
              </w:rPr>
            </w:pPr>
            <w:r>
              <w:rPr>
                <w:rFonts w:ascii="Arial" w:hAnsi="Arial" w:cs="Arial"/>
              </w:rPr>
              <w:t>Relevant Academic and/or Professional Qualificatio</w:t>
            </w:r>
            <w:r w:rsidR="00583CA4">
              <w:rPr>
                <w:rFonts w:ascii="Arial" w:hAnsi="Arial" w:cs="Arial"/>
              </w:rPr>
              <w:t xml:space="preserve">n in </w:t>
            </w:r>
            <w:r w:rsidR="00583CA4" w:rsidRPr="00583CA4">
              <w:rPr>
                <w:rFonts w:ascii="Arial" w:hAnsi="Arial" w:cs="Arial"/>
              </w:rPr>
              <w:t xml:space="preserve">Maths, Statistics or </w:t>
            </w:r>
            <w:r w:rsidR="00583CA4">
              <w:rPr>
                <w:rFonts w:ascii="Arial" w:hAnsi="Arial" w:cs="Arial"/>
              </w:rPr>
              <w:t>Data Analysis</w:t>
            </w:r>
          </w:p>
        </w:tc>
        <w:tc>
          <w:tcPr>
            <w:tcW w:w="1701" w:type="dxa"/>
          </w:tcPr>
          <w:p w14:paraId="0C50D36A" w14:textId="4DA3860C" w:rsidR="00F74015" w:rsidRDefault="00F74015" w:rsidP="00052528">
            <w:pPr>
              <w:rPr>
                <w:rFonts w:ascii="Arial" w:hAnsi="Arial" w:cs="Arial"/>
                <w:lang w:val="fr-FR"/>
              </w:rPr>
            </w:pPr>
          </w:p>
          <w:p w14:paraId="2565EF2A" w14:textId="77777777" w:rsidR="00F74015" w:rsidRDefault="00442FE3" w:rsidP="007358BA">
            <w:pPr>
              <w:jc w:val="center"/>
              <w:rPr>
                <w:rFonts w:ascii="Arial" w:hAnsi="Arial" w:cs="Arial"/>
                <w:lang w:val="fr-FR"/>
              </w:rPr>
            </w:pPr>
            <w:r>
              <w:rPr>
                <w:rFonts w:ascii="Arial" w:hAnsi="Arial" w:cs="Arial"/>
                <w:lang w:val="fr-FR"/>
              </w:rPr>
              <w:t>E</w:t>
            </w:r>
          </w:p>
          <w:p w14:paraId="0C50D36D" w14:textId="26CE9D49" w:rsidR="00583CA4" w:rsidRPr="007358BA" w:rsidRDefault="00583CA4" w:rsidP="007358BA">
            <w:pPr>
              <w:jc w:val="center"/>
              <w:rPr>
                <w:rFonts w:ascii="Arial" w:hAnsi="Arial" w:cs="Arial"/>
                <w:lang w:val="fr-FR"/>
              </w:rPr>
            </w:pPr>
          </w:p>
        </w:tc>
        <w:tc>
          <w:tcPr>
            <w:tcW w:w="1701" w:type="dxa"/>
          </w:tcPr>
          <w:p w14:paraId="0C50D36F" w14:textId="6DCA09D4" w:rsidR="00F74015" w:rsidRDefault="00F74015" w:rsidP="00052528">
            <w:pPr>
              <w:rPr>
                <w:rFonts w:ascii="Arial" w:hAnsi="Arial" w:cs="Arial"/>
              </w:rPr>
            </w:pPr>
          </w:p>
          <w:p w14:paraId="6F723AF5" w14:textId="77777777" w:rsidR="00F74015" w:rsidRDefault="00F74015" w:rsidP="00052528">
            <w:pPr>
              <w:jc w:val="center"/>
              <w:rPr>
                <w:rFonts w:ascii="Arial" w:hAnsi="Arial" w:cs="Arial"/>
              </w:rPr>
            </w:pPr>
            <w:r>
              <w:rPr>
                <w:rFonts w:ascii="Arial" w:hAnsi="Arial" w:cs="Arial"/>
              </w:rPr>
              <w:t>AF/C</w:t>
            </w:r>
          </w:p>
          <w:p w14:paraId="0C50D372" w14:textId="5F74C558" w:rsidR="00583CA4" w:rsidRPr="00052528" w:rsidRDefault="00583CA4" w:rsidP="00052528">
            <w:pPr>
              <w:jc w:val="center"/>
              <w:rPr>
                <w:rFonts w:ascii="Arial" w:hAnsi="Arial" w:cs="Arial"/>
              </w:rPr>
            </w:pPr>
          </w:p>
        </w:tc>
      </w:tr>
      <w:tr w:rsidR="00F74015" w14:paraId="0C50D378" w14:textId="77777777" w:rsidTr="00442FE3">
        <w:tc>
          <w:tcPr>
            <w:tcW w:w="6805" w:type="dxa"/>
          </w:tcPr>
          <w:p w14:paraId="0C50D375" w14:textId="37DD4AF1" w:rsidR="00F74015" w:rsidRDefault="00F74015" w:rsidP="00052528">
            <w:pPr>
              <w:rPr>
                <w:rFonts w:ascii="Arial" w:hAnsi="Arial" w:cs="Arial"/>
              </w:rPr>
            </w:pPr>
            <w:r>
              <w:rPr>
                <w:rFonts w:ascii="Arial" w:hAnsi="Arial" w:cs="Arial"/>
                <w:b/>
                <w:u w:val="single"/>
              </w:rPr>
              <w:t>Experience</w:t>
            </w:r>
          </w:p>
        </w:tc>
        <w:tc>
          <w:tcPr>
            <w:tcW w:w="1701" w:type="dxa"/>
          </w:tcPr>
          <w:p w14:paraId="0C50D376" w14:textId="77777777" w:rsidR="00F74015" w:rsidRDefault="00F74015" w:rsidP="00C40A65">
            <w:pPr>
              <w:jc w:val="center"/>
              <w:rPr>
                <w:rFonts w:ascii="Arial" w:hAnsi="Arial" w:cs="Arial"/>
              </w:rPr>
            </w:pPr>
          </w:p>
        </w:tc>
        <w:tc>
          <w:tcPr>
            <w:tcW w:w="1701" w:type="dxa"/>
          </w:tcPr>
          <w:p w14:paraId="0C50D377" w14:textId="77777777" w:rsidR="00F74015" w:rsidRDefault="00F74015" w:rsidP="00C40A65">
            <w:pPr>
              <w:jc w:val="center"/>
              <w:rPr>
                <w:rFonts w:ascii="Arial" w:hAnsi="Arial" w:cs="Arial"/>
              </w:rPr>
            </w:pPr>
          </w:p>
        </w:tc>
      </w:tr>
      <w:tr w:rsidR="00E61B86" w14:paraId="5A709095" w14:textId="77777777" w:rsidTr="00442FE3">
        <w:tc>
          <w:tcPr>
            <w:tcW w:w="6805" w:type="dxa"/>
          </w:tcPr>
          <w:p w14:paraId="6A492CEF" w14:textId="77777777" w:rsidR="00E61B86" w:rsidRPr="005B4FC6" w:rsidRDefault="00E61B86"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Previous experience in a reporting or data analysis role</w:t>
            </w:r>
            <w:r w:rsidR="00380C9E" w:rsidRPr="005B4FC6">
              <w:rPr>
                <w:rFonts w:ascii="Arial" w:hAnsi="Arial" w:cs="Arial"/>
                <w:color w:val="000000" w:themeColor="text1"/>
                <w:sz w:val="24"/>
                <w:szCs w:val="24"/>
              </w:rPr>
              <w:t>.</w:t>
            </w:r>
          </w:p>
          <w:p w14:paraId="036BAF40" w14:textId="561BA11C" w:rsidR="00D92722" w:rsidRPr="005B4FC6" w:rsidRDefault="00440FC0"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Practical experience of relational databases</w:t>
            </w:r>
            <w:r w:rsidR="00D92722" w:rsidRPr="005B4FC6">
              <w:rPr>
                <w:rFonts w:ascii="Arial" w:hAnsi="Arial" w:cs="Arial"/>
                <w:color w:val="000000" w:themeColor="text1"/>
                <w:sz w:val="24"/>
                <w:szCs w:val="24"/>
              </w:rPr>
              <w:t xml:space="preserve"> and using </w:t>
            </w:r>
            <w:r w:rsidR="00FB6721" w:rsidRPr="005B4FC6">
              <w:rPr>
                <w:rFonts w:ascii="Arial" w:hAnsi="Arial" w:cs="Arial"/>
                <w:color w:val="000000" w:themeColor="text1"/>
                <w:sz w:val="24"/>
                <w:szCs w:val="24"/>
              </w:rPr>
              <w:t>MS Azure Synapse</w:t>
            </w:r>
            <w:r w:rsidR="0014266A" w:rsidRPr="005B4FC6">
              <w:rPr>
                <w:rFonts w:ascii="Arial" w:hAnsi="Arial" w:cs="Arial"/>
                <w:color w:val="000000" w:themeColor="text1"/>
                <w:sz w:val="24"/>
                <w:szCs w:val="24"/>
              </w:rPr>
              <w:t xml:space="preserve">, </w:t>
            </w:r>
            <w:r w:rsidR="00F668FB" w:rsidRPr="005B4FC6">
              <w:rPr>
                <w:rFonts w:ascii="Arial" w:hAnsi="Arial" w:cs="Arial"/>
                <w:color w:val="000000" w:themeColor="text1"/>
                <w:sz w:val="24"/>
                <w:szCs w:val="24"/>
              </w:rPr>
              <w:t xml:space="preserve">R, </w:t>
            </w:r>
            <w:r w:rsidR="008E7B8D" w:rsidRPr="005B4FC6">
              <w:rPr>
                <w:rFonts w:ascii="Arial" w:hAnsi="Arial" w:cs="Arial"/>
                <w:color w:val="000000" w:themeColor="text1"/>
                <w:sz w:val="24"/>
                <w:szCs w:val="24"/>
              </w:rPr>
              <w:t>SQL</w:t>
            </w:r>
            <w:r w:rsidR="00D23752" w:rsidRPr="005B4FC6">
              <w:rPr>
                <w:rFonts w:ascii="Arial" w:hAnsi="Arial" w:cs="Arial"/>
                <w:color w:val="000000" w:themeColor="text1"/>
                <w:sz w:val="24"/>
                <w:szCs w:val="24"/>
              </w:rPr>
              <w:t xml:space="preserve">, Python </w:t>
            </w:r>
            <w:r w:rsidR="00EC7910" w:rsidRPr="005B4FC6">
              <w:rPr>
                <w:rFonts w:ascii="Arial" w:hAnsi="Arial" w:cs="Arial"/>
                <w:color w:val="000000" w:themeColor="text1"/>
                <w:sz w:val="24"/>
                <w:szCs w:val="24"/>
              </w:rPr>
              <w:t xml:space="preserve">or </w:t>
            </w:r>
            <w:r w:rsidR="00DE4DD5" w:rsidRPr="005B4FC6">
              <w:rPr>
                <w:rFonts w:ascii="Arial" w:hAnsi="Arial" w:cs="Arial"/>
                <w:color w:val="000000" w:themeColor="text1"/>
                <w:sz w:val="24"/>
                <w:szCs w:val="24"/>
              </w:rPr>
              <w:t>MS Excel</w:t>
            </w:r>
            <w:r w:rsidR="00D92722" w:rsidRPr="005B4FC6">
              <w:rPr>
                <w:rFonts w:ascii="Arial" w:hAnsi="Arial" w:cs="Arial"/>
                <w:color w:val="000000" w:themeColor="text1"/>
                <w:sz w:val="24"/>
                <w:szCs w:val="24"/>
              </w:rPr>
              <w:t xml:space="preserve"> to collate, prepare, </w:t>
            </w:r>
            <w:r w:rsidR="003100B0" w:rsidRPr="005B4FC6">
              <w:rPr>
                <w:rFonts w:ascii="Arial" w:hAnsi="Arial" w:cs="Arial"/>
                <w:color w:val="000000" w:themeColor="text1"/>
                <w:sz w:val="24"/>
                <w:szCs w:val="24"/>
              </w:rPr>
              <w:t xml:space="preserve">manipulate, </w:t>
            </w:r>
            <w:r w:rsidR="00D92722" w:rsidRPr="005B4FC6">
              <w:rPr>
                <w:rFonts w:ascii="Arial" w:hAnsi="Arial" w:cs="Arial"/>
                <w:color w:val="000000" w:themeColor="text1"/>
                <w:sz w:val="24"/>
                <w:szCs w:val="24"/>
              </w:rPr>
              <w:t>validate,</w:t>
            </w:r>
            <w:r w:rsidR="00853B52" w:rsidRPr="005B4FC6">
              <w:rPr>
                <w:rFonts w:ascii="Arial" w:hAnsi="Arial" w:cs="Arial"/>
                <w:color w:val="000000" w:themeColor="text1"/>
                <w:sz w:val="24"/>
                <w:szCs w:val="24"/>
              </w:rPr>
              <w:t xml:space="preserve"> </w:t>
            </w:r>
            <w:r w:rsidR="00D92722" w:rsidRPr="005B4FC6">
              <w:rPr>
                <w:rFonts w:ascii="Arial" w:hAnsi="Arial" w:cs="Arial"/>
                <w:color w:val="000000" w:themeColor="text1"/>
                <w:sz w:val="24"/>
                <w:szCs w:val="24"/>
              </w:rPr>
              <w:t xml:space="preserve">integrate </w:t>
            </w:r>
            <w:r w:rsidR="00FB6721" w:rsidRPr="005B4FC6">
              <w:rPr>
                <w:rFonts w:ascii="Arial" w:hAnsi="Arial" w:cs="Arial"/>
                <w:color w:val="000000" w:themeColor="text1"/>
                <w:sz w:val="24"/>
                <w:szCs w:val="24"/>
              </w:rPr>
              <w:t>and analyse l</w:t>
            </w:r>
            <w:r w:rsidR="00D92722" w:rsidRPr="005B4FC6">
              <w:rPr>
                <w:rFonts w:ascii="Arial" w:hAnsi="Arial" w:cs="Arial"/>
                <w:color w:val="000000" w:themeColor="text1"/>
                <w:sz w:val="24"/>
                <w:szCs w:val="24"/>
              </w:rPr>
              <w:t xml:space="preserve">arge quantitative </w:t>
            </w:r>
            <w:r w:rsidR="00B868A3" w:rsidRPr="005B4FC6">
              <w:rPr>
                <w:rFonts w:ascii="Arial" w:hAnsi="Arial" w:cs="Arial"/>
                <w:color w:val="000000" w:themeColor="text1"/>
                <w:sz w:val="24"/>
                <w:szCs w:val="24"/>
              </w:rPr>
              <w:t xml:space="preserve">statistical </w:t>
            </w:r>
            <w:r w:rsidR="00D92722" w:rsidRPr="005B4FC6">
              <w:rPr>
                <w:rFonts w:ascii="Arial" w:hAnsi="Arial" w:cs="Arial"/>
                <w:color w:val="000000" w:themeColor="text1"/>
                <w:sz w:val="24"/>
                <w:szCs w:val="24"/>
              </w:rPr>
              <w:t>data sets.</w:t>
            </w:r>
          </w:p>
          <w:p w14:paraId="6DE2466C" w14:textId="5497E789" w:rsidR="00440FC0" w:rsidRPr="005B4FC6" w:rsidRDefault="008E7B8D"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Producing reports and data visualizations using Business Objects</w:t>
            </w:r>
            <w:r w:rsidR="007C67E8" w:rsidRPr="005B4FC6">
              <w:rPr>
                <w:rFonts w:ascii="Arial" w:hAnsi="Arial" w:cs="Arial"/>
                <w:color w:val="000000" w:themeColor="text1"/>
                <w:sz w:val="24"/>
                <w:szCs w:val="24"/>
              </w:rPr>
              <w:t>, Qlikview, Tableau, or Microsoft Power BI.</w:t>
            </w:r>
          </w:p>
          <w:p w14:paraId="471F416F" w14:textId="77777777" w:rsidR="00B868A3" w:rsidRPr="005B4FC6" w:rsidRDefault="00583CA4" w:rsidP="00B868A3">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Reporting and presenting quantitative statistical information</w:t>
            </w:r>
          </w:p>
          <w:p w14:paraId="33EC82C5" w14:textId="462623AB" w:rsidR="00B868A3" w:rsidRPr="005B4FC6" w:rsidRDefault="00B868A3"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Compiling statutory and non-statutory returns.</w:t>
            </w:r>
          </w:p>
          <w:p w14:paraId="40331F34" w14:textId="55D75576" w:rsidR="004D1E4A" w:rsidRDefault="004D1E4A" w:rsidP="008E7B8D">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Interpret performance data and providing guidance to key stakeholders.</w:t>
            </w:r>
          </w:p>
          <w:p w14:paraId="40F67C83" w14:textId="302B918B" w:rsidR="00AF6CDC" w:rsidRPr="005B4FC6" w:rsidRDefault="00AF6CDC" w:rsidP="008E7B8D">
            <w:pPr>
              <w:pStyle w:val="ListParagraph"/>
              <w:numPr>
                <w:ilvl w:val="0"/>
                <w:numId w:val="19"/>
              </w:numPr>
              <w:ind w:left="316" w:hanging="283"/>
              <w:rPr>
                <w:rFonts w:ascii="Arial" w:hAnsi="Arial" w:cs="Arial"/>
                <w:color w:val="000000" w:themeColor="text1"/>
                <w:sz w:val="24"/>
                <w:szCs w:val="24"/>
              </w:rPr>
            </w:pPr>
            <w:r w:rsidRPr="00AF6CDC">
              <w:rPr>
                <w:rFonts w:ascii="Arial" w:hAnsi="Arial" w:cs="Arial"/>
                <w:color w:val="000000" w:themeColor="text1"/>
                <w:sz w:val="24"/>
                <w:szCs w:val="24"/>
              </w:rPr>
              <w:t>Experience of working with Children</w:t>
            </w:r>
            <w:r>
              <w:rPr>
                <w:rFonts w:ascii="Arial" w:hAnsi="Arial" w:cs="Arial"/>
                <w:color w:val="000000" w:themeColor="text1"/>
                <w:sz w:val="24"/>
                <w:szCs w:val="24"/>
              </w:rPr>
              <w:t>’s and A</w:t>
            </w:r>
            <w:r w:rsidRPr="00AF6CDC">
              <w:rPr>
                <w:rFonts w:ascii="Arial" w:hAnsi="Arial" w:cs="Arial"/>
                <w:color w:val="000000" w:themeColor="text1"/>
                <w:sz w:val="24"/>
                <w:szCs w:val="24"/>
              </w:rPr>
              <w:t>dults Social Care, Public Health</w:t>
            </w:r>
            <w:r>
              <w:rPr>
                <w:rFonts w:ascii="Arial" w:hAnsi="Arial" w:cs="Arial"/>
                <w:color w:val="000000" w:themeColor="text1"/>
                <w:sz w:val="24"/>
                <w:szCs w:val="24"/>
              </w:rPr>
              <w:t xml:space="preserve">, </w:t>
            </w:r>
            <w:r w:rsidR="00582641">
              <w:rPr>
                <w:rFonts w:ascii="Arial" w:hAnsi="Arial" w:cs="Arial"/>
                <w:color w:val="000000" w:themeColor="text1"/>
                <w:sz w:val="24"/>
                <w:szCs w:val="24"/>
              </w:rPr>
              <w:t>or Education data sets.</w:t>
            </w:r>
          </w:p>
          <w:p w14:paraId="665A6048" w14:textId="185724A8" w:rsidR="00B868A3" w:rsidRPr="005B4FC6" w:rsidRDefault="00583CA4" w:rsidP="00B868A3">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Knowledge and experience on Data Science o</w:t>
            </w:r>
            <w:r w:rsidR="004741DA" w:rsidRPr="005B4FC6">
              <w:rPr>
                <w:rFonts w:ascii="Arial" w:hAnsi="Arial" w:cs="Arial"/>
                <w:color w:val="000000" w:themeColor="text1"/>
                <w:sz w:val="24"/>
                <w:szCs w:val="24"/>
              </w:rPr>
              <w:t xml:space="preserve">r </w:t>
            </w:r>
            <w:r w:rsidRPr="005B4FC6">
              <w:rPr>
                <w:rFonts w:ascii="Arial" w:hAnsi="Arial" w:cs="Arial"/>
                <w:color w:val="000000" w:themeColor="text1"/>
                <w:sz w:val="24"/>
                <w:szCs w:val="24"/>
              </w:rPr>
              <w:t>Data Warehousing</w:t>
            </w:r>
          </w:p>
          <w:p w14:paraId="6C2515AF" w14:textId="77777777" w:rsidR="00440FC0" w:rsidRPr="005B4FC6" w:rsidRDefault="0014266A" w:rsidP="002912B4">
            <w:pPr>
              <w:pStyle w:val="ListParagraph"/>
              <w:numPr>
                <w:ilvl w:val="0"/>
                <w:numId w:val="19"/>
              </w:numPr>
              <w:ind w:left="316" w:hanging="283"/>
              <w:rPr>
                <w:rFonts w:ascii="Arial" w:hAnsi="Arial" w:cs="Arial"/>
                <w:color w:val="000000" w:themeColor="text1"/>
                <w:sz w:val="24"/>
                <w:szCs w:val="24"/>
              </w:rPr>
            </w:pPr>
            <w:r w:rsidRPr="005B4FC6">
              <w:rPr>
                <w:rFonts w:ascii="Arial" w:hAnsi="Arial" w:cs="Arial"/>
                <w:color w:val="000000" w:themeColor="text1"/>
                <w:sz w:val="24"/>
                <w:szCs w:val="24"/>
              </w:rPr>
              <w:t>Experience with AI tools</w:t>
            </w:r>
            <w:r w:rsidR="004741DA" w:rsidRPr="005B4FC6">
              <w:rPr>
                <w:rFonts w:ascii="Arial" w:hAnsi="Arial" w:cs="Arial"/>
                <w:color w:val="000000" w:themeColor="text1"/>
                <w:sz w:val="24"/>
                <w:szCs w:val="24"/>
              </w:rPr>
              <w:t xml:space="preserve"> for data classification</w:t>
            </w:r>
          </w:p>
          <w:p w14:paraId="0BB9298D" w14:textId="62CE5B07" w:rsidR="00B868A3" w:rsidRPr="00B868A3" w:rsidRDefault="00B868A3" w:rsidP="00B868A3">
            <w:pPr>
              <w:pStyle w:val="ListParagraph"/>
              <w:numPr>
                <w:ilvl w:val="0"/>
                <w:numId w:val="19"/>
              </w:numPr>
              <w:ind w:left="316" w:hanging="283"/>
              <w:rPr>
                <w:rFonts w:ascii="Arial" w:hAnsi="Arial" w:cs="Arial"/>
                <w:color w:val="000000" w:themeColor="text1"/>
              </w:rPr>
            </w:pPr>
            <w:r w:rsidRPr="005B4FC6">
              <w:rPr>
                <w:rFonts w:ascii="Arial" w:hAnsi="Arial" w:cs="Arial"/>
                <w:color w:val="000000" w:themeColor="text1"/>
                <w:sz w:val="24"/>
                <w:szCs w:val="24"/>
              </w:rPr>
              <w:t>Contribution to research projects and providing research data.</w:t>
            </w:r>
          </w:p>
        </w:tc>
        <w:tc>
          <w:tcPr>
            <w:tcW w:w="1701" w:type="dxa"/>
          </w:tcPr>
          <w:p w14:paraId="258159C1" w14:textId="77777777" w:rsidR="00E61B86" w:rsidRDefault="00E61B86" w:rsidP="00C40A65">
            <w:pPr>
              <w:jc w:val="center"/>
              <w:rPr>
                <w:rFonts w:ascii="Arial" w:hAnsi="Arial" w:cs="Arial"/>
                <w:color w:val="000000" w:themeColor="text1"/>
              </w:rPr>
            </w:pPr>
            <w:r w:rsidRPr="007358BA">
              <w:rPr>
                <w:rFonts w:ascii="Arial" w:hAnsi="Arial" w:cs="Arial"/>
                <w:color w:val="000000" w:themeColor="text1"/>
              </w:rPr>
              <w:t>E</w:t>
            </w:r>
          </w:p>
          <w:p w14:paraId="516AA698" w14:textId="77777777" w:rsidR="00EC7910" w:rsidRDefault="00EC7910" w:rsidP="00C40A65">
            <w:pPr>
              <w:jc w:val="center"/>
              <w:rPr>
                <w:rFonts w:ascii="Arial" w:hAnsi="Arial" w:cs="Arial"/>
                <w:color w:val="000000" w:themeColor="text1"/>
              </w:rPr>
            </w:pPr>
            <w:r>
              <w:rPr>
                <w:rFonts w:ascii="Arial" w:hAnsi="Arial" w:cs="Arial"/>
                <w:color w:val="000000" w:themeColor="text1"/>
              </w:rPr>
              <w:t>E</w:t>
            </w:r>
          </w:p>
          <w:p w14:paraId="436D6CEA" w14:textId="77777777" w:rsidR="00EC7910" w:rsidRDefault="00EC7910" w:rsidP="00C40A65">
            <w:pPr>
              <w:jc w:val="center"/>
              <w:rPr>
                <w:rFonts w:ascii="Arial" w:hAnsi="Arial" w:cs="Arial"/>
                <w:color w:val="000000" w:themeColor="text1"/>
              </w:rPr>
            </w:pPr>
          </w:p>
          <w:p w14:paraId="0DF5962B" w14:textId="77777777" w:rsidR="00EC7910" w:rsidRDefault="00EC7910" w:rsidP="0014266A">
            <w:pPr>
              <w:rPr>
                <w:rFonts w:ascii="Arial" w:hAnsi="Arial" w:cs="Arial"/>
                <w:color w:val="000000" w:themeColor="text1"/>
              </w:rPr>
            </w:pPr>
          </w:p>
          <w:p w14:paraId="350A4624" w14:textId="77777777" w:rsidR="004D1E4A" w:rsidRDefault="004D1E4A" w:rsidP="00D7519D">
            <w:pPr>
              <w:rPr>
                <w:rFonts w:ascii="Arial" w:hAnsi="Arial" w:cs="Arial"/>
                <w:color w:val="000000" w:themeColor="text1"/>
              </w:rPr>
            </w:pPr>
          </w:p>
          <w:p w14:paraId="3B1B48D0" w14:textId="77777777" w:rsidR="005B4FC6" w:rsidRDefault="005B4FC6" w:rsidP="00C40A65">
            <w:pPr>
              <w:jc w:val="center"/>
              <w:rPr>
                <w:rFonts w:ascii="Arial" w:hAnsi="Arial" w:cs="Arial"/>
                <w:color w:val="000000" w:themeColor="text1"/>
              </w:rPr>
            </w:pPr>
          </w:p>
          <w:p w14:paraId="1886B6CB" w14:textId="77777777" w:rsidR="005B4FC6" w:rsidRDefault="00F668FB" w:rsidP="005B4FC6">
            <w:pPr>
              <w:jc w:val="center"/>
              <w:rPr>
                <w:rFonts w:ascii="Arial" w:hAnsi="Arial" w:cs="Arial"/>
                <w:color w:val="000000" w:themeColor="text1"/>
              </w:rPr>
            </w:pPr>
            <w:r>
              <w:rPr>
                <w:rFonts w:ascii="Arial" w:hAnsi="Arial" w:cs="Arial"/>
                <w:color w:val="000000" w:themeColor="text1"/>
              </w:rPr>
              <w:t>E</w:t>
            </w:r>
          </w:p>
          <w:p w14:paraId="634E04EB" w14:textId="77777777" w:rsidR="005B4FC6" w:rsidRDefault="005B4FC6" w:rsidP="005B4FC6">
            <w:pPr>
              <w:jc w:val="center"/>
              <w:rPr>
                <w:rFonts w:ascii="Arial" w:hAnsi="Arial" w:cs="Arial"/>
                <w:color w:val="000000" w:themeColor="text1"/>
              </w:rPr>
            </w:pPr>
          </w:p>
          <w:p w14:paraId="45875D63" w14:textId="031F5008" w:rsidR="00F668FB" w:rsidRDefault="00F668FB" w:rsidP="005B4FC6">
            <w:pPr>
              <w:jc w:val="center"/>
              <w:rPr>
                <w:rFonts w:ascii="Arial" w:hAnsi="Arial" w:cs="Arial"/>
                <w:color w:val="000000" w:themeColor="text1"/>
              </w:rPr>
            </w:pPr>
            <w:r>
              <w:rPr>
                <w:rFonts w:ascii="Arial" w:hAnsi="Arial" w:cs="Arial"/>
                <w:color w:val="000000" w:themeColor="text1"/>
              </w:rPr>
              <w:t>E</w:t>
            </w:r>
          </w:p>
          <w:p w14:paraId="45DDA923" w14:textId="77777777" w:rsidR="00163546" w:rsidRDefault="00163546" w:rsidP="00C40A65">
            <w:pPr>
              <w:jc w:val="center"/>
              <w:rPr>
                <w:rFonts w:ascii="Arial" w:hAnsi="Arial" w:cs="Arial"/>
                <w:color w:val="000000" w:themeColor="text1"/>
              </w:rPr>
            </w:pPr>
          </w:p>
          <w:p w14:paraId="35A0DE74" w14:textId="77777777" w:rsidR="00163546" w:rsidRDefault="00163546" w:rsidP="00C40A65">
            <w:pPr>
              <w:jc w:val="center"/>
              <w:rPr>
                <w:rFonts w:ascii="Arial" w:hAnsi="Arial" w:cs="Arial"/>
                <w:color w:val="000000" w:themeColor="text1"/>
              </w:rPr>
            </w:pPr>
          </w:p>
          <w:p w14:paraId="0DC5B352" w14:textId="63AE6D38" w:rsidR="00B868A3" w:rsidRDefault="00B868A3" w:rsidP="00C40A65">
            <w:pPr>
              <w:jc w:val="center"/>
              <w:rPr>
                <w:rFonts w:ascii="Arial" w:hAnsi="Arial" w:cs="Arial"/>
                <w:color w:val="000000" w:themeColor="text1"/>
              </w:rPr>
            </w:pPr>
            <w:r>
              <w:rPr>
                <w:rFonts w:ascii="Arial" w:hAnsi="Arial" w:cs="Arial"/>
                <w:color w:val="000000" w:themeColor="text1"/>
              </w:rPr>
              <w:t>E</w:t>
            </w:r>
          </w:p>
          <w:p w14:paraId="774B7BF2" w14:textId="77777777" w:rsidR="00D7519D" w:rsidRDefault="00B868A3" w:rsidP="00D7519D">
            <w:pPr>
              <w:jc w:val="center"/>
              <w:rPr>
                <w:rFonts w:ascii="Arial" w:hAnsi="Arial" w:cs="Arial"/>
                <w:color w:val="000000" w:themeColor="text1"/>
              </w:rPr>
            </w:pPr>
            <w:r>
              <w:rPr>
                <w:rFonts w:ascii="Arial" w:hAnsi="Arial" w:cs="Arial"/>
                <w:color w:val="000000" w:themeColor="text1"/>
              </w:rPr>
              <w:t>E</w:t>
            </w:r>
          </w:p>
          <w:p w14:paraId="619B272F" w14:textId="4A64882C" w:rsidR="00AF6CDC" w:rsidRDefault="004741DA" w:rsidP="00D7519D">
            <w:pPr>
              <w:jc w:val="center"/>
              <w:rPr>
                <w:rFonts w:ascii="Arial" w:hAnsi="Arial" w:cs="Arial"/>
                <w:color w:val="000000" w:themeColor="text1"/>
              </w:rPr>
            </w:pPr>
            <w:r>
              <w:rPr>
                <w:rFonts w:ascii="Arial" w:hAnsi="Arial" w:cs="Arial"/>
                <w:color w:val="000000" w:themeColor="text1"/>
              </w:rPr>
              <w:br/>
            </w:r>
            <w:r w:rsidR="008470F4">
              <w:rPr>
                <w:rFonts w:ascii="Arial" w:hAnsi="Arial" w:cs="Arial"/>
                <w:color w:val="000000" w:themeColor="text1"/>
              </w:rPr>
              <w:t>E</w:t>
            </w:r>
          </w:p>
          <w:p w14:paraId="2FC3F451" w14:textId="77777777" w:rsidR="00AF6CDC" w:rsidRDefault="00AF6CDC" w:rsidP="00D7519D">
            <w:pPr>
              <w:jc w:val="center"/>
              <w:rPr>
                <w:rFonts w:ascii="Arial" w:hAnsi="Arial" w:cs="Arial"/>
                <w:color w:val="000000" w:themeColor="text1"/>
              </w:rPr>
            </w:pPr>
          </w:p>
          <w:p w14:paraId="5C8A2F7C" w14:textId="77777777" w:rsidR="00AF6CDC" w:rsidRDefault="00AF6CDC" w:rsidP="00D7519D">
            <w:pPr>
              <w:jc w:val="center"/>
              <w:rPr>
                <w:rFonts w:ascii="Arial" w:hAnsi="Arial" w:cs="Arial"/>
                <w:color w:val="000000" w:themeColor="text1"/>
              </w:rPr>
            </w:pPr>
          </w:p>
          <w:p w14:paraId="477BDCDC" w14:textId="0B808565" w:rsidR="004741DA" w:rsidRDefault="004741DA" w:rsidP="00D7519D">
            <w:pPr>
              <w:jc w:val="center"/>
              <w:rPr>
                <w:rFonts w:ascii="Arial" w:hAnsi="Arial" w:cs="Arial"/>
                <w:color w:val="000000" w:themeColor="text1"/>
              </w:rPr>
            </w:pPr>
            <w:r>
              <w:rPr>
                <w:rFonts w:ascii="Arial" w:hAnsi="Arial" w:cs="Arial"/>
                <w:color w:val="000000" w:themeColor="text1"/>
              </w:rPr>
              <w:t>D</w:t>
            </w:r>
          </w:p>
          <w:p w14:paraId="765AE979" w14:textId="77777777" w:rsidR="00D7519D" w:rsidRDefault="00D7519D" w:rsidP="00C40A65">
            <w:pPr>
              <w:jc w:val="center"/>
              <w:rPr>
                <w:rFonts w:ascii="Arial" w:hAnsi="Arial" w:cs="Arial"/>
                <w:color w:val="000000" w:themeColor="text1"/>
              </w:rPr>
            </w:pPr>
          </w:p>
          <w:p w14:paraId="72AF916F" w14:textId="77777777" w:rsidR="00B868A3" w:rsidRDefault="00B868A3" w:rsidP="00C40A65">
            <w:pPr>
              <w:jc w:val="center"/>
              <w:rPr>
                <w:rFonts w:ascii="Arial" w:hAnsi="Arial" w:cs="Arial"/>
                <w:color w:val="000000" w:themeColor="text1"/>
              </w:rPr>
            </w:pPr>
            <w:r>
              <w:rPr>
                <w:rFonts w:ascii="Arial" w:hAnsi="Arial" w:cs="Arial"/>
                <w:color w:val="000000" w:themeColor="text1"/>
              </w:rPr>
              <w:t>D</w:t>
            </w:r>
          </w:p>
          <w:p w14:paraId="3A4F5421" w14:textId="77777777" w:rsidR="00163546" w:rsidRDefault="00163546" w:rsidP="00C40A65">
            <w:pPr>
              <w:jc w:val="center"/>
              <w:rPr>
                <w:rFonts w:ascii="Arial" w:hAnsi="Arial" w:cs="Arial"/>
                <w:color w:val="000000" w:themeColor="text1"/>
              </w:rPr>
            </w:pPr>
          </w:p>
          <w:p w14:paraId="597BADEF" w14:textId="7CD60A1F" w:rsidR="00D7519D" w:rsidRPr="007358BA" w:rsidRDefault="00D7519D" w:rsidP="00C40A65">
            <w:pPr>
              <w:jc w:val="center"/>
              <w:rPr>
                <w:rFonts w:ascii="Arial" w:hAnsi="Arial" w:cs="Arial"/>
                <w:color w:val="000000" w:themeColor="text1"/>
              </w:rPr>
            </w:pPr>
            <w:r>
              <w:rPr>
                <w:rFonts w:ascii="Arial" w:hAnsi="Arial" w:cs="Arial"/>
                <w:color w:val="000000" w:themeColor="text1"/>
              </w:rPr>
              <w:t>D</w:t>
            </w:r>
          </w:p>
        </w:tc>
        <w:tc>
          <w:tcPr>
            <w:tcW w:w="1701" w:type="dxa"/>
          </w:tcPr>
          <w:p w14:paraId="4A2AB73C" w14:textId="77777777" w:rsidR="00E61B86" w:rsidRDefault="00E61B86" w:rsidP="00C40A65">
            <w:pPr>
              <w:jc w:val="center"/>
              <w:rPr>
                <w:rFonts w:ascii="Arial" w:hAnsi="Arial" w:cs="Arial"/>
                <w:color w:val="000000" w:themeColor="text1"/>
              </w:rPr>
            </w:pPr>
            <w:r w:rsidRPr="007358BA">
              <w:rPr>
                <w:rFonts w:ascii="Arial" w:hAnsi="Arial" w:cs="Arial"/>
                <w:color w:val="000000" w:themeColor="text1"/>
              </w:rPr>
              <w:t>AF/I</w:t>
            </w:r>
          </w:p>
          <w:p w14:paraId="0490962E" w14:textId="77777777"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1A72E52D" w14:textId="77777777" w:rsidR="004741DA" w:rsidRDefault="004741DA" w:rsidP="00C40A65">
            <w:pPr>
              <w:jc w:val="center"/>
              <w:rPr>
                <w:rFonts w:ascii="Arial" w:hAnsi="Arial" w:cs="Arial"/>
                <w:color w:val="000000" w:themeColor="text1"/>
              </w:rPr>
            </w:pPr>
          </w:p>
          <w:p w14:paraId="4ACCD656" w14:textId="77777777" w:rsidR="004741DA" w:rsidRDefault="004741DA" w:rsidP="00C40A65">
            <w:pPr>
              <w:jc w:val="center"/>
              <w:rPr>
                <w:rFonts w:ascii="Arial" w:hAnsi="Arial" w:cs="Arial"/>
                <w:color w:val="000000" w:themeColor="text1"/>
              </w:rPr>
            </w:pPr>
          </w:p>
          <w:p w14:paraId="632A333B" w14:textId="77777777" w:rsidR="004741DA" w:rsidRDefault="004741DA" w:rsidP="00C40A65">
            <w:pPr>
              <w:jc w:val="center"/>
              <w:rPr>
                <w:rFonts w:ascii="Arial" w:hAnsi="Arial" w:cs="Arial"/>
                <w:color w:val="000000" w:themeColor="text1"/>
              </w:rPr>
            </w:pPr>
          </w:p>
          <w:p w14:paraId="44E7B70F" w14:textId="77777777" w:rsidR="005B4FC6" w:rsidRDefault="005B4FC6" w:rsidP="00C40A65">
            <w:pPr>
              <w:jc w:val="center"/>
              <w:rPr>
                <w:rFonts w:ascii="Arial" w:hAnsi="Arial" w:cs="Arial"/>
                <w:color w:val="000000" w:themeColor="text1"/>
              </w:rPr>
            </w:pPr>
          </w:p>
          <w:p w14:paraId="3F3AB6BC" w14:textId="20C51C9F"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779D0DD9" w14:textId="5F2934D1" w:rsidR="004741DA" w:rsidRDefault="004741DA" w:rsidP="00C40A65">
            <w:pPr>
              <w:jc w:val="center"/>
              <w:rPr>
                <w:rFonts w:ascii="Arial" w:hAnsi="Arial" w:cs="Arial"/>
                <w:color w:val="000000" w:themeColor="text1"/>
              </w:rPr>
            </w:pPr>
          </w:p>
          <w:p w14:paraId="4ADC20D9" w14:textId="33C86083"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6FBA532B" w14:textId="77777777" w:rsidR="00163546" w:rsidRDefault="00163546" w:rsidP="00C40A65">
            <w:pPr>
              <w:jc w:val="center"/>
              <w:rPr>
                <w:rFonts w:ascii="Arial" w:hAnsi="Arial" w:cs="Arial"/>
                <w:color w:val="000000" w:themeColor="text1"/>
              </w:rPr>
            </w:pPr>
          </w:p>
          <w:p w14:paraId="078F3FAE" w14:textId="77777777" w:rsidR="00163546" w:rsidRDefault="00163546" w:rsidP="00C40A65">
            <w:pPr>
              <w:jc w:val="center"/>
              <w:rPr>
                <w:rFonts w:ascii="Arial" w:hAnsi="Arial" w:cs="Arial"/>
                <w:color w:val="000000" w:themeColor="text1"/>
              </w:rPr>
            </w:pPr>
          </w:p>
          <w:p w14:paraId="0549E973" w14:textId="5A158B56" w:rsidR="00B868A3" w:rsidRDefault="00B868A3" w:rsidP="00C40A65">
            <w:pPr>
              <w:jc w:val="center"/>
              <w:rPr>
                <w:rFonts w:ascii="Arial" w:hAnsi="Arial" w:cs="Arial"/>
                <w:color w:val="000000" w:themeColor="text1"/>
              </w:rPr>
            </w:pPr>
            <w:r>
              <w:rPr>
                <w:rFonts w:ascii="Arial" w:hAnsi="Arial" w:cs="Arial"/>
                <w:color w:val="000000" w:themeColor="text1"/>
              </w:rPr>
              <w:t>AF/I</w:t>
            </w:r>
          </w:p>
          <w:p w14:paraId="7AC3F878" w14:textId="5F02E280" w:rsidR="00D7519D" w:rsidRDefault="00D7519D" w:rsidP="00C40A65">
            <w:pPr>
              <w:jc w:val="center"/>
              <w:rPr>
                <w:rFonts w:ascii="Arial" w:hAnsi="Arial" w:cs="Arial"/>
                <w:color w:val="000000" w:themeColor="text1"/>
              </w:rPr>
            </w:pPr>
            <w:r>
              <w:rPr>
                <w:rFonts w:ascii="Arial" w:hAnsi="Arial" w:cs="Arial"/>
                <w:color w:val="000000" w:themeColor="text1"/>
              </w:rPr>
              <w:t>AF/I</w:t>
            </w:r>
          </w:p>
          <w:p w14:paraId="0CB82B8F" w14:textId="77777777" w:rsidR="00D7519D" w:rsidRDefault="00D7519D" w:rsidP="00C40A65">
            <w:pPr>
              <w:jc w:val="center"/>
              <w:rPr>
                <w:rFonts w:ascii="Arial" w:hAnsi="Arial" w:cs="Arial"/>
                <w:color w:val="000000" w:themeColor="text1"/>
              </w:rPr>
            </w:pPr>
          </w:p>
          <w:p w14:paraId="17A7A367" w14:textId="77777777" w:rsidR="00AF6CDC" w:rsidRDefault="00AF6CDC" w:rsidP="00D7519D">
            <w:pPr>
              <w:jc w:val="center"/>
              <w:rPr>
                <w:rFonts w:ascii="Arial" w:hAnsi="Arial" w:cs="Arial"/>
                <w:color w:val="000000" w:themeColor="text1"/>
              </w:rPr>
            </w:pPr>
            <w:r>
              <w:rPr>
                <w:rFonts w:ascii="Arial" w:hAnsi="Arial" w:cs="Arial"/>
                <w:color w:val="000000" w:themeColor="text1"/>
              </w:rPr>
              <w:t>AF</w:t>
            </w:r>
          </w:p>
          <w:p w14:paraId="133E8551" w14:textId="77777777" w:rsidR="00AF6CDC" w:rsidRDefault="00AF6CDC" w:rsidP="00D7519D">
            <w:pPr>
              <w:jc w:val="center"/>
              <w:rPr>
                <w:rFonts w:ascii="Arial" w:hAnsi="Arial" w:cs="Arial"/>
                <w:color w:val="000000" w:themeColor="text1"/>
              </w:rPr>
            </w:pPr>
          </w:p>
          <w:p w14:paraId="232C4FFD" w14:textId="77777777" w:rsidR="00AF6CDC" w:rsidRDefault="00AF6CDC" w:rsidP="00D7519D">
            <w:pPr>
              <w:jc w:val="center"/>
              <w:rPr>
                <w:rFonts w:ascii="Arial" w:hAnsi="Arial" w:cs="Arial"/>
                <w:color w:val="000000" w:themeColor="text1"/>
              </w:rPr>
            </w:pPr>
          </w:p>
          <w:p w14:paraId="3E40A780" w14:textId="608D2E0B" w:rsidR="004741DA" w:rsidRDefault="004741DA" w:rsidP="00D7519D">
            <w:pPr>
              <w:jc w:val="center"/>
              <w:rPr>
                <w:rFonts w:ascii="Arial" w:hAnsi="Arial" w:cs="Arial"/>
                <w:color w:val="000000" w:themeColor="text1"/>
              </w:rPr>
            </w:pPr>
            <w:r>
              <w:rPr>
                <w:rFonts w:ascii="Arial" w:hAnsi="Arial" w:cs="Arial"/>
                <w:color w:val="000000" w:themeColor="text1"/>
              </w:rPr>
              <w:t>AF</w:t>
            </w:r>
          </w:p>
          <w:p w14:paraId="68AAE86D" w14:textId="7FA3916F" w:rsidR="004741DA" w:rsidRDefault="004741DA" w:rsidP="00C40A65">
            <w:pPr>
              <w:jc w:val="center"/>
              <w:rPr>
                <w:rFonts w:ascii="Arial" w:hAnsi="Arial" w:cs="Arial"/>
                <w:color w:val="000000" w:themeColor="text1"/>
              </w:rPr>
            </w:pPr>
          </w:p>
          <w:p w14:paraId="1E77E059" w14:textId="77777777" w:rsidR="004741DA" w:rsidRDefault="004741DA" w:rsidP="004741DA">
            <w:pPr>
              <w:jc w:val="center"/>
              <w:rPr>
                <w:rFonts w:ascii="Arial" w:hAnsi="Arial" w:cs="Arial"/>
                <w:color w:val="000000" w:themeColor="text1"/>
              </w:rPr>
            </w:pPr>
            <w:r>
              <w:rPr>
                <w:rFonts w:ascii="Arial" w:hAnsi="Arial" w:cs="Arial"/>
                <w:color w:val="000000" w:themeColor="text1"/>
              </w:rPr>
              <w:t>AF</w:t>
            </w:r>
          </w:p>
          <w:p w14:paraId="171B6BD5" w14:textId="77777777" w:rsidR="00163546" w:rsidRDefault="00163546" w:rsidP="004741DA">
            <w:pPr>
              <w:jc w:val="center"/>
              <w:rPr>
                <w:rFonts w:ascii="Arial" w:hAnsi="Arial" w:cs="Arial"/>
                <w:color w:val="000000" w:themeColor="text1"/>
              </w:rPr>
            </w:pPr>
          </w:p>
          <w:p w14:paraId="78CC8E00" w14:textId="105B3C0D" w:rsidR="00B868A3" w:rsidRPr="007358BA" w:rsidRDefault="00B868A3" w:rsidP="004741DA">
            <w:pPr>
              <w:jc w:val="center"/>
              <w:rPr>
                <w:rFonts w:ascii="Arial" w:hAnsi="Arial" w:cs="Arial"/>
                <w:color w:val="000000" w:themeColor="text1"/>
              </w:rPr>
            </w:pPr>
            <w:r>
              <w:rPr>
                <w:rFonts w:ascii="Arial" w:hAnsi="Arial" w:cs="Arial"/>
                <w:color w:val="000000" w:themeColor="text1"/>
              </w:rPr>
              <w:t>AF</w:t>
            </w:r>
          </w:p>
        </w:tc>
      </w:tr>
      <w:tr w:rsidR="007358BA" w14:paraId="49BB5BCD" w14:textId="77777777" w:rsidTr="00442FE3">
        <w:tc>
          <w:tcPr>
            <w:tcW w:w="6805" w:type="dxa"/>
            <w:tcBorders>
              <w:top w:val="single" w:sz="6" w:space="0" w:color="auto"/>
              <w:left w:val="single" w:sz="6" w:space="0" w:color="auto"/>
              <w:bottom w:val="single" w:sz="6" w:space="0" w:color="auto"/>
              <w:right w:val="single" w:sz="6" w:space="0" w:color="auto"/>
            </w:tcBorders>
          </w:tcPr>
          <w:p w14:paraId="321A2A23" w14:textId="1BAF52A8" w:rsidR="007358BA" w:rsidRPr="00052528" w:rsidRDefault="007358BA" w:rsidP="00052528">
            <w:pPr>
              <w:pStyle w:val="Heading2"/>
              <w:rPr>
                <w:rFonts w:ascii="Arial" w:hAnsi="Arial" w:cs="Arial"/>
                <w:sz w:val="24"/>
                <w:szCs w:val="24"/>
              </w:rPr>
            </w:pPr>
            <w:r w:rsidRPr="00510021">
              <w:rPr>
                <w:rFonts w:ascii="Arial" w:hAnsi="Arial" w:cs="Arial"/>
                <w:sz w:val="24"/>
                <w:szCs w:val="24"/>
              </w:rPr>
              <w:t>Ability, Skills &amp; Knowledge</w:t>
            </w:r>
          </w:p>
        </w:tc>
        <w:tc>
          <w:tcPr>
            <w:tcW w:w="1701" w:type="dxa"/>
            <w:tcBorders>
              <w:top w:val="single" w:sz="6" w:space="0" w:color="auto"/>
              <w:left w:val="single" w:sz="6" w:space="0" w:color="auto"/>
              <w:bottom w:val="single" w:sz="6" w:space="0" w:color="auto"/>
              <w:right w:val="single" w:sz="6" w:space="0" w:color="auto"/>
            </w:tcBorders>
          </w:tcPr>
          <w:p w14:paraId="30CF5576" w14:textId="77777777" w:rsidR="007358BA" w:rsidRDefault="007358BA" w:rsidP="007358BA">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1D0E540E" w14:textId="2D28DB3B" w:rsidR="007358BA" w:rsidRDefault="007358BA" w:rsidP="007358BA">
            <w:pPr>
              <w:jc w:val="center"/>
              <w:rPr>
                <w:rFonts w:ascii="Arial" w:hAnsi="Arial" w:cs="Arial"/>
              </w:rPr>
            </w:pPr>
          </w:p>
        </w:tc>
      </w:tr>
      <w:tr w:rsidR="007358BA" w14:paraId="349989A0" w14:textId="77777777" w:rsidTr="00442FE3">
        <w:tc>
          <w:tcPr>
            <w:tcW w:w="6805" w:type="dxa"/>
            <w:tcBorders>
              <w:top w:val="single" w:sz="6" w:space="0" w:color="auto"/>
              <w:left w:val="single" w:sz="6" w:space="0" w:color="auto"/>
              <w:bottom w:val="single" w:sz="6" w:space="0" w:color="auto"/>
              <w:right w:val="single" w:sz="6" w:space="0" w:color="auto"/>
            </w:tcBorders>
          </w:tcPr>
          <w:p w14:paraId="12748B93" w14:textId="01CFB6EB" w:rsidR="0018519F" w:rsidRPr="0018519F" w:rsidRDefault="0018519F" w:rsidP="0018519F">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t>Strong qualitative and quantitative analytical ability</w:t>
            </w:r>
            <w:r>
              <w:rPr>
                <w:rFonts w:ascii="Arial" w:hAnsi="Arial" w:cs="Arial"/>
                <w:color w:val="000000" w:themeColor="text1"/>
                <w:sz w:val="24"/>
                <w:szCs w:val="24"/>
              </w:rPr>
              <w:t>.</w:t>
            </w:r>
          </w:p>
          <w:p w14:paraId="78F21899" w14:textId="1320CC1D" w:rsidR="005B4FC6" w:rsidRPr="0018519F" w:rsidRDefault="007358BA" w:rsidP="005B4FC6">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t>Effective communication</w:t>
            </w:r>
            <w:r w:rsidR="000538B8">
              <w:rPr>
                <w:rFonts w:ascii="Arial" w:hAnsi="Arial" w:cs="Arial"/>
                <w:color w:val="000000" w:themeColor="text1"/>
                <w:sz w:val="24"/>
                <w:szCs w:val="24"/>
              </w:rPr>
              <w:t xml:space="preserve">, </w:t>
            </w:r>
            <w:r w:rsidRPr="0018519F">
              <w:rPr>
                <w:rFonts w:ascii="Arial" w:hAnsi="Arial" w:cs="Arial"/>
                <w:color w:val="000000" w:themeColor="text1"/>
                <w:sz w:val="24"/>
                <w:szCs w:val="24"/>
              </w:rPr>
              <w:t xml:space="preserve">interpersonal </w:t>
            </w:r>
            <w:r w:rsidR="000538B8">
              <w:rPr>
                <w:rFonts w:ascii="Arial" w:hAnsi="Arial" w:cs="Arial"/>
                <w:color w:val="000000" w:themeColor="text1"/>
                <w:sz w:val="24"/>
                <w:szCs w:val="24"/>
              </w:rPr>
              <w:t xml:space="preserve">and presentation </w:t>
            </w:r>
            <w:r w:rsidRPr="0018519F">
              <w:rPr>
                <w:rFonts w:ascii="Arial" w:hAnsi="Arial" w:cs="Arial"/>
                <w:color w:val="000000" w:themeColor="text1"/>
                <w:sz w:val="24"/>
                <w:szCs w:val="24"/>
              </w:rPr>
              <w:t>skills</w:t>
            </w:r>
            <w:r w:rsidR="0096489A">
              <w:rPr>
                <w:rFonts w:ascii="Arial" w:hAnsi="Arial" w:cs="Arial"/>
                <w:color w:val="000000" w:themeColor="text1"/>
                <w:sz w:val="24"/>
                <w:szCs w:val="24"/>
              </w:rPr>
              <w:t>,</w:t>
            </w:r>
            <w:r w:rsidR="0096489A" w:rsidRPr="0096489A">
              <w:rPr>
                <w:rFonts w:ascii="Arial" w:hAnsi="Arial" w:cs="Arial"/>
                <w:color w:val="000000" w:themeColor="text1"/>
                <w:sz w:val="24"/>
                <w:szCs w:val="24"/>
              </w:rPr>
              <w:t xml:space="preserve"> to communicate between the technical and the non-technical</w:t>
            </w:r>
            <w:r w:rsidR="00050982">
              <w:rPr>
                <w:rFonts w:ascii="Arial" w:hAnsi="Arial" w:cs="Arial"/>
                <w:color w:val="000000" w:themeColor="text1"/>
                <w:sz w:val="24"/>
                <w:szCs w:val="24"/>
              </w:rPr>
              <w:t xml:space="preserve"> and to </w:t>
            </w:r>
            <w:r w:rsidR="00050982" w:rsidRPr="00050982">
              <w:rPr>
                <w:rFonts w:ascii="Arial" w:hAnsi="Arial" w:cs="Arial"/>
                <w:color w:val="000000" w:themeColor="text1"/>
                <w:sz w:val="24"/>
                <w:szCs w:val="24"/>
              </w:rPr>
              <w:t>present complex information to a variety of audiences</w:t>
            </w:r>
            <w:r w:rsidR="00050982">
              <w:rPr>
                <w:rFonts w:ascii="Arial" w:hAnsi="Arial" w:cs="Arial"/>
                <w:color w:val="000000" w:themeColor="text1"/>
                <w:sz w:val="24"/>
                <w:szCs w:val="24"/>
              </w:rPr>
              <w:t>.</w:t>
            </w:r>
          </w:p>
          <w:p w14:paraId="4BE94B88" w14:textId="6B60E180" w:rsidR="00614037" w:rsidRPr="0002626B" w:rsidRDefault="00614037" w:rsidP="0002626B">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Numerate</w:t>
            </w:r>
            <w:r w:rsidR="0002626B" w:rsidRPr="0002626B">
              <w:rPr>
                <w:rFonts w:ascii="Arial" w:hAnsi="Arial" w:cs="Arial"/>
                <w:color w:val="000000" w:themeColor="text1"/>
                <w:sz w:val="24"/>
                <w:szCs w:val="24"/>
              </w:rPr>
              <w:t>,</w:t>
            </w:r>
            <w:r w:rsidR="0002626B" w:rsidRPr="0002626B">
              <w:rPr>
                <w:sz w:val="24"/>
                <w:szCs w:val="24"/>
              </w:rPr>
              <w:t xml:space="preserve"> </w:t>
            </w:r>
            <w:r w:rsidR="0002626B" w:rsidRPr="0002626B">
              <w:rPr>
                <w:rFonts w:ascii="Arial" w:hAnsi="Arial" w:cs="Arial"/>
                <w:color w:val="000000" w:themeColor="text1"/>
                <w:sz w:val="24"/>
                <w:szCs w:val="24"/>
              </w:rPr>
              <w:t xml:space="preserve">a flawless grasp of written English </w:t>
            </w:r>
            <w:r w:rsidR="005B4FC6" w:rsidRPr="0002626B">
              <w:rPr>
                <w:rFonts w:ascii="Arial" w:hAnsi="Arial" w:cs="Arial"/>
                <w:color w:val="000000" w:themeColor="text1"/>
                <w:sz w:val="24"/>
                <w:szCs w:val="24"/>
              </w:rPr>
              <w:t>and h</w:t>
            </w:r>
            <w:r w:rsidRPr="0002626B">
              <w:rPr>
                <w:rFonts w:ascii="Arial" w:hAnsi="Arial" w:cs="Arial"/>
                <w:color w:val="000000" w:themeColor="text1"/>
                <w:sz w:val="24"/>
                <w:szCs w:val="24"/>
              </w:rPr>
              <w:t>igh attention to detail and accuracy.</w:t>
            </w:r>
          </w:p>
          <w:p w14:paraId="3BFF2501" w14:textId="36FEE50E" w:rsidR="00D7519D" w:rsidRPr="00050982" w:rsidRDefault="0002229D" w:rsidP="00050982">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t>Working knowledge of Power BI</w:t>
            </w:r>
            <w:r w:rsidR="007E7932" w:rsidRPr="0018519F">
              <w:rPr>
                <w:rFonts w:ascii="Arial" w:hAnsi="Arial" w:cs="Arial"/>
                <w:color w:val="000000" w:themeColor="text1"/>
                <w:sz w:val="24"/>
                <w:szCs w:val="24"/>
              </w:rPr>
              <w:t>, T-</w:t>
            </w:r>
            <w:r w:rsidRPr="0018519F">
              <w:rPr>
                <w:rFonts w:ascii="Arial" w:hAnsi="Arial" w:cs="Arial"/>
                <w:color w:val="000000" w:themeColor="text1"/>
                <w:sz w:val="24"/>
                <w:szCs w:val="24"/>
              </w:rPr>
              <w:t xml:space="preserve">SQL, </w:t>
            </w:r>
            <w:r w:rsidR="007E7932" w:rsidRPr="0018519F">
              <w:rPr>
                <w:rFonts w:ascii="Arial" w:hAnsi="Arial" w:cs="Arial"/>
                <w:color w:val="000000" w:themeColor="text1"/>
                <w:sz w:val="24"/>
                <w:szCs w:val="24"/>
              </w:rPr>
              <w:t>SSRS,</w:t>
            </w:r>
            <w:r w:rsidRPr="0018519F">
              <w:rPr>
                <w:rFonts w:ascii="Arial" w:hAnsi="Arial" w:cs="Arial"/>
                <w:color w:val="000000" w:themeColor="text1"/>
                <w:sz w:val="24"/>
                <w:szCs w:val="24"/>
              </w:rPr>
              <w:t xml:space="preserve"> Power BI and Excel</w:t>
            </w:r>
            <w:r w:rsidR="006F7608" w:rsidRPr="0018519F">
              <w:rPr>
                <w:rFonts w:ascii="Arial" w:hAnsi="Arial" w:cs="Arial"/>
                <w:color w:val="000000" w:themeColor="text1"/>
                <w:sz w:val="24"/>
                <w:szCs w:val="24"/>
              </w:rPr>
              <w:t xml:space="preserve"> for data analysis and reporting</w:t>
            </w:r>
            <w:r w:rsidR="00AE33A6" w:rsidRPr="0018519F">
              <w:rPr>
                <w:rFonts w:ascii="Arial" w:hAnsi="Arial" w:cs="Arial"/>
                <w:color w:val="000000" w:themeColor="text1"/>
                <w:sz w:val="24"/>
                <w:szCs w:val="24"/>
              </w:rPr>
              <w:t>.</w:t>
            </w:r>
            <w:r w:rsidR="006F7608" w:rsidRPr="00050982">
              <w:rPr>
                <w:rFonts w:ascii="Arial" w:hAnsi="Arial" w:cs="Arial"/>
                <w:color w:val="000000" w:themeColor="text1"/>
                <w:szCs w:val="24"/>
              </w:rPr>
              <w:t xml:space="preserve"> </w:t>
            </w:r>
          </w:p>
          <w:p w14:paraId="3B4101E5" w14:textId="4D67A76E" w:rsidR="006F7608" w:rsidRDefault="006F7608" w:rsidP="00614037">
            <w:pPr>
              <w:pStyle w:val="ListParagraph"/>
              <w:numPr>
                <w:ilvl w:val="0"/>
                <w:numId w:val="20"/>
              </w:numPr>
              <w:ind w:left="316" w:hanging="283"/>
              <w:rPr>
                <w:rFonts w:ascii="Arial" w:hAnsi="Arial" w:cs="Arial"/>
                <w:color w:val="000000" w:themeColor="text1"/>
                <w:sz w:val="24"/>
                <w:szCs w:val="24"/>
              </w:rPr>
            </w:pPr>
            <w:r w:rsidRPr="0018519F">
              <w:rPr>
                <w:rFonts w:ascii="Arial" w:hAnsi="Arial" w:cs="Arial"/>
                <w:color w:val="000000" w:themeColor="text1"/>
                <w:sz w:val="24"/>
                <w:szCs w:val="24"/>
              </w:rPr>
              <w:lastRenderedPageBreak/>
              <w:t>Excellent IT skills associated with data analysis, reporting and information management.</w:t>
            </w:r>
          </w:p>
          <w:p w14:paraId="1C8EFC02" w14:textId="2156FE2C" w:rsidR="00301052" w:rsidRPr="0018519F" w:rsidRDefault="0002626B" w:rsidP="00614037">
            <w:pPr>
              <w:pStyle w:val="ListParagraph"/>
              <w:numPr>
                <w:ilvl w:val="0"/>
                <w:numId w:val="20"/>
              </w:numPr>
              <w:ind w:left="316" w:hanging="283"/>
              <w:rPr>
                <w:rFonts w:ascii="Arial" w:hAnsi="Arial" w:cs="Arial"/>
                <w:color w:val="000000" w:themeColor="text1"/>
                <w:sz w:val="24"/>
                <w:szCs w:val="24"/>
              </w:rPr>
            </w:pPr>
            <w:r>
              <w:rPr>
                <w:rFonts w:ascii="Arial" w:hAnsi="Arial" w:cs="Arial"/>
                <w:color w:val="000000" w:themeColor="text1"/>
                <w:sz w:val="24"/>
                <w:szCs w:val="24"/>
              </w:rPr>
              <w:t>Able</w:t>
            </w:r>
            <w:r w:rsidR="00301052" w:rsidRPr="00301052">
              <w:rPr>
                <w:rFonts w:ascii="Arial" w:hAnsi="Arial" w:cs="Arial"/>
                <w:color w:val="000000" w:themeColor="text1"/>
                <w:sz w:val="24"/>
                <w:szCs w:val="24"/>
              </w:rPr>
              <w:t xml:space="preserve"> to operate effectively with a high volume and at times, highly sensitive workload to tight deadlines</w:t>
            </w:r>
            <w:r w:rsidR="00BC7BD4">
              <w:rPr>
                <w:rFonts w:ascii="Arial" w:hAnsi="Arial" w:cs="Arial"/>
                <w:color w:val="000000" w:themeColor="text1"/>
                <w:sz w:val="24"/>
                <w:szCs w:val="24"/>
              </w:rPr>
              <w:t>, independently and collaboratively.</w:t>
            </w:r>
          </w:p>
          <w:p w14:paraId="59BB350D" w14:textId="77777777" w:rsidR="005B4FC6" w:rsidRPr="0002626B" w:rsidRDefault="005B4FC6" w:rsidP="00614037">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Understanding of organisational policies and procedures, values and culture, principles and guidelines.</w:t>
            </w:r>
          </w:p>
          <w:p w14:paraId="454AA9E3" w14:textId="77777777" w:rsidR="00992D10" w:rsidRPr="0002626B" w:rsidRDefault="00992D10" w:rsidP="00614037">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Knowledge of national legislation and strategies relevant to Information Governance</w:t>
            </w:r>
            <w:r w:rsidR="00301052" w:rsidRPr="0002626B">
              <w:rPr>
                <w:rFonts w:ascii="Arial" w:hAnsi="Arial" w:cs="Arial"/>
                <w:color w:val="000000" w:themeColor="text1"/>
                <w:sz w:val="24"/>
                <w:szCs w:val="24"/>
              </w:rPr>
              <w:t>.</w:t>
            </w:r>
          </w:p>
          <w:p w14:paraId="561E8EE7" w14:textId="77777777" w:rsidR="0002626B" w:rsidRPr="0002626B" w:rsidRDefault="0096489A" w:rsidP="0002626B">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Knowledge of data architecture, metadata management and ETL processes</w:t>
            </w:r>
            <w:r w:rsidR="0002626B" w:rsidRPr="0002626B">
              <w:rPr>
                <w:rFonts w:ascii="Arial" w:hAnsi="Arial" w:cs="Arial"/>
                <w:color w:val="000000" w:themeColor="text1"/>
                <w:sz w:val="24"/>
                <w:szCs w:val="24"/>
              </w:rPr>
              <w:t>.</w:t>
            </w:r>
          </w:p>
          <w:p w14:paraId="01844778" w14:textId="25A65FFF" w:rsidR="0096489A" w:rsidRPr="0002626B" w:rsidRDefault="0002626B" w:rsidP="0002626B">
            <w:pPr>
              <w:pStyle w:val="ListParagraph"/>
              <w:numPr>
                <w:ilvl w:val="0"/>
                <w:numId w:val="20"/>
              </w:numPr>
              <w:ind w:left="316" w:hanging="283"/>
              <w:rPr>
                <w:rFonts w:ascii="Arial" w:hAnsi="Arial" w:cs="Arial"/>
                <w:color w:val="000000" w:themeColor="text1"/>
                <w:sz w:val="24"/>
                <w:szCs w:val="24"/>
              </w:rPr>
            </w:pPr>
            <w:r w:rsidRPr="0002626B">
              <w:rPr>
                <w:rFonts w:ascii="Arial" w:hAnsi="Arial" w:cs="Arial"/>
                <w:color w:val="000000" w:themeColor="text1"/>
                <w:sz w:val="24"/>
                <w:szCs w:val="24"/>
              </w:rPr>
              <w:t>A</w:t>
            </w:r>
            <w:r w:rsidR="0096489A" w:rsidRPr="0002626B">
              <w:rPr>
                <w:rFonts w:ascii="Arial" w:hAnsi="Arial" w:cs="Arial"/>
                <w:color w:val="000000" w:themeColor="text1"/>
                <w:sz w:val="24"/>
                <w:szCs w:val="24"/>
              </w:rPr>
              <w:t>bility to be innovative</w:t>
            </w:r>
            <w:r w:rsidRPr="0002626B">
              <w:rPr>
                <w:rFonts w:ascii="Arial" w:hAnsi="Arial" w:cs="Arial"/>
                <w:color w:val="000000" w:themeColor="text1"/>
                <w:sz w:val="24"/>
                <w:szCs w:val="24"/>
              </w:rPr>
              <w:t>.</w:t>
            </w:r>
          </w:p>
        </w:tc>
        <w:tc>
          <w:tcPr>
            <w:tcW w:w="1701" w:type="dxa"/>
            <w:tcBorders>
              <w:top w:val="single" w:sz="6" w:space="0" w:color="auto"/>
              <w:left w:val="single" w:sz="6" w:space="0" w:color="auto"/>
              <w:bottom w:val="single" w:sz="6" w:space="0" w:color="auto"/>
              <w:right w:val="single" w:sz="6" w:space="0" w:color="auto"/>
            </w:tcBorders>
          </w:tcPr>
          <w:p w14:paraId="0FDCFB6A" w14:textId="77777777" w:rsidR="007358BA" w:rsidRDefault="007358BA" w:rsidP="007358BA">
            <w:pPr>
              <w:jc w:val="center"/>
              <w:rPr>
                <w:rFonts w:ascii="Arial" w:hAnsi="Arial" w:cs="Arial"/>
              </w:rPr>
            </w:pPr>
            <w:r>
              <w:rPr>
                <w:rFonts w:ascii="Arial" w:hAnsi="Arial" w:cs="Arial"/>
              </w:rPr>
              <w:lastRenderedPageBreak/>
              <w:t>E</w:t>
            </w:r>
          </w:p>
          <w:p w14:paraId="51A3AA4F" w14:textId="77777777" w:rsidR="00C66A91" w:rsidRDefault="00C66A91" w:rsidP="007358BA">
            <w:pPr>
              <w:jc w:val="center"/>
              <w:rPr>
                <w:rFonts w:ascii="Arial" w:hAnsi="Arial" w:cs="Arial"/>
              </w:rPr>
            </w:pPr>
            <w:r>
              <w:rPr>
                <w:rFonts w:ascii="Arial" w:hAnsi="Arial" w:cs="Arial"/>
              </w:rPr>
              <w:t>E</w:t>
            </w:r>
          </w:p>
          <w:p w14:paraId="5FF9F84A" w14:textId="77777777" w:rsidR="00C66A91" w:rsidRDefault="00C66A91" w:rsidP="007358BA">
            <w:pPr>
              <w:jc w:val="center"/>
              <w:rPr>
                <w:rFonts w:ascii="Arial" w:hAnsi="Arial" w:cs="Arial"/>
              </w:rPr>
            </w:pPr>
          </w:p>
          <w:p w14:paraId="6FF33195" w14:textId="77777777" w:rsidR="00C66A91" w:rsidRDefault="00C66A91" w:rsidP="007358BA">
            <w:pPr>
              <w:jc w:val="center"/>
              <w:rPr>
                <w:rFonts w:ascii="Arial" w:hAnsi="Arial" w:cs="Arial"/>
              </w:rPr>
            </w:pPr>
          </w:p>
          <w:p w14:paraId="35071151" w14:textId="77777777" w:rsidR="00C66A91" w:rsidRDefault="00C66A91" w:rsidP="007358BA">
            <w:pPr>
              <w:jc w:val="center"/>
              <w:rPr>
                <w:rFonts w:ascii="Arial" w:hAnsi="Arial" w:cs="Arial"/>
              </w:rPr>
            </w:pPr>
          </w:p>
          <w:p w14:paraId="3139EB3B" w14:textId="77777777" w:rsidR="00C66A91" w:rsidRDefault="00C66A91" w:rsidP="007358BA">
            <w:pPr>
              <w:jc w:val="center"/>
              <w:rPr>
                <w:rFonts w:ascii="Arial" w:hAnsi="Arial" w:cs="Arial"/>
              </w:rPr>
            </w:pPr>
          </w:p>
          <w:p w14:paraId="5D21FF8C" w14:textId="3B5535BA" w:rsidR="00C66A91" w:rsidRDefault="00C66A91" w:rsidP="007358BA">
            <w:pPr>
              <w:jc w:val="center"/>
              <w:rPr>
                <w:rFonts w:ascii="Arial" w:hAnsi="Arial" w:cs="Arial"/>
              </w:rPr>
            </w:pPr>
            <w:r>
              <w:rPr>
                <w:rFonts w:ascii="Arial" w:hAnsi="Arial" w:cs="Arial"/>
              </w:rPr>
              <w:t>E</w:t>
            </w:r>
          </w:p>
          <w:p w14:paraId="4EFB0280" w14:textId="2972FD8D" w:rsidR="00E206A3" w:rsidRDefault="00E206A3" w:rsidP="007358BA">
            <w:pPr>
              <w:jc w:val="center"/>
              <w:rPr>
                <w:rFonts w:ascii="Arial" w:hAnsi="Arial" w:cs="Arial"/>
              </w:rPr>
            </w:pPr>
          </w:p>
          <w:p w14:paraId="3B75D946" w14:textId="7F18DD2D" w:rsidR="00E206A3" w:rsidRDefault="00E206A3" w:rsidP="007358BA">
            <w:pPr>
              <w:jc w:val="center"/>
              <w:rPr>
                <w:rFonts w:ascii="Arial" w:hAnsi="Arial" w:cs="Arial"/>
              </w:rPr>
            </w:pPr>
            <w:r>
              <w:rPr>
                <w:rFonts w:ascii="Arial" w:hAnsi="Arial" w:cs="Arial"/>
              </w:rPr>
              <w:t>E</w:t>
            </w:r>
          </w:p>
          <w:p w14:paraId="77EA12B6" w14:textId="69DCCA9F" w:rsidR="00E206A3" w:rsidRDefault="00E206A3" w:rsidP="007358BA">
            <w:pPr>
              <w:jc w:val="center"/>
              <w:rPr>
                <w:rFonts w:ascii="Arial" w:hAnsi="Arial" w:cs="Arial"/>
              </w:rPr>
            </w:pPr>
          </w:p>
          <w:p w14:paraId="5656355D" w14:textId="444A1770" w:rsidR="00E206A3" w:rsidRDefault="00E206A3" w:rsidP="007358BA">
            <w:pPr>
              <w:jc w:val="center"/>
              <w:rPr>
                <w:rFonts w:ascii="Arial" w:hAnsi="Arial" w:cs="Arial"/>
              </w:rPr>
            </w:pPr>
          </w:p>
          <w:p w14:paraId="6971F7AE" w14:textId="79C60365" w:rsidR="00E206A3" w:rsidRDefault="00E206A3" w:rsidP="007358BA">
            <w:pPr>
              <w:jc w:val="center"/>
              <w:rPr>
                <w:rFonts w:ascii="Arial" w:hAnsi="Arial" w:cs="Arial"/>
              </w:rPr>
            </w:pPr>
            <w:r>
              <w:rPr>
                <w:rFonts w:ascii="Arial" w:hAnsi="Arial" w:cs="Arial"/>
              </w:rPr>
              <w:t>E</w:t>
            </w:r>
          </w:p>
          <w:p w14:paraId="3C7D376C" w14:textId="2AC3FC48" w:rsidR="00E206A3" w:rsidRDefault="00E206A3" w:rsidP="007358BA">
            <w:pPr>
              <w:jc w:val="center"/>
              <w:rPr>
                <w:rFonts w:ascii="Arial" w:hAnsi="Arial" w:cs="Arial"/>
              </w:rPr>
            </w:pPr>
          </w:p>
          <w:p w14:paraId="3BB22C06" w14:textId="37D892E2" w:rsidR="00E206A3" w:rsidRDefault="00E206A3" w:rsidP="007358BA">
            <w:pPr>
              <w:jc w:val="center"/>
              <w:rPr>
                <w:rFonts w:ascii="Arial" w:hAnsi="Arial" w:cs="Arial"/>
              </w:rPr>
            </w:pPr>
            <w:r>
              <w:rPr>
                <w:rFonts w:ascii="Arial" w:hAnsi="Arial" w:cs="Arial"/>
              </w:rPr>
              <w:t>E</w:t>
            </w:r>
          </w:p>
          <w:p w14:paraId="0A87C8D6" w14:textId="16308054" w:rsidR="00E206A3" w:rsidRDefault="00E206A3" w:rsidP="007358BA">
            <w:pPr>
              <w:jc w:val="center"/>
              <w:rPr>
                <w:rFonts w:ascii="Arial" w:hAnsi="Arial" w:cs="Arial"/>
              </w:rPr>
            </w:pPr>
          </w:p>
          <w:p w14:paraId="5DB7CE09" w14:textId="6F681FF6" w:rsidR="00E206A3" w:rsidRDefault="00E206A3" w:rsidP="007358BA">
            <w:pPr>
              <w:jc w:val="center"/>
              <w:rPr>
                <w:rFonts w:ascii="Arial" w:hAnsi="Arial" w:cs="Arial"/>
              </w:rPr>
            </w:pPr>
          </w:p>
          <w:p w14:paraId="089F0167" w14:textId="57058896" w:rsidR="00E206A3" w:rsidRDefault="00E206A3" w:rsidP="007358BA">
            <w:pPr>
              <w:jc w:val="center"/>
              <w:rPr>
                <w:rFonts w:ascii="Arial" w:hAnsi="Arial" w:cs="Arial"/>
              </w:rPr>
            </w:pPr>
          </w:p>
          <w:p w14:paraId="0A55B6DD" w14:textId="1D8E3E03" w:rsidR="00E206A3" w:rsidRDefault="00E206A3" w:rsidP="007358BA">
            <w:pPr>
              <w:jc w:val="center"/>
              <w:rPr>
                <w:rFonts w:ascii="Arial" w:hAnsi="Arial" w:cs="Arial"/>
              </w:rPr>
            </w:pPr>
            <w:r>
              <w:rPr>
                <w:rFonts w:ascii="Arial" w:hAnsi="Arial" w:cs="Arial"/>
              </w:rPr>
              <w:t>D</w:t>
            </w:r>
          </w:p>
          <w:p w14:paraId="74EDB661" w14:textId="5E7A9768" w:rsidR="00E206A3" w:rsidRDefault="00E206A3" w:rsidP="007358BA">
            <w:pPr>
              <w:jc w:val="center"/>
              <w:rPr>
                <w:rFonts w:ascii="Arial" w:hAnsi="Arial" w:cs="Arial"/>
              </w:rPr>
            </w:pPr>
          </w:p>
          <w:p w14:paraId="200F477A" w14:textId="7C01274D" w:rsidR="00E206A3" w:rsidRDefault="00E206A3" w:rsidP="007358BA">
            <w:pPr>
              <w:jc w:val="center"/>
              <w:rPr>
                <w:rFonts w:ascii="Arial" w:hAnsi="Arial" w:cs="Arial"/>
              </w:rPr>
            </w:pPr>
            <w:r>
              <w:rPr>
                <w:rFonts w:ascii="Arial" w:hAnsi="Arial" w:cs="Arial"/>
              </w:rPr>
              <w:t>D</w:t>
            </w:r>
          </w:p>
          <w:p w14:paraId="534DC030" w14:textId="68D2DE28" w:rsidR="00E206A3" w:rsidRDefault="00E206A3" w:rsidP="007358BA">
            <w:pPr>
              <w:jc w:val="center"/>
              <w:rPr>
                <w:rFonts w:ascii="Arial" w:hAnsi="Arial" w:cs="Arial"/>
              </w:rPr>
            </w:pPr>
          </w:p>
          <w:p w14:paraId="772A4789" w14:textId="4265662B" w:rsidR="00E206A3" w:rsidRDefault="00E206A3" w:rsidP="00E206A3">
            <w:pPr>
              <w:jc w:val="center"/>
              <w:rPr>
                <w:rFonts w:ascii="Arial" w:hAnsi="Arial" w:cs="Arial"/>
              </w:rPr>
            </w:pPr>
            <w:r>
              <w:rPr>
                <w:rFonts w:ascii="Arial" w:hAnsi="Arial" w:cs="Arial"/>
              </w:rPr>
              <w:t>D</w:t>
            </w:r>
          </w:p>
          <w:p w14:paraId="2D410352" w14:textId="322927D2" w:rsidR="00E206A3" w:rsidRDefault="00E206A3" w:rsidP="00E206A3">
            <w:pPr>
              <w:jc w:val="center"/>
              <w:rPr>
                <w:rFonts w:ascii="Arial" w:hAnsi="Arial" w:cs="Arial"/>
              </w:rPr>
            </w:pPr>
          </w:p>
          <w:p w14:paraId="6FE9849E" w14:textId="6C919FBA" w:rsidR="00E206A3" w:rsidRDefault="00E206A3" w:rsidP="00E206A3">
            <w:pPr>
              <w:jc w:val="center"/>
              <w:rPr>
                <w:rFonts w:ascii="Arial" w:hAnsi="Arial" w:cs="Arial"/>
              </w:rPr>
            </w:pPr>
            <w:r>
              <w:rPr>
                <w:rFonts w:ascii="Arial" w:hAnsi="Arial" w:cs="Arial"/>
              </w:rPr>
              <w:t>D</w:t>
            </w:r>
          </w:p>
          <w:p w14:paraId="4AB6726D" w14:textId="4616170A" w:rsidR="00C66A91" w:rsidRDefault="00C66A91" w:rsidP="00E206A3">
            <w:pP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6E6D0B24" w14:textId="77777777" w:rsidR="007358BA" w:rsidRDefault="007358BA" w:rsidP="007358BA">
            <w:pPr>
              <w:jc w:val="center"/>
              <w:rPr>
                <w:rFonts w:ascii="Arial" w:hAnsi="Arial" w:cs="Arial"/>
              </w:rPr>
            </w:pPr>
            <w:r>
              <w:rPr>
                <w:rFonts w:ascii="Arial" w:hAnsi="Arial" w:cs="Arial"/>
              </w:rPr>
              <w:lastRenderedPageBreak/>
              <w:t>AF/I</w:t>
            </w:r>
          </w:p>
          <w:p w14:paraId="5E259A5A" w14:textId="77777777" w:rsidR="00E206A3" w:rsidRDefault="00E206A3" w:rsidP="007358BA">
            <w:pPr>
              <w:jc w:val="center"/>
              <w:rPr>
                <w:rFonts w:ascii="Arial" w:hAnsi="Arial" w:cs="Arial"/>
              </w:rPr>
            </w:pPr>
            <w:r w:rsidRPr="00E206A3">
              <w:rPr>
                <w:rFonts w:ascii="Arial" w:hAnsi="Arial" w:cs="Arial"/>
              </w:rPr>
              <w:t>AF/I</w:t>
            </w:r>
          </w:p>
          <w:p w14:paraId="70BFC0AA" w14:textId="77777777" w:rsidR="00E206A3" w:rsidRDefault="00E206A3" w:rsidP="007358BA">
            <w:pPr>
              <w:jc w:val="center"/>
              <w:rPr>
                <w:rFonts w:ascii="Arial" w:hAnsi="Arial" w:cs="Arial"/>
              </w:rPr>
            </w:pPr>
          </w:p>
          <w:p w14:paraId="01A98F92" w14:textId="77777777" w:rsidR="00E206A3" w:rsidRDefault="00E206A3" w:rsidP="007358BA">
            <w:pPr>
              <w:jc w:val="center"/>
              <w:rPr>
                <w:rFonts w:ascii="Arial" w:hAnsi="Arial" w:cs="Arial"/>
              </w:rPr>
            </w:pPr>
          </w:p>
          <w:p w14:paraId="47E0B32B" w14:textId="77777777" w:rsidR="00E206A3" w:rsidRDefault="00E206A3" w:rsidP="007358BA">
            <w:pPr>
              <w:jc w:val="center"/>
              <w:rPr>
                <w:rFonts w:ascii="Arial" w:hAnsi="Arial" w:cs="Arial"/>
              </w:rPr>
            </w:pPr>
          </w:p>
          <w:p w14:paraId="2D9A18C4" w14:textId="77777777" w:rsidR="00E206A3" w:rsidRDefault="00E206A3" w:rsidP="007358BA">
            <w:pPr>
              <w:jc w:val="center"/>
              <w:rPr>
                <w:rFonts w:ascii="Arial" w:hAnsi="Arial" w:cs="Arial"/>
              </w:rPr>
            </w:pPr>
          </w:p>
          <w:p w14:paraId="28B20898" w14:textId="77777777" w:rsidR="00E206A3" w:rsidRDefault="00E206A3" w:rsidP="007358BA">
            <w:pPr>
              <w:jc w:val="center"/>
              <w:rPr>
                <w:rFonts w:ascii="Arial" w:hAnsi="Arial" w:cs="Arial"/>
              </w:rPr>
            </w:pPr>
            <w:r w:rsidRPr="00E206A3">
              <w:rPr>
                <w:rFonts w:ascii="Arial" w:hAnsi="Arial" w:cs="Arial"/>
              </w:rPr>
              <w:t>AF/I</w:t>
            </w:r>
          </w:p>
          <w:p w14:paraId="1BB6A036" w14:textId="77777777" w:rsidR="00E206A3" w:rsidRDefault="00E206A3" w:rsidP="007358BA">
            <w:pPr>
              <w:jc w:val="center"/>
              <w:rPr>
                <w:rFonts w:ascii="Arial" w:hAnsi="Arial" w:cs="Arial"/>
              </w:rPr>
            </w:pPr>
          </w:p>
          <w:p w14:paraId="18AD079A" w14:textId="77777777" w:rsidR="00E206A3" w:rsidRDefault="00E206A3" w:rsidP="007358BA">
            <w:pPr>
              <w:jc w:val="center"/>
              <w:rPr>
                <w:rFonts w:ascii="Arial" w:hAnsi="Arial" w:cs="Arial"/>
              </w:rPr>
            </w:pPr>
            <w:r w:rsidRPr="00E206A3">
              <w:rPr>
                <w:rFonts w:ascii="Arial" w:hAnsi="Arial" w:cs="Arial"/>
              </w:rPr>
              <w:t>AF/I</w:t>
            </w:r>
          </w:p>
          <w:p w14:paraId="1F6676FE" w14:textId="77777777" w:rsidR="00E206A3" w:rsidRDefault="00E206A3" w:rsidP="007358BA">
            <w:pPr>
              <w:jc w:val="center"/>
              <w:rPr>
                <w:rFonts w:ascii="Arial" w:hAnsi="Arial" w:cs="Arial"/>
              </w:rPr>
            </w:pPr>
          </w:p>
          <w:p w14:paraId="5EAC76EF" w14:textId="77777777" w:rsidR="00E206A3" w:rsidRDefault="00E206A3" w:rsidP="007358BA">
            <w:pPr>
              <w:jc w:val="center"/>
              <w:rPr>
                <w:rFonts w:ascii="Arial" w:hAnsi="Arial" w:cs="Arial"/>
              </w:rPr>
            </w:pPr>
          </w:p>
          <w:p w14:paraId="241E4A55" w14:textId="77777777" w:rsidR="00E206A3" w:rsidRDefault="00E206A3" w:rsidP="007358BA">
            <w:pPr>
              <w:jc w:val="center"/>
              <w:rPr>
                <w:rFonts w:ascii="Arial" w:hAnsi="Arial" w:cs="Arial"/>
              </w:rPr>
            </w:pPr>
            <w:r w:rsidRPr="00E206A3">
              <w:rPr>
                <w:rFonts w:ascii="Arial" w:hAnsi="Arial" w:cs="Arial"/>
              </w:rPr>
              <w:t>AF/I</w:t>
            </w:r>
          </w:p>
          <w:p w14:paraId="28FA97E1" w14:textId="77777777" w:rsidR="00E206A3" w:rsidRDefault="00E206A3" w:rsidP="007358BA">
            <w:pPr>
              <w:jc w:val="center"/>
              <w:rPr>
                <w:rFonts w:ascii="Arial" w:hAnsi="Arial" w:cs="Arial"/>
              </w:rPr>
            </w:pPr>
          </w:p>
          <w:p w14:paraId="59348E2B" w14:textId="77777777" w:rsidR="00E206A3" w:rsidRDefault="00E206A3" w:rsidP="007358BA">
            <w:pPr>
              <w:jc w:val="center"/>
              <w:rPr>
                <w:rFonts w:ascii="Arial" w:hAnsi="Arial" w:cs="Arial"/>
              </w:rPr>
            </w:pPr>
            <w:r w:rsidRPr="00E206A3">
              <w:rPr>
                <w:rFonts w:ascii="Arial" w:hAnsi="Arial" w:cs="Arial"/>
              </w:rPr>
              <w:t>AF/I</w:t>
            </w:r>
          </w:p>
          <w:p w14:paraId="1A95386D" w14:textId="77777777" w:rsidR="00E206A3" w:rsidRDefault="00E206A3" w:rsidP="007358BA">
            <w:pPr>
              <w:jc w:val="center"/>
              <w:rPr>
                <w:rFonts w:ascii="Arial" w:hAnsi="Arial" w:cs="Arial"/>
              </w:rPr>
            </w:pPr>
          </w:p>
          <w:p w14:paraId="165BBD1A" w14:textId="77777777" w:rsidR="00E206A3" w:rsidRDefault="00E206A3" w:rsidP="007358BA">
            <w:pPr>
              <w:jc w:val="center"/>
              <w:rPr>
                <w:rFonts w:ascii="Arial" w:hAnsi="Arial" w:cs="Arial"/>
              </w:rPr>
            </w:pPr>
          </w:p>
          <w:p w14:paraId="33FE5965" w14:textId="77777777" w:rsidR="00E206A3" w:rsidRDefault="00E206A3" w:rsidP="007358BA">
            <w:pPr>
              <w:jc w:val="center"/>
              <w:rPr>
                <w:rFonts w:ascii="Arial" w:hAnsi="Arial" w:cs="Arial"/>
              </w:rPr>
            </w:pPr>
          </w:p>
          <w:p w14:paraId="501DF460" w14:textId="77777777" w:rsidR="00E206A3" w:rsidRDefault="00E206A3" w:rsidP="00E206A3">
            <w:pPr>
              <w:jc w:val="center"/>
              <w:rPr>
                <w:rFonts w:ascii="Arial" w:hAnsi="Arial" w:cs="Arial"/>
              </w:rPr>
            </w:pPr>
            <w:r>
              <w:rPr>
                <w:rFonts w:ascii="Arial" w:hAnsi="Arial" w:cs="Arial"/>
              </w:rPr>
              <w:t>AF</w:t>
            </w:r>
          </w:p>
          <w:p w14:paraId="0E0290A6" w14:textId="77777777" w:rsidR="00E206A3" w:rsidRDefault="00E206A3" w:rsidP="00E206A3">
            <w:pPr>
              <w:jc w:val="center"/>
              <w:rPr>
                <w:rFonts w:ascii="Arial" w:hAnsi="Arial" w:cs="Arial"/>
              </w:rPr>
            </w:pPr>
          </w:p>
          <w:p w14:paraId="124159AA" w14:textId="77777777" w:rsidR="00E206A3" w:rsidRDefault="00E206A3" w:rsidP="00E206A3">
            <w:pPr>
              <w:jc w:val="center"/>
              <w:rPr>
                <w:rFonts w:ascii="Arial" w:hAnsi="Arial" w:cs="Arial"/>
              </w:rPr>
            </w:pPr>
            <w:r>
              <w:rPr>
                <w:rFonts w:ascii="Arial" w:hAnsi="Arial" w:cs="Arial"/>
              </w:rPr>
              <w:t>AF</w:t>
            </w:r>
          </w:p>
          <w:p w14:paraId="3C5470A3" w14:textId="77777777" w:rsidR="000F1560" w:rsidRDefault="000F1560" w:rsidP="00E206A3">
            <w:pPr>
              <w:jc w:val="center"/>
              <w:rPr>
                <w:rFonts w:ascii="Arial" w:hAnsi="Arial" w:cs="Arial"/>
              </w:rPr>
            </w:pPr>
          </w:p>
          <w:p w14:paraId="51733642" w14:textId="679AE51D" w:rsidR="00E206A3" w:rsidRDefault="00E206A3" w:rsidP="00E206A3">
            <w:pPr>
              <w:jc w:val="center"/>
              <w:rPr>
                <w:rFonts w:ascii="Arial" w:hAnsi="Arial" w:cs="Arial"/>
              </w:rPr>
            </w:pPr>
            <w:r>
              <w:rPr>
                <w:rFonts w:ascii="Arial" w:hAnsi="Arial" w:cs="Arial"/>
              </w:rPr>
              <w:t>AF</w:t>
            </w:r>
          </w:p>
          <w:p w14:paraId="21A1B224" w14:textId="77777777" w:rsidR="00E206A3" w:rsidRDefault="00E206A3" w:rsidP="00E206A3">
            <w:pPr>
              <w:jc w:val="center"/>
              <w:rPr>
                <w:rFonts w:ascii="Arial" w:hAnsi="Arial" w:cs="Arial"/>
              </w:rPr>
            </w:pPr>
          </w:p>
          <w:p w14:paraId="5450A367" w14:textId="36C8F194" w:rsidR="00E206A3" w:rsidRDefault="00E206A3" w:rsidP="00E206A3">
            <w:pPr>
              <w:jc w:val="center"/>
              <w:rPr>
                <w:rFonts w:ascii="Arial" w:hAnsi="Arial" w:cs="Arial"/>
              </w:rPr>
            </w:pPr>
            <w:r>
              <w:rPr>
                <w:rFonts w:ascii="Arial" w:hAnsi="Arial" w:cs="Arial"/>
              </w:rPr>
              <w:t>AF</w:t>
            </w:r>
          </w:p>
        </w:tc>
      </w:tr>
      <w:tr w:rsidR="00301052" w14:paraId="35C692B8" w14:textId="77777777" w:rsidTr="00442FE3">
        <w:tc>
          <w:tcPr>
            <w:tcW w:w="6805" w:type="dxa"/>
            <w:tcBorders>
              <w:top w:val="single" w:sz="6" w:space="0" w:color="auto"/>
              <w:left w:val="single" w:sz="6" w:space="0" w:color="auto"/>
              <w:bottom w:val="single" w:sz="6" w:space="0" w:color="auto"/>
              <w:right w:val="single" w:sz="6" w:space="0" w:color="auto"/>
            </w:tcBorders>
          </w:tcPr>
          <w:p w14:paraId="0C06EB5C" w14:textId="2254BB18" w:rsidR="00301052" w:rsidRPr="00052528" w:rsidRDefault="00301052" w:rsidP="00084E57">
            <w:pPr>
              <w:rPr>
                <w:rFonts w:ascii="Arial" w:hAnsi="Arial" w:cs="Arial"/>
                <w:color w:val="000000" w:themeColor="text1"/>
              </w:rPr>
            </w:pPr>
            <w:r w:rsidRPr="00052528">
              <w:rPr>
                <w:rFonts w:ascii="Arial" w:hAnsi="Arial" w:cs="Arial"/>
                <w:b/>
                <w:color w:val="000000" w:themeColor="text1"/>
                <w:u w:val="single"/>
              </w:rPr>
              <w:lastRenderedPageBreak/>
              <w:t>Personal Style and Behaviour</w:t>
            </w:r>
          </w:p>
        </w:tc>
        <w:tc>
          <w:tcPr>
            <w:tcW w:w="1701" w:type="dxa"/>
            <w:tcBorders>
              <w:top w:val="single" w:sz="6" w:space="0" w:color="auto"/>
              <w:left w:val="single" w:sz="6" w:space="0" w:color="auto"/>
              <w:bottom w:val="single" w:sz="6" w:space="0" w:color="auto"/>
              <w:right w:val="single" w:sz="6" w:space="0" w:color="auto"/>
            </w:tcBorders>
          </w:tcPr>
          <w:p w14:paraId="007FE6B1" w14:textId="279A513A" w:rsidR="00301052" w:rsidRPr="00052528" w:rsidRDefault="00301052" w:rsidP="00084E57">
            <w:pPr>
              <w:jc w:val="center"/>
              <w:rPr>
                <w:rFonts w:ascii="Arial" w:hAnsi="Arial"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45C1C59B" w14:textId="662AD8D0" w:rsidR="00301052" w:rsidRPr="00052528" w:rsidRDefault="00301052" w:rsidP="00084E57">
            <w:pPr>
              <w:jc w:val="center"/>
              <w:rPr>
                <w:rFonts w:ascii="Arial" w:hAnsi="Arial" w:cs="Arial"/>
                <w:color w:val="000000" w:themeColor="text1"/>
              </w:rPr>
            </w:pPr>
          </w:p>
        </w:tc>
      </w:tr>
      <w:tr w:rsidR="00301052" w14:paraId="55C066F8" w14:textId="77777777" w:rsidTr="00442FE3">
        <w:tc>
          <w:tcPr>
            <w:tcW w:w="6805" w:type="dxa"/>
            <w:tcBorders>
              <w:top w:val="single" w:sz="6" w:space="0" w:color="auto"/>
              <w:left w:val="single" w:sz="6" w:space="0" w:color="auto"/>
              <w:bottom w:val="single" w:sz="6" w:space="0" w:color="auto"/>
              <w:right w:val="single" w:sz="6" w:space="0" w:color="auto"/>
            </w:tcBorders>
          </w:tcPr>
          <w:p w14:paraId="4FD50D5D" w14:textId="42E82A97" w:rsidR="000538B8" w:rsidRPr="00DF4CF1" w:rsidRDefault="000538B8" w:rsidP="00DF4CF1">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A passion for translating data into useful insight.</w:t>
            </w:r>
          </w:p>
          <w:p w14:paraId="2D095AC0" w14:textId="3472A656" w:rsidR="00050982" w:rsidRPr="00DF4CF1" w:rsidRDefault="00050982" w:rsidP="00DF4CF1">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 xml:space="preserve">Motivated, </w:t>
            </w:r>
            <w:r w:rsidR="008A359D" w:rsidRPr="00DF4CF1">
              <w:rPr>
                <w:rFonts w:ascii="Arial" w:hAnsi="Arial" w:cs="Arial"/>
                <w:color w:val="000000" w:themeColor="text1"/>
                <w:sz w:val="24"/>
                <w:szCs w:val="24"/>
              </w:rPr>
              <w:t>optimistic,</w:t>
            </w:r>
            <w:r w:rsidRPr="00DF4CF1">
              <w:rPr>
                <w:rFonts w:ascii="Arial" w:hAnsi="Arial" w:cs="Arial"/>
                <w:color w:val="000000" w:themeColor="text1"/>
                <w:sz w:val="24"/>
                <w:szCs w:val="24"/>
              </w:rPr>
              <w:t xml:space="preserve"> and enthusiastic with the ability to respond to challenge and not be discouraged.</w:t>
            </w:r>
          </w:p>
          <w:p w14:paraId="76021BE9" w14:textId="403E9254" w:rsidR="00050982" w:rsidRPr="00DF4CF1" w:rsidRDefault="00050982" w:rsidP="00DF4CF1">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An inclusive team worker, able to work with others and in a collaborative manner</w:t>
            </w:r>
            <w:r w:rsidR="008D55BE" w:rsidRPr="00DF4CF1">
              <w:rPr>
                <w:rFonts w:ascii="Arial" w:hAnsi="Arial" w:cs="Arial"/>
                <w:color w:val="000000" w:themeColor="text1"/>
                <w:sz w:val="24"/>
                <w:szCs w:val="24"/>
              </w:rPr>
              <w:t>.</w:t>
            </w:r>
          </w:p>
          <w:p w14:paraId="3F7C13CA" w14:textId="77777777" w:rsidR="00050982" w:rsidRDefault="008D55BE" w:rsidP="00084E57">
            <w:pPr>
              <w:pStyle w:val="ListParagraph"/>
              <w:numPr>
                <w:ilvl w:val="0"/>
                <w:numId w:val="21"/>
              </w:numPr>
              <w:ind w:left="316" w:hanging="283"/>
              <w:rPr>
                <w:rFonts w:ascii="Arial" w:hAnsi="Arial" w:cs="Arial"/>
                <w:color w:val="000000" w:themeColor="text1"/>
                <w:sz w:val="24"/>
                <w:szCs w:val="24"/>
              </w:rPr>
            </w:pPr>
            <w:r w:rsidRPr="00DF4CF1">
              <w:rPr>
                <w:rFonts w:ascii="Arial" w:hAnsi="Arial" w:cs="Arial"/>
                <w:color w:val="000000" w:themeColor="text1"/>
                <w:sz w:val="24"/>
                <w:szCs w:val="24"/>
              </w:rPr>
              <w:t>High degree of probity and integrity.</w:t>
            </w:r>
          </w:p>
          <w:p w14:paraId="1DF75FC2" w14:textId="2A6AB752" w:rsidR="00B16D62" w:rsidRPr="00641F8D" w:rsidRDefault="00B16D62" w:rsidP="00084E57">
            <w:pPr>
              <w:pStyle w:val="ListParagraph"/>
              <w:numPr>
                <w:ilvl w:val="0"/>
                <w:numId w:val="21"/>
              </w:numPr>
              <w:ind w:left="316" w:hanging="283"/>
              <w:rPr>
                <w:rFonts w:ascii="Arial" w:hAnsi="Arial" w:cs="Arial"/>
                <w:color w:val="000000" w:themeColor="text1"/>
                <w:sz w:val="24"/>
                <w:szCs w:val="24"/>
              </w:rPr>
            </w:pPr>
            <w:r w:rsidRPr="00B16D62">
              <w:rPr>
                <w:rFonts w:ascii="Arial" w:hAnsi="Arial" w:cs="Arial"/>
                <w:color w:val="000000" w:themeColor="text1"/>
                <w:sz w:val="24"/>
                <w:szCs w:val="24"/>
              </w:rPr>
              <w:t>Strong corporate and external awareness beyond own area of expertise</w:t>
            </w:r>
            <w:r w:rsidR="000F1560">
              <w:rPr>
                <w:rFonts w:ascii="Arial" w:hAnsi="Arial" w:cs="Arial"/>
                <w:color w:val="000000" w:themeColor="text1"/>
                <w:sz w:val="24"/>
                <w:szCs w:val="24"/>
              </w:rPr>
              <w:t>.</w:t>
            </w:r>
          </w:p>
        </w:tc>
        <w:tc>
          <w:tcPr>
            <w:tcW w:w="1701" w:type="dxa"/>
            <w:tcBorders>
              <w:top w:val="single" w:sz="6" w:space="0" w:color="auto"/>
              <w:left w:val="single" w:sz="6" w:space="0" w:color="auto"/>
              <w:bottom w:val="single" w:sz="6" w:space="0" w:color="auto"/>
              <w:right w:val="single" w:sz="6" w:space="0" w:color="auto"/>
            </w:tcBorders>
          </w:tcPr>
          <w:p w14:paraId="6EEC2FB5" w14:textId="77777777" w:rsidR="00301052" w:rsidRDefault="00301052" w:rsidP="00084E57">
            <w:pPr>
              <w:jc w:val="center"/>
              <w:rPr>
                <w:rFonts w:ascii="Arial" w:hAnsi="Arial" w:cs="Arial"/>
                <w:color w:val="000000" w:themeColor="text1"/>
              </w:rPr>
            </w:pPr>
            <w:r w:rsidRPr="00052528">
              <w:rPr>
                <w:rFonts w:ascii="Arial" w:hAnsi="Arial" w:cs="Arial"/>
                <w:color w:val="000000" w:themeColor="text1"/>
              </w:rPr>
              <w:t>E</w:t>
            </w:r>
          </w:p>
          <w:p w14:paraId="4B33646A" w14:textId="77777777" w:rsidR="00641F8D" w:rsidRDefault="00641F8D" w:rsidP="00084E57">
            <w:pPr>
              <w:jc w:val="center"/>
              <w:rPr>
                <w:rFonts w:ascii="Arial" w:hAnsi="Arial" w:cs="Arial"/>
                <w:color w:val="000000" w:themeColor="text1"/>
              </w:rPr>
            </w:pPr>
            <w:r>
              <w:rPr>
                <w:rFonts w:ascii="Arial" w:hAnsi="Arial" w:cs="Arial"/>
                <w:color w:val="000000" w:themeColor="text1"/>
              </w:rPr>
              <w:t>E</w:t>
            </w:r>
          </w:p>
          <w:p w14:paraId="4F8C046B" w14:textId="77777777" w:rsidR="00641F8D" w:rsidRDefault="00641F8D" w:rsidP="00084E57">
            <w:pPr>
              <w:jc w:val="center"/>
              <w:rPr>
                <w:rFonts w:ascii="Arial" w:hAnsi="Arial" w:cs="Arial"/>
                <w:color w:val="000000" w:themeColor="text1"/>
              </w:rPr>
            </w:pPr>
          </w:p>
          <w:p w14:paraId="15B15C62" w14:textId="77777777" w:rsidR="00641F8D" w:rsidRDefault="00641F8D" w:rsidP="00084E57">
            <w:pPr>
              <w:jc w:val="center"/>
              <w:rPr>
                <w:rFonts w:ascii="Arial" w:hAnsi="Arial" w:cs="Arial"/>
                <w:color w:val="000000" w:themeColor="text1"/>
              </w:rPr>
            </w:pPr>
          </w:p>
          <w:p w14:paraId="609AF7CE" w14:textId="77777777" w:rsidR="00641F8D" w:rsidRDefault="00641F8D" w:rsidP="00084E57">
            <w:pPr>
              <w:jc w:val="center"/>
              <w:rPr>
                <w:rFonts w:ascii="Arial" w:hAnsi="Arial" w:cs="Arial"/>
                <w:color w:val="000000" w:themeColor="text1"/>
              </w:rPr>
            </w:pPr>
            <w:r>
              <w:rPr>
                <w:rFonts w:ascii="Arial" w:hAnsi="Arial" w:cs="Arial"/>
                <w:color w:val="000000" w:themeColor="text1"/>
              </w:rPr>
              <w:t>E</w:t>
            </w:r>
          </w:p>
          <w:p w14:paraId="036519C1" w14:textId="77777777" w:rsidR="00641F8D" w:rsidRDefault="00641F8D" w:rsidP="00084E57">
            <w:pPr>
              <w:jc w:val="center"/>
              <w:rPr>
                <w:rFonts w:ascii="Arial" w:hAnsi="Arial" w:cs="Arial"/>
                <w:color w:val="000000" w:themeColor="text1"/>
              </w:rPr>
            </w:pPr>
          </w:p>
          <w:p w14:paraId="22C376DE" w14:textId="77777777" w:rsidR="00641F8D" w:rsidRDefault="00641F8D" w:rsidP="00084E57">
            <w:pPr>
              <w:jc w:val="center"/>
              <w:rPr>
                <w:rFonts w:ascii="Arial" w:hAnsi="Arial" w:cs="Arial"/>
                <w:color w:val="000000" w:themeColor="text1"/>
              </w:rPr>
            </w:pPr>
            <w:r>
              <w:rPr>
                <w:rFonts w:ascii="Arial" w:hAnsi="Arial" w:cs="Arial"/>
                <w:color w:val="000000" w:themeColor="text1"/>
              </w:rPr>
              <w:t>D</w:t>
            </w:r>
          </w:p>
          <w:p w14:paraId="362150D2" w14:textId="3FB3DD9E" w:rsidR="00B16D62" w:rsidRPr="00052528" w:rsidRDefault="00B16D62" w:rsidP="00084E57">
            <w:pPr>
              <w:jc w:val="center"/>
              <w:rPr>
                <w:rFonts w:ascii="Arial" w:hAnsi="Arial" w:cs="Arial"/>
                <w:color w:val="000000" w:themeColor="text1"/>
              </w:rPr>
            </w:pPr>
            <w:r>
              <w:rPr>
                <w:rFonts w:ascii="Arial" w:hAnsi="Arial" w:cs="Arial"/>
                <w:color w:val="000000" w:themeColor="text1"/>
              </w:rPr>
              <w:t>D</w:t>
            </w:r>
          </w:p>
        </w:tc>
        <w:tc>
          <w:tcPr>
            <w:tcW w:w="1701" w:type="dxa"/>
            <w:tcBorders>
              <w:top w:val="single" w:sz="6" w:space="0" w:color="auto"/>
              <w:left w:val="single" w:sz="6" w:space="0" w:color="auto"/>
              <w:bottom w:val="single" w:sz="6" w:space="0" w:color="auto"/>
              <w:right w:val="single" w:sz="6" w:space="0" w:color="auto"/>
            </w:tcBorders>
          </w:tcPr>
          <w:p w14:paraId="26553233" w14:textId="4D5D83AB" w:rsidR="00301052" w:rsidRDefault="00301052" w:rsidP="00084E57">
            <w:pPr>
              <w:jc w:val="center"/>
              <w:rPr>
                <w:rFonts w:ascii="Arial" w:hAnsi="Arial" w:cs="Arial"/>
                <w:color w:val="000000" w:themeColor="text1"/>
              </w:rPr>
            </w:pPr>
            <w:r w:rsidRPr="00052528">
              <w:rPr>
                <w:rFonts w:ascii="Arial" w:hAnsi="Arial" w:cs="Arial"/>
                <w:color w:val="000000" w:themeColor="text1"/>
              </w:rPr>
              <w:t>A</w:t>
            </w:r>
            <w:r w:rsidR="000F1560">
              <w:rPr>
                <w:rFonts w:ascii="Arial" w:hAnsi="Arial" w:cs="Arial"/>
                <w:color w:val="000000" w:themeColor="text1"/>
              </w:rPr>
              <w:t>F</w:t>
            </w:r>
            <w:r w:rsidR="00641F8D">
              <w:rPr>
                <w:rFonts w:ascii="Arial" w:hAnsi="Arial" w:cs="Arial"/>
                <w:color w:val="000000" w:themeColor="text1"/>
              </w:rPr>
              <w:t>/I</w:t>
            </w:r>
          </w:p>
          <w:p w14:paraId="75F892DE" w14:textId="2690B73F" w:rsidR="00641F8D" w:rsidRDefault="00641F8D" w:rsidP="00084E57">
            <w:pPr>
              <w:jc w:val="center"/>
              <w:rPr>
                <w:rFonts w:ascii="Arial" w:hAnsi="Arial" w:cs="Arial"/>
                <w:color w:val="000000" w:themeColor="text1"/>
              </w:rPr>
            </w:pPr>
            <w:r>
              <w:rPr>
                <w:rFonts w:ascii="Arial" w:hAnsi="Arial" w:cs="Arial"/>
                <w:color w:val="000000" w:themeColor="text1"/>
              </w:rPr>
              <w:t>AF/I</w:t>
            </w:r>
          </w:p>
          <w:p w14:paraId="18D2A6C8" w14:textId="645517A7" w:rsidR="00641F8D" w:rsidRDefault="00641F8D" w:rsidP="00084E57">
            <w:pPr>
              <w:jc w:val="center"/>
              <w:rPr>
                <w:rFonts w:ascii="Arial" w:hAnsi="Arial" w:cs="Arial"/>
                <w:color w:val="000000" w:themeColor="text1"/>
              </w:rPr>
            </w:pPr>
          </w:p>
          <w:p w14:paraId="2F794912" w14:textId="5AF5047D" w:rsidR="00641F8D" w:rsidRDefault="00641F8D" w:rsidP="00084E57">
            <w:pPr>
              <w:jc w:val="center"/>
              <w:rPr>
                <w:rFonts w:ascii="Arial" w:hAnsi="Arial" w:cs="Arial"/>
                <w:color w:val="000000" w:themeColor="text1"/>
              </w:rPr>
            </w:pPr>
          </w:p>
          <w:p w14:paraId="04BA1E28" w14:textId="4D54704D" w:rsidR="00641F8D" w:rsidRDefault="00641F8D" w:rsidP="00084E57">
            <w:pPr>
              <w:jc w:val="center"/>
              <w:rPr>
                <w:rFonts w:ascii="Arial" w:hAnsi="Arial" w:cs="Arial"/>
                <w:color w:val="000000" w:themeColor="text1"/>
              </w:rPr>
            </w:pPr>
            <w:r>
              <w:rPr>
                <w:rFonts w:ascii="Arial" w:hAnsi="Arial" w:cs="Arial"/>
                <w:color w:val="000000" w:themeColor="text1"/>
              </w:rPr>
              <w:t>AF/I</w:t>
            </w:r>
          </w:p>
          <w:p w14:paraId="3B651A55" w14:textId="30AFF8FC" w:rsidR="00641F8D" w:rsidRDefault="00641F8D" w:rsidP="00084E57">
            <w:pPr>
              <w:jc w:val="center"/>
              <w:rPr>
                <w:rFonts w:ascii="Arial" w:hAnsi="Arial" w:cs="Arial"/>
                <w:color w:val="000000" w:themeColor="text1"/>
              </w:rPr>
            </w:pPr>
          </w:p>
          <w:p w14:paraId="37265CBC" w14:textId="5A28BE93" w:rsidR="00641F8D" w:rsidRPr="00052528" w:rsidRDefault="00641F8D" w:rsidP="00641F8D">
            <w:pPr>
              <w:jc w:val="center"/>
              <w:rPr>
                <w:rFonts w:ascii="Arial" w:hAnsi="Arial" w:cs="Arial"/>
                <w:color w:val="000000" w:themeColor="text1"/>
              </w:rPr>
            </w:pPr>
            <w:r>
              <w:rPr>
                <w:rFonts w:ascii="Arial" w:hAnsi="Arial" w:cs="Arial"/>
                <w:color w:val="000000" w:themeColor="text1"/>
              </w:rPr>
              <w:t>AF</w:t>
            </w:r>
            <w:r w:rsidR="00B16D62">
              <w:rPr>
                <w:rFonts w:ascii="Arial" w:hAnsi="Arial" w:cs="Arial"/>
                <w:color w:val="000000" w:themeColor="text1"/>
              </w:rPr>
              <w:br/>
              <w:t>AF</w:t>
            </w:r>
          </w:p>
        </w:tc>
      </w:tr>
      <w:tr w:rsidR="00301052" w14:paraId="1B2CFA52" w14:textId="77777777" w:rsidTr="00442FE3">
        <w:tc>
          <w:tcPr>
            <w:tcW w:w="6805" w:type="dxa"/>
            <w:tcBorders>
              <w:top w:val="single" w:sz="6" w:space="0" w:color="auto"/>
              <w:left w:val="single" w:sz="6" w:space="0" w:color="auto"/>
              <w:bottom w:val="single" w:sz="6" w:space="0" w:color="auto"/>
              <w:right w:val="single" w:sz="6" w:space="0" w:color="auto"/>
            </w:tcBorders>
          </w:tcPr>
          <w:p w14:paraId="0082044A" w14:textId="77777777" w:rsidR="00301052" w:rsidRPr="00052528" w:rsidRDefault="00301052" w:rsidP="00084E57">
            <w:pPr>
              <w:ind w:left="720" w:hanging="720"/>
              <w:rPr>
                <w:rFonts w:ascii="Arial" w:hAnsi="Arial" w:cs="Arial"/>
                <w:b/>
                <w:color w:val="000000" w:themeColor="text1"/>
                <w:u w:val="single"/>
              </w:rPr>
            </w:pPr>
            <w:r w:rsidRPr="00052528">
              <w:rPr>
                <w:rFonts w:ascii="Arial" w:hAnsi="Arial" w:cs="Arial"/>
                <w:b/>
                <w:color w:val="000000" w:themeColor="text1"/>
                <w:u w:val="single"/>
              </w:rPr>
              <w:t>Other/Special Requirements</w:t>
            </w:r>
          </w:p>
          <w:p w14:paraId="77F6D72B" w14:textId="16EB4C13" w:rsidR="00301052" w:rsidRPr="00052528" w:rsidRDefault="00301052" w:rsidP="00084E57">
            <w:pPr>
              <w:rPr>
                <w:rFonts w:ascii="Arial" w:hAnsi="Arial" w:cs="Arial"/>
                <w:color w:val="000000" w:themeColor="text1"/>
              </w:rPr>
            </w:pPr>
            <w:r w:rsidRPr="00052528">
              <w:rPr>
                <w:rFonts w:ascii="Arial" w:hAnsi="Arial" w:cs="Arial"/>
                <w:color w:val="000000" w:themeColor="text1"/>
              </w:rPr>
              <w:t>Evident commitment to personal continued professional development.</w:t>
            </w:r>
          </w:p>
        </w:tc>
        <w:tc>
          <w:tcPr>
            <w:tcW w:w="1701" w:type="dxa"/>
            <w:tcBorders>
              <w:top w:val="single" w:sz="6" w:space="0" w:color="auto"/>
              <w:left w:val="single" w:sz="6" w:space="0" w:color="auto"/>
              <w:bottom w:val="single" w:sz="6" w:space="0" w:color="auto"/>
              <w:right w:val="single" w:sz="6" w:space="0" w:color="auto"/>
            </w:tcBorders>
          </w:tcPr>
          <w:p w14:paraId="288C2C9A" w14:textId="77777777" w:rsidR="00301052" w:rsidRPr="00052528" w:rsidRDefault="00301052" w:rsidP="00084E57">
            <w:pPr>
              <w:rPr>
                <w:rFonts w:ascii="Arial" w:hAnsi="Arial" w:cs="Arial"/>
                <w:color w:val="000000" w:themeColor="text1"/>
              </w:rPr>
            </w:pPr>
          </w:p>
          <w:p w14:paraId="2497E49E" w14:textId="77777777" w:rsidR="00301052" w:rsidRPr="00052528" w:rsidRDefault="00301052" w:rsidP="00084E57">
            <w:pPr>
              <w:jc w:val="center"/>
              <w:rPr>
                <w:rFonts w:ascii="Arial" w:hAnsi="Arial" w:cs="Arial"/>
                <w:color w:val="000000" w:themeColor="text1"/>
              </w:rPr>
            </w:pPr>
            <w:r w:rsidRPr="00052528">
              <w:rPr>
                <w:rFonts w:ascii="Arial" w:hAnsi="Arial" w:cs="Arial"/>
                <w:color w:val="000000" w:themeColor="text1"/>
              </w:rPr>
              <w:t>E</w:t>
            </w:r>
          </w:p>
          <w:p w14:paraId="53A97213" w14:textId="5BD2296D" w:rsidR="00301052" w:rsidRPr="00052528" w:rsidRDefault="00301052" w:rsidP="00084E57">
            <w:pPr>
              <w:jc w:val="center"/>
              <w:rPr>
                <w:rFonts w:ascii="Arial" w:hAnsi="Arial"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59B0F63C" w14:textId="77777777" w:rsidR="00301052" w:rsidRPr="00052528" w:rsidRDefault="00301052" w:rsidP="00084E57">
            <w:pPr>
              <w:rPr>
                <w:rFonts w:ascii="Arial" w:hAnsi="Arial" w:cs="Arial"/>
                <w:color w:val="000000" w:themeColor="text1"/>
              </w:rPr>
            </w:pPr>
          </w:p>
          <w:p w14:paraId="74E33688" w14:textId="77777777" w:rsidR="00301052" w:rsidRPr="00052528" w:rsidRDefault="00301052" w:rsidP="00084E57">
            <w:pPr>
              <w:jc w:val="center"/>
              <w:rPr>
                <w:rFonts w:ascii="Arial" w:hAnsi="Arial" w:cs="Arial"/>
                <w:color w:val="000000" w:themeColor="text1"/>
              </w:rPr>
            </w:pPr>
            <w:r w:rsidRPr="00052528">
              <w:rPr>
                <w:rFonts w:ascii="Arial" w:hAnsi="Arial" w:cs="Arial"/>
                <w:color w:val="000000" w:themeColor="text1"/>
              </w:rPr>
              <w:t>AF/I</w:t>
            </w:r>
          </w:p>
          <w:p w14:paraId="268A1AA5" w14:textId="722A3E9D" w:rsidR="00301052" w:rsidRPr="00052528" w:rsidRDefault="00301052" w:rsidP="00084E57">
            <w:pPr>
              <w:jc w:val="center"/>
              <w:rPr>
                <w:rFonts w:ascii="Arial" w:hAnsi="Arial" w:cs="Arial"/>
                <w:color w:val="000000" w:themeColor="text1"/>
              </w:rPr>
            </w:pPr>
          </w:p>
        </w:tc>
      </w:tr>
    </w:tbl>
    <w:p w14:paraId="0C50D438" w14:textId="1AA73677" w:rsidR="00F74015" w:rsidRDefault="00F74015" w:rsidP="00052528">
      <w:pPr>
        <w:ind w:left="-709"/>
        <w:rPr>
          <w:rFonts w:ascii="Arial" w:hAnsi="Arial" w:cs="Arial"/>
          <w:b/>
        </w:rPr>
      </w:pPr>
      <w:r>
        <w:rPr>
          <w:rFonts w:ascii="Arial" w:hAnsi="Arial" w:cs="Arial"/>
          <w:b/>
        </w:rPr>
        <w:t xml:space="preserve">Assessment Methods Key:  </w:t>
      </w:r>
    </w:p>
    <w:p w14:paraId="1BE14042" w14:textId="77777777" w:rsidR="00052528" w:rsidRDefault="00052528" w:rsidP="00052528">
      <w:pPr>
        <w:ind w:left="-709"/>
        <w:rPr>
          <w:rFonts w:ascii="Arial" w:hAnsi="Arial" w:cs="Arial"/>
        </w:rPr>
      </w:pPr>
    </w:p>
    <w:p w14:paraId="0C50D43A" w14:textId="2CBEC66B" w:rsidR="00F74015" w:rsidRDefault="00F74015" w:rsidP="00052528">
      <w:pPr>
        <w:ind w:left="-709"/>
        <w:rPr>
          <w:rFonts w:ascii="Arial" w:hAnsi="Arial" w:cs="Arial"/>
        </w:rPr>
      </w:pPr>
      <w:r>
        <w:rPr>
          <w:rFonts w:ascii="Arial" w:hAnsi="Arial" w:cs="Arial"/>
        </w:rPr>
        <w:t xml:space="preserve">AF – Application Form </w:t>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Pr>
          <w:rFonts w:ascii="Arial" w:hAnsi="Arial" w:cs="Arial"/>
        </w:rPr>
        <w:t xml:space="preserve">C – Certificates </w:t>
      </w:r>
    </w:p>
    <w:p w14:paraId="0C50D440" w14:textId="011E495C" w:rsidR="007D1F24" w:rsidRPr="00052528" w:rsidRDefault="00F74015" w:rsidP="00052528">
      <w:pPr>
        <w:ind w:left="-709"/>
        <w:rPr>
          <w:rFonts w:ascii="Arial" w:hAnsi="Arial" w:cs="Arial"/>
        </w:rPr>
      </w:pPr>
      <w:r>
        <w:rPr>
          <w:rFonts w:ascii="Arial" w:hAnsi="Arial" w:cs="Arial"/>
        </w:rPr>
        <w:t xml:space="preserve">I – Interview </w:t>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Pr>
          <w:rFonts w:ascii="Arial" w:hAnsi="Arial" w:cs="Arial"/>
        </w:rPr>
        <w:t>T - Test</w:t>
      </w:r>
    </w:p>
    <w:sectPr w:rsidR="007D1F24" w:rsidRPr="00052528" w:rsidSect="00042D6A">
      <w:footerReference w:type="even" r:id="rId13"/>
      <w:footerReference w:type="default" r:id="rId14"/>
      <w:footerReference w:type="first" r:id="rId15"/>
      <w:pgSz w:w="12240" w:h="15840"/>
      <w:pgMar w:top="1079" w:right="1608"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82B2" w14:textId="77777777" w:rsidR="008F530A" w:rsidRDefault="008F530A">
      <w:r>
        <w:separator/>
      </w:r>
    </w:p>
  </w:endnote>
  <w:endnote w:type="continuationSeparator" w:id="0">
    <w:p w14:paraId="30BE99EB" w14:textId="77777777" w:rsidR="008F530A" w:rsidRDefault="008F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9" w14:textId="77777777" w:rsidR="00213ACA" w:rsidRDefault="001009DF" w:rsidP="007D1F24">
    <w:pPr>
      <w:pStyle w:val="Footer"/>
      <w:framePr w:wrap="around" w:vAnchor="text" w:hAnchor="margin" w:xAlign="center" w:y="1"/>
      <w:rPr>
        <w:rStyle w:val="PageNumber"/>
      </w:rPr>
    </w:pPr>
    <w:r>
      <w:rPr>
        <w:rStyle w:val="PageNumber"/>
      </w:rPr>
      <w:fldChar w:fldCharType="begin"/>
    </w:r>
    <w:r w:rsidR="00213ACA">
      <w:rPr>
        <w:rStyle w:val="PageNumber"/>
      </w:rPr>
      <w:instrText xml:space="preserve">PAGE  </w:instrText>
    </w:r>
    <w:r>
      <w:rPr>
        <w:rStyle w:val="PageNumber"/>
      </w:rPr>
      <w:fldChar w:fldCharType="end"/>
    </w:r>
  </w:p>
  <w:p w14:paraId="0C50D44A" w14:textId="77777777" w:rsidR="00213ACA" w:rsidRDefault="0021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B" w14:textId="79CC4E58" w:rsidR="00213ACA" w:rsidRPr="00D9035C" w:rsidRDefault="001009DF" w:rsidP="007D1F24">
    <w:pPr>
      <w:pStyle w:val="Footer"/>
      <w:framePr w:wrap="around" w:vAnchor="text" w:hAnchor="margin" w:xAlign="center" w:y="1"/>
      <w:rPr>
        <w:rStyle w:val="PageNumber"/>
        <w:rFonts w:ascii="Arial" w:hAnsi="Arial" w:cs="Arial"/>
      </w:rPr>
    </w:pPr>
    <w:r w:rsidRPr="00D9035C">
      <w:rPr>
        <w:rStyle w:val="PageNumber"/>
        <w:rFonts w:ascii="Arial" w:hAnsi="Arial" w:cs="Arial"/>
      </w:rPr>
      <w:fldChar w:fldCharType="begin"/>
    </w:r>
    <w:r w:rsidR="00213ACA" w:rsidRPr="00D9035C">
      <w:rPr>
        <w:rStyle w:val="PageNumber"/>
        <w:rFonts w:ascii="Arial" w:hAnsi="Arial" w:cs="Arial"/>
      </w:rPr>
      <w:instrText xml:space="preserve">PAGE  </w:instrText>
    </w:r>
    <w:r w:rsidRPr="00D9035C">
      <w:rPr>
        <w:rStyle w:val="PageNumber"/>
        <w:rFonts w:ascii="Arial" w:hAnsi="Arial" w:cs="Arial"/>
      </w:rPr>
      <w:fldChar w:fldCharType="separate"/>
    </w:r>
    <w:r w:rsidR="00F5581F">
      <w:rPr>
        <w:rStyle w:val="PageNumber"/>
        <w:rFonts w:ascii="Arial" w:hAnsi="Arial" w:cs="Arial"/>
        <w:noProof/>
      </w:rPr>
      <w:t>3</w:t>
    </w:r>
    <w:r w:rsidRPr="00D9035C">
      <w:rPr>
        <w:rStyle w:val="PageNumber"/>
        <w:rFonts w:ascii="Arial" w:hAnsi="Arial" w:cs="Arial"/>
      </w:rPr>
      <w:fldChar w:fldCharType="end"/>
    </w:r>
  </w:p>
  <w:p w14:paraId="0C50D44C" w14:textId="77777777" w:rsidR="00213ACA" w:rsidRDefault="00213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D44D" w14:textId="77777777" w:rsidR="00213ACA" w:rsidRPr="00A43D7B" w:rsidRDefault="00213ACA" w:rsidP="00A4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2FFC" w14:textId="77777777" w:rsidR="008F530A" w:rsidRDefault="008F530A">
      <w:r>
        <w:separator/>
      </w:r>
    </w:p>
  </w:footnote>
  <w:footnote w:type="continuationSeparator" w:id="0">
    <w:p w14:paraId="1A181331" w14:textId="77777777" w:rsidR="008F530A" w:rsidRDefault="008F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412"/>
    <w:multiLevelType w:val="hybridMultilevel"/>
    <w:tmpl w:val="4A02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944B3"/>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B4F03"/>
    <w:multiLevelType w:val="hybridMultilevel"/>
    <w:tmpl w:val="1FC40DEC"/>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220F26"/>
    <w:multiLevelType w:val="hybridMultilevel"/>
    <w:tmpl w:val="3ECEF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AD03D5"/>
    <w:multiLevelType w:val="hybridMultilevel"/>
    <w:tmpl w:val="7D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C064F"/>
    <w:multiLevelType w:val="hybridMultilevel"/>
    <w:tmpl w:val="7D3A898C"/>
    <w:lvl w:ilvl="0" w:tplc="9DEE58CC">
      <w:start w:val="1"/>
      <w:numFmt w:val="decimal"/>
      <w:lvlText w:val="%1."/>
      <w:lvlJc w:val="left"/>
      <w:pPr>
        <w:tabs>
          <w:tab w:val="num" w:pos="786"/>
        </w:tabs>
        <w:ind w:left="786" w:hanging="360"/>
      </w:pPr>
      <w:rPr>
        <w:rFonts w:hint="default"/>
        <w:b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AC914FE"/>
    <w:multiLevelType w:val="multilevel"/>
    <w:tmpl w:val="F49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03CA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8D1DAB"/>
    <w:multiLevelType w:val="hybridMultilevel"/>
    <w:tmpl w:val="E0A4861E"/>
    <w:lvl w:ilvl="0" w:tplc="C1B605A8">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272B4A"/>
    <w:multiLevelType w:val="hybridMultilevel"/>
    <w:tmpl w:val="0DF6E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F55AB0"/>
    <w:multiLevelType w:val="hybridMultilevel"/>
    <w:tmpl w:val="38DE23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DD77FA"/>
    <w:multiLevelType w:val="hybridMultilevel"/>
    <w:tmpl w:val="EBD2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1048D"/>
    <w:multiLevelType w:val="hybridMultilevel"/>
    <w:tmpl w:val="3642DEEE"/>
    <w:lvl w:ilvl="0" w:tplc="81E000F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34909"/>
    <w:multiLevelType w:val="hybridMultilevel"/>
    <w:tmpl w:val="F8B007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C21A3D"/>
    <w:multiLevelType w:val="hybridMultilevel"/>
    <w:tmpl w:val="9B744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DE788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BB2FBD"/>
    <w:multiLevelType w:val="hybridMultilevel"/>
    <w:tmpl w:val="4240F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82688"/>
    <w:multiLevelType w:val="hybridMultilevel"/>
    <w:tmpl w:val="A9A4ACF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6CE7E0F"/>
    <w:multiLevelType w:val="hybridMultilevel"/>
    <w:tmpl w:val="95A0B422"/>
    <w:lvl w:ilvl="0" w:tplc="D83624D8">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F168B3"/>
    <w:multiLevelType w:val="hybridMultilevel"/>
    <w:tmpl w:val="B46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907806">
    <w:abstractNumId w:val="19"/>
  </w:num>
  <w:num w:numId="2" w16cid:durableId="180124597">
    <w:abstractNumId w:val="10"/>
  </w:num>
  <w:num w:numId="3" w16cid:durableId="1772436396">
    <w:abstractNumId w:val="8"/>
  </w:num>
  <w:num w:numId="4" w16cid:durableId="1816097121">
    <w:abstractNumId w:val="18"/>
  </w:num>
  <w:num w:numId="5" w16cid:durableId="1612398742">
    <w:abstractNumId w:val="13"/>
  </w:num>
  <w:num w:numId="6" w16cid:durableId="1339693521">
    <w:abstractNumId w:val="5"/>
  </w:num>
  <w:num w:numId="7" w16cid:durableId="1188174540">
    <w:abstractNumId w:val="4"/>
  </w:num>
  <w:num w:numId="8" w16cid:durableId="1738673002">
    <w:abstractNumId w:val="3"/>
  </w:num>
  <w:num w:numId="9" w16cid:durableId="1053041174">
    <w:abstractNumId w:val="14"/>
  </w:num>
  <w:num w:numId="10" w16cid:durableId="44834846">
    <w:abstractNumId w:val="7"/>
  </w:num>
  <w:num w:numId="11" w16cid:durableId="907111808">
    <w:abstractNumId w:val="2"/>
  </w:num>
  <w:num w:numId="12" w16cid:durableId="214893926">
    <w:abstractNumId w:val="15"/>
  </w:num>
  <w:num w:numId="13" w16cid:durableId="314797971">
    <w:abstractNumId w:val="17"/>
  </w:num>
  <w:num w:numId="14" w16cid:durableId="209076951">
    <w:abstractNumId w:val="9"/>
  </w:num>
  <w:num w:numId="15" w16cid:durableId="1154028612">
    <w:abstractNumId w:val="1"/>
  </w:num>
  <w:num w:numId="16" w16cid:durableId="353310412">
    <w:abstractNumId w:val="16"/>
  </w:num>
  <w:num w:numId="17" w16cid:durableId="494303612">
    <w:abstractNumId w:val="6"/>
  </w:num>
  <w:num w:numId="18" w16cid:durableId="203950364">
    <w:abstractNumId w:val="12"/>
  </w:num>
  <w:num w:numId="19" w16cid:durableId="328218743">
    <w:abstractNumId w:val="11"/>
  </w:num>
  <w:num w:numId="20" w16cid:durableId="517697927">
    <w:abstractNumId w:val="20"/>
  </w:num>
  <w:num w:numId="21" w16cid:durableId="186308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24"/>
    <w:rsid w:val="0002229D"/>
    <w:rsid w:val="0002626B"/>
    <w:rsid w:val="00033D4B"/>
    <w:rsid w:val="00034680"/>
    <w:rsid w:val="00042D6A"/>
    <w:rsid w:val="00050982"/>
    <w:rsid w:val="00052528"/>
    <w:rsid w:val="000538B8"/>
    <w:rsid w:val="00070A3E"/>
    <w:rsid w:val="0008480D"/>
    <w:rsid w:val="00084E57"/>
    <w:rsid w:val="00085056"/>
    <w:rsid w:val="000A2FD8"/>
    <w:rsid w:val="000D411B"/>
    <w:rsid w:val="000E1A50"/>
    <w:rsid w:val="000E221B"/>
    <w:rsid w:val="000F1560"/>
    <w:rsid w:val="001009DF"/>
    <w:rsid w:val="00127C00"/>
    <w:rsid w:val="00133DD1"/>
    <w:rsid w:val="0014266A"/>
    <w:rsid w:val="00160C4B"/>
    <w:rsid w:val="00163546"/>
    <w:rsid w:val="00180876"/>
    <w:rsid w:val="0018519F"/>
    <w:rsid w:val="001858E1"/>
    <w:rsid w:val="001A01A6"/>
    <w:rsid w:val="001A540E"/>
    <w:rsid w:val="001B65B9"/>
    <w:rsid w:val="001C7128"/>
    <w:rsid w:val="001D7727"/>
    <w:rsid w:val="001E159A"/>
    <w:rsid w:val="00206237"/>
    <w:rsid w:val="00206E5A"/>
    <w:rsid w:val="00207140"/>
    <w:rsid w:val="00213ACA"/>
    <w:rsid w:val="0025425C"/>
    <w:rsid w:val="00261E80"/>
    <w:rsid w:val="002765C0"/>
    <w:rsid w:val="002818EA"/>
    <w:rsid w:val="002912B4"/>
    <w:rsid w:val="002A1207"/>
    <w:rsid w:val="002B249A"/>
    <w:rsid w:val="002B40E5"/>
    <w:rsid w:val="002E4BBD"/>
    <w:rsid w:val="002F6D7E"/>
    <w:rsid w:val="00301052"/>
    <w:rsid w:val="003100B0"/>
    <w:rsid w:val="00325DFA"/>
    <w:rsid w:val="00336788"/>
    <w:rsid w:val="00351B3F"/>
    <w:rsid w:val="00357F99"/>
    <w:rsid w:val="00365A04"/>
    <w:rsid w:val="003759AB"/>
    <w:rsid w:val="00377F25"/>
    <w:rsid w:val="00380C9E"/>
    <w:rsid w:val="003B3B66"/>
    <w:rsid w:val="003B51D0"/>
    <w:rsid w:val="003C76BA"/>
    <w:rsid w:val="003D585C"/>
    <w:rsid w:val="003E2C49"/>
    <w:rsid w:val="003F45C9"/>
    <w:rsid w:val="00406905"/>
    <w:rsid w:val="0041756C"/>
    <w:rsid w:val="00417AE5"/>
    <w:rsid w:val="00433A1C"/>
    <w:rsid w:val="00436B09"/>
    <w:rsid w:val="004377D2"/>
    <w:rsid w:val="00440FC0"/>
    <w:rsid w:val="00442FE3"/>
    <w:rsid w:val="00465A35"/>
    <w:rsid w:val="0047147F"/>
    <w:rsid w:val="004741DA"/>
    <w:rsid w:val="004762C7"/>
    <w:rsid w:val="0047756E"/>
    <w:rsid w:val="00493422"/>
    <w:rsid w:val="00497564"/>
    <w:rsid w:val="004A554B"/>
    <w:rsid w:val="004A55BA"/>
    <w:rsid w:val="004B1CC3"/>
    <w:rsid w:val="004C183A"/>
    <w:rsid w:val="004D1E4A"/>
    <w:rsid w:val="004E58C9"/>
    <w:rsid w:val="004F73EB"/>
    <w:rsid w:val="00502DE3"/>
    <w:rsid w:val="00510021"/>
    <w:rsid w:val="005325DE"/>
    <w:rsid w:val="00534C08"/>
    <w:rsid w:val="00550607"/>
    <w:rsid w:val="0055151A"/>
    <w:rsid w:val="005633FE"/>
    <w:rsid w:val="00581802"/>
    <w:rsid w:val="00582641"/>
    <w:rsid w:val="00583CA4"/>
    <w:rsid w:val="005B2BAE"/>
    <w:rsid w:val="005B4FC6"/>
    <w:rsid w:val="005B5194"/>
    <w:rsid w:val="005B710E"/>
    <w:rsid w:val="005C0786"/>
    <w:rsid w:val="005C6E40"/>
    <w:rsid w:val="005D05B9"/>
    <w:rsid w:val="005D3CEE"/>
    <w:rsid w:val="005F4F6E"/>
    <w:rsid w:val="00606048"/>
    <w:rsid w:val="00607DFB"/>
    <w:rsid w:val="00614037"/>
    <w:rsid w:val="00633BF1"/>
    <w:rsid w:val="00641F8D"/>
    <w:rsid w:val="0066043B"/>
    <w:rsid w:val="00663B83"/>
    <w:rsid w:val="00665783"/>
    <w:rsid w:val="00682320"/>
    <w:rsid w:val="006853CE"/>
    <w:rsid w:val="00687A51"/>
    <w:rsid w:val="006A2B6E"/>
    <w:rsid w:val="006F7608"/>
    <w:rsid w:val="007134D4"/>
    <w:rsid w:val="00733529"/>
    <w:rsid w:val="007358BA"/>
    <w:rsid w:val="00742A17"/>
    <w:rsid w:val="0075288D"/>
    <w:rsid w:val="00753ACB"/>
    <w:rsid w:val="0076606F"/>
    <w:rsid w:val="00784E00"/>
    <w:rsid w:val="007A36C5"/>
    <w:rsid w:val="007A6AAA"/>
    <w:rsid w:val="007B0B1A"/>
    <w:rsid w:val="007C67E8"/>
    <w:rsid w:val="007D019C"/>
    <w:rsid w:val="007D1F24"/>
    <w:rsid w:val="007D65F3"/>
    <w:rsid w:val="007E7932"/>
    <w:rsid w:val="00820834"/>
    <w:rsid w:val="00826BF2"/>
    <w:rsid w:val="00836AA1"/>
    <w:rsid w:val="00841D0D"/>
    <w:rsid w:val="00843756"/>
    <w:rsid w:val="008470F4"/>
    <w:rsid w:val="00852EFC"/>
    <w:rsid w:val="00853B52"/>
    <w:rsid w:val="008549BB"/>
    <w:rsid w:val="00855D8D"/>
    <w:rsid w:val="0087508D"/>
    <w:rsid w:val="0087794E"/>
    <w:rsid w:val="008811FE"/>
    <w:rsid w:val="008927B3"/>
    <w:rsid w:val="008A359D"/>
    <w:rsid w:val="008A7297"/>
    <w:rsid w:val="008B5B1A"/>
    <w:rsid w:val="008C028F"/>
    <w:rsid w:val="008C2AB4"/>
    <w:rsid w:val="008D1DF3"/>
    <w:rsid w:val="008D55BE"/>
    <w:rsid w:val="008D7FBC"/>
    <w:rsid w:val="008E181D"/>
    <w:rsid w:val="008E7B8D"/>
    <w:rsid w:val="008F3435"/>
    <w:rsid w:val="008F3595"/>
    <w:rsid w:val="008F530A"/>
    <w:rsid w:val="00905864"/>
    <w:rsid w:val="00910408"/>
    <w:rsid w:val="00930694"/>
    <w:rsid w:val="00943602"/>
    <w:rsid w:val="00946A18"/>
    <w:rsid w:val="0096489A"/>
    <w:rsid w:val="009677DD"/>
    <w:rsid w:val="009742B6"/>
    <w:rsid w:val="00975B75"/>
    <w:rsid w:val="00976EB3"/>
    <w:rsid w:val="009807E2"/>
    <w:rsid w:val="00992D10"/>
    <w:rsid w:val="009A2243"/>
    <w:rsid w:val="009A47C7"/>
    <w:rsid w:val="009A6DEC"/>
    <w:rsid w:val="009B2488"/>
    <w:rsid w:val="009C6ED1"/>
    <w:rsid w:val="009E463C"/>
    <w:rsid w:val="009E6027"/>
    <w:rsid w:val="009F1A00"/>
    <w:rsid w:val="00A00479"/>
    <w:rsid w:val="00A07D26"/>
    <w:rsid w:val="00A102AC"/>
    <w:rsid w:val="00A16EB8"/>
    <w:rsid w:val="00A25484"/>
    <w:rsid w:val="00A25E75"/>
    <w:rsid w:val="00A43D7B"/>
    <w:rsid w:val="00A520A9"/>
    <w:rsid w:val="00A61C68"/>
    <w:rsid w:val="00A736DC"/>
    <w:rsid w:val="00A841F8"/>
    <w:rsid w:val="00A86525"/>
    <w:rsid w:val="00AA047C"/>
    <w:rsid w:val="00AA1A92"/>
    <w:rsid w:val="00AB7E75"/>
    <w:rsid w:val="00AE33A6"/>
    <w:rsid w:val="00AF12D6"/>
    <w:rsid w:val="00AF6CDC"/>
    <w:rsid w:val="00B16D62"/>
    <w:rsid w:val="00B20517"/>
    <w:rsid w:val="00B21C1A"/>
    <w:rsid w:val="00B40C70"/>
    <w:rsid w:val="00B83878"/>
    <w:rsid w:val="00B84AE0"/>
    <w:rsid w:val="00B868A3"/>
    <w:rsid w:val="00B932DB"/>
    <w:rsid w:val="00BB53EA"/>
    <w:rsid w:val="00BC7BD4"/>
    <w:rsid w:val="00BD100F"/>
    <w:rsid w:val="00BD426C"/>
    <w:rsid w:val="00BE5AD8"/>
    <w:rsid w:val="00C05DC8"/>
    <w:rsid w:val="00C42EE6"/>
    <w:rsid w:val="00C50FDF"/>
    <w:rsid w:val="00C53B8C"/>
    <w:rsid w:val="00C61887"/>
    <w:rsid w:val="00C66A91"/>
    <w:rsid w:val="00C72F7B"/>
    <w:rsid w:val="00C7563C"/>
    <w:rsid w:val="00C76693"/>
    <w:rsid w:val="00C95ABF"/>
    <w:rsid w:val="00CA093E"/>
    <w:rsid w:val="00CA6FE1"/>
    <w:rsid w:val="00CD159A"/>
    <w:rsid w:val="00CD6589"/>
    <w:rsid w:val="00CE2012"/>
    <w:rsid w:val="00CE319B"/>
    <w:rsid w:val="00D02B10"/>
    <w:rsid w:val="00D053C0"/>
    <w:rsid w:val="00D064AF"/>
    <w:rsid w:val="00D065A8"/>
    <w:rsid w:val="00D108AC"/>
    <w:rsid w:val="00D23752"/>
    <w:rsid w:val="00D32E8E"/>
    <w:rsid w:val="00D44CF6"/>
    <w:rsid w:val="00D65B15"/>
    <w:rsid w:val="00D66E3E"/>
    <w:rsid w:val="00D7519D"/>
    <w:rsid w:val="00D76688"/>
    <w:rsid w:val="00D851F2"/>
    <w:rsid w:val="00D92722"/>
    <w:rsid w:val="00D9336A"/>
    <w:rsid w:val="00DB1928"/>
    <w:rsid w:val="00DD1BA8"/>
    <w:rsid w:val="00DD6F1C"/>
    <w:rsid w:val="00DE012F"/>
    <w:rsid w:val="00DE4DD5"/>
    <w:rsid w:val="00DF0CEC"/>
    <w:rsid w:val="00DF4CF1"/>
    <w:rsid w:val="00E206A3"/>
    <w:rsid w:val="00E31570"/>
    <w:rsid w:val="00E33A99"/>
    <w:rsid w:val="00E541C3"/>
    <w:rsid w:val="00E55381"/>
    <w:rsid w:val="00E60730"/>
    <w:rsid w:val="00E61B86"/>
    <w:rsid w:val="00E96FDF"/>
    <w:rsid w:val="00EC399D"/>
    <w:rsid w:val="00EC5B0D"/>
    <w:rsid w:val="00EC7559"/>
    <w:rsid w:val="00EC7910"/>
    <w:rsid w:val="00F17BE7"/>
    <w:rsid w:val="00F31E59"/>
    <w:rsid w:val="00F320B5"/>
    <w:rsid w:val="00F34AAE"/>
    <w:rsid w:val="00F36F86"/>
    <w:rsid w:val="00F5273E"/>
    <w:rsid w:val="00F5581F"/>
    <w:rsid w:val="00F606AC"/>
    <w:rsid w:val="00F617BD"/>
    <w:rsid w:val="00F668FB"/>
    <w:rsid w:val="00F73E97"/>
    <w:rsid w:val="00F74015"/>
    <w:rsid w:val="00F809C2"/>
    <w:rsid w:val="00F976AF"/>
    <w:rsid w:val="00FB1FF2"/>
    <w:rsid w:val="00FB2FD7"/>
    <w:rsid w:val="00FB3119"/>
    <w:rsid w:val="00FB6721"/>
    <w:rsid w:val="00FE2027"/>
    <w:rsid w:val="00FF371F"/>
    <w:rsid w:val="00FF4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0D306"/>
  <w15:docId w15:val="{9AAE62CD-4CE0-4659-B96A-9C281D02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F24"/>
    <w:rPr>
      <w:sz w:val="24"/>
      <w:lang w:val="en-US" w:eastAsia="en-US"/>
    </w:rPr>
  </w:style>
  <w:style w:type="paragraph" w:styleId="Heading1">
    <w:name w:val="heading 1"/>
    <w:basedOn w:val="Normal"/>
    <w:next w:val="Normal"/>
    <w:qFormat/>
    <w:rsid w:val="007D1F24"/>
    <w:pPr>
      <w:keepNext/>
      <w:outlineLvl w:val="0"/>
    </w:pPr>
    <w:rPr>
      <w:sz w:val="22"/>
      <w:u w:val="single"/>
    </w:rPr>
  </w:style>
  <w:style w:type="paragraph" w:styleId="Heading2">
    <w:name w:val="heading 2"/>
    <w:basedOn w:val="Normal"/>
    <w:next w:val="Normal"/>
    <w:qFormat/>
    <w:rsid w:val="007D1F24"/>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1F24"/>
    <w:pPr>
      <w:jc w:val="center"/>
    </w:pPr>
    <w:rPr>
      <w:u w:val="single"/>
    </w:rPr>
  </w:style>
  <w:style w:type="paragraph" w:styleId="BodyText">
    <w:name w:val="Body Text"/>
    <w:basedOn w:val="Normal"/>
    <w:rsid w:val="007D1F24"/>
    <w:rPr>
      <w:sz w:val="22"/>
    </w:rPr>
  </w:style>
  <w:style w:type="paragraph" w:styleId="Subtitle">
    <w:name w:val="Subtitle"/>
    <w:basedOn w:val="Normal"/>
    <w:qFormat/>
    <w:rsid w:val="007D1F24"/>
    <w:pPr>
      <w:jc w:val="center"/>
    </w:pPr>
    <w:rPr>
      <w:rFonts w:ascii="Arial" w:hAnsi="Arial" w:cs="Arial"/>
      <w:b/>
      <w:sz w:val="20"/>
      <w:u w:val="single"/>
    </w:rPr>
  </w:style>
  <w:style w:type="character" w:customStyle="1" w:styleId="PlainTextChar">
    <w:name w:val="Plain Text Char"/>
    <w:link w:val="PlainText"/>
    <w:semiHidden/>
    <w:locked/>
    <w:rsid w:val="007D1F24"/>
    <w:rPr>
      <w:rFonts w:ascii="Consolas" w:hAnsi="Consolas"/>
      <w:sz w:val="21"/>
      <w:szCs w:val="21"/>
      <w:lang w:bidi="ar-SA"/>
    </w:rPr>
  </w:style>
  <w:style w:type="paragraph" w:styleId="PlainText">
    <w:name w:val="Plain Text"/>
    <w:basedOn w:val="Normal"/>
    <w:link w:val="PlainTextChar"/>
    <w:semiHidden/>
    <w:rsid w:val="007D1F24"/>
    <w:rPr>
      <w:rFonts w:ascii="Consolas" w:hAnsi="Consolas"/>
      <w:sz w:val="21"/>
      <w:szCs w:val="21"/>
      <w:lang w:val="en-GB" w:eastAsia="en-GB"/>
    </w:rPr>
  </w:style>
  <w:style w:type="paragraph" w:styleId="Footer">
    <w:name w:val="footer"/>
    <w:basedOn w:val="Normal"/>
    <w:link w:val="FooterChar"/>
    <w:rsid w:val="007D1F24"/>
    <w:pPr>
      <w:tabs>
        <w:tab w:val="center" w:pos="4153"/>
        <w:tab w:val="right" w:pos="8306"/>
      </w:tabs>
    </w:pPr>
  </w:style>
  <w:style w:type="character" w:styleId="PageNumber">
    <w:name w:val="page number"/>
    <w:basedOn w:val="DefaultParagraphFont"/>
    <w:rsid w:val="007D1F24"/>
  </w:style>
  <w:style w:type="paragraph" w:styleId="Header">
    <w:name w:val="header"/>
    <w:basedOn w:val="Normal"/>
    <w:rsid w:val="0076606F"/>
    <w:pPr>
      <w:tabs>
        <w:tab w:val="center" w:pos="4153"/>
        <w:tab w:val="right" w:pos="8306"/>
      </w:tabs>
    </w:pPr>
  </w:style>
  <w:style w:type="paragraph" w:styleId="ListParagraph">
    <w:name w:val="List Paragraph"/>
    <w:basedOn w:val="Normal"/>
    <w:uiPriority w:val="34"/>
    <w:qFormat/>
    <w:rsid w:val="005325DE"/>
    <w:pPr>
      <w:spacing w:after="200" w:line="276"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2F6D7E"/>
    <w:rPr>
      <w:sz w:val="24"/>
      <w:lang w:val="en-US" w:eastAsia="en-US"/>
    </w:rPr>
  </w:style>
  <w:style w:type="paragraph" w:styleId="BalloonText">
    <w:name w:val="Balloon Text"/>
    <w:basedOn w:val="Normal"/>
    <w:link w:val="BalloonTextChar"/>
    <w:rsid w:val="002F6D7E"/>
    <w:rPr>
      <w:rFonts w:ascii="Tahoma" w:hAnsi="Tahoma" w:cs="Tahoma"/>
      <w:sz w:val="16"/>
      <w:szCs w:val="16"/>
    </w:rPr>
  </w:style>
  <w:style w:type="character" w:customStyle="1" w:styleId="BalloonTextChar">
    <w:name w:val="Balloon Text Char"/>
    <w:link w:val="BalloonText"/>
    <w:rsid w:val="002F6D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536484-43C6-4D63-83DC-130707105C3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56BF1DC-4415-4556-8EDA-0902EB00689F}">
      <dgm:prSet phldrT="[Text]"/>
      <dgm:spPr/>
      <dgm:t>
        <a:bodyPr/>
        <a:lstStyle/>
        <a:p>
          <a:r>
            <a:rPr lang="en-GB"/>
            <a:t>Service Manager: Performance &amp; Business Intelligence</a:t>
          </a:r>
        </a:p>
      </dgm:t>
    </dgm:pt>
    <dgm:pt modelId="{52F35A2E-0F2E-4DB7-85AB-AF30904AEFDF}" type="parTrans" cxnId="{338D6FEC-E4FE-4457-9FA5-A0897175E033}">
      <dgm:prSet/>
      <dgm:spPr/>
      <dgm:t>
        <a:bodyPr/>
        <a:lstStyle/>
        <a:p>
          <a:endParaRPr lang="en-GB"/>
        </a:p>
      </dgm:t>
    </dgm:pt>
    <dgm:pt modelId="{BDBE7CD3-C97F-475F-9ACC-EC234F44CD92}" type="sibTrans" cxnId="{338D6FEC-E4FE-4457-9FA5-A0897175E033}">
      <dgm:prSet/>
      <dgm:spPr/>
      <dgm:t>
        <a:bodyPr/>
        <a:lstStyle/>
        <a:p>
          <a:endParaRPr lang="en-GB"/>
        </a:p>
      </dgm:t>
    </dgm:pt>
    <dgm:pt modelId="{D6F5B7C6-4BC8-4845-AFD0-7DC819B57C76}">
      <dgm:prSet phldrT="[Text]"/>
      <dgm:spPr/>
      <dgm:t>
        <a:bodyPr/>
        <a:lstStyle/>
        <a:p>
          <a:r>
            <a:rPr lang="en-GB"/>
            <a:t>Senior Data Analyst (Adult Social Care)</a:t>
          </a:r>
        </a:p>
      </dgm:t>
    </dgm:pt>
    <dgm:pt modelId="{8085A0BE-425A-435C-BA58-95957BAEFC3B}" type="parTrans" cxnId="{1EAA7984-78DA-4474-B0FD-CE1ABD26303E}">
      <dgm:prSet/>
      <dgm:spPr/>
      <dgm:t>
        <a:bodyPr/>
        <a:lstStyle/>
        <a:p>
          <a:endParaRPr lang="en-GB"/>
        </a:p>
      </dgm:t>
    </dgm:pt>
    <dgm:pt modelId="{D038BD07-53A4-432D-8807-63208631E700}" type="sibTrans" cxnId="{1EAA7984-78DA-4474-B0FD-CE1ABD26303E}">
      <dgm:prSet/>
      <dgm:spPr/>
      <dgm:t>
        <a:bodyPr/>
        <a:lstStyle/>
        <a:p>
          <a:endParaRPr lang="en-GB"/>
        </a:p>
      </dgm:t>
    </dgm:pt>
    <dgm:pt modelId="{E51109EF-AF4B-413F-BEFD-082C4DA5C896}">
      <dgm:prSet phldrT="[Text]"/>
      <dgm:spPr/>
      <dgm:t>
        <a:bodyPr/>
        <a:lstStyle/>
        <a:p>
          <a:r>
            <a:rPr lang="en-GB"/>
            <a:t>Senior Data Analyst (Children's Social Care)</a:t>
          </a:r>
        </a:p>
      </dgm:t>
    </dgm:pt>
    <dgm:pt modelId="{17A3A58B-1186-43C2-941D-9A4B41F2200A}" type="parTrans" cxnId="{7ED83D6F-CBA5-4FDD-9018-3C2101EF59EA}">
      <dgm:prSet/>
      <dgm:spPr/>
      <dgm:t>
        <a:bodyPr/>
        <a:lstStyle/>
        <a:p>
          <a:endParaRPr lang="en-GB"/>
        </a:p>
      </dgm:t>
    </dgm:pt>
    <dgm:pt modelId="{A6D1E2F8-F9CA-4C6A-9356-2EC9056D054F}" type="sibTrans" cxnId="{7ED83D6F-CBA5-4FDD-9018-3C2101EF59EA}">
      <dgm:prSet/>
      <dgm:spPr/>
      <dgm:t>
        <a:bodyPr/>
        <a:lstStyle/>
        <a:p>
          <a:endParaRPr lang="en-GB"/>
        </a:p>
      </dgm:t>
    </dgm:pt>
    <dgm:pt modelId="{B017EC41-4485-46CC-AA5F-7364B78D2B8D}">
      <dgm:prSet phldrT="[Text]"/>
      <dgm:spPr/>
      <dgm:t>
        <a:bodyPr/>
        <a:lstStyle/>
        <a:p>
          <a:r>
            <a:rPr lang="en-GB"/>
            <a:t>Senior Data Analyst (Early Help)</a:t>
          </a:r>
        </a:p>
      </dgm:t>
    </dgm:pt>
    <dgm:pt modelId="{0D6539A7-7ADE-4F9F-9544-18860CBADC55}" type="parTrans" cxnId="{62478934-7126-4A3E-BCC8-55F3815D5978}">
      <dgm:prSet/>
      <dgm:spPr/>
      <dgm:t>
        <a:bodyPr/>
        <a:lstStyle/>
        <a:p>
          <a:endParaRPr lang="en-GB"/>
        </a:p>
      </dgm:t>
    </dgm:pt>
    <dgm:pt modelId="{D4450F46-5583-47B3-B568-6F8A31A0E51A}" type="sibTrans" cxnId="{62478934-7126-4A3E-BCC8-55F3815D5978}">
      <dgm:prSet/>
      <dgm:spPr/>
      <dgm:t>
        <a:bodyPr/>
        <a:lstStyle/>
        <a:p>
          <a:endParaRPr lang="en-GB"/>
        </a:p>
      </dgm:t>
    </dgm:pt>
    <dgm:pt modelId="{164D9E5A-A03D-4F64-B4E2-73E2095E20AB}">
      <dgm:prSet/>
      <dgm:spPr/>
      <dgm:t>
        <a:bodyPr/>
        <a:lstStyle/>
        <a:p>
          <a:r>
            <a:rPr lang="en-GB"/>
            <a:t>Data Analyst x 2</a:t>
          </a:r>
        </a:p>
      </dgm:t>
    </dgm:pt>
    <dgm:pt modelId="{09A22060-9612-4F5C-8EA2-F9496D1F91A3}" type="parTrans" cxnId="{A80BE77D-401D-47D3-A148-466B91E624D5}">
      <dgm:prSet/>
      <dgm:spPr/>
      <dgm:t>
        <a:bodyPr/>
        <a:lstStyle/>
        <a:p>
          <a:endParaRPr lang="en-GB"/>
        </a:p>
      </dgm:t>
    </dgm:pt>
    <dgm:pt modelId="{F3578F05-6547-4751-9C11-62D2C4AB0C2B}" type="sibTrans" cxnId="{A80BE77D-401D-47D3-A148-466B91E624D5}">
      <dgm:prSet/>
      <dgm:spPr/>
      <dgm:t>
        <a:bodyPr/>
        <a:lstStyle/>
        <a:p>
          <a:endParaRPr lang="en-GB"/>
        </a:p>
      </dgm:t>
    </dgm:pt>
    <dgm:pt modelId="{E52767AE-2C92-4F5E-802C-E31257CF07A7}">
      <dgm:prSet/>
      <dgm:spPr/>
      <dgm:t>
        <a:bodyPr/>
        <a:lstStyle/>
        <a:p>
          <a:r>
            <a:rPr lang="en-GB"/>
            <a:t>Data Asssitant x1</a:t>
          </a:r>
        </a:p>
      </dgm:t>
    </dgm:pt>
    <dgm:pt modelId="{2E8D19FA-5F73-4D68-90C7-A01566F97CD7}" type="parTrans" cxnId="{C0A5A07D-E336-4701-97EC-AFCC8E4B1A6A}">
      <dgm:prSet/>
      <dgm:spPr/>
      <dgm:t>
        <a:bodyPr/>
        <a:lstStyle/>
        <a:p>
          <a:endParaRPr lang="en-GB"/>
        </a:p>
      </dgm:t>
    </dgm:pt>
    <dgm:pt modelId="{F81A1AB8-AC73-488E-A10C-05315634E367}" type="sibTrans" cxnId="{C0A5A07D-E336-4701-97EC-AFCC8E4B1A6A}">
      <dgm:prSet/>
      <dgm:spPr/>
      <dgm:t>
        <a:bodyPr/>
        <a:lstStyle/>
        <a:p>
          <a:endParaRPr lang="en-GB"/>
        </a:p>
      </dgm:t>
    </dgm:pt>
    <dgm:pt modelId="{9CCDC969-F7ED-4BA2-AED7-25EBAB6576CB}">
      <dgm:prSet phldrT="[Text]"/>
      <dgm:spPr/>
      <dgm:t>
        <a:bodyPr/>
        <a:lstStyle/>
        <a:p>
          <a:r>
            <a:rPr lang="en-GB"/>
            <a:t>Senior Data Analyst (Education/SEN)</a:t>
          </a:r>
        </a:p>
      </dgm:t>
    </dgm:pt>
    <dgm:pt modelId="{3C102BD3-E37D-498C-AA00-05637CAF674E}" type="parTrans" cxnId="{4F3C9FEC-F08F-428B-B6D9-B701164C2EFC}">
      <dgm:prSet/>
      <dgm:spPr/>
      <dgm:t>
        <a:bodyPr/>
        <a:lstStyle/>
        <a:p>
          <a:endParaRPr lang="en-GB"/>
        </a:p>
      </dgm:t>
    </dgm:pt>
    <dgm:pt modelId="{B76EB7D1-8330-429F-9149-9D069031E53B}" type="sibTrans" cxnId="{4F3C9FEC-F08F-428B-B6D9-B701164C2EFC}">
      <dgm:prSet/>
      <dgm:spPr/>
      <dgm:t>
        <a:bodyPr/>
        <a:lstStyle/>
        <a:p>
          <a:endParaRPr lang="en-GB"/>
        </a:p>
      </dgm:t>
    </dgm:pt>
    <dgm:pt modelId="{820EA8A3-73F3-4B46-A29C-7ABCCBD3DBFA}">
      <dgm:prSet phldrT="[Text]"/>
      <dgm:spPr/>
      <dgm:t>
        <a:bodyPr/>
        <a:lstStyle/>
        <a:p>
          <a:r>
            <a:rPr lang="en-GB"/>
            <a:t>Senior Data Analyst (Public Health)</a:t>
          </a:r>
        </a:p>
      </dgm:t>
    </dgm:pt>
    <dgm:pt modelId="{E2934E97-4274-4D68-8AD5-D65292852EE8}" type="parTrans" cxnId="{56F01932-6CC0-4954-A433-906D0276665D}">
      <dgm:prSet/>
      <dgm:spPr/>
      <dgm:t>
        <a:bodyPr/>
        <a:lstStyle/>
        <a:p>
          <a:endParaRPr lang="en-GB"/>
        </a:p>
      </dgm:t>
    </dgm:pt>
    <dgm:pt modelId="{B925556D-AFCD-416C-97E5-A1B24745D70B}" type="sibTrans" cxnId="{56F01932-6CC0-4954-A433-906D0276665D}">
      <dgm:prSet/>
      <dgm:spPr/>
      <dgm:t>
        <a:bodyPr/>
        <a:lstStyle/>
        <a:p>
          <a:endParaRPr lang="en-GB"/>
        </a:p>
      </dgm:t>
    </dgm:pt>
    <dgm:pt modelId="{B9592B7D-6447-4B0E-94E5-D42D23BEDC7A}">
      <dgm:prSet phldrT="[Text]"/>
      <dgm:spPr/>
      <dgm:t>
        <a:bodyPr/>
        <a:lstStyle/>
        <a:p>
          <a:r>
            <a:rPr lang="en-GB"/>
            <a:t>Senior Data Analyst (Wider Determinants)</a:t>
          </a:r>
        </a:p>
      </dgm:t>
    </dgm:pt>
    <dgm:pt modelId="{E14091D4-7D40-4C17-A1C7-52BF9BF50BFD}" type="parTrans" cxnId="{BFE1B871-A3F6-4A74-9127-54D3243339F1}">
      <dgm:prSet/>
      <dgm:spPr/>
      <dgm:t>
        <a:bodyPr/>
        <a:lstStyle/>
        <a:p>
          <a:endParaRPr lang="en-GB"/>
        </a:p>
      </dgm:t>
    </dgm:pt>
    <dgm:pt modelId="{893164B1-30EA-4B9F-90CD-CBD52AEEFCB6}" type="sibTrans" cxnId="{BFE1B871-A3F6-4A74-9127-54D3243339F1}">
      <dgm:prSet/>
      <dgm:spPr/>
      <dgm:t>
        <a:bodyPr/>
        <a:lstStyle/>
        <a:p>
          <a:endParaRPr lang="en-GB"/>
        </a:p>
      </dgm:t>
    </dgm:pt>
    <dgm:pt modelId="{F409BF28-ED79-4C54-A421-87834C386365}">
      <dgm:prSet/>
      <dgm:spPr/>
      <dgm:t>
        <a:bodyPr/>
        <a:lstStyle/>
        <a:p>
          <a:r>
            <a:rPr lang="en-GB"/>
            <a:t>Data Analyst x 2</a:t>
          </a:r>
        </a:p>
      </dgm:t>
    </dgm:pt>
    <dgm:pt modelId="{C5966DDD-751E-4C30-99A8-FC4906AAA7B0}" type="parTrans" cxnId="{2ACAFA62-983E-496F-8096-11C9ED390C74}">
      <dgm:prSet/>
      <dgm:spPr/>
      <dgm:t>
        <a:bodyPr/>
        <a:lstStyle/>
        <a:p>
          <a:endParaRPr lang="en-GB"/>
        </a:p>
      </dgm:t>
    </dgm:pt>
    <dgm:pt modelId="{D3D940CE-8003-4406-93DD-54E068B4CF17}" type="sibTrans" cxnId="{2ACAFA62-983E-496F-8096-11C9ED390C74}">
      <dgm:prSet/>
      <dgm:spPr/>
      <dgm:t>
        <a:bodyPr/>
        <a:lstStyle/>
        <a:p>
          <a:endParaRPr lang="en-GB"/>
        </a:p>
      </dgm:t>
    </dgm:pt>
    <dgm:pt modelId="{C24791FA-B3B0-4F47-ADA2-7E572FB71FB7}">
      <dgm:prSet/>
      <dgm:spPr/>
      <dgm:t>
        <a:bodyPr/>
        <a:lstStyle/>
        <a:p>
          <a:r>
            <a:rPr lang="en-GB"/>
            <a:t>Data Analyst x 2</a:t>
          </a:r>
        </a:p>
      </dgm:t>
    </dgm:pt>
    <dgm:pt modelId="{8362898D-A25D-48E4-B2F8-033131D4BBF3}" type="parTrans" cxnId="{E95DFF86-1D4E-48DD-BB1C-CF62BB7D1F65}">
      <dgm:prSet/>
      <dgm:spPr/>
      <dgm:t>
        <a:bodyPr/>
        <a:lstStyle/>
        <a:p>
          <a:endParaRPr lang="en-GB"/>
        </a:p>
      </dgm:t>
    </dgm:pt>
    <dgm:pt modelId="{74914EC7-AB50-4B1D-A7FE-703E5B46C924}" type="sibTrans" cxnId="{E95DFF86-1D4E-48DD-BB1C-CF62BB7D1F65}">
      <dgm:prSet/>
      <dgm:spPr/>
      <dgm:t>
        <a:bodyPr/>
        <a:lstStyle/>
        <a:p>
          <a:endParaRPr lang="en-GB"/>
        </a:p>
      </dgm:t>
    </dgm:pt>
    <dgm:pt modelId="{47C16D13-8142-43FC-9400-27F9BE31C6E8}">
      <dgm:prSet/>
      <dgm:spPr/>
      <dgm:t>
        <a:bodyPr/>
        <a:lstStyle/>
        <a:p>
          <a:r>
            <a:rPr lang="en-GB"/>
            <a:t>Data Analyst</a:t>
          </a:r>
        </a:p>
      </dgm:t>
    </dgm:pt>
    <dgm:pt modelId="{491D48AA-BC7E-46E2-8BD4-D987556AF4CB}" type="parTrans" cxnId="{D4105E93-7846-4EF4-A80A-6421C0D14895}">
      <dgm:prSet/>
      <dgm:spPr/>
      <dgm:t>
        <a:bodyPr/>
        <a:lstStyle/>
        <a:p>
          <a:endParaRPr lang="en-GB"/>
        </a:p>
      </dgm:t>
    </dgm:pt>
    <dgm:pt modelId="{D7C15EC3-F05E-4349-8C83-0CF6C651478F}" type="sibTrans" cxnId="{D4105E93-7846-4EF4-A80A-6421C0D14895}">
      <dgm:prSet/>
      <dgm:spPr/>
      <dgm:t>
        <a:bodyPr/>
        <a:lstStyle/>
        <a:p>
          <a:endParaRPr lang="en-GB"/>
        </a:p>
      </dgm:t>
    </dgm:pt>
    <dgm:pt modelId="{E0D21127-B4A3-484E-8EFD-CB4A2C57FE69}">
      <dgm:prSet/>
      <dgm:spPr/>
      <dgm:t>
        <a:bodyPr/>
        <a:lstStyle/>
        <a:p>
          <a:r>
            <a:rPr lang="en-GB"/>
            <a:t>Data Analyst</a:t>
          </a:r>
        </a:p>
      </dgm:t>
    </dgm:pt>
    <dgm:pt modelId="{46C98289-C3FF-44BA-B6FC-F66B9B9BED6B}" type="parTrans" cxnId="{052C425B-ED52-4F6C-AA36-79838925B7B4}">
      <dgm:prSet/>
      <dgm:spPr/>
      <dgm:t>
        <a:bodyPr/>
        <a:lstStyle/>
        <a:p>
          <a:endParaRPr lang="en-GB"/>
        </a:p>
      </dgm:t>
    </dgm:pt>
    <dgm:pt modelId="{022150FD-95CF-494E-B9C2-C44C62C38250}" type="sibTrans" cxnId="{052C425B-ED52-4F6C-AA36-79838925B7B4}">
      <dgm:prSet/>
      <dgm:spPr/>
      <dgm:t>
        <a:bodyPr/>
        <a:lstStyle/>
        <a:p>
          <a:endParaRPr lang="en-GB"/>
        </a:p>
      </dgm:t>
    </dgm:pt>
    <dgm:pt modelId="{7DDE2C92-6106-467F-A940-0EF0B9605E73}" type="pres">
      <dgm:prSet presAssocID="{C3536484-43C6-4D63-83DC-130707105C3E}" presName="hierChild1" presStyleCnt="0">
        <dgm:presLayoutVars>
          <dgm:orgChart val="1"/>
          <dgm:chPref val="1"/>
          <dgm:dir/>
          <dgm:animOne val="branch"/>
          <dgm:animLvl val="lvl"/>
          <dgm:resizeHandles/>
        </dgm:presLayoutVars>
      </dgm:prSet>
      <dgm:spPr/>
    </dgm:pt>
    <dgm:pt modelId="{4A35DEE3-2C2F-46C0-8F82-B19E00178F87}" type="pres">
      <dgm:prSet presAssocID="{156BF1DC-4415-4556-8EDA-0902EB00689F}" presName="hierRoot1" presStyleCnt="0">
        <dgm:presLayoutVars>
          <dgm:hierBranch val="init"/>
        </dgm:presLayoutVars>
      </dgm:prSet>
      <dgm:spPr/>
    </dgm:pt>
    <dgm:pt modelId="{921A1519-8F12-4C8C-B575-79788445C903}" type="pres">
      <dgm:prSet presAssocID="{156BF1DC-4415-4556-8EDA-0902EB00689F}" presName="rootComposite1" presStyleCnt="0"/>
      <dgm:spPr/>
    </dgm:pt>
    <dgm:pt modelId="{EFEA5E2C-8864-4BA4-BF31-E95837747DE7}" type="pres">
      <dgm:prSet presAssocID="{156BF1DC-4415-4556-8EDA-0902EB00689F}" presName="rootText1" presStyleLbl="node0" presStyleIdx="0" presStyleCnt="1">
        <dgm:presLayoutVars>
          <dgm:chPref val="3"/>
        </dgm:presLayoutVars>
      </dgm:prSet>
      <dgm:spPr/>
    </dgm:pt>
    <dgm:pt modelId="{F9EF062B-4490-4AE8-85A3-0BCFE6C40DA8}" type="pres">
      <dgm:prSet presAssocID="{156BF1DC-4415-4556-8EDA-0902EB00689F}" presName="rootConnector1" presStyleLbl="node1" presStyleIdx="0" presStyleCnt="0"/>
      <dgm:spPr/>
    </dgm:pt>
    <dgm:pt modelId="{193BECDC-D082-4F7D-9990-A470C45AEA7B}" type="pres">
      <dgm:prSet presAssocID="{156BF1DC-4415-4556-8EDA-0902EB00689F}" presName="hierChild2" presStyleCnt="0"/>
      <dgm:spPr/>
    </dgm:pt>
    <dgm:pt modelId="{F9D49278-C296-4595-B4DE-FF828A48CE2D}" type="pres">
      <dgm:prSet presAssocID="{8085A0BE-425A-435C-BA58-95957BAEFC3B}" presName="Name37" presStyleLbl="parChTrans1D2" presStyleIdx="0" presStyleCnt="6"/>
      <dgm:spPr/>
    </dgm:pt>
    <dgm:pt modelId="{D03C8CA1-F458-43F6-812D-1F657F3CB5F0}" type="pres">
      <dgm:prSet presAssocID="{D6F5B7C6-4BC8-4845-AFD0-7DC819B57C76}" presName="hierRoot2" presStyleCnt="0">
        <dgm:presLayoutVars>
          <dgm:hierBranch val="init"/>
        </dgm:presLayoutVars>
      </dgm:prSet>
      <dgm:spPr/>
    </dgm:pt>
    <dgm:pt modelId="{8447D783-CB7B-46F5-83F0-F4F821528ADC}" type="pres">
      <dgm:prSet presAssocID="{D6F5B7C6-4BC8-4845-AFD0-7DC819B57C76}" presName="rootComposite" presStyleCnt="0"/>
      <dgm:spPr/>
    </dgm:pt>
    <dgm:pt modelId="{41EBC5A0-167B-4E4D-B366-50AF470ACD07}" type="pres">
      <dgm:prSet presAssocID="{D6F5B7C6-4BC8-4845-AFD0-7DC819B57C76}" presName="rootText" presStyleLbl="node2" presStyleIdx="0" presStyleCnt="6">
        <dgm:presLayoutVars>
          <dgm:chPref val="3"/>
        </dgm:presLayoutVars>
      </dgm:prSet>
      <dgm:spPr/>
    </dgm:pt>
    <dgm:pt modelId="{42BBF8CE-6D5B-4554-8FA6-655C5AB360FA}" type="pres">
      <dgm:prSet presAssocID="{D6F5B7C6-4BC8-4845-AFD0-7DC819B57C76}" presName="rootConnector" presStyleLbl="node2" presStyleIdx="0" presStyleCnt="6"/>
      <dgm:spPr/>
    </dgm:pt>
    <dgm:pt modelId="{DB30716E-0322-4B9A-93A8-737278D17617}" type="pres">
      <dgm:prSet presAssocID="{D6F5B7C6-4BC8-4845-AFD0-7DC819B57C76}" presName="hierChild4" presStyleCnt="0"/>
      <dgm:spPr/>
    </dgm:pt>
    <dgm:pt modelId="{036CD4B0-A07F-4B78-BDB0-135953119248}" type="pres">
      <dgm:prSet presAssocID="{8362898D-A25D-48E4-B2F8-033131D4BBF3}" presName="Name37" presStyleLbl="parChTrans1D3" presStyleIdx="0" presStyleCnt="6"/>
      <dgm:spPr/>
    </dgm:pt>
    <dgm:pt modelId="{2080F5C6-B8CB-4831-B6F5-714F5F008E06}" type="pres">
      <dgm:prSet presAssocID="{C24791FA-B3B0-4F47-ADA2-7E572FB71FB7}" presName="hierRoot2" presStyleCnt="0">
        <dgm:presLayoutVars>
          <dgm:hierBranch val="init"/>
        </dgm:presLayoutVars>
      </dgm:prSet>
      <dgm:spPr/>
    </dgm:pt>
    <dgm:pt modelId="{8EADD02D-EC30-4964-8566-8B6F81A57170}" type="pres">
      <dgm:prSet presAssocID="{C24791FA-B3B0-4F47-ADA2-7E572FB71FB7}" presName="rootComposite" presStyleCnt="0"/>
      <dgm:spPr/>
    </dgm:pt>
    <dgm:pt modelId="{7E33BDD6-31BC-47D3-A514-F5420AA16C4E}" type="pres">
      <dgm:prSet presAssocID="{C24791FA-B3B0-4F47-ADA2-7E572FB71FB7}" presName="rootText" presStyleLbl="node3" presStyleIdx="0" presStyleCnt="6">
        <dgm:presLayoutVars>
          <dgm:chPref val="3"/>
        </dgm:presLayoutVars>
      </dgm:prSet>
      <dgm:spPr/>
    </dgm:pt>
    <dgm:pt modelId="{B2AC5375-5B70-435F-B63A-9085A89A50A3}" type="pres">
      <dgm:prSet presAssocID="{C24791FA-B3B0-4F47-ADA2-7E572FB71FB7}" presName="rootConnector" presStyleLbl="node3" presStyleIdx="0" presStyleCnt="6"/>
      <dgm:spPr/>
    </dgm:pt>
    <dgm:pt modelId="{DD70A5CA-46F1-4FFA-A686-4A3F3C1778A2}" type="pres">
      <dgm:prSet presAssocID="{C24791FA-B3B0-4F47-ADA2-7E572FB71FB7}" presName="hierChild4" presStyleCnt="0"/>
      <dgm:spPr/>
    </dgm:pt>
    <dgm:pt modelId="{7496A88F-5FD7-4702-854E-72E52994048B}" type="pres">
      <dgm:prSet presAssocID="{C24791FA-B3B0-4F47-ADA2-7E572FB71FB7}" presName="hierChild5" presStyleCnt="0"/>
      <dgm:spPr/>
    </dgm:pt>
    <dgm:pt modelId="{B43CD199-0142-4922-A18B-4161DACDFB46}" type="pres">
      <dgm:prSet presAssocID="{D6F5B7C6-4BC8-4845-AFD0-7DC819B57C76}" presName="hierChild5" presStyleCnt="0"/>
      <dgm:spPr/>
    </dgm:pt>
    <dgm:pt modelId="{3326B5A6-102D-44B0-9A73-831A5BF2BCF4}" type="pres">
      <dgm:prSet presAssocID="{17A3A58B-1186-43C2-941D-9A4B41F2200A}" presName="Name37" presStyleLbl="parChTrans1D2" presStyleIdx="1" presStyleCnt="6"/>
      <dgm:spPr/>
    </dgm:pt>
    <dgm:pt modelId="{112B18F7-0A63-4457-84E1-3B2BBBA09FE8}" type="pres">
      <dgm:prSet presAssocID="{E51109EF-AF4B-413F-BEFD-082C4DA5C896}" presName="hierRoot2" presStyleCnt="0">
        <dgm:presLayoutVars>
          <dgm:hierBranch val="init"/>
        </dgm:presLayoutVars>
      </dgm:prSet>
      <dgm:spPr/>
    </dgm:pt>
    <dgm:pt modelId="{FDE3BDF4-DCB6-49E2-AEE3-6B5028E56E9E}" type="pres">
      <dgm:prSet presAssocID="{E51109EF-AF4B-413F-BEFD-082C4DA5C896}" presName="rootComposite" presStyleCnt="0"/>
      <dgm:spPr/>
    </dgm:pt>
    <dgm:pt modelId="{D0F4EDC0-16A5-4B39-87ED-AC2547FD8C9D}" type="pres">
      <dgm:prSet presAssocID="{E51109EF-AF4B-413F-BEFD-082C4DA5C896}" presName="rootText" presStyleLbl="node2" presStyleIdx="1" presStyleCnt="6">
        <dgm:presLayoutVars>
          <dgm:chPref val="3"/>
        </dgm:presLayoutVars>
      </dgm:prSet>
      <dgm:spPr/>
    </dgm:pt>
    <dgm:pt modelId="{6508CC7F-779B-4FD2-B7CF-8A575D3D3F61}" type="pres">
      <dgm:prSet presAssocID="{E51109EF-AF4B-413F-BEFD-082C4DA5C896}" presName="rootConnector" presStyleLbl="node2" presStyleIdx="1" presStyleCnt="6"/>
      <dgm:spPr/>
    </dgm:pt>
    <dgm:pt modelId="{CD040B54-7023-4EC3-9805-2BCF73F2F489}" type="pres">
      <dgm:prSet presAssocID="{E51109EF-AF4B-413F-BEFD-082C4DA5C896}" presName="hierChild4" presStyleCnt="0"/>
      <dgm:spPr/>
    </dgm:pt>
    <dgm:pt modelId="{A74A36C2-58A5-4A02-8548-E2CD7B1E11BA}" type="pres">
      <dgm:prSet presAssocID="{491D48AA-BC7E-46E2-8BD4-D987556AF4CB}" presName="Name37" presStyleLbl="parChTrans1D3" presStyleIdx="1" presStyleCnt="6"/>
      <dgm:spPr/>
    </dgm:pt>
    <dgm:pt modelId="{F432D2F8-7E84-4A11-A094-841D4577FDCB}" type="pres">
      <dgm:prSet presAssocID="{47C16D13-8142-43FC-9400-27F9BE31C6E8}" presName="hierRoot2" presStyleCnt="0">
        <dgm:presLayoutVars>
          <dgm:hierBranch val="init"/>
        </dgm:presLayoutVars>
      </dgm:prSet>
      <dgm:spPr/>
    </dgm:pt>
    <dgm:pt modelId="{F786BC79-7996-4925-84C6-9D794071E8C2}" type="pres">
      <dgm:prSet presAssocID="{47C16D13-8142-43FC-9400-27F9BE31C6E8}" presName="rootComposite" presStyleCnt="0"/>
      <dgm:spPr/>
    </dgm:pt>
    <dgm:pt modelId="{277B3D3A-5A65-429A-BF99-4682FFDDCC34}" type="pres">
      <dgm:prSet presAssocID="{47C16D13-8142-43FC-9400-27F9BE31C6E8}" presName="rootText" presStyleLbl="node3" presStyleIdx="1" presStyleCnt="6">
        <dgm:presLayoutVars>
          <dgm:chPref val="3"/>
        </dgm:presLayoutVars>
      </dgm:prSet>
      <dgm:spPr/>
    </dgm:pt>
    <dgm:pt modelId="{476CB485-33D5-48A5-80DD-B5315EDAC1FE}" type="pres">
      <dgm:prSet presAssocID="{47C16D13-8142-43FC-9400-27F9BE31C6E8}" presName="rootConnector" presStyleLbl="node3" presStyleIdx="1" presStyleCnt="6"/>
      <dgm:spPr/>
    </dgm:pt>
    <dgm:pt modelId="{E24C9809-25F8-4C2B-BB8B-2FA44699CC14}" type="pres">
      <dgm:prSet presAssocID="{47C16D13-8142-43FC-9400-27F9BE31C6E8}" presName="hierChild4" presStyleCnt="0"/>
      <dgm:spPr/>
    </dgm:pt>
    <dgm:pt modelId="{398BFD3B-2708-434B-A27F-2AFA15B6269B}" type="pres">
      <dgm:prSet presAssocID="{47C16D13-8142-43FC-9400-27F9BE31C6E8}" presName="hierChild5" presStyleCnt="0"/>
      <dgm:spPr/>
    </dgm:pt>
    <dgm:pt modelId="{B9250652-C2A3-4A85-BE74-E7BDE6831706}" type="pres">
      <dgm:prSet presAssocID="{E51109EF-AF4B-413F-BEFD-082C4DA5C896}" presName="hierChild5" presStyleCnt="0"/>
      <dgm:spPr/>
    </dgm:pt>
    <dgm:pt modelId="{3DCBABB7-FFE7-4F71-9D5A-766B223E5450}" type="pres">
      <dgm:prSet presAssocID="{0D6539A7-7ADE-4F9F-9544-18860CBADC55}" presName="Name37" presStyleLbl="parChTrans1D2" presStyleIdx="2" presStyleCnt="6"/>
      <dgm:spPr/>
    </dgm:pt>
    <dgm:pt modelId="{24ABC95B-E46B-4D3A-9BF6-67587596B302}" type="pres">
      <dgm:prSet presAssocID="{B017EC41-4485-46CC-AA5F-7364B78D2B8D}" presName="hierRoot2" presStyleCnt="0">
        <dgm:presLayoutVars>
          <dgm:hierBranch val="init"/>
        </dgm:presLayoutVars>
      </dgm:prSet>
      <dgm:spPr/>
    </dgm:pt>
    <dgm:pt modelId="{B68640F6-6595-47EF-814F-0C84AEB75DBD}" type="pres">
      <dgm:prSet presAssocID="{B017EC41-4485-46CC-AA5F-7364B78D2B8D}" presName="rootComposite" presStyleCnt="0"/>
      <dgm:spPr/>
    </dgm:pt>
    <dgm:pt modelId="{1D28417F-58E1-4A2F-AC03-A0E225D16EAB}" type="pres">
      <dgm:prSet presAssocID="{B017EC41-4485-46CC-AA5F-7364B78D2B8D}" presName="rootText" presStyleLbl="node2" presStyleIdx="2" presStyleCnt="6">
        <dgm:presLayoutVars>
          <dgm:chPref val="3"/>
        </dgm:presLayoutVars>
      </dgm:prSet>
      <dgm:spPr/>
    </dgm:pt>
    <dgm:pt modelId="{F7CC1ED3-7FCE-47EA-82A2-EFE674400870}" type="pres">
      <dgm:prSet presAssocID="{B017EC41-4485-46CC-AA5F-7364B78D2B8D}" presName="rootConnector" presStyleLbl="node2" presStyleIdx="2" presStyleCnt="6"/>
      <dgm:spPr/>
    </dgm:pt>
    <dgm:pt modelId="{61541557-3D97-4FED-97CD-D6D132DE4D0C}" type="pres">
      <dgm:prSet presAssocID="{B017EC41-4485-46CC-AA5F-7364B78D2B8D}" presName="hierChild4" presStyleCnt="0"/>
      <dgm:spPr/>
    </dgm:pt>
    <dgm:pt modelId="{042D059C-D40C-4150-ABBC-C29AC0E324F6}" type="pres">
      <dgm:prSet presAssocID="{09A22060-9612-4F5C-8EA2-F9496D1F91A3}" presName="Name37" presStyleLbl="parChTrans1D3" presStyleIdx="2" presStyleCnt="6"/>
      <dgm:spPr/>
    </dgm:pt>
    <dgm:pt modelId="{3D25A670-4114-4F82-9908-3C21B7C3C54D}" type="pres">
      <dgm:prSet presAssocID="{164D9E5A-A03D-4F64-B4E2-73E2095E20AB}" presName="hierRoot2" presStyleCnt="0">
        <dgm:presLayoutVars>
          <dgm:hierBranch val="init"/>
        </dgm:presLayoutVars>
      </dgm:prSet>
      <dgm:spPr/>
    </dgm:pt>
    <dgm:pt modelId="{3B710983-3A4C-4FC1-BBFC-1C9CAB53D5BD}" type="pres">
      <dgm:prSet presAssocID="{164D9E5A-A03D-4F64-B4E2-73E2095E20AB}" presName="rootComposite" presStyleCnt="0"/>
      <dgm:spPr/>
    </dgm:pt>
    <dgm:pt modelId="{4907397A-73E3-458E-866D-EC1E1AB1C511}" type="pres">
      <dgm:prSet presAssocID="{164D9E5A-A03D-4F64-B4E2-73E2095E20AB}" presName="rootText" presStyleLbl="node3" presStyleIdx="2" presStyleCnt="6">
        <dgm:presLayoutVars>
          <dgm:chPref val="3"/>
        </dgm:presLayoutVars>
      </dgm:prSet>
      <dgm:spPr/>
    </dgm:pt>
    <dgm:pt modelId="{E2AE1E0A-76A0-438B-ABED-7488865F1B0A}" type="pres">
      <dgm:prSet presAssocID="{164D9E5A-A03D-4F64-B4E2-73E2095E20AB}" presName="rootConnector" presStyleLbl="node3" presStyleIdx="2" presStyleCnt="6"/>
      <dgm:spPr/>
    </dgm:pt>
    <dgm:pt modelId="{7FBF6300-3551-42B8-B96D-50295AE8BBAB}" type="pres">
      <dgm:prSet presAssocID="{164D9E5A-A03D-4F64-B4E2-73E2095E20AB}" presName="hierChild4" presStyleCnt="0"/>
      <dgm:spPr/>
    </dgm:pt>
    <dgm:pt modelId="{8B611A36-9AFF-4C52-8EB8-4E76BE30D99F}" type="pres">
      <dgm:prSet presAssocID="{164D9E5A-A03D-4F64-B4E2-73E2095E20AB}" presName="hierChild5" presStyleCnt="0"/>
      <dgm:spPr/>
    </dgm:pt>
    <dgm:pt modelId="{B17EE1AA-78D0-48FD-BAE4-78C46AD26A19}" type="pres">
      <dgm:prSet presAssocID="{2E8D19FA-5F73-4D68-90C7-A01566F97CD7}" presName="Name37" presStyleLbl="parChTrans1D3" presStyleIdx="3" presStyleCnt="6"/>
      <dgm:spPr/>
    </dgm:pt>
    <dgm:pt modelId="{074522DD-71CE-408B-860D-ABDFF8FAF0C8}" type="pres">
      <dgm:prSet presAssocID="{E52767AE-2C92-4F5E-802C-E31257CF07A7}" presName="hierRoot2" presStyleCnt="0">
        <dgm:presLayoutVars>
          <dgm:hierBranch val="init"/>
        </dgm:presLayoutVars>
      </dgm:prSet>
      <dgm:spPr/>
    </dgm:pt>
    <dgm:pt modelId="{2C3F24C1-0B80-46B4-B2F0-63B6892D58D4}" type="pres">
      <dgm:prSet presAssocID="{E52767AE-2C92-4F5E-802C-E31257CF07A7}" presName="rootComposite" presStyleCnt="0"/>
      <dgm:spPr/>
    </dgm:pt>
    <dgm:pt modelId="{2D50EE11-483E-4F80-9B36-3C40A21E8B42}" type="pres">
      <dgm:prSet presAssocID="{E52767AE-2C92-4F5E-802C-E31257CF07A7}" presName="rootText" presStyleLbl="node3" presStyleIdx="3" presStyleCnt="6">
        <dgm:presLayoutVars>
          <dgm:chPref val="3"/>
        </dgm:presLayoutVars>
      </dgm:prSet>
      <dgm:spPr/>
    </dgm:pt>
    <dgm:pt modelId="{AB0890D6-C123-4CE7-A427-AD7B3D7C6782}" type="pres">
      <dgm:prSet presAssocID="{E52767AE-2C92-4F5E-802C-E31257CF07A7}" presName="rootConnector" presStyleLbl="node3" presStyleIdx="3" presStyleCnt="6"/>
      <dgm:spPr/>
    </dgm:pt>
    <dgm:pt modelId="{FB32402E-4A36-466E-AC73-235B4273F874}" type="pres">
      <dgm:prSet presAssocID="{E52767AE-2C92-4F5E-802C-E31257CF07A7}" presName="hierChild4" presStyleCnt="0"/>
      <dgm:spPr/>
    </dgm:pt>
    <dgm:pt modelId="{9DE6C9A5-38B6-4663-A1F2-0437E0517E90}" type="pres">
      <dgm:prSet presAssocID="{E52767AE-2C92-4F5E-802C-E31257CF07A7}" presName="hierChild5" presStyleCnt="0"/>
      <dgm:spPr/>
    </dgm:pt>
    <dgm:pt modelId="{B51A89B9-2CB6-4E34-85D9-28D590279825}" type="pres">
      <dgm:prSet presAssocID="{B017EC41-4485-46CC-AA5F-7364B78D2B8D}" presName="hierChild5" presStyleCnt="0"/>
      <dgm:spPr/>
    </dgm:pt>
    <dgm:pt modelId="{78B4E32B-8F47-4F62-BEF6-358C88F2FA76}" type="pres">
      <dgm:prSet presAssocID="{3C102BD3-E37D-498C-AA00-05637CAF674E}" presName="Name37" presStyleLbl="parChTrans1D2" presStyleIdx="3" presStyleCnt="6"/>
      <dgm:spPr/>
    </dgm:pt>
    <dgm:pt modelId="{883DE80B-DE97-4C52-A160-9165D56EAFFE}" type="pres">
      <dgm:prSet presAssocID="{9CCDC969-F7ED-4BA2-AED7-25EBAB6576CB}" presName="hierRoot2" presStyleCnt="0">
        <dgm:presLayoutVars>
          <dgm:hierBranch val="init"/>
        </dgm:presLayoutVars>
      </dgm:prSet>
      <dgm:spPr/>
    </dgm:pt>
    <dgm:pt modelId="{2EB819F5-91DB-48EE-96BD-698361A8D814}" type="pres">
      <dgm:prSet presAssocID="{9CCDC969-F7ED-4BA2-AED7-25EBAB6576CB}" presName="rootComposite" presStyleCnt="0"/>
      <dgm:spPr/>
    </dgm:pt>
    <dgm:pt modelId="{2E3919F2-0D81-4E04-A357-16569014B278}" type="pres">
      <dgm:prSet presAssocID="{9CCDC969-F7ED-4BA2-AED7-25EBAB6576CB}" presName="rootText" presStyleLbl="node2" presStyleIdx="3" presStyleCnt="6">
        <dgm:presLayoutVars>
          <dgm:chPref val="3"/>
        </dgm:presLayoutVars>
      </dgm:prSet>
      <dgm:spPr/>
    </dgm:pt>
    <dgm:pt modelId="{C283FC4E-7034-4142-BBA8-13CAEC212870}" type="pres">
      <dgm:prSet presAssocID="{9CCDC969-F7ED-4BA2-AED7-25EBAB6576CB}" presName="rootConnector" presStyleLbl="node2" presStyleIdx="3" presStyleCnt="6"/>
      <dgm:spPr/>
    </dgm:pt>
    <dgm:pt modelId="{612B785A-08A0-46C8-A575-8F3F4C7BFF38}" type="pres">
      <dgm:prSet presAssocID="{9CCDC969-F7ED-4BA2-AED7-25EBAB6576CB}" presName="hierChild4" presStyleCnt="0"/>
      <dgm:spPr/>
    </dgm:pt>
    <dgm:pt modelId="{16C29D8D-3E0D-4785-8C2E-71368DCBAFD0}" type="pres">
      <dgm:prSet presAssocID="{C5966DDD-751E-4C30-99A8-FC4906AAA7B0}" presName="Name37" presStyleLbl="parChTrans1D3" presStyleIdx="4" presStyleCnt="6"/>
      <dgm:spPr/>
    </dgm:pt>
    <dgm:pt modelId="{3F58443A-B95F-4668-AFD6-A5C821AC6197}" type="pres">
      <dgm:prSet presAssocID="{F409BF28-ED79-4C54-A421-87834C386365}" presName="hierRoot2" presStyleCnt="0">
        <dgm:presLayoutVars>
          <dgm:hierBranch val="init"/>
        </dgm:presLayoutVars>
      </dgm:prSet>
      <dgm:spPr/>
    </dgm:pt>
    <dgm:pt modelId="{67953D32-36BE-48B5-8EE0-D0BF7229CD74}" type="pres">
      <dgm:prSet presAssocID="{F409BF28-ED79-4C54-A421-87834C386365}" presName="rootComposite" presStyleCnt="0"/>
      <dgm:spPr/>
    </dgm:pt>
    <dgm:pt modelId="{E479C328-8B14-4793-9AC8-9760A8549B25}" type="pres">
      <dgm:prSet presAssocID="{F409BF28-ED79-4C54-A421-87834C386365}" presName="rootText" presStyleLbl="node3" presStyleIdx="4" presStyleCnt="6">
        <dgm:presLayoutVars>
          <dgm:chPref val="3"/>
        </dgm:presLayoutVars>
      </dgm:prSet>
      <dgm:spPr/>
    </dgm:pt>
    <dgm:pt modelId="{C750F55B-5D73-4F56-A7A5-F1A7684133BD}" type="pres">
      <dgm:prSet presAssocID="{F409BF28-ED79-4C54-A421-87834C386365}" presName="rootConnector" presStyleLbl="node3" presStyleIdx="4" presStyleCnt="6"/>
      <dgm:spPr/>
    </dgm:pt>
    <dgm:pt modelId="{03B7889B-2220-4F00-9603-FCE1EC7618B8}" type="pres">
      <dgm:prSet presAssocID="{F409BF28-ED79-4C54-A421-87834C386365}" presName="hierChild4" presStyleCnt="0"/>
      <dgm:spPr/>
    </dgm:pt>
    <dgm:pt modelId="{2661F8E4-9C97-4E25-B169-BF0066CB7F7A}" type="pres">
      <dgm:prSet presAssocID="{F409BF28-ED79-4C54-A421-87834C386365}" presName="hierChild5" presStyleCnt="0"/>
      <dgm:spPr/>
    </dgm:pt>
    <dgm:pt modelId="{6E9CDB2F-E798-44EF-A094-FED09BD8F882}" type="pres">
      <dgm:prSet presAssocID="{9CCDC969-F7ED-4BA2-AED7-25EBAB6576CB}" presName="hierChild5" presStyleCnt="0"/>
      <dgm:spPr/>
    </dgm:pt>
    <dgm:pt modelId="{32369848-6532-408C-97B1-228909868797}" type="pres">
      <dgm:prSet presAssocID="{E2934E97-4274-4D68-8AD5-D65292852EE8}" presName="Name37" presStyleLbl="parChTrans1D2" presStyleIdx="4" presStyleCnt="6"/>
      <dgm:spPr/>
    </dgm:pt>
    <dgm:pt modelId="{FFCE65A3-DDC8-4C0B-8119-1FAB45D11269}" type="pres">
      <dgm:prSet presAssocID="{820EA8A3-73F3-4B46-A29C-7ABCCBD3DBFA}" presName="hierRoot2" presStyleCnt="0">
        <dgm:presLayoutVars>
          <dgm:hierBranch val="init"/>
        </dgm:presLayoutVars>
      </dgm:prSet>
      <dgm:spPr/>
    </dgm:pt>
    <dgm:pt modelId="{C981B2E3-B350-4A86-93BB-7F8EAB831779}" type="pres">
      <dgm:prSet presAssocID="{820EA8A3-73F3-4B46-A29C-7ABCCBD3DBFA}" presName="rootComposite" presStyleCnt="0"/>
      <dgm:spPr/>
    </dgm:pt>
    <dgm:pt modelId="{2FDEE1A1-B045-4704-B5EB-BBA2F3A78D7B}" type="pres">
      <dgm:prSet presAssocID="{820EA8A3-73F3-4B46-A29C-7ABCCBD3DBFA}" presName="rootText" presStyleLbl="node2" presStyleIdx="4" presStyleCnt="6">
        <dgm:presLayoutVars>
          <dgm:chPref val="3"/>
        </dgm:presLayoutVars>
      </dgm:prSet>
      <dgm:spPr/>
    </dgm:pt>
    <dgm:pt modelId="{5D210207-0E01-4790-8BA4-67B7CF678135}" type="pres">
      <dgm:prSet presAssocID="{820EA8A3-73F3-4B46-A29C-7ABCCBD3DBFA}" presName="rootConnector" presStyleLbl="node2" presStyleIdx="4" presStyleCnt="6"/>
      <dgm:spPr/>
    </dgm:pt>
    <dgm:pt modelId="{8980FA17-1A3B-4C6B-98DD-42F32F43FCED}" type="pres">
      <dgm:prSet presAssocID="{820EA8A3-73F3-4B46-A29C-7ABCCBD3DBFA}" presName="hierChild4" presStyleCnt="0"/>
      <dgm:spPr/>
    </dgm:pt>
    <dgm:pt modelId="{06121B3C-4DC8-4633-AD72-6E1C18C9C35D}" type="pres">
      <dgm:prSet presAssocID="{820EA8A3-73F3-4B46-A29C-7ABCCBD3DBFA}" presName="hierChild5" presStyleCnt="0"/>
      <dgm:spPr/>
    </dgm:pt>
    <dgm:pt modelId="{A395D6B5-ACA4-430B-904C-AE459FC9118D}" type="pres">
      <dgm:prSet presAssocID="{E14091D4-7D40-4C17-A1C7-52BF9BF50BFD}" presName="Name37" presStyleLbl="parChTrans1D2" presStyleIdx="5" presStyleCnt="6"/>
      <dgm:spPr/>
    </dgm:pt>
    <dgm:pt modelId="{A4D36171-36E5-4692-BDC7-7BE24DD793FA}" type="pres">
      <dgm:prSet presAssocID="{B9592B7D-6447-4B0E-94E5-D42D23BEDC7A}" presName="hierRoot2" presStyleCnt="0">
        <dgm:presLayoutVars>
          <dgm:hierBranch val="init"/>
        </dgm:presLayoutVars>
      </dgm:prSet>
      <dgm:spPr/>
    </dgm:pt>
    <dgm:pt modelId="{B8336227-9287-423A-BBC1-3E6B9AA65CD7}" type="pres">
      <dgm:prSet presAssocID="{B9592B7D-6447-4B0E-94E5-D42D23BEDC7A}" presName="rootComposite" presStyleCnt="0"/>
      <dgm:spPr/>
    </dgm:pt>
    <dgm:pt modelId="{8C181A2E-2B9C-4BCE-8959-4881D9B69FD3}" type="pres">
      <dgm:prSet presAssocID="{B9592B7D-6447-4B0E-94E5-D42D23BEDC7A}" presName="rootText" presStyleLbl="node2" presStyleIdx="5" presStyleCnt="6">
        <dgm:presLayoutVars>
          <dgm:chPref val="3"/>
        </dgm:presLayoutVars>
      </dgm:prSet>
      <dgm:spPr/>
    </dgm:pt>
    <dgm:pt modelId="{36E7E08D-24A0-4D10-B7D4-A4C46F0DF601}" type="pres">
      <dgm:prSet presAssocID="{B9592B7D-6447-4B0E-94E5-D42D23BEDC7A}" presName="rootConnector" presStyleLbl="node2" presStyleIdx="5" presStyleCnt="6"/>
      <dgm:spPr/>
    </dgm:pt>
    <dgm:pt modelId="{612F7BCD-EE18-40C4-90C8-BC92AB0117EA}" type="pres">
      <dgm:prSet presAssocID="{B9592B7D-6447-4B0E-94E5-D42D23BEDC7A}" presName="hierChild4" presStyleCnt="0"/>
      <dgm:spPr/>
    </dgm:pt>
    <dgm:pt modelId="{F086F122-DC52-4C98-B7DF-C57587CA4CF5}" type="pres">
      <dgm:prSet presAssocID="{46C98289-C3FF-44BA-B6FC-F66B9B9BED6B}" presName="Name37" presStyleLbl="parChTrans1D3" presStyleIdx="5" presStyleCnt="6"/>
      <dgm:spPr/>
    </dgm:pt>
    <dgm:pt modelId="{CCD634C3-8F50-4E5E-B379-FBE64A8279DC}" type="pres">
      <dgm:prSet presAssocID="{E0D21127-B4A3-484E-8EFD-CB4A2C57FE69}" presName="hierRoot2" presStyleCnt="0">
        <dgm:presLayoutVars>
          <dgm:hierBranch val="init"/>
        </dgm:presLayoutVars>
      </dgm:prSet>
      <dgm:spPr/>
    </dgm:pt>
    <dgm:pt modelId="{3502451E-403D-4F56-804D-352E80A32E34}" type="pres">
      <dgm:prSet presAssocID="{E0D21127-B4A3-484E-8EFD-CB4A2C57FE69}" presName="rootComposite" presStyleCnt="0"/>
      <dgm:spPr/>
    </dgm:pt>
    <dgm:pt modelId="{DD717FCC-EF8D-4F80-B3D6-BE0527591DDC}" type="pres">
      <dgm:prSet presAssocID="{E0D21127-B4A3-484E-8EFD-CB4A2C57FE69}" presName="rootText" presStyleLbl="node3" presStyleIdx="5" presStyleCnt="6">
        <dgm:presLayoutVars>
          <dgm:chPref val="3"/>
        </dgm:presLayoutVars>
      </dgm:prSet>
      <dgm:spPr/>
    </dgm:pt>
    <dgm:pt modelId="{9D12DA1F-94D3-4439-A1FD-7F519A520DC2}" type="pres">
      <dgm:prSet presAssocID="{E0D21127-B4A3-484E-8EFD-CB4A2C57FE69}" presName="rootConnector" presStyleLbl="node3" presStyleIdx="5" presStyleCnt="6"/>
      <dgm:spPr/>
    </dgm:pt>
    <dgm:pt modelId="{C3B302F3-6802-46EC-A4FA-A900FB85EB58}" type="pres">
      <dgm:prSet presAssocID="{E0D21127-B4A3-484E-8EFD-CB4A2C57FE69}" presName="hierChild4" presStyleCnt="0"/>
      <dgm:spPr/>
    </dgm:pt>
    <dgm:pt modelId="{D8C52E49-FF00-4920-87A0-94CD5E04B233}" type="pres">
      <dgm:prSet presAssocID="{E0D21127-B4A3-484E-8EFD-CB4A2C57FE69}" presName="hierChild5" presStyleCnt="0"/>
      <dgm:spPr/>
    </dgm:pt>
    <dgm:pt modelId="{DF667326-D0F0-4CDB-8EE0-9D093FBD7AD9}" type="pres">
      <dgm:prSet presAssocID="{B9592B7D-6447-4B0E-94E5-D42D23BEDC7A}" presName="hierChild5" presStyleCnt="0"/>
      <dgm:spPr/>
    </dgm:pt>
    <dgm:pt modelId="{81A5CC3F-0AD6-43BE-833F-43E86F91F1E7}" type="pres">
      <dgm:prSet presAssocID="{156BF1DC-4415-4556-8EDA-0902EB00689F}" presName="hierChild3" presStyleCnt="0"/>
      <dgm:spPr/>
    </dgm:pt>
  </dgm:ptLst>
  <dgm:cxnLst>
    <dgm:cxn modelId="{F5518D06-2647-4BC1-8DCE-460F318787A5}" type="presOf" srcId="{C3536484-43C6-4D63-83DC-130707105C3E}" destId="{7DDE2C92-6106-467F-A940-0EF0B9605E73}" srcOrd="0" destOrd="0" presId="urn:microsoft.com/office/officeart/2005/8/layout/orgChart1"/>
    <dgm:cxn modelId="{1B0F6207-5898-4D6E-91FF-57CA1A11B20B}" type="presOf" srcId="{8085A0BE-425A-435C-BA58-95957BAEFC3B}" destId="{F9D49278-C296-4595-B4DE-FF828A48CE2D}" srcOrd="0" destOrd="0" presId="urn:microsoft.com/office/officeart/2005/8/layout/orgChart1"/>
    <dgm:cxn modelId="{A5E29009-3BB4-4773-93EE-8F7CDE245CF2}" type="presOf" srcId="{E0D21127-B4A3-484E-8EFD-CB4A2C57FE69}" destId="{DD717FCC-EF8D-4F80-B3D6-BE0527591DDC}" srcOrd="0" destOrd="0" presId="urn:microsoft.com/office/officeart/2005/8/layout/orgChart1"/>
    <dgm:cxn modelId="{D7A60114-1BC1-4884-BCE7-7F9E921F90EF}" type="presOf" srcId="{E51109EF-AF4B-413F-BEFD-082C4DA5C896}" destId="{D0F4EDC0-16A5-4B39-87ED-AC2547FD8C9D}" srcOrd="0" destOrd="0" presId="urn:microsoft.com/office/officeart/2005/8/layout/orgChart1"/>
    <dgm:cxn modelId="{1B1A581E-F57F-47F5-93A3-DFD89E863647}" type="presOf" srcId="{9CCDC969-F7ED-4BA2-AED7-25EBAB6576CB}" destId="{2E3919F2-0D81-4E04-A357-16569014B278}" srcOrd="0" destOrd="0" presId="urn:microsoft.com/office/officeart/2005/8/layout/orgChart1"/>
    <dgm:cxn modelId="{67737C27-FAE4-48D7-A04F-22D587992019}" type="presOf" srcId="{D6F5B7C6-4BC8-4845-AFD0-7DC819B57C76}" destId="{42BBF8CE-6D5B-4554-8FA6-655C5AB360FA}" srcOrd="1" destOrd="0" presId="urn:microsoft.com/office/officeart/2005/8/layout/orgChart1"/>
    <dgm:cxn modelId="{95FF1931-EDF9-4016-99B7-435A8EFE31E0}" type="presOf" srcId="{9CCDC969-F7ED-4BA2-AED7-25EBAB6576CB}" destId="{C283FC4E-7034-4142-BBA8-13CAEC212870}" srcOrd="1" destOrd="0" presId="urn:microsoft.com/office/officeart/2005/8/layout/orgChart1"/>
    <dgm:cxn modelId="{56F01932-6CC0-4954-A433-906D0276665D}" srcId="{156BF1DC-4415-4556-8EDA-0902EB00689F}" destId="{820EA8A3-73F3-4B46-A29C-7ABCCBD3DBFA}" srcOrd="4" destOrd="0" parTransId="{E2934E97-4274-4D68-8AD5-D65292852EE8}" sibTransId="{B925556D-AFCD-416C-97E5-A1B24745D70B}"/>
    <dgm:cxn modelId="{62478934-7126-4A3E-BCC8-55F3815D5978}" srcId="{156BF1DC-4415-4556-8EDA-0902EB00689F}" destId="{B017EC41-4485-46CC-AA5F-7364B78D2B8D}" srcOrd="2" destOrd="0" parTransId="{0D6539A7-7ADE-4F9F-9544-18860CBADC55}" sibTransId="{D4450F46-5583-47B3-B568-6F8A31A0E51A}"/>
    <dgm:cxn modelId="{052C425B-ED52-4F6C-AA36-79838925B7B4}" srcId="{B9592B7D-6447-4B0E-94E5-D42D23BEDC7A}" destId="{E0D21127-B4A3-484E-8EFD-CB4A2C57FE69}" srcOrd="0" destOrd="0" parTransId="{46C98289-C3FF-44BA-B6FC-F66B9B9BED6B}" sibTransId="{022150FD-95CF-494E-B9C2-C44C62C38250}"/>
    <dgm:cxn modelId="{05820F61-E054-4E5B-9509-17217F5BA363}" type="presOf" srcId="{B017EC41-4485-46CC-AA5F-7364B78D2B8D}" destId="{F7CC1ED3-7FCE-47EA-82A2-EFE674400870}" srcOrd="1" destOrd="0" presId="urn:microsoft.com/office/officeart/2005/8/layout/orgChart1"/>
    <dgm:cxn modelId="{2ACAFA62-983E-496F-8096-11C9ED390C74}" srcId="{9CCDC969-F7ED-4BA2-AED7-25EBAB6576CB}" destId="{F409BF28-ED79-4C54-A421-87834C386365}" srcOrd="0" destOrd="0" parTransId="{C5966DDD-751E-4C30-99A8-FC4906AAA7B0}" sibTransId="{D3D940CE-8003-4406-93DD-54E068B4CF17}"/>
    <dgm:cxn modelId="{6701DE64-BC8B-4010-BDE5-4D0FCA08BF1D}" type="presOf" srcId="{E2934E97-4274-4D68-8AD5-D65292852EE8}" destId="{32369848-6532-408C-97B1-228909868797}" srcOrd="0" destOrd="0" presId="urn:microsoft.com/office/officeart/2005/8/layout/orgChart1"/>
    <dgm:cxn modelId="{0EED3869-2270-4E59-8174-6763AA16D36B}" type="presOf" srcId="{C24791FA-B3B0-4F47-ADA2-7E572FB71FB7}" destId="{7E33BDD6-31BC-47D3-A514-F5420AA16C4E}" srcOrd="0" destOrd="0" presId="urn:microsoft.com/office/officeart/2005/8/layout/orgChart1"/>
    <dgm:cxn modelId="{87D4576A-5F3F-4E5D-B028-640285501DB7}" type="presOf" srcId="{E14091D4-7D40-4C17-A1C7-52BF9BF50BFD}" destId="{A395D6B5-ACA4-430B-904C-AE459FC9118D}" srcOrd="0" destOrd="0" presId="urn:microsoft.com/office/officeart/2005/8/layout/orgChart1"/>
    <dgm:cxn modelId="{357B5B4B-0DD7-4C75-8BED-7164457738EE}" type="presOf" srcId="{47C16D13-8142-43FC-9400-27F9BE31C6E8}" destId="{277B3D3A-5A65-429A-BF99-4682FFDDCC34}" srcOrd="0" destOrd="0" presId="urn:microsoft.com/office/officeart/2005/8/layout/orgChart1"/>
    <dgm:cxn modelId="{85A6154C-DF14-4FAA-A806-6E3DDC95C5CB}" type="presOf" srcId="{164D9E5A-A03D-4F64-B4E2-73E2095E20AB}" destId="{4907397A-73E3-458E-866D-EC1E1AB1C511}" srcOrd="0" destOrd="0" presId="urn:microsoft.com/office/officeart/2005/8/layout/orgChart1"/>
    <dgm:cxn modelId="{7ED83D6F-CBA5-4FDD-9018-3C2101EF59EA}" srcId="{156BF1DC-4415-4556-8EDA-0902EB00689F}" destId="{E51109EF-AF4B-413F-BEFD-082C4DA5C896}" srcOrd="1" destOrd="0" parTransId="{17A3A58B-1186-43C2-941D-9A4B41F2200A}" sibTransId="{A6D1E2F8-F9CA-4C6A-9356-2EC9056D054F}"/>
    <dgm:cxn modelId="{BFE1B871-A3F6-4A74-9127-54D3243339F1}" srcId="{156BF1DC-4415-4556-8EDA-0902EB00689F}" destId="{B9592B7D-6447-4B0E-94E5-D42D23BEDC7A}" srcOrd="5" destOrd="0" parTransId="{E14091D4-7D40-4C17-A1C7-52BF9BF50BFD}" sibTransId="{893164B1-30EA-4B9F-90CD-CBD52AEEFCB6}"/>
    <dgm:cxn modelId="{D4C3A953-C45E-4CEB-8EA3-3C95B7F74617}" type="presOf" srcId="{F409BF28-ED79-4C54-A421-87834C386365}" destId="{E479C328-8B14-4793-9AC8-9760A8549B25}" srcOrd="0" destOrd="0" presId="urn:microsoft.com/office/officeart/2005/8/layout/orgChart1"/>
    <dgm:cxn modelId="{A735DA54-1127-4311-AB5E-EDD7D9366FF2}" type="presOf" srcId="{C5966DDD-751E-4C30-99A8-FC4906AAA7B0}" destId="{16C29D8D-3E0D-4785-8C2E-71368DCBAFD0}" srcOrd="0" destOrd="0" presId="urn:microsoft.com/office/officeart/2005/8/layout/orgChart1"/>
    <dgm:cxn modelId="{4403097A-D287-402E-8E15-5070FF2D586B}" type="presOf" srcId="{156BF1DC-4415-4556-8EDA-0902EB00689F}" destId="{EFEA5E2C-8864-4BA4-BF31-E95837747DE7}" srcOrd="0" destOrd="0" presId="urn:microsoft.com/office/officeart/2005/8/layout/orgChart1"/>
    <dgm:cxn modelId="{C0A5A07D-E336-4701-97EC-AFCC8E4B1A6A}" srcId="{B017EC41-4485-46CC-AA5F-7364B78D2B8D}" destId="{E52767AE-2C92-4F5E-802C-E31257CF07A7}" srcOrd="1" destOrd="0" parTransId="{2E8D19FA-5F73-4D68-90C7-A01566F97CD7}" sibTransId="{F81A1AB8-AC73-488E-A10C-05315634E367}"/>
    <dgm:cxn modelId="{A80BE77D-401D-47D3-A148-466B91E624D5}" srcId="{B017EC41-4485-46CC-AA5F-7364B78D2B8D}" destId="{164D9E5A-A03D-4F64-B4E2-73E2095E20AB}" srcOrd="0" destOrd="0" parTransId="{09A22060-9612-4F5C-8EA2-F9496D1F91A3}" sibTransId="{F3578F05-6547-4751-9C11-62D2C4AB0C2B}"/>
    <dgm:cxn modelId="{1EAA7984-78DA-4474-B0FD-CE1ABD26303E}" srcId="{156BF1DC-4415-4556-8EDA-0902EB00689F}" destId="{D6F5B7C6-4BC8-4845-AFD0-7DC819B57C76}" srcOrd="0" destOrd="0" parTransId="{8085A0BE-425A-435C-BA58-95957BAEFC3B}" sibTransId="{D038BD07-53A4-432D-8807-63208631E700}"/>
    <dgm:cxn modelId="{E95DFF86-1D4E-48DD-BB1C-CF62BB7D1F65}" srcId="{D6F5B7C6-4BC8-4845-AFD0-7DC819B57C76}" destId="{C24791FA-B3B0-4F47-ADA2-7E572FB71FB7}" srcOrd="0" destOrd="0" parTransId="{8362898D-A25D-48E4-B2F8-033131D4BBF3}" sibTransId="{74914EC7-AB50-4B1D-A7FE-703E5B46C924}"/>
    <dgm:cxn modelId="{C8CBFC8B-D7E2-4D80-8355-AA99C86ACBE8}" type="presOf" srcId="{47C16D13-8142-43FC-9400-27F9BE31C6E8}" destId="{476CB485-33D5-48A5-80DD-B5315EDAC1FE}" srcOrd="1" destOrd="0" presId="urn:microsoft.com/office/officeart/2005/8/layout/orgChart1"/>
    <dgm:cxn modelId="{9C3D008D-4B08-4F17-B48C-7C6B3D2012A5}" type="presOf" srcId="{820EA8A3-73F3-4B46-A29C-7ABCCBD3DBFA}" destId="{2FDEE1A1-B045-4704-B5EB-BBA2F3A78D7B}" srcOrd="0" destOrd="0" presId="urn:microsoft.com/office/officeart/2005/8/layout/orgChart1"/>
    <dgm:cxn modelId="{D4105E93-7846-4EF4-A80A-6421C0D14895}" srcId="{E51109EF-AF4B-413F-BEFD-082C4DA5C896}" destId="{47C16D13-8142-43FC-9400-27F9BE31C6E8}" srcOrd="0" destOrd="0" parTransId="{491D48AA-BC7E-46E2-8BD4-D987556AF4CB}" sibTransId="{D7C15EC3-F05E-4349-8C83-0CF6C651478F}"/>
    <dgm:cxn modelId="{57896D94-B8FC-4E0A-A49C-45FA342D2AD6}" type="presOf" srcId="{3C102BD3-E37D-498C-AA00-05637CAF674E}" destId="{78B4E32B-8F47-4F62-BEF6-358C88F2FA76}" srcOrd="0" destOrd="0" presId="urn:microsoft.com/office/officeart/2005/8/layout/orgChart1"/>
    <dgm:cxn modelId="{17D4F494-44EB-4479-BAC6-05EA181A764E}" type="presOf" srcId="{820EA8A3-73F3-4B46-A29C-7ABCCBD3DBFA}" destId="{5D210207-0E01-4790-8BA4-67B7CF678135}" srcOrd="1" destOrd="0" presId="urn:microsoft.com/office/officeart/2005/8/layout/orgChart1"/>
    <dgm:cxn modelId="{2901199B-2D52-4AD0-81D0-6306978E4E2F}" type="presOf" srcId="{46C98289-C3FF-44BA-B6FC-F66B9B9BED6B}" destId="{F086F122-DC52-4C98-B7DF-C57587CA4CF5}" srcOrd="0" destOrd="0" presId="urn:microsoft.com/office/officeart/2005/8/layout/orgChart1"/>
    <dgm:cxn modelId="{95D9509E-33A5-4A95-8475-0469BF1826AB}" type="presOf" srcId="{491D48AA-BC7E-46E2-8BD4-D987556AF4CB}" destId="{A74A36C2-58A5-4A02-8548-E2CD7B1E11BA}" srcOrd="0" destOrd="0" presId="urn:microsoft.com/office/officeart/2005/8/layout/orgChart1"/>
    <dgm:cxn modelId="{C8FE35A7-9BD7-4316-BA77-657A532562E2}" type="presOf" srcId="{09A22060-9612-4F5C-8EA2-F9496D1F91A3}" destId="{042D059C-D40C-4150-ABBC-C29AC0E324F6}" srcOrd="0" destOrd="0" presId="urn:microsoft.com/office/officeart/2005/8/layout/orgChart1"/>
    <dgm:cxn modelId="{2D0206AD-D1D5-40FE-9915-336C038DBF96}" type="presOf" srcId="{D6F5B7C6-4BC8-4845-AFD0-7DC819B57C76}" destId="{41EBC5A0-167B-4E4D-B366-50AF470ACD07}" srcOrd="0" destOrd="0" presId="urn:microsoft.com/office/officeart/2005/8/layout/orgChart1"/>
    <dgm:cxn modelId="{B98CCBB0-82DE-426F-85B3-D69669C61D46}" type="presOf" srcId="{E51109EF-AF4B-413F-BEFD-082C4DA5C896}" destId="{6508CC7F-779B-4FD2-B7CF-8A575D3D3F61}" srcOrd="1" destOrd="0" presId="urn:microsoft.com/office/officeart/2005/8/layout/orgChart1"/>
    <dgm:cxn modelId="{414356B2-9B1F-41A0-B082-48D7F361D402}" type="presOf" srcId="{17A3A58B-1186-43C2-941D-9A4B41F2200A}" destId="{3326B5A6-102D-44B0-9A73-831A5BF2BCF4}" srcOrd="0" destOrd="0" presId="urn:microsoft.com/office/officeart/2005/8/layout/orgChart1"/>
    <dgm:cxn modelId="{E262F8BF-C2CB-4B67-98C4-3CDB82F3F1F5}" type="presOf" srcId="{E52767AE-2C92-4F5E-802C-E31257CF07A7}" destId="{2D50EE11-483E-4F80-9B36-3C40A21E8B42}" srcOrd="0" destOrd="0" presId="urn:microsoft.com/office/officeart/2005/8/layout/orgChart1"/>
    <dgm:cxn modelId="{149F00C2-D45E-4596-A131-06A7DA422616}" type="presOf" srcId="{0D6539A7-7ADE-4F9F-9544-18860CBADC55}" destId="{3DCBABB7-FFE7-4F71-9D5A-766B223E5450}" srcOrd="0" destOrd="0" presId="urn:microsoft.com/office/officeart/2005/8/layout/orgChart1"/>
    <dgm:cxn modelId="{A915F5C6-63C8-4806-ADF1-2E057EBEA6C6}" type="presOf" srcId="{164D9E5A-A03D-4F64-B4E2-73E2095E20AB}" destId="{E2AE1E0A-76A0-438B-ABED-7488865F1B0A}" srcOrd="1" destOrd="0" presId="urn:microsoft.com/office/officeart/2005/8/layout/orgChart1"/>
    <dgm:cxn modelId="{7CAEADCA-6241-4218-817B-CF7386AA6C00}" type="presOf" srcId="{8362898D-A25D-48E4-B2F8-033131D4BBF3}" destId="{036CD4B0-A07F-4B78-BDB0-135953119248}" srcOrd="0" destOrd="0" presId="urn:microsoft.com/office/officeart/2005/8/layout/orgChart1"/>
    <dgm:cxn modelId="{38274BCB-667B-482A-88E9-4093F0E414F7}" type="presOf" srcId="{B9592B7D-6447-4B0E-94E5-D42D23BEDC7A}" destId="{36E7E08D-24A0-4D10-B7D4-A4C46F0DF601}" srcOrd="1" destOrd="0" presId="urn:microsoft.com/office/officeart/2005/8/layout/orgChart1"/>
    <dgm:cxn modelId="{994825DE-078D-4B44-8BA1-F4D64107B029}" type="presOf" srcId="{B017EC41-4485-46CC-AA5F-7364B78D2B8D}" destId="{1D28417F-58E1-4A2F-AC03-A0E225D16EAB}" srcOrd="0" destOrd="0" presId="urn:microsoft.com/office/officeart/2005/8/layout/orgChart1"/>
    <dgm:cxn modelId="{3FD00EE5-3E9B-4EEB-8B9C-F160DE8F8B0E}" type="presOf" srcId="{C24791FA-B3B0-4F47-ADA2-7E572FB71FB7}" destId="{B2AC5375-5B70-435F-B63A-9085A89A50A3}" srcOrd="1" destOrd="0" presId="urn:microsoft.com/office/officeart/2005/8/layout/orgChart1"/>
    <dgm:cxn modelId="{B86A5CE5-F8E5-4710-98A1-CE532FA46CA8}" type="presOf" srcId="{E52767AE-2C92-4F5E-802C-E31257CF07A7}" destId="{AB0890D6-C123-4CE7-A427-AD7B3D7C6782}" srcOrd="1" destOrd="0" presId="urn:microsoft.com/office/officeart/2005/8/layout/orgChart1"/>
    <dgm:cxn modelId="{D945F1E7-BC70-4F1F-AAFE-755FFAD7137E}" type="presOf" srcId="{E0D21127-B4A3-484E-8EFD-CB4A2C57FE69}" destId="{9D12DA1F-94D3-4439-A1FD-7F519A520DC2}" srcOrd="1" destOrd="0" presId="urn:microsoft.com/office/officeart/2005/8/layout/orgChart1"/>
    <dgm:cxn modelId="{338D6FEC-E4FE-4457-9FA5-A0897175E033}" srcId="{C3536484-43C6-4D63-83DC-130707105C3E}" destId="{156BF1DC-4415-4556-8EDA-0902EB00689F}" srcOrd="0" destOrd="0" parTransId="{52F35A2E-0F2E-4DB7-85AB-AF30904AEFDF}" sibTransId="{BDBE7CD3-C97F-475F-9ACC-EC234F44CD92}"/>
    <dgm:cxn modelId="{4F3C9FEC-F08F-428B-B6D9-B701164C2EFC}" srcId="{156BF1DC-4415-4556-8EDA-0902EB00689F}" destId="{9CCDC969-F7ED-4BA2-AED7-25EBAB6576CB}" srcOrd="3" destOrd="0" parTransId="{3C102BD3-E37D-498C-AA00-05637CAF674E}" sibTransId="{B76EB7D1-8330-429F-9149-9D069031E53B}"/>
    <dgm:cxn modelId="{937595F0-D4C3-4CAF-861E-9166C8A554AE}" type="presOf" srcId="{156BF1DC-4415-4556-8EDA-0902EB00689F}" destId="{F9EF062B-4490-4AE8-85A3-0BCFE6C40DA8}" srcOrd="1" destOrd="0" presId="urn:microsoft.com/office/officeart/2005/8/layout/orgChart1"/>
    <dgm:cxn modelId="{A75EA2F4-1F12-40F8-A5AD-1D50AA5F019A}" type="presOf" srcId="{F409BF28-ED79-4C54-A421-87834C386365}" destId="{C750F55B-5D73-4F56-A7A5-F1A7684133BD}" srcOrd="1" destOrd="0" presId="urn:microsoft.com/office/officeart/2005/8/layout/orgChart1"/>
    <dgm:cxn modelId="{E27339FB-ABA2-437C-9CA3-85FA7B358ACC}" type="presOf" srcId="{2E8D19FA-5F73-4D68-90C7-A01566F97CD7}" destId="{B17EE1AA-78D0-48FD-BAE4-78C46AD26A19}" srcOrd="0" destOrd="0" presId="urn:microsoft.com/office/officeart/2005/8/layout/orgChart1"/>
    <dgm:cxn modelId="{D40AC3FD-1452-4962-9CF3-9062F75BB131}" type="presOf" srcId="{B9592B7D-6447-4B0E-94E5-D42D23BEDC7A}" destId="{8C181A2E-2B9C-4BCE-8959-4881D9B69FD3}" srcOrd="0" destOrd="0" presId="urn:microsoft.com/office/officeart/2005/8/layout/orgChart1"/>
    <dgm:cxn modelId="{7543026F-5CD5-4833-A672-26ECFBEEF883}" type="presParOf" srcId="{7DDE2C92-6106-467F-A940-0EF0B9605E73}" destId="{4A35DEE3-2C2F-46C0-8F82-B19E00178F87}" srcOrd="0" destOrd="0" presId="urn:microsoft.com/office/officeart/2005/8/layout/orgChart1"/>
    <dgm:cxn modelId="{69EDEDF5-C6B7-4E60-BE0F-9398350D8123}" type="presParOf" srcId="{4A35DEE3-2C2F-46C0-8F82-B19E00178F87}" destId="{921A1519-8F12-4C8C-B575-79788445C903}" srcOrd="0" destOrd="0" presId="urn:microsoft.com/office/officeart/2005/8/layout/orgChart1"/>
    <dgm:cxn modelId="{FFC41C32-FDC5-4B90-B546-A15BA5736E86}" type="presParOf" srcId="{921A1519-8F12-4C8C-B575-79788445C903}" destId="{EFEA5E2C-8864-4BA4-BF31-E95837747DE7}" srcOrd="0" destOrd="0" presId="urn:microsoft.com/office/officeart/2005/8/layout/orgChart1"/>
    <dgm:cxn modelId="{1AF61DD6-E939-4A54-A0EF-DA54B87F5656}" type="presParOf" srcId="{921A1519-8F12-4C8C-B575-79788445C903}" destId="{F9EF062B-4490-4AE8-85A3-0BCFE6C40DA8}" srcOrd="1" destOrd="0" presId="urn:microsoft.com/office/officeart/2005/8/layout/orgChart1"/>
    <dgm:cxn modelId="{D6DA0B0A-F39C-4BFE-A62E-7EAF63A093C6}" type="presParOf" srcId="{4A35DEE3-2C2F-46C0-8F82-B19E00178F87}" destId="{193BECDC-D082-4F7D-9990-A470C45AEA7B}" srcOrd="1" destOrd="0" presId="urn:microsoft.com/office/officeart/2005/8/layout/orgChart1"/>
    <dgm:cxn modelId="{0AF74902-1740-4551-8260-D64B665FAE27}" type="presParOf" srcId="{193BECDC-D082-4F7D-9990-A470C45AEA7B}" destId="{F9D49278-C296-4595-B4DE-FF828A48CE2D}" srcOrd="0" destOrd="0" presId="urn:microsoft.com/office/officeart/2005/8/layout/orgChart1"/>
    <dgm:cxn modelId="{CB651009-0FC3-4E8C-8F11-0A7F8C737927}" type="presParOf" srcId="{193BECDC-D082-4F7D-9990-A470C45AEA7B}" destId="{D03C8CA1-F458-43F6-812D-1F657F3CB5F0}" srcOrd="1" destOrd="0" presId="urn:microsoft.com/office/officeart/2005/8/layout/orgChart1"/>
    <dgm:cxn modelId="{17D5889E-B787-4CFB-94FC-469760042F36}" type="presParOf" srcId="{D03C8CA1-F458-43F6-812D-1F657F3CB5F0}" destId="{8447D783-CB7B-46F5-83F0-F4F821528ADC}" srcOrd="0" destOrd="0" presId="urn:microsoft.com/office/officeart/2005/8/layout/orgChart1"/>
    <dgm:cxn modelId="{E1C2E0D0-10AD-45A7-87E9-1BA3D64E5CB0}" type="presParOf" srcId="{8447D783-CB7B-46F5-83F0-F4F821528ADC}" destId="{41EBC5A0-167B-4E4D-B366-50AF470ACD07}" srcOrd="0" destOrd="0" presId="urn:microsoft.com/office/officeart/2005/8/layout/orgChart1"/>
    <dgm:cxn modelId="{13586B24-7BE6-485B-A719-5E61A41AA96B}" type="presParOf" srcId="{8447D783-CB7B-46F5-83F0-F4F821528ADC}" destId="{42BBF8CE-6D5B-4554-8FA6-655C5AB360FA}" srcOrd="1" destOrd="0" presId="urn:microsoft.com/office/officeart/2005/8/layout/orgChart1"/>
    <dgm:cxn modelId="{43807CA8-BE6B-4DB5-B54E-C5E37326B595}" type="presParOf" srcId="{D03C8CA1-F458-43F6-812D-1F657F3CB5F0}" destId="{DB30716E-0322-4B9A-93A8-737278D17617}" srcOrd="1" destOrd="0" presId="urn:microsoft.com/office/officeart/2005/8/layout/orgChart1"/>
    <dgm:cxn modelId="{20FEDC26-AEF5-411B-BD11-8AFF4F0E9EFB}" type="presParOf" srcId="{DB30716E-0322-4B9A-93A8-737278D17617}" destId="{036CD4B0-A07F-4B78-BDB0-135953119248}" srcOrd="0" destOrd="0" presId="urn:microsoft.com/office/officeart/2005/8/layout/orgChart1"/>
    <dgm:cxn modelId="{1037EEEB-5B01-4E2E-8412-3B7C411760FF}" type="presParOf" srcId="{DB30716E-0322-4B9A-93A8-737278D17617}" destId="{2080F5C6-B8CB-4831-B6F5-714F5F008E06}" srcOrd="1" destOrd="0" presId="urn:microsoft.com/office/officeart/2005/8/layout/orgChart1"/>
    <dgm:cxn modelId="{245BB9C3-4873-49AD-BBEB-BC0C454B8B38}" type="presParOf" srcId="{2080F5C6-B8CB-4831-B6F5-714F5F008E06}" destId="{8EADD02D-EC30-4964-8566-8B6F81A57170}" srcOrd="0" destOrd="0" presId="urn:microsoft.com/office/officeart/2005/8/layout/orgChart1"/>
    <dgm:cxn modelId="{56654F28-E7D0-40E7-B392-B429A62E796C}" type="presParOf" srcId="{8EADD02D-EC30-4964-8566-8B6F81A57170}" destId="{7E33BDD6-31BC-47D3-A514-F5420AA16C4E}" srcOrd="0" destOrd="0" presId="urn:microsoft.com/office/officeart/2005/8/layout/orgChart1"/>
    <dgm:cxn modelId="{61BC2217-9935-46F4-A142-F469CA33AF23}" type="presParOf" srcId="{8EADD02D-EC30-4964-8566-8B6F81A57170}" destId="{B2AC5375-5B70-435F-B63A-9085A89A50A3}" srcOrd="1" destOrd="0" presId="urn:microsoft.com/office/officeart/2005/8/layout/orgChart1"/>
    <dgm:cxn modelId="{BD539BFD-1509-45B9-B6BB-A9ADF09C54A7}" type="presParOf" srcId="{2080F5C6-B8CB-4831-B6F5-714F5F008E06}" destId="{DD70A5CA-46F1-4FFA-A686-4A3F3C1778A2}" srcOrd="1" destOrd="0" presId="urn:microsoft.com/office/officeart/2005/8/layout/orgChart1"/>
    <dgm:cxn modelId="{4D964A34-4085-4E39-A63E-560F59D32AD3}" type="presParOf" srcId="{2080F5C6-B8CB-4831-B6F5-714F5F008E06}" destId="{7496A88F-5FD7-4702-854E-72E52994048B}" srcOrd="2" destOrd="0" presId="urn:microsoft.com/office/officeart/2005/8/layout/orgChart1"/>
    <dgm:cxn modelId="{278399B1-BE7F-43A1-9A4D-FFCC8FB38999}" type="presParOf" srcId="{D03C8CA1-F458-43F6-812D-1F657F3CB5F0}" destId="{B43CD199-0142-4922-A18B-4161DACDFB46}" srcOrd="2" destOrd="0" presId="urn:microsoft.com/office/officeart/2005/8/layout/orgChart1"/>
    <dgm:cxn modelId="{0E77E562-849B-41FD-A066-4076F6FFB2A4}" type="presParOf" srcId="{193BECDC-D082-4F7D-9990-A470C45AEA7B}" destId="{3326B5A6-102D-44B0-9A73-831A5BF2BCF4}" srcOrd="2" destOrd="0" presId="urn:microsoft.com/office/officeart/2005/8/layout/orgChart1"/>
    <dgm:cxn modelId="{CE27AA00-E70F-402D-B362-3BEAE94D3E70}" type="presParOf" srcId="{193BECDC-D082-4F7D-9990-A470C45AEA7B}" destId="{112B18F7-0A63-4457-84E1-3B2BBBA09FE8}" srcOrd="3" destOrd="0" presId="urn:microsoft.com/office/officeart/2005/8/layout/orgChart1"/>
    <dgm:cxn modelId="{FC3823E7-16A1-40DB-BB89-D32C8E0C60E7}" type="presParOf" srcId="{112B18F7-0A63-4457-84E1-3B2BBBA09FE8}" destId="{FDE3BDF4-DCB6-49E2-AEE3-6B5028E56E9E}" srcOrd="0" destOrd="0" presId="urn:microsoft.com/office/officeart/2005/8/layout/orgChart1"/>
    <dgm:cxn modelId="{17ED9F5C-C5D5-4278-96FF-C3F8CAFD883F}" type="presParOf" srcId="{FDE3BDF4-DCB6-49E2-AEE3-6B5028E56E9E}" destId="{D0F4EDC0-16A5-4B39-87ED-AC2547FD8C9D}" srcOrd="0" destOrd="0" presId="urn:microsoft.com/office/officeart/2005/8/layout/orgChart1"/>
    <dgm:cxn modelId="{7B6A5C08-C497-49D9-9A4A-E8E44861039D}" type="presParOf" srcId="{FDE3BDF4-DCB6-49E2-AEE3-6B5028E56E9E}" destId="{6508CC7F-779B-4FD2-B7CF-8A575D3D3F61}" srcOrd="1" destOrd="0" presId="urn:microsoft.com/office/officeart/2005/8/layout/orgChart1"/>
    <dgm:cxn modelId="{16624AB8-7F98-40D5-81AE-5516A1CA59B4}" type="presParOf" srcId="{112B18F7-0A63-4457-84E1-3B2BBBA09FE8}" destId="{CD040B54-7023-4EC3-9805-2BCF73F2F489}" srcOrd="1" destOrd="0" presId="urn:microsoft.com/office/officeart/2005/8/layout/orgChart1"/>
    <dgm:cxn modelId="{A98C3DE3-7118-4B08-9D7B-B9E981E598B2}" type="presParOf" srcId="{CD040B54-7023-4EC3-9805-2BCF73F2F489}" destId="{A74A36C2-58A5-4A02-8548-E2CD7B1E11BA}" srcOrd="0" destOrd="0" presId="urn:microsoft.com/office/officeart/2005/8/layout/orgChart1"/>
    <dgm:cxn modelId="{45A2CEB7-1B9D-4392-B990-DDDAEAFC3858}" type="presParOf" srcId="{CD040B54-7023-4EC3-9805-2BCF73F2F489}" destId="{F432D2F8-7E84-4A11-A094-841D4577FDCB}" srcOrd="1" destOrd="0" presId="urn:microsoft.com/office/officeart/2005/8/layout/orgChart1"/>
    <dgm:cxn modelId="{11593669-20B0-4DF4-8FE2-D61CEF1B941B}" type="presParOf" srcId="{F432D2F8-7E84-4A11-A094-841D4577FDCB}" destId="{F786BC79-7996-4925-84C6-9D794071E8C2}" srcOrd="0" destOrd="0" presId="urn:microsoft.com/office/officeart/2005/8/layout/orgChart1"/>
    <dgm:cxn modelId="{627711F1-865A-4E3A-A1BD-1F8D0B06D920}" type="presParOf" srcId="{F786BC79-7996-4925-84C6-9D794071E8C2}" destId="{277B3D3A-5A65-429A-BF99-4682FFDDCC34}" srcOrd="0" destOrd="0" presId="urn:microsoft.com/office/officeart/2005/8/layout/orgChart1"/>
    <dgm:cxn modelId="{28B697F5-6AEE-4C00-B9FA-568575B5A95A}" type="presParOf" srcId="{F786BC79-7996-4925-84C6-9D794071E8C2}" destId="{476CB485-33D5-48A5-80DD-B5315EDAC1FE}" srcOrd="1" destOrd="0" presId="urn:microsoft.com/office/officeart/2005/8/layout/orgChart1"/>
    <dgm:cxn modelId="{AD74F349-B78B-4241-8381-EF96963C0AA8}" type="presParOf" srcId="{F432D2F8-7E84-4A11-A094-841D4577FDCB}" destId="{E24C9809-25F8-4C2B-BB8B-2FA44699CC14}" srcOrd="1" destOrd="0" presId="urn:microsoft.com/office/officeart/2005/8/layout/orgChart1"/>
    <dgm:cxn modelId="{E6089A0C-4D7F-47E8-8EE3-75002688A7E2}" type="presParOf" srcId="{F432D2F8-7E84-4A11-A094-841D4577FDCB}" destId="{398BFD3B-2708-434B-A27F-2AFA15B6269B}" srcOrd="2" destOrd="0" presId="urn:microsoft.com/office/officeart/2005/8/layout/orgChart1"/>
    <dgm:cxn modelId="{8C2BC076-B7E7-4DE0-BCA2-F81239E59AA8}" type="presParOf" srcId="{112B18F7-0A63-4457-84E1-3B2BBBA09FE8}" destId="{B9250652-C2A3-4A85-BE74-E7BDE6831706}" srcOrd="2" destOrd="0" presId="urn:microsoft.com/office/officeart/2005/8/layout/orgChart1"/>
    <dgm:cxn modelId="{DD1D2058-61D3-43DF-BEB8-60789A51CCE5}" type="presParOf" srcId="{193BECDC-D082-4F7D-9990-A470C45AEA7B}" destId="{3DCBABB7-FFE7-4F71-9D5A-766B223E5450}" srcOrd="4" destOrd="0" presId="urn:microsoft.com/office/officeart/2005/8/layout/orgChart1"/>
    <dgm:cxn modelId="{80D8E135-59F0-4669-8226-CCE0837B0CF7}" type="presParOf" srcId="{193BECDC-D082-4F7D-9990-A470C45AEA7B}" destId="{24ABC95B-E46B-4D3A-9BF6-67587596B302}" srcOrd="5" destOrd="0" presId="urn:microsoft.com/office/officeart/2005/8/layout/orgChart1"/>
    <dgm:cxn modelId="{AD96C3D8-C192-47B8-B194-DDAE1033C62B}" type="presParOf" srcId="{24ABC95B-E46B-4D3A-9BF6-67587596B302}" destId="{B68640F6-6595-47EF-814F-0C84AEB75DBD}" srcOrd="0" destOrd="0" presId="urn:microsoft.com/office/officeart/2005/8/layout/orgChart1"/>
    <dgm:cxn modelId="{8C6612D1-5A6C-4E92-888D-3B846631733C}" type="presParOf" srcId="{B68640F6-6595-47EF-814F-0C84AEB75DBD}" destId="{1D28417F-58E1-4A2F-AC03-A0E225D16EAB}" srcOrd="0" destOrd="0" presId="urn:microsoft.com/office/officeart/2005/8/layout/orgChart1"/>
    <dgm:cxn modelId="{FEE2B657-93BE-4C54-9F61-0C45C8DA3804}" type="presParOf" srcId="{B68640F6-6595-47EF-814F-0C84AEB75DBD}" destId="{F7CC1ED3-7FCE-47EA-82A2-EFE674400870}" srcOrd="1" destOrd="0" presId="urn:microsoft.com/office/officeart/2005/8/layout/orgChart1"/>
    <dgm:cxn modelId="{D826ACB4-92C8-4102-9210-87319721790C}" type="presParOf" srcId="{24ABC95B-E46B-4D3A-9BF6-67587596B302}" destId="{61541557-3D97-4FED-97CD-D6D132DE4D0C}" srcOrd="1" destOrd="0" presId="urn:microsoft.com/office/officeart/2005/8/layout/orgChart1"/>
    <dgm:cxn modelId="{CFD46049-8584-4F28-9C28-ACE760D86E64}" type="presParOf" srcId="{61541557-3D97-4FED-97CD-D6D132DE4D0C}" destId="{042D059C-D40C-4150-ABBC-C29AC0E324F6}" srcOrd="0" destOrd="0" presId="urn:microsoft.com/office/officeart/2005/8/layout/orgChart1"/>
    <dgm:cxn modelId="{BC204E8E-EFBA-435F-8F16-6ECB3C182478}" type="presParOf" srcId="{61541557-3D97-4FED-97CD-D6D132DE4D0C}" destId="{3D25A670-4114-4F82-9908-3C21B7C3C54D}" srcOrd="1" destOrd="0" presId="urn:microsoft.com/office/officeart/2005/8/layout/orgChart1"/>
    <dgm:cxn modelId="{29111EED-D227-44F1-B16B-0561E3CA023D}" type="presParOf" srcId="{3D25A670-4114-4F82-9908-3C21B7C3C54D}" destId="{3B710983-3A4C-4FC1-BBFC-1C9CAB53D5BD}" srcOrd="0" destOrd="0" presId="urn:microsoft.com/office/officeart/2005/8/layout/orgChart1"/>
    <dgm:cxn modelId="{B0BA1564-A3F9-40F6-931B-A9F1251023FF}" type="presParOf" srcId="{3B710983-3A4C-4FC1-BBFC-1C9CAB53D5BD}" destId="{4907397A-73E3-458E-866D-EC1E1AB1C511}" srcOrd="0" destOrd="0" presId="urn:microsoft.com/office/officeart/2005/8/layout/orgChart1"/>
    <dgm:cxn modelId="{F2FD353D-2575-4502-BF06-C6BDE25F9074}" type="presParOf" srcId="{3B710983-3A4C-4FC1-BBFC-1C9CAB53D5BD}" destId="{E2AE1E0A-76A0-438B-ABED-7488865F1B0A}" srcOrd="1" destOrd="0" presId="urn:microsoft.com/office/officeart/2005/8/layout/orgChart1"/>
    <dgm:cxn modelId="{B6574D60-B0CA-4314-834E-85320AFC95C3}" type="presParOf" srcId="{3D25A670-4114-4F82-9908-3C21B7C3C54D}" destId="{7FBF6300-3551-42B8-B96D-50295AE8BBAB}" srcOrd="1" destOrd="0" presId="urn:microsoft.com/office/officeart/2005/8/layout/orgChart1"/>
    <dgm:cxn modelId="{350C5B27-CDDF-47AC-A802-129125B2DFD1}" type="presParOf" srcId="{3D25A670-4114-4F82-9908-3C21B7C3C54D}" destId="{8B611A36-9AFF-4C52-8EB8-4E76BE30D99F}" srcOrd="2" destOrd="0" presId="urn:microsoft.com/office/officeart/2005/8/layout/orgChart1"/>
    <dgm:cxn modelId="{FF2EE1E0-AC12-4B0B-B231-63CEC1126ED8}" type="presParOf" srcId="{61541557-3D97-4FED-97CD-D6D132DE4D0C}" destId="{B17EE1AA-78D0-48FD-BAE4-78C46AD26A19}" srcOrd="2" destOrd="0" presId="urn:microsoft.com/office/officeart/2005/8/layout/orgChart1"/>
    <dgm:cxn modelId="{A67BB5DA-33C0-4584-8DD6-DF2734350306}" type="presParOf" srcId="{61541557-3D97-4FED-97CD-D6D132DE4D0C}" destId="{074522DD-71CE-408B-860D-ABDFF8FAF0C8}" srcOrd="3" destOrd="0" presId="urn:microsoft.com/office/officeart/2005/8/layout/orgChart1"/>
    <dgm:cxn modelId="{D8AAF67C-6AD7-4F7D-922A-F8E0AFC075D1}" type="presParOf" srcId="{074522DD-71CE-408B-860D-ABDFF8FAF0C8}" destId="{2C3F24C1-0B80-46B4-B2F0-63B6892D58D4}" srcOrd="0" destOrd="0" presId="urn:microsoft.com/office/officeart/2005/8/layout/orgChart1"/>
    <dgm:cxn modelId="{A0BA7CC8-8229-4BF1-A642-8B7A72AF1F8B}" type="presParOf" srcId="{2C3F24C1-0B80-46B4-B2F0-63B6892D58D4}" destId="{2D50EE11-483E-4F80-9B36-3C40A21E8B42}" srcOrd="0" destOrd="0" presId="urn:microsoft.com/office/officeart/2005/8/layout/orgChart1"/>
    <dgm:cxn modelId="{06F94C2D-EFBC-4C54-B30B-89C0C9408556}" type="presParOf" srcId="{2C3F24C1-0B80-46B4-B2F0-63B6892D58D4}" destId="{AB0890D6-C123-4CE7-A427-AD7B3D7C6782}" srcOrd="1" destOrd="0" presId="urn:microsoft.com/office/officeart/2005/8/layout/orgChart1"/>
    <dgm:cxn modelId="{5A2AB107-A1D5-4A40-9478-F3AF936D4CB1}" type="presParOf" srcId="{074522DD-71CE-408B-860D-ABDFF8FAF0C8}" destId="{FB32402E-4A36-466E-AC73-235B4273F874}" srcOrd="1" destOrd="0" presId="urn:microsoft.com/office/officeart/2005/8/layout/orgChart1"/>
    <dgm:cxn modelId="{343C1919-A1D6-4349-84DE-10A2C3642EDD}" type="presParOf" srcId="{074522DD-71CE-408B-860D-ABDFF8FAF0C8}" destId="{9DE6C9A5-38B6-4663-A1F2-0437E0517E90}" srcOrd="2" destOrd="0" presId="urn:microsoft.com/office/officeart/2005/8/layout/orgChart1"/>
    <dgm:cxn modelId="{B74862EF-CC0F-4AE8-A705-04A1F46DE3DB}" type="presParOf" srcId="{24ABC95B-E46B-4D3A-9BF6-67587596B302}" destId="{B51A89B9-2CB6-4E34-85D9-28D590279825}" srcOrd="2" destOrd="0" presId="urn:microsoft.com/office/officeart/2005/8/layout/orgChart1"/>
    <dgm:cxn modelId="{316A881A-5B29-480F-A49C-6404992CF7B6}" type="presParOf" srcId="{193BECDC-D082-4F7D-9990-A470C45AEA7B}" destId="{78B4E32B-8F47-4F62-BEF6-358C88F2FA76}" srcOrd="6" destOrd="0" presId="urn:microsoft.com/office/officeart/2005/8/layout/orgChart1"/>
    <dgm:cxn modelId="{864D9E36-5F67-43F3-97F9-0F1E1E085220}" type="presParOf" srcId="{193BECDC-D082-4F7D-9990-A470C45AEA7B}" destId="{883DE80B-DE97-4C52-A160-9165D56EAFFE}" srcOrd="7" destOrd="0" presId="urn:microsoft.com/office/officeart/2005/8/layout/orgChart1"/>
    <dgm:cxn modelId="{9D1A444C-4A9C-458F-A84E-72E49061DB14}" type="presParOf" srcId="{883DE80B-DE97-4C52-A160-9165D56EAFFE}" destId="{2EB819F5-91DB-48EE-96BD-698361A8D814}" srcOrd="0" destOrd="0" presId="urn:microsoft.com/office/officeart/2005/8/layout/orgChart1"/>
    <dgm:cxn modelId="{9BCB516E-90BA-4FFC-B994-6164EBFC7F64}" type="presParOf" srcId="{2EB819F5-91DB-48EE-96BD-698361A8D814}" destId="{2E3919F2-0D81-4E04-A357-16569014B278}" srcOrd="0" destOrd="0" presId="urn:microsoft.com/office/officeart/2005/8/layout/orgChart1"/>
    <dgm:cxn modelId="{9BF7FF26-7AF0-488A-9A51-E172430F6A9E}" type="presParOf" srcId="{2EB819F5-91DB-48EE-96BD-698361A8D814}" destId="{C283FC4E-7034-4142-BBA8-13CAEC212870}" srcOrd="1" destOrd="0" presId="urn:microsoft.com/office/officeart/2005/8/layout/orgChart1"/>
    <dgm:cxn modelId="{8D7EEFA6-E0B7-4BC9-AE04-B099F8BE2298}" type="presParOf" srcId="{883DE80B-DE97-4C52-A160-9165D56EAFFE}" destId="{612B785A-08A0-46C8-A575-8F3F4C7BFF38}" srcOrd="1" destOrd="0" presId="urn:microsoft.com/office/officeart/2005/8/layout/orgChart1"/>
    <dgm:cxn modelId="{5D82284B-C795-4BF6-9DA5-AC46AC46343C}" type="presParOf" srcId="{612B785A-08A0-46C8-A575-8F3F4C7BFF38}" destId="{16C29D8D-3E0D-4785-8C2E-71368DCBAFD0}" srcOrd="0" destOrd="0" presId="urn:microsoft.com/office/officeart/2005/8/layout/orgChart1"/>
    <dgm:cxn modelId="{77115FDF-64E3-4AB4-95D8-623415CF3A0D}" type="presParOf" srcId="{612B785A-08A0-46C8-A575-8F3F4C7BFF38}" destId="{3F58443A-B95F-4668-AFD6-A5C821AC6197}" srcOrd="1" destOrd="0" presId="urn:microsoft.com/office/officeart/2005/8/layout/orgChart1"/>
    <dgm:cxn modelId="{E97C9ABE-C8B9-4326-8C44-9E4235947A03}" type="presParOf" srcId="{3F58443A-B95F-4668-AFD6-A5C821AC6197}" destId="{67953D32-36BE-48B5-8EE0-D0BF7229CD74}" srcOrd="0" destOrd="0" presId="urn:microsoft.com/office/officeart/2005/8/layout/orgChart1"/>
    <dgm:cxn modelId="{C905FC4D-FC41-4696-A3D5-2C24F1823160}" type="presParOf" srcId="{67953D32-36BE-48B5-8EE0-D0BF7229CD74}" destId="{E479C328-8B14-4793-9AC8-9760A8549B25}" srcOrd="0" destOrd="0" presId="urn:microsoft.com/office/officeart/2005/8/layout/orgChart1"/>
    <dgm:cxn modelId="{E8A40A07-1A1F-40FC-9109-77762F0D8CF9}" type="presParOf" srcId="{67953D32-36BE-48B5-8EE0-D0BF7229CD74}" destId="{C750F55B-5D73-4F56-A7A5-F1A7684133BD}" srcOrd="1" destOrd="0" presId="urn:microsoft.com/office/officeart/2005/8/layout/orgChart1"/>
    <dgm:cxn modelId="{E91089C0-E77F-42E3-8F78-84C03E8E96C8}" type="presParOf" srcId="{3F58443A-B95F-4668-AFD6-A5C821AC6197}" destId="{03B7889B-2220-4F00-9603-FCE1EC7618B8}" srcOrd="1" destOrd="0" presId="urn:microsoft.com/office/officeart/2005/8/layout/orgChart1"/>
    <dgm:cxn modelId="{8E43745A-EFDE-4C99-A406-B518414993D9}" type="presParOf" srcId="{3F58443A-B95F-4668-AFD6-A5C821AC6197}" destId="{2661F8E4-9C97-4E25-B169-BF0066CB7F7A}" srcOrd="2" destOrd="0" presId="urn:microsoft.com/office/officeart/2005/8/layout/orgChart1"/>
    <dgm:cxn modelId="{76EBD11F-CF1D-4DAF-A6B9-6DB6160A0CA7}" type="presParOf" srcId="{883DE80B-DE97-4C52-A160-9165D56EAFFE}" destId="{6E9CDB2F-E798-44EF-A094-FED09BD8F882}" srcOrd="2" destOrd="0" presId="urn:microsoft.com/office/officeart/2005/8/layout/orgChart1"/>
    <dgm:cxn modelId="{3400A825-5E35-4191-B2C1-E9D9B1DFE046}" type="presParOf" srcId="{193BECDC-D082-4F7D-9990-A470C45AEA7B}" destId="{32369848-6532-408C-97B1-228909868797}" srcOrd="8" destOrd="0" presId="urn:microsoft.com/office/officeart/2005/8/layout/orgChart1"/>
    <dgm:cxn modelId="{B00EB537-B9E5-41EE-B6DF-EAA9132DA4CB}" type="presParOf" srcId="{193BECDC-D082-4F7D-9990-A470C45AEA7B}" destId="{FFCE65A3-DDC8-4C0B-8119-1FAB45D11269}" srcOrd="9" destOrd="0" presId="urn:microsoft.com/office/officeart/2005/8/layout/orgChart1"/>
    <dgm:cxn modelId="{D043C181-B653-4EB9-87EF-C9AF13898D35}" type="presParOf" srcId="{FFCE65A3-DDC8-4C0B-8119-1FAB45D11269}" destId="{C981B2E3-B350-4A86-93BB-7F8EAB831779}" srcOrd="0" destOrd="0" presId="urn:microsoft.com/office/officeart/2005/8/layout/orgChart1"/>
    <dgm:cxn modelId="{BFBEE2B5-231B-4AFB-B3A2-891C52421A9E}" type="presParOf" srcId="{C981B2E3-B350-4A86-93BB-7F8EAB831779}" destId="{2FDEE1A1-B045-4704-B5EB-BBA2F3A78D7B}" srcOrd="0" destOrd="0" presId="urn:microsoft.com/office/officeart/2005/8/layout/orgChart1"/>
    <dgm:cxn modelId="{E5DF7663-F3E9-4655-9B90-7E7DE2DA1D4D}" type="presParOf" srcId="{C981B2E3-B350-4A86-93BB-7F8EAB831779}" destId="{5D210207-0E01-4790-8BA4-67B7CF678135}" srcOrd="1" destOrd="0" presId="urn:microsoft.com/office/officeart/2005/8/layout/orgChart1"/>
    <dgm:cxn modelId="{3B309F13-524E-412F-8C0D-0A82DA4B46D0}" type="presParOf" srcId="{FFCE65A3-DDC8-4C0B-8119-1FAB45D11269}" destId="{8980FA17-1A3B-4C6B-98DD-42F32F43FCED}" srcOrd="1" destOrd="0" presId="urn:microsoft.com/office/officeart/2005/8/layout/orgChart1"/>
    <dgm:cxn modelId="{92B352E7-9BC1-4711-BB0F-85279A985A7B}" type="presParOf" srcId="{FFCE65A3-DDC8-4C0B-8119-1FAB45D11269}" destId="{06121B3C-4DC8-4633-AD72-6E1C18C9C35D}" srcOrd="2" destOrd="0" presId="urn:microsoft.com/office/officeart/2005/8/layout/orgChart1"/>
    <dgm:cxn modelId="{BA787729-220B-465B-A4E5-47410D9F8BC8}" type="presParOf" srcId="{193BECDC-D082-4F7D-9990-A470C45AEA7B}" destId="{A395D6B5-ACA4-430B-904C-AE459FC9118D}" srcOrd="10" destOrd="0" presId="urn:microsoft.com/office/officeart/2005/8/layout/orgChart1"/>
    <dgm:cxn modelId="{C2C872F4-47D5-40B5-B61D-CF7C294238F7}" type="presParOf" srcId="{193BECDC-D082-4F7D-9990-A470C45AEA7B}" destId="{A4D36171-36E5-4692-BDC7-7BE24DD793FA}" srcOrd="11" destOrd="0" presId="urn:microsoft.com/office/officeart/2005/8/layout/orgChart1"/>
    <dgm:cxn modelId="{4192F7D4-5593-48CC-8C90-D06CEF9C8524}" type="presParOf" srcId="{A4D36171-36E5-4692-BDC7-7BE24DD793FA}" destId="{B8336227-9287-423A-BBC1-3E6B9AA65CD7}" srcOrd="0" destOrd="0" presId="urn:microsoft.com/office/officeart/2005/8/layout/orgChart1"/>
    <dgm:cxn modelId="{E15411E5-DA04-4772-8ED9-51B62B60C5E9}" type="presParOf" srcId="{B8336227-9287-423A-BBC1-3E6B9AA65CD7}" destId="{8C181A2E-2B9C-4BCE-8959-4881D9B69FD3}" srcOrd="0" destOrd="0" presId="urn:microsoft.com/office/officeart/2005/8/layout/orgChart1"/>
    <dgm:cxn modelId="{161CBF5F-067A-4672-8801-A1C8C6644D66}" type="presParOf" srcId="{B8336227-9287-423A-BBC1-3E6B9AA65CD7}" destId="{36E7E08D-24A0-4D10-B7D4-A4C46F0DF601}" srcOrd="1" destOrd="0" presId="urn:microsoft.com/office/officeart/2005/8/layout/orgChart1"/>
    <dgm:cxn modelId="{D342DCA5-1402-45FC-8F30-D1EC2323C8D1}" type="presParOf" srcId="{A4D36171-36E5-4692-BDC7-7BE24DD793FA}" destId="{612F7BCD-EE18-40C4-90C8-BC92AB0117EA}" srcOrd="1" destOrd="0" presId="urn:microsoft.com/office/officeart/2005/8/layout/orgChart1"/>
    <dgm:cxn modelId="{C6A8D6B9-3015-4F7C-818F-FF83B7F2F62C}" type="presParOf" srcId="{612F7BCD-EE18-40C4-90C8-BC92AB0117EA}" destId="{F086F122-DC52-4C98-B7DF-C57587CA4CF5}" srcOrd="0" destOrd="0" presId="urn:microsoft.com/office/officeart/2005/8/layout/orgChart1"/>
    <dgm:cxn modelId="{BD5DE70E-CE06-4BA8-85B0-013CF387EF9E}" type="presParOf" srcId="{612F7BCD-EE18-40C4-90C8-BC92AB0117EA}" destId="{CCD634C3-8F50-4E5E-B379-FBE64A8279DC}" srcOrd="1" destOrd="0" presId="urn:microsoft.com/office/officeart/2005/8/layout/orgChart1"/>
    <dgm:cxn modelId="{C71F0BDD-7CF9-46C5-BCF9-53E75B015F43}" type="presParOf" srcId="{CCD634C3-8F50-4E5E-B379-FBE64A8279DC}" destId="{3502451E-403D-4F56-804D-352E80A32E34}" srcOrd="0" destOrd="0" presId="urn:microsoft.com/office/officeart/2005/8/layout/orgChart1"/>
    <dgm:cxn modelId="{A92AAB1D-501C-42B1-AFE3-36337F45C6DB}" type="presParOf" srcId="{3502451E-403D-4F56-804D-352E80A32E34}" destId="{DD717FCC-EF8D-4F80-B3D6-BE0527591DDC}" srcOrd="0" destOrd="0" presId="urn:microsoft.com/office/officeart/2005/8/layout/orgChart1"/>
    <dgm:cxn modelId="{8FA8AEE3-F71B-4BD4-BBD8-29D3D5E4BEF2}" type="presParOf" srcId="{3502451E-403D-4F56-804D-352E80A32E34}" destId="{9D12DA1F-94D3-4439-A1FD-7F519A520DC2}" srcOrd="1" destOrd="0" presId="urn:microsoft.com/office/officeart/2005/8/layout/orgChart1"/>
    <dgm:cxn modelId="{9AEFE670-CFB6-4255-B7C1-FEFC66351EF4}" type="presParOf" srcId="{CCD634C3-8F50-4E5E-B379-FBE64A8279DC}" destId="{C3B302F3-6802-46EC-A4FA-A900FB85EB58}" srcOrd="1" destOrd="0" presId="urn:microsoft.com/office/officeart/2005/8/layout/orgChart1"/>
    <dgm:cxn modelId="{5F7D38DF-69BA-48D7-A879-8519B79EEF5F}" type="presParOf" srcId="{CCD634C3-8F50-4E5E-B379-FBE64A8279DC}" destId="{D8C52E49-FF00-4920-87A0-94CD5E04B233}" srcOrd="2" destOrd="0" presId="urn:microsoft.com/office/officeart/2005/8/layout/orgChart1"/>
    <dgm:cxn modelId="{C971C2EC-BDC9-4110-B292-56969A414191}" type="presParOf" srcId="{A4D36171-36E5-4692-BDC7-7BE24DD793FA}" destId="{DF667326-D0F0-4CDB-8EE0-9D093FBD7AD9}" srcOrd="2" destOrd="0" presId="urn:microsoft.com/office/officeart/2005/8/layout/orgChart1"/>
    <dgm:cxn modelId="{E28EB31E-0988-4026-AE8E-7E71253799C4}" type="presParOf" srcId="{4A35DEE3-2C2F-46C0-8F82-B19E00178F87}" destId="{81A5CC3F-0AD6-43BE-833F-43E86F91F1E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6F122-DC52-4C98-B7DF-C57587CA4CF5}">
      <dsp:nvSpPr>
        <dsp:cNvPr id="0" name=""/>
        <dsp:cNvSpPr/>
      </dsp:nvSpPr>
      <dsp:spPr>
        <a:xfrm>
          <a:off x="5342484" y="1293449"/>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95D6B5-ACA4-430B-904C-AE459FC9118D}">
      <dsp:nvSpPr>
        <dsp:cNvPr id="0" name=""/>
        <dsp:cNvSpPr/>
      </dsp:nvSpPr>
      <dsp:spPr>
        <a:xfrm>
          <a:off x="3063292" y="676982"/>
          <a:ext cx="2626498" cy="182335"/>
        </a:xfrm>
        <a:custGeom>
          <a:avLst/>
          <a:gdLst/>
          <a:ahLst/>
          <a:cxnLst/>
          <a:rect l="0" t="0" r="0" b="0"/>
          <a:pathLst>
            <a:path>
              <a:moveTo>
                <a:pt x="0" y="0"/>
              </a:moveTo>
              <a:lnTo>
                <a:pt x="0" y="91167"/>
              </a:lnTo>
              <a:lnTo>
                <a:pt x="2626498" y="91167"/>
              </a:lnTo>
              <a:lnTo>
                <a:pt x="2626498"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369848-6532-408C-97B1-228909868797}">
      <dsp:nvSpPr>
        <dsp:cNvPr id="0" name=""/>
        <dsp:cNvSpPr/>
      </dsp:nvSpPr>
      <dsp:spPr>
        <a:xfrm>
          <a:off x="3063292" y="676982"/>
          <a:ext cx="1575898" cy="182335"/>
        </a:xfrm>
        <a:custGeom>
          <a:avLst/>
          <a:gdLst/>
          <a:ahLst/>
          <a:cxnLst/>
          <a:rect l="0" t="0" r="0" b="0"/>
          <a:pathLst>
            <a:path>
              <a:moveTo>
                <a:pt x="0" y="0"/>
              </a:moveTo>
              <a:lnTo>
                <a:pt x="0" y="91167"/>
              </a:lnTo>
              <a:lnTo>
                <a:pt x="1575898" y="91167"/>
              </a:lnTo>
              <a:lnTo>
                <a:pt x="1575898"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29D8D-3E0D-4785-8C2E-71368DCBAFD0}">
      <dsp:nvSpPr>
        <dsp:cNvPr id="0" name=""/>
        <dsp:cNvSpPr/>
      </dsp:nvSpPr>
      <dsp:spPr>
        <a:xfrm>
          <a:off x="3241286" y="1293449"/>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4E32B-8F47-4F62-BEF6-358C88F2FA76}">
      <dsp:nvSpPr>
        <dsp:cNvPr id="0" name=""/>
        <dsp:cNvSpPr/>
      </dsp:nvSpPr>
      <dsp:spPr>
        <a:xfrm>
          <a:off x="3063292" y="676982"/>
          <a:ext cx="525299" cy="182335"/>
        </a:xfrm>
        <a:custGeom>
          <a:avLst/>
          <a:gdLst/>
          <a:ahLst/>
          <a:cxnLst/>
          <a:rect l="0" t="0" r="0" b="0"/>
          <a:pathLst>
            <a:path>
              <a:moveTo>
                <a:pt x="0" y="0"/>
              </a:moveTo>
              <a:lnTo>
                <a:pt x="0" y="91167"/>
              </a:lnTo>
              <a:lnTo>
                <a:pt x="525299" y="91167"/>
              </a:lnTo>
              <a:lnTo>
                <a:pt x="525299"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7EE1AA-78D0-48FD-BAE4-78C46AD26A19}">
      <dsp:nvSpPr>
        <dsp:cNvPr id="0" name=""/>
        <dsp:cNvSpPr/>
      </dsp:nvSpPr>
      <dsp:spPr>
        <a:xfrm>
          <a:off x="2190686" y="1293449"/>
          <a:ext cx="130239" cy="1015868"/>
        </a:xfrm>
        <a:custGeom>
          <a:avLst/>
          <a:gdLst/>
          <a:ahLst/>
          <a:cxnLst/>
          <a:rect l="0" t="0" r="0" b="0"/>
          <a:pathLst>
            <a:path>
              <a:moveTo>
                <a:pt x="0" y="0"/>
              </a:moveTo>
              <a:lnTo>
                <a:pt x="0" y="1015868"/>
              </a:lnTo>
              <a:lnTo>
                <a:pt x="130239" y="10158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2D059C-D40C-4150-ABBC-C29AC0E324F6}">
      <dsp:nvSpPr>
        <dsp:cNvPr id="0" name=""/>
        <dsp:cNvSpPr/>
      </dsp:nvSpPr>
      <dsp:spPr>
        <a:xfrm>
          <a:off x="2190686" y="1293449"/>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CBABB7-FFE7-4F71-9D5A-766B223E5450}">
      <dsp:nvSpPr>
        <dsp:cNvPr id="0" name=""/>
        <dsp:cNvSpPr/>
      </dsp:nvSpPr>
      <dsp:spPr>
        <a:xfrm>
          <a:off x="2537992" y="676982"/>
          <a:ext cx="525299" cy="182335"/>
        </a:xfrm>
        <a:custGeom>
          <a:avLst/>
          <a:gdLst/>
          <a:ahLst/>
          <a:cxnLst/>
          <a:rect l="0" t="0" r="0" b="0"/>
          <a:pathLst>
            <a:path>
              <a:moveTo>
                <a:pt x="525299" y="0"/>
              </a:moveTo>
              <a:lnTo>
                <a:pt x="525299" y="91167"/>
              </a:lnTo>
              <a:lnTo>
                <a:pt x="0" y="91167"/>
              </a:lnTo>
              <a:lnTo>
                <a:pt x="0"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A36C2-58A5-4A02-8548-E2CD7B1E11BA}">
      <dsp:nvSpPr>
        <dsp:cNvPr id="0" name=""/>
        <dsp:cNvSpPr/>
      </dsp:nvSpPr>
      <dsp:spPr>
        <a:xfrm>
          <a:off x="1140087" y="1293449"/>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26B5A6-102D-44B0-9A73-831A5BF2BCF4}">
      <dsp:nvSpPr>
        <dsp:cNvPr id="0" name=""/>
        <dsp:cNvSpPr/>
      </dsp:nvSpPr>
      <dsp:spPr>
        <a:xfrm>
          <a:off x="1487393" y="676982"/>
          <a:ext cx="1575898" cy="182335"/>
        </a:xfrm>
        <a:custGeom>
          <a:avLst/>
          <a:gdLst/>
          <a:ahLst/>
          <a:cxnLst/>
          <a:rect l="0" t="0" r="0" b="0"/>
          <a:pathLst>
            <a:path>
              <a:moveTo>
                <a:pt x="1575898" y="0"/>
              </a:moveTo>
              <a:lnTo>
                <a:pt x="1575898" y="91167"/>
              </a:lnTo>
              <a:lnTo>
                <a:pt x="0" y="91167"/>
              </a:lnTo>
              <a:lnTo>
                <a:pt x="0"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6CD4B0-A07F-4B78-BDB0-135953119248}">
      <dsp:nvSpPr>
        <dsp:cNvPr id="0" name=""/>
        <dsp:cNvSpPr/>
      </dsp:nvSpPr>
      <dsp:spPr>
        <a:xfrm>
          <a:off x="89488" y="1293449"/>
          <a:ext cx="130239" cy="399401"/>
        </a:xfrm>
        <a:custGeom>
          <a:avLst/>
          <a:gdLst/>
          <a:ahLst/>
          <a:cxnLst/>
          <a:rect l="0" t="0" r="0" b="0"/>
          <a:pathLst>
            <a:path>
              <a:moveTo>
                <a:pt x="0" y="0"/>
              </a:moveTo>
              <a:lnTo>
                <a:pt x="0" y="399401"/>
              </a:lnTo>
              <a:lnTo>
                <a:pt x="130239" y="399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D49278-C296-4595-B4DE-FF828A48CE2D}">
      <dsp:nvSpPr>
        <dsp:cNvPr id="0" name=""/>
        <dsp:cNvSpPr/>
      </dsp:nvSpPr>
      <dsp:spPr>
        <a:xfrm>
          <a:off x="436793" y="676982"/>
          <a:ext cx="2626498" cy="182335"/>
        </a:xfrm>
        <a:custGeom>
          <a:avLst/>
          <a:gdLst/>
          <a:ahLst/>
          <a:cxnLst/>
          <a:rect l="0" t="0" r="0" b="0"/>
          <a:pathLst>
            <a:path>
              <a:moveTo>
                <a:pt x="2626498" y="0"/>
              </a:moveTo>
              <a:lnTo>
                <a:pt x="2626498" y="91167"/>
              </a:lnTo>
              <a:lnTo>
                <a:pt x="0" y="91167"/>
              </a:lnTo>
              <a:lnTo>
                <a:pt x="0" y="1823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A5E2C-8864-4BA4-BF31-E95837747DE7}">
      <dsp:nvSpPr>
        <dsp:cNvPr id="0" name=""/>
        <dsp:cNvSpPr/>
      </dsp:nvSpPr>
      <dsp:spPr>
        <a:xfrm>
          <a:off x="2629160" y="242850"/>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Manager: Performance &amp; Business Intelligence</a:t>
          </a:r>
        </a:p>
      </dsp:txBody>
      <dsp:txXfrm>
        <a:off x="2629160" y="242850"/>
        <a:ext cx="868263" cy="434131"/>
      </dsp:txXfrm>
    </dsp:sp>
    <dsp:sp modelId="{41EBC5A0-167B-4E4D-B366-50AF470ACD07}">
      <dsp:nvSpPr>
        <dsp:cNvPr id="0" name=""/>
        <dsp:cNvSpPr/>
      </dsp:nvSpPr>
      <dsp:spPr>
        <a:xfrm>
          <a:off x="2661" y="859317"/>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(Adult Social Care)</a:t>
          </a:r>
        </a:p>
      </dsp:txBody>
      <dsp:txXfrm>
        <a:off x="2661" y="859317"/>
        <a:ext cx="868263" cy="434131"/>
      </dsp:txXfrm>
    </dsp:sp>
    <dsp:sp modelId="{7E33BDD6-31BC-47D3-A514-F5420AA16C4E}">
      <dsp:nvSpPr>
        <dsp:cNvPr id="0" name=""/>
        <dsp:cNvSpPr/>
      </dsp:nvSpPr>
      <dsp:spPr>
        <a:xfrm>
          <a:off x="219727" y="1475785"/>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219727" y="1475785"/>
        <a:ext cx="868263" cy="434131"/>
      </dsp:txXfrm>
    </dsp:sp>
    <dsp:sp modelId="{D0F4EDC0-16A5-4B39-87ED-AC2547FD8C9D}">
      <dsp:nvSpPr>
        <dsp:cNvPr id="0" name=""/>
        <dsp:cNvSpPr/>
      </dsp:nvSpPr>
      <dsp:spPr>
        <a:xfrm>
          <a:off x="1053261" y="859317"/>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(Children's Social Care)</a:t>
          </a:r>
        </a:p>
      </dsp:txBody>
      <dsp:txXfrm>
        <a:off x="1053261" y="859317"/>
        <a:ext cx="868263" cy="434131"/>
      </dsp:txXfrm>
    </dsp:sp>
    <dsp:sp modelId="{277B3D3A-5A65-429A-BF99-4682FFDDCC34}">
      <dsp:nvSpPr>
        <dsp:cNvPr id="0" name=""/>
        <dsp:cNvSpPr/>
      </dsp:nvSpPr>
      <dsp:spPr>
        <a:xfrm>
          <a:off x="1270327" y="1475785"/>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a:t>
          </a:r>
        </a:p>
      </dsp:txBody>
      <dsp:txXfrm>
        <a:off x="1270327" y="1475785"/>
        <a:ext cx="868263" cy="434131"/>
      </dsp:txXfrm>
    </dsp:sp>
    <dsp:sp modelId="{1D28417F-58E1-4A2F-AC03-A0E225D16EAB}">
      <dsp:nvSpPr>
        <dsp:cNvPr id="0" name=""/>
        <dsp:cNvSpPr/>
      </dsp:nvSpPr>
      <dsp:spPr>
        <a:xfrm>
          <a:off x="2103860" y="859317"/>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(Early Help)</a:t>
          </a:r>
        </a:p>
      </dsp:txBody>
      <dsp:txXfrm>
        <a:off x="2103860" y="859317"/>
        <a:ext cx="868263" cy="434131"/>
      </dsp:txXfrm>
    </dsp:sp>
    <dsp:sp modelId="{4907397A-73E3-458E-866D-EC1E1AB1C511}">
      <dsp:nvSpPr>
        <dsp:cNvPr id="0" name=""/>
        <dsp:cNvSpPr/>
      </dsp:nvSpPr>
      <dsp:spPr>
        <a:xfrm>
          <a:off x="2320926" y="1475785"/>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2320926" y="1475785"/>
        <a:ext cx="868263" cy="434131"/>
      </dsp:txXfrm>
    </dsp:sp>
    <dsp:sp modelId="{2D50EE11-483E-4F80-9B36-3C40A21E8B42}">
      <dsp:nvSpPr>
        <dsp:cNvPr id="0" name=""/>
        <dsp:cNvSpPr/>
      </dsp:nvSpPr>
      <dsp:spPr>
        <a:xfrm>
          <a:off x="2320926" y="2092252"/>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Asssitant x1</a:t>
          </a:r>
        </a:p>
      </dsp:txBody>
      <dsp:txXfrm>
        <a:off x="2320926" y="2092252"/>
        <a:ext cx="868263" cy="434131"/>
      </dsp:txXfrm>
    </dsp:sp>
    <dsp:sp modelId="{2E3919F2-0D81-4E04-A357-16569014B278}">
      <dsp:nvSpPr>
        <dsp:cNvPr id="0" name=""/>
        <dsp:cNvSpPr/>
      </dsp:nvSpPr>
      <dsp:spPr>
        <a:xfrm>
          <a:off x="3154459" y="859317"/>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(Education/SEN)</a:t>
          </a:r>
        </a:p>
      </dsp:txBody>
      <dsp:txXfrm>
        <a:off x="3154459" y="859317"/>
        <a:ext cx="868263" cy="434131"/>
      </dsp:txXfrm>
    </dsp:sp>
    <dsp:sp modelId="{E479C328-8B14-4793-9AC8-9760A8549B25}">
      <dsp:nvSpPr>
        <dsp:cNvPr id="0" name=""/>
        <dsp:cNvSpPr/>
      </dsp:nvSpPr>
      <dsp:spPr>
        <a:xfrm>
          <a:off x="3371525" y="1475785"/>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 x 2</a:t>
          </a:r>
        </a:p>
      </dsp:txBody>
      <dsp:txXfrm>
        <a:off x="3371525" y="1475785"/>
        <a:ext cx="868263" cy="434131"/>
      </dsp:txXfrm>
    </dsp:sp>
    <dsp:sp modelId="{2FDEE1A1-B045-4704-B5EB-BBA2F3A78D7B}">
      <dsp:nvSpPr>
        <dsp:cNvPr id="0" name=""/>
        <dsp:cNvSpPr/>
      </dsp:nvSpPr>
      <dsp:spPr>
        <a:xfrm>
          <a:off x="4205058" y="859317"/>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(Public Health)</a:t>
          </a:r>
        </a:p>
      </dsp:txBody>
      <dsp:txXfrm>
        <a:off x="4205058" y="859317"/>
        <a:ext cx="868263" cy="434131"/>
      </dsp:txXfrm>
    </dsp:sp>
    <dsp:sp modelId="{8C181A2E-2B9C-4BCE-8959-4881D9B69FD3}">
      <dsp:nvSpPr>
        <dsp:cNvPr id="0" name=""/>
        <dsp:cNvSpPr/>
      </dsp:nvSpPr>
      <dsp:spPr>
        <a:xfrm>
          <a:off x="5255658" y="859317"/>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Data Analyst (Wider Determinants)</a:t>
          </a:r>
        </a:p>
      </dsp:txBody>
      <dsp:txXfrm>
        <a:off x="5255658" y="859317"/>
        <a:ext cx="868263" cy="434131"/>
      </dsp:txXfrm>
    </dsp:sp>
    <dsp:sp modelId="{DD717FCC-EF8D-4F80-B3D6-BE0527591DDC}">
      <dsp:nvSpPr>
        <dsp:cNvPr id="0" name=""/>
        <dsp:cNvSpPr/>
      </dsp:nvSpPr>
      <dsp:spPr>
        <a:xfrm>
          <a:off x="5472724" y="1475785"/>
          <a:ext cx="868263" cy="4341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a:t>
          </a:r>
        </a:p>
      </dsp:txBody>
      <dsp:txXfrm>
        <a:off x="5472724" y="1475785"/>
        <a:ext cx="868263" cy="4341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4CA2F-FCD7-4D32-A186-823EB9E5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1070</Words>
  <Characters>6500</Characters>
  <Application>Microsoft Office Word</Application>
  <DocSecurity>0</DocSecurity>
  <Lines>361</Lines>
  <Paragraphs>157</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AGS</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mcgij</dc:creator>
  <cp:lastModifiedBy>Roger Robinson</cp:lastModifiedBy>
  <cp:revision>214</cp:revision>
  <cp:lastPrinted>2013-04-08T13:33:00Z</cp:lastPrinted>
  <dcterms:created xsi:type="dcterms:W3CDTF">2018-11-19T14:41:00Z</dcterms:created>
  <dcterms:modified xsi:type="dcterms:W3CDTF">2025-10-31T13:18:00Z</dcterms:modified>
</cp:coreProperties>
</file>