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F722" w14:textId="77777777" w:rsidR="00EE0EE3" w:rsidRPr="00EE0EE3" w:rsidRDefault="00EE0EE3" w:rsidP="00EE0EE3">
      <w:pPr>
        <w:spacing w:line="260" w:lineRule="atLeast"/>
        <w:rPr>
          <w:rFonts w:ascii="Arial" w:hAnsi="Arial" w:cs="Arial"/>
          <w:b/>
          <w:lang w:eastAsia="en-US"/>
        </w:rPr>
      </w:pPr>
    </w:p>
    <w:p w14:paraId="2C8E845F" w14:textId="77777777" w:rsidR="00EE0EE3" w:rsidRPr="00EE0EE3" w:rsidRDefault="00EE0EE3" w:rsidP="00EE0EE3">
      <w:pPr>
        <w:spacing w:line="260" w:lineRule="atLeast"/>
        <w:rPr>
          <w:rFonts w:ascii="Arial" w:hAnsi="Arial" w:cs="Arial"/>
          <w:b/>
          <w:lang w:eastAsia="en-US"/>
        </w:rPr>
      </w:pPr>
    </w:p>
    <w:p w14:paraId="5C96FDBD" w14:textId="77777777" w:rsidR="00F55A69" w:rsidRDefault="00F55A69" w:rsidP="00EE0EE3">
      <w:pPr>
        <w:spacing w:line="260" w:lineRule="atLeast"/>
        <w:rPr>
          <w:rFonts w:ascii="Arial" w:hAnsi="Arial" w:cs="Arial"/>
          <w:b/>
          <w:lang w:eastAsia="en-US"/>
        </w:rPr>
      </w:pPr>
    </w:p>
    <w:p w14:paraId="2C6C3F61" w14:textId="41797FD0" w:rsidR="00EE0EE3" w:rsidRPr="00F55A69" w:rsidRDefault="00F55A69" w:rsidP="00F55A69">
      <w:pPr>
        <w:tabs>
          <w:tab w:val="left" w:pos="567"/>
          <w:tab w:val="left" w:pos="851"/>
        </w:tabs>
        <w:spacing w:line="260" w:lineRule="atLeast"/>
        <w:ind w:left="142" w:firstLine="284"/>
        <w:rPr>
          <w:rFonts w:ascii="Arial" w:hAnsi="Arial" w:cs="Arial"/>
          <w:bCs/>
          <w:lang w:eastAsia="en-US"/>
        </w:rPr>
      </w:pPr>
      <w:r w:rsidRPr="00F55A69">
        <w:rPr>
          <w:rFonts w:ascii="Arial" w:hAnsi="Arial" w:cs="Arial"/>
          <w:b/>
          <w:sz w:val="28"/>
          <w:szCs w:val="28"/>
          <w:u w:val="single"/>
          <w:lang w:eastAsia="en-US"/>
        </w:rPr>
        <w:t xml:space="preserve">ROLE </w:t>
      </w:r>
      <w:r w:rsidR="00EE0EE3" w:rsidRPr="00F55A69">
        <w:rPr>
          <w:rFonts w:ascii="Arial" w:hAnsi="Arial" w:cs="Arial"/>
          <w:b/>
          <w:sz w:val="28"/>
          <w:szCs w:val="28"/>
          <w:u w:val="single"/>
          <w:lang w:eastAsia="en-US"/>
        </w:rPr>
        <w:t xml:space="preserve">DESCRIPTION </w:t>
      </w:r>
    </w:p>
    <w:p w14:paraId="4FC8324C" w14:textId="77777777" w:rsidR="00EE0EE3" w:rsidRPr="00EE0EE3" w:rsidRDefault="00EE0EE3" w:rsidP="00EE0EE3">
      <w:pPr>
        <w:spacing w:line="260" w:lineRule="atLeast"/>
        <w:rPr>
          <w:rFonts w:ascii="Arial" w:hAnsi="Arial" w:cs="Arial"/>
          <w:lang w:eastAsia="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6930"/>
      </w:tblGrid>
      <w:tr w:rsidR="00EE0EE3" w:rsidRPr="00EE0EE3" w14:paraId="279F8476" w14:textId="77777777" w:rsidTr="7BD142AE">
        <w:tc>
          <w:tcPr>
            <w:tcW w:w="3078" w:type="dxa"/>
            <w:tcBorders>
              <w:top w:val="single" w:sz="4" w:space="0" w:color="auto"/>
              <w:left w:val="single" w:sz="4" w:space="0" w:color="auto"/>
              <w:bottom w:val="single" w:sz="4" w:space="0" w:color="auto"/>
              <w:right w:val="single" w:sz="4" w:space="0" w:color="auto"/>
            </w:tcBorders>
            <w:vAlign w:val="center"/>
          </w:tcPr>
          <w:p w14:paraId="4E3E6114" w14:textId="77777777" w:rsidR="00EE0EE3" w:rsidRPr="00EE0EE3" w:rsidRDefault="00EE0EE3" w:rsidP="00E27D3E">
            <w:pPr>
              <w:spacing w:before="60" w:after="60"/>
              <w:rPr>
                <w:rFonts w:ascii="Arial" w:hAnsi="Arial" w:cs="Arial"/>
                <w:b/>
                <w:lang w:eastAsia="en-US"/>
              </w:rPr>
            </w:pPr>
            <w:r w:rsidRPr="00EE0EE3">
              <w:rPr>
                <w:rFonts w:ascii="Arial" w:hAnsi="Arial" w:cs="Arial"/>
                <w:b/>
                <w:lang w:eastAsia="en-US"/>
              </w:rPr>
              <w:t>Job Title</w:t>
            </w:r>
          </w:p>
        </w:tc>
        <w:tc>
          <w:tcPr>
            <w:tcW w:w="6930" w:type="dxa"/>
          </w:tcPr>
          <w:p w14:paraId="4A1F2371" w14:textId="47FD9109" w:rsidR="00EE0EE3" w:rsidRPr="009D5B01" w:rsidRDefault="009D5B01" w:rsidP="00E27D3E">
            <w:pPr>
              <w:spacing w:before="60" w:after="60"/>
              <w:rPr>
                <w:rFonts w:ascii="Arial" w:hAnsi="Arial" w:cs="Arial"/>
                <w:lang w:eastAsia="en-US"/>
              </w:rPr>
            </w:pPr>
            <w:r w:rsidRPr="00FF48E3">
              <w:rPr>
                <w:rFonts w:ascii="Arial" w:hAnsi="Arial" w:cs="Arial"/>
                <w:lang w:eastAsia="en-US"/>
              </w:rPr>
              <w:t>Recruitment Mar</w:t>
            </w:r>
            <w:r w:rsidRPr="009D5B01">
              <w:rPr>
                <w:rFonts w:ascii="Arial" w:hAnsi="Arial" w:cs="Arial"/>
                <w:lang w:eastAsia="en-US"/>
              </w:rPr>
              <w:t xml:space="preserve">keting Lead </w:t>
            </w:r>
          </w:p>
        </w:tc>
      </w:tr>
      <w:tr w:rsidR="00EE0EE3" w:rsidRPr="00EE0EE3" w14:paraId="1A4FF76D" w14:textId="77777777" w:rsidTr="00062AFD">
        <w:tc>
          <w:tcPr>
            <w:tcW w:w="3078" w:type="dxa"/>
            <w:tcBorders>
              <w:top w:val="single" w:sz="4" w:space="0" w:color="auto"/>
              <w:left w:val="single" w:sz="4" w:space="0" w:color="auto"/>
              <w:bottom w:val="single" w:sz="4" w:space="0" w:color="auto"/>
              <w:right w:val="single" w:sz="4" w:space="0" w:color="auto"/>
            </w:tcBorders>
            <w:vAlign w:val="center"/>
          </w:tcPr>
          <w:p w14:paraId="2DA9779D" w14:textId="77777777" w:rsidR="00EE0EE3" w:rsidRPr="00EE0EE3" w:rsidRDefault="00EE0EE3" w:rsidP="00E27D3E">
            <w:pPr>
              <w:spacing w:before="60" w:after="60"/>
              <w:rPr>
                <w:rFonts w:ascii="Arial" w:hAnsi="Arial" w:cs="Arial"/>
                <w:b/>
                <w:lang w:eastAsia="en-US"/>
              </w:rPr>
            </w:pPr>
            <w:r w:rsidRPr="00EE0EE3">
              <w:rPr>
                <w:rFonts w:ascii="Arial" w:hAnsi="Arial" w:cs="Arial"/>
                <w:b/>
                <w:lang w:eastAsia="en-US"/>
              </w:rPr>
              <w:t>Salary Band</w:t>
            </w:r>
          </w:p>
        </w:tc>
        <w:tc>
          <w:tcPr>
            <w:tcW w:w="6930" w:type="dxa"/>
          </w:tcPr>
          <w:p w14:paraId="595E8638" w14:textId="3DD98E07" w:rsidR="00D5765C" w:rsidRPr="00D5765C" w:rsidRDefault="00D5765C" w:rsidP="00E27D3E">
            <w:pPr>
              <w:spacing w:before="60" w:after="60"/>
              <w:rPr>
                <w:rFonts w:ascii="Arial" w:hAnsi="Arial" w:cs="Arial"/>
                <w:lang w:eastAsia="en-US"/>
              </w:rPr>
            </w:pPr>
            <w:r w:rsidRPr="00D5765C">
              <w:rPr>
                <w:rFonts w:ascii="Arial" w:hAnsi="Arial" w:cs="Arial"/>
                <w:lang w:eastAsia="en-US"/>
              </w:rPr>
              <w:t>SCP 37-40</w:t>
            </w:r>
          </w:p>
        </w:tc>
      </w:tr>
      <w:tr w:rsidR="00EE0EE3" w:rsidRPr="00EE0EE3" w14:paraId="17B58EF0" w14:textId="77777777" w:rsidTr="7BD142AE">
        <w:tc>
          <w:tcPr>
            <w:tcW w:w="3078" w:type="dxa"/>
            <w:tcBorders>
              <w:top w:val="single" w:sz="4" w:space="0" w:color="auto"/>
              <w:left w:val="single" w:sz="4" w:space="0" w:color="auto"/>
              <w:bottom w:val="single" w:sz="4" w:space="0" w:color="auto"/>
              <w:right w:val="single" w:sz="4" w:space="0" w:color="auto"/>
            </w:tcBorders>
            <w:vAlign w:val="center"/>
          </w:tcPr>
          <w:p w14:paraId="08D3C55A" w14:textId="77777777" w:rsidR="00EE0EE3" w:rsidRPr="00EE0EE3" w:rsidRDefault="00EE0EE3" w:rsidP="00E27D3E">
            <w:pPr>
              <w:spacing w:before="60" w:after="60"/>
              <w:rPr>
                <w:rFonts w:ascii="Arial" w:hAnsi="Arial" w:cs="Arial"/>
                <w:b/>
                <w:lang w:eastAsia="en-US"/>
              </w:rPr>
            </w:pPr>
            <w:r w:rsidRPr="00EE0EE3">
              <w:rPr>
                <w:rFonts w:ascii="Arial" w:hAnsi="Arial" w:cs="Arial"/>
                <w:b/>
                <w:lang w:eastAsia="en-US"/>
              </w:rPr>
              <w:t>Reporting to</w:t>
            </w:r>
          </w:p>
        </w:tc>
        <w:tc>
          <w:tcPr>
            <w:tcW w:w="6930" w:type="dxa"/>
          </w:tcPr>
          <w:p w14:paraId="3F46BC60" w14:textId="7E145E8B" w:rsidR="00EE0EE3" w:rsidRPr="00EE0EE3" w:rsidRDefault="00C2687A" w:rsidP="00E27D3E">
            <w:pPr>
              <w:spacing w:before="60" w:after="60"/>
              <w:rPr>
                <w:rFonts w:ascii="Arial" w:hAnsi="Arial" w:cs="Arial"/>
                <w:lang w:eastAsia="en-US"/>
              </w:rPr>
            </w:pPr>
            <w:r w:rsidRPr="00C2687A">
              <w:rPr>
                <w:rFonts w:ascii="Arial" w:hAnsi="Arial" w:cs="Arial"/>
                <w:lang w:eastAsia="en-US"/>
              </w:rPr>
              <w:t>Corporate Marketing Manage</w:t>
            </w:r>
            <w:r>
              <w:rPr>
                <w:rFonts w:ascii="Arial" w:hAnsi="Arial" w:cs="Arial"/>
                <w:lang w:eastAsia="en-US"/>
              </w:rPr>
              <w:t>r</w:t>
            </w:r>
          </w:p>
        </w:tc>
      </w:tr>
      <w:tr w:rsidR="00EE0EE3" w:rsidRPr="00EE0EE3" w14:paraId="741AE000" w14:textId="77777777" w:rsidTr="7BD142AE">
        <w:tc>
          <w:tcPr>
            <w:tcW w:w="3078" w:type="dxa"/>
            <w:tcBorders>
              <w:top w:val="single" w:sz="4" w:space="0" w:color="auto"/>
              <w:left w:val="single" w:sz="4" w:space="0" w:color="auto"/>
              <w:bottom w:val="single" w:sz="4" w:space="0" w:color="auto"/>
              <w:right w:val="single" w:sz="4" w:space="0" w:color="auto"/>
            </w:tcBorders>
            <w:vAlign w:val="center"/>
          </w:tcPr>
          <w:p w14:paraId="2B393B6B" w14:textId="77777777" w:rsidR="00EE0EE3" w:rsidRPr="00EE0EE3" w:rsidRDefault="00EE0EE3" w:rsidP="00E27D3E">
            <w:pPr>
              <w:spacing w:before="60" w:after="60"/>
              <w:rPr>
                <w:rFonts w:ascii="Arial" w:hAnsi="Arial" w:cs="Arial"/>
                <w:b/>
                <w:lang w:eastAsia="en-US"/>
              </w:rPr>
            </w:pPr>
            <w:r w:rsidRPr="00EE0EE3">
              <w:rPr>
                <w:rFonts w:ascii="Arial" w:hAnsi="Arial" w:cs="Arial"/>
                <w:b/>
                <w:lang w:eastAsia="en-US"/>
              </w:rPr>
              <w:t>Directorate</w:t>
            </w:r>
          </w:p>
        </w:tc>
        <w:tc>
          <w:tcPr>
            <w:tcW w:w="6930" w:type="dxa"/>
          </w:tcPr>
          <w:p w14:paraId="4DA9547B" w14:textId="1C3B78DA" w:rsidR="00EE0EE3" w:rsidRPr="00EE0EE3" w:rsidRDefault="00B420DC" w:rsidP="00E27D3E">
            <w:pPr>
              <w:spacing w:before="60" w:after="60"/>
              <w:rPr>
                <w:rFonts w:ascii="Arial" w:hAnsi="Arial" w:cs="Arial"/>
                <w:lang w:eastAsia="en-US"/>
              </w:rPr>
            </w:pPr>
            <w:r>
              <w:rPr>
                <w:rFonts w:ascii="Arial" w:hAnsi="Arial" w:cs="Arial"/>
                <w:lang w:eastAsia="en-US"/>
              </w:rPr>
              <w:t>Communications &amp; Public Affairs</w:t>
            </w:r>
          </w:p>
        </w:tc>
      </w:tr>
      <w:tr w:rsidR="00EE0EE3" w:rsidRPr="00EE0EE3" w14:paraId="3E751EAE" w14:textId="77777777" w:rsidTr="7BD142AE">
        <w:tc>
          <w:tcPr>
            <w:tcW w:w="3078" w:type="dxa"/>
            <w:tcBorders>
              <w:top w:val="single" w:sz="4" w:space="0" w:color="auto"/>
              <w:left w:val="single" w:sz="4" w:space="0" w:color="auto"/>
              <w:bottom w:val="single" w:sz="4" w:space="0" w:color="auto"/>
              <w:right w:val="single" w:sz="4" w:space="0" w:color="auto"/>
            </w:tcBorders>
            <w:vAlign w:val="center"/>
          </w:tcPr>
          <w:p w14:paraId="461060BA" w14:textId="4B3F6AED" w:rsidR="00EE0EE3" w:rsidRPr="00EE0EE3" w:rsidRDefault="00EE0EE3" w:rsidP="00E27D3E">
            <w:pPr>
              <w:spacing w:before="60" w:after="60"/>
              <w:rPr>
                <w:rFonts w:ascii="Arial" w:hAnsi="Arial" w:cs="Arial"/>
                <w:b/>
                <w:lang w:eastAsia="en-US"/>
              </w:rPr>
            </w:pPr>
            <w:r w:rsidRPr="00EE0EE3">
              <w:rPr>
                <w:rFonts w:ascii="Arial" w:hAnsi="Arial" w:cs="Arial"/>
                <w:b/>
                <w:lang w:eastAsia="en-US"/>
              </w:rPr>
              <w:t>Service Area</w:t>
            </w:r>
            <w:r w:rsidR="00E37D8B">
              <w:rPr>
                <w:rFonts w:ascii="Arial" w:hAnsi="Arial" w:cs="Arial"/>
                <w:b/>
                <w:lang w:eastAsia="en-US"/>
              </w:rPr>
              <w:t xml:space="preserve"> and sub area</w:t>
            </w:r>
          </w:p>
        </w:tc>
        <w:tc>
          <w:tcPr>
            <w:tcW w:w="6930" w:type="dxa"/>
          </w:tcPr>
          <w:p w14:paraId="7D5B9BCE" w14:textId="76CD60DE" w:rsidR="00EE0EE3" w:rsidRPr="00EE0EE3" w:rsidRDefault="00752A3B" w:rsidP="00E27D3E">
            <w:pPr>
              <w:spacing w:before="60" w:after="60"/>
              <w:rPr>
                <w:rFonts w:ascii="Arial" w:hAnsi="Arial" w:cs="Arial"/>
                <w:lang w:eastAsia="en-US"/>
              </w:rPr>
            </w:pPr>
            <w:r>
              <w:rPr>
                <w:rFonts w:ascii="Arial" w:hAnsi="Arial" w:cs="Arial"/>
                <w:lang w:eastAsia="en-US"/>
              </w:rPr>
              <w:t>Communications &amp; Marketing</w:t>
            </w:r>
          </w:p>
        </w:tc>
      </w:tr>
      <w:tr w:rsidR="00EE0EE3" w:rsidRPr="00EE0EE3" w14:paraId="3D1D8C03" w14:textId="77777777" w:rsidTr="7BD142AE">
        <w:tc>
          <w:tcPr>
            <w:tcW w:w="3078" w:type="dxa"/>
            <w:tcBorders>
              <w:top w:val="single" w:sz="4" w:space="0" w:color="auto"/>
              <w:left w:val="single" w:sz="4" w:space="0" w:color="auto"/>
              <w:bottom w:val="single" w:sz="4" w:space="0" w:color="auto"/>
              <w:right w:val="single" w:sz="4" w:space="0" w:color="auto"/>
            </w:tcBorders>
            <w:vAlign w:val="center"/>
          </w:tcPr>
          <w:p w14:paraId="2E26C1F8" w14:textId="77777777" w:rsidR="00EE0EE3" w:rsidRPr="00EE0EE3" w:rsidRDefault="00EE0EE3" w:rsidP="00E27D3E">
            <w:pPr>
              <w:spacing w:before="60" w:after="60"/>
              <w:rPr>
                <w:rFonts w:ascii="Arial" w:hAnsi="Arial" w:cs="Arial"/>
                <w:b/>
                <w:lang w:eastAsia="en-US"/>
              </w:rPr>
            </w:pPr>
            <w:r w:rsidRPr="00EE0EE3">
              <w:rPr>
                <w:rFonts w:ascii="Arial" w:hAnsi="Arial" w:cs="Arial"/>
                <w:b/>
                <w:lang w:eastAsia="en-US"/>
              </w:rPr>
              <w:t>Political Restriction</w:t>
            </w:r>
          </w:p>
        </w:tc>
        <w:tc>
          <w:tcPr>
            <w:tcW w:w="6930" w:type="dxa"/>
          </w:tcPr>
          <w:p w14:paraId="1FEC08E2" w14:textId="2F2A06F9" w:rsidR="00EE0EE3" w:rsidRPr="00EE0EE3" w:rsidRDefault="00B55C09" w:rsidP="00E27D3E">
            <w:pPr>
              <w:spacing w:before="60" w:after="60"/>
              <w:rPr>
                <w:rFonts w:ascii="Arial" w:hAnsi="Arial" w:cs="Arial"/>
              </w:rPr>
            </w:pPr>
            <w:r>
              <w:rPr>
                <w:rFonts w:ascii="Arial" w:hAnsi="Arial" w:cs="Arial"/>
              </w:rPr>
              <w:t>None</w:t>
            </w:r>
          </w:p>
        </w:tc>
      </w:tr>
    </w:tbl>
    <w:p w14:paraId="319114A0" w14:textId="77777777" w:rsidR="00EE0EE3" w:rsidRPr="00EE0EE3" w:rsidRDefault="00EE0EE3" w:rsidP="00EE0EE3">
      <w:pPr>
        <w:spacing w:line="260" w:lineRule="atLeast"/>
        <w:rPr>
          <w:rFonts w:ascii="Arial" w:hAnsi="Arial" w:cs="Arial"/>
          <w:lang w:eastAsia="en-US"/>
        </w:rPr>
      </w:pPr>
    </w:p>
    <w:p w14:paraId="25D1072F" w14:textId="77777777" w:rsidR="00EE0EE3" w:rsidRPr="00EE0EE3" w:rsidRDefault="00EE0EE3" w:rsidP="00EE0EE3">
      <w:pPr>
        <w:spacing w:line="260" w:lineRule="atLeast"/>
        <w:rPr>
          <w:rFonts w:ascii="Arial" w:hAnsi="Arial" w:cs="Arial"/>
          <w:lang w:eastAsia="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EE0EE3" w:rsidRPr="00EE0EE3" w14:paraId="1C5E114D" w14:textId="77777777" w:rsidTr="00E27D3E">
        <w:tc>
          <w:tcPr>
            <w:tcW w:w="10008" w:type="dxa"/>
            <w:tcBorders>
              <w:top w:val="single" w:sz="4" w:space="0" w:color="auto"/>
              <w:left w:val="single" w:sz="4" w:space="0" w:color="auto"/>
              <w:bottom w:val="single" w:sz="4" w:space="0" w:color="auto"/>
              <w:right w:val="single" w:sz="4" w:space="0" w:color="auto"/>
            </w:tcBorders>
          </w:tcPr>
          <w:p w14:paraId="5F0D4D5F" w14:textId="77777777" w:rsidR="00EE0EE3" w:rsidRPr="00EE0EE3" w:rsidRDefault="00EE0EE3" w:rsidP="00096F20">
            <w:pPr>
              <w:spacing w:line="260" w:lineRule="atLeast"/>
              <w:ind w:left="883" w:hanging="883"/>
              <w:rPr>
                <w:rFonts w:ascii="Arial" w:hAnsi="Arial" w:cs="Arial"/>
                <w:b/>
                <w:lang w:eastAsia="en-US"/>
              </w:rPr>
            </w:pPr>
            <w:r w:rsidRPr="00EE0EE3">
              <w:rPr>
                <w:rFonts w:ascii="Arial" w:hAnsi="Arial" w:cs="Arial"/>
                <w:b/>
                <w:lang w:eastAsia="en-US"/>
              </w:rPr>
              <w:t>1.</w:t>
            </w:r>
            <w:r w:rsidRPr="00EE0EE3">
              <w:rPr>
                <w:rFonts w:ascii="Arial" w:hAnsi="Arial" w:cs="Arial"/>
                <w:b/>
                <w:lang w:eastAsia="en-US"/>
              </w:rPr>
              <w:tab/>
              <w:t>Primary Purpose of the Post</w:t>
            </w:r>
          </w:p>
        </w:tc>
      </w:tr>
      <w:tr w:rsidR="00C96D74" w:rsidRPr="0026452C" w14:paraId="14EFFDA2" w14:textId="77777777" w:rsidTr="00E27D3E">
        <w:tc>
          <w:tcPr>
            <w:tcW w:w="10008" w:type="dxa"/>
            <w:tcBorders>
              <w:top w:val="single" w:sz="4" w:space="0" w:color="auto"/>
              <w:left w:val="single" w:sz="4" w:space="0" w:color="auto"/>
              <w:bottom w:val="single" w:sz="4" w:space="0" w:color="auto"/>
              <w:right w:val="single" w:sz="4" w:space="0" w:color="auto"/>
            </w:tcBorders>
          </w:tcPr>
          <w:p w14:paraId="4480493C" w14:textId="77777777" w:rsidR="002508EF" w:rsidRDefault="002508EF" w:rsidP="00271593">
            <w:pPr>
              <w:ind w:left="596" w:hanging="596"/>
              <w:rPr>
                <w:rFonts w:ascii="Arial" w:hAnsi="Arial" w:cs="Arial"/>
              </w:rPr>
            </w:pPr>
          </w:p>
          <w:p w14:paraId="0DA4DA47" w14:textId="67AE33C9" w:rsidR="00271593" w:rsidRPr="00425D34" w:rsidRDefault="0028632D" w:rsidP="00271593">
            <w:pPr>
              <w:ind w:left="596" w:hanging="596"/>
              <w:rPr>
                <w:rFonts w:ascii="Arial" w:hAnsi="Arial" w:cs="Arial"/>
              </w:rPr>
            </w:pPr>
            <w:r w:rsidRPr="0028632D">
              <w:rPr>
                <w:rFonts w:ascii="Arial" w:hAnsi="Arial" w:cs="Arial"/>
              </w:rPr>
              <w:t>The Liverpool City Region Combined Authority</w:t>
            </w:r>
            <w:r w:rsidR="0041406F">
              <w:rPr>
                <w:rFonts w:ascii="Arial" w:hAnsi="Arial" w:cs="Arial"/>
              </w:rPr>
              <w:t>’s</w:t>
            </w:r>
            <w:r w:rsidRPr="0028632D">
              <w:rPr>
                <w:rFonts w:ascii="Arial" w:hAnsi="Arial" w:cs="Arial"/>
              </w:rPr>
              <w:t xml:space="preserve"> (LCRCA) delivery activity and devolved</w:t>
            </w:r>
          </w:p>
          <w:p w14:paraId="1966C072" w14:textId="77777777" w:rsidR="00425D34" w:rsidRDefault="0028632D" w:rsidP="00271593">
            <w:pPr>
              <w:ind w:left="596" w:hanging="596"/>
              <w:rPr>
                <w:rFonts w:ascii="Arial" w:hAnsi="Arial" w:cs="Arial"/>
              </w:rPr>
            </w:pPr>
            <w:r w:rsidRPr="0028632D">
              <w:rPr>
                <w:rFonts w:ascii="Arial" w:hAnsi="Arial" w:cs="Arial"/>
              </w:rPr>
              <w:t>responsibilities are increasing. To meet these demands, it will be necessary for the</w:t>
            </w:r>
          </w:p>
          <w:p w14:paraId="76AA877C" w14:textId="71C65734" w:rsidR="00425D34" w:rsidRDefault="0028632D" w:rsidP="00425D34">
            <w:pPr>
              <w:ind w:left="596" w:hanging="596"/>
              <w:rPr>
                <w:rFonts w:ascii="Arial" w:hAnsi="Arial" w:cs="Arial"/>
              </w:rPr>
            </w:pPr>
            <w:r w:rsidRPr="0028632D">
              <w:rPr>
                <w:rFonts w:ascii="Arial" w:hAnsi="Arial" w:cs="Arial"/>
              </w:rPr>
              <w:t>organisation to</w:t>
            </w:r>
            <w:r w:rsidR="00425D34">
              <w:rPr>
                <w:rFonts w:ascii="Arial" w:hAnsi="Arial" w:cs="Arial"/>
              </w:rPr>
              <w:t xml:space="preserve"> </w:t>
            </w:r>
            <w:r w:rsidRPr="0028632D">
              <w:rPr>
                <w:rFonts w:ascii="Arial" w:hAnsi="Arial" w:cs="Arial"/>
              </w:rPr>
              <w:t>grow its resource capacity and capability, over a 2-year period,</w:t>
            </w:r>
            <w:r w:rsidR="00425D34">
              <w:rPr>
                <w:rFonts w:ascii="Arial" w:hAnsi="Arial" w:cs="Arial"/>
              </w:rPr>
              <w:t xml:space="preserve"> </w:t>
            </w:r>
            <w:r w:rsidRPr="0028632D">
              <w:rPr>
                <w:rFonts w:ascii="Arial" w:hAnsi="Arial" w:cs="Arial"/>
              </w:rPr>
              <w:t>to meet t</w:t>
            </w:r>
            <w:r w:rsidR="00425D34">
              <w:rPr>
                <w:rFonts w:ascii="Arial" w:hAnsi="Arial" w:cs="Arial"/>
              </w:rPr>
              <w:t>he</w:t>
            </w:r>
          </w:p>
          <w:p w14:paraId="547A94B2" w14:textId="08030384" w:rsidR="0028632D" w:rsidRPr="0028632D" w:rsidRDefault="0028632D" w:rsidP="00425D34">
            <w:pPr>
              <w:ind w:left="596" w:hanging="596"/>
              <w:rPr>
                <w:rFonts w:ascii="Arial" w:hAnsi="Arial" w:cs="Arial"/>
              </w:rPr>
            </w:pPr>
            <w:r w:rsidRPr="0028632D">
              <w:rPr>
                <w:rFonts w:ascii="Arial" w:hAnsi="Arial" w:cs="Arial"/>
              </w:rPr>
              <w:t>increased requirements.  </w:t>
            </w:r>
          </w:p>
          <w:p w14:paraId="7DA74807" w14:textId="77777777" w:rsidR="0028632D" w:rsidRPr="0028632D" w:rsidRDefault="0028632D" w:rsidP="00271593">
            <w:pPr>
              <w:ind w:left="596" w:hanging="596"/>
              <w:rPr>
                <w:rFonts w:ascii="Arial" w:hAnsi="Arial" w:cs="Arial"/>
              </w:rPr>
            </w:pPr>
            <w:r w:rsidRPr="0028632D">
              <w:rPr>
                <w:rFonts w:ascii="Arial" w:hAnsi="Arial" w:cs="Arial"/>
              </w:rPr>
              <w:t> </w:t>
            </w:r>
          </w:p>
          <w:p w14:paraId="2D6BC2EC" w14:textId="77777777" w:rsidR="00425D34" w:rsidRDefault="0028632D" w:rsidP="00425D34">
            <w:pPr>
              <w:rPr>
                <w:rFonts w:ascii="Arial" w:hAnsi="Arial" w:cs="Arial"/>
              </w:rPr>
            </w:pPr>
            <w:r w:rsidRPr="0028632D">
              <w:rPr>
                <w:rFonts w:ascii="Arial" w:hAnsi="Arial" w:cs="Arial"/>
              </w:rPr>
              <w:t>We are looking for support from an exceptional individual with Recruitment Marketing expertise an</w:t>
            </w:r>
            <w:r w:rsidR="00425D34">
              <w:rPr>
                <w:rFonts w:ascii="Arial" w:hAnsi="Arial" w:cs="Arial"/>
              </w:rPr>
              <w:t xml:space="preserve">d </w:t>
            </w:r>
            <w:r w:rsidRPr="0028632D">
              <w:rPr>
                <w:rFonts w:ascii="Arial" w:hAnsi="Arial" w:cs="Arial"/>
              </w:rPr>
              <w:t>experience, who can supplement our internal implementation team, on a 12-month interim basis (with</w:t>
            </w:r>
            <w:r w:rsidR="00425D34">
              <w:rPr>
                <w:rFonts w:ascii="Arial" w:hAnsi="Arial" w:cs="Arial"/>
              </w:rPr>
              <w:t xml:space="preserve"> </w:t>
            </w:r>
            <w:r w:rsidRPr="0028632D">
              <w:rPr>
                <w:rFonts w:ascii="Arial" w:hAnsi="Arial" w:cs="Arial"/>
              </w:rPr>
              <w:t>the possibility of extension), to design and implement recruitment marketing strategies to support the</w:t>
            </w:r>
            <w:r w:rsidR="00425D34">
              <w:rPr>
                <w:rFonts w:ascii="Arial" w:hAnsi="Arial" w:cs="Arial"/>
              </w:rPr>
              <w:t xml:space="preserve"> </w:t>
            </w:r>
            <w:r w:rsidRPr="0028632D">
              <w:rPr>
                <w:rFonts w:ascii="Arial" w:hAnsi="Arial" w:cs="Arial"/>
              </w:rPr>
              <w:t xml:space="preserve">effective growth of our staff, across a range of sectors. </w:t>
            </w:r>
          </w:p>
          <w:p w14:paraId="198F271D" w14:textId="77777777" w:rsidR="00425D34" w:rsidRDefault="00425D34" w:rsidP="00425D34">
            <w:pPr>
              <w:rPr>
                <w:rFonts w:ascii="Arial" w:hAnsi="Arial" w:cs="Arial"/>
              </w:rPr>
            </w:pPr>
          </w:p>
          <w:p w14:paraId="15832CCE" w14:textId="5DB3EDA6" w:rsidR="0028632D" w:rsidRPr="0028632D" w:rsidRDefault="0028632D" w:rsidP="00425D34">
            <w:pPr>
              <w:rPr>
                <w:rFonts w:ascii="Arial" w:hAnsi="Arial" w:cs="Arial"/>
              </w:rPr>
            </w:pPr>
            <w:r w:rsidRPr="0028632D">
              <w:rPr>
                <w:rFonts w:ascii="Arial" w:hAnsi="Arial" w:cs="Arial"/>
              </w:rPr>
              <w:t>This is a fantastic opportunity to help shape</w:t>
            </w:r>
            <w:r w:rsidR="00425D34">
              <w:rPr>
                <w:rFonts w:ascii="Arial" w:hAnsi="Arial" w:cs="Arial"/>
              </w:rPr>
              <w:t xml:space="preserve"> </w:t>
            </w:r>
            <w:r w:rsidRPr="0028632D">
              <w:rPr>
                <w:rFonts w:ascii="Arial" w:hAnsi="Arial" w:cs="Arial"/>
              </w:rPr>
              <w:t>and influence the future direction of our organisation so it can deliver its commitments for the 1.6m</w:t>
            </w:r>
            <w:r w:rsidR="00425D34">
              <w:rPr>
                <w:rFonts w:ascii="Arial" w:hAnsi="Arial" w:cs="Arial"/>
              </w:rPr>
              <w:t xml:space="preserve"> </w:t>
            </w:r>
            <w:r w:rsidRPr="0028632D">
              <w:rPr>
                <w:rFonts w:ascii="Arial" w:hAnsi="Arial" w:cs="Arial"/>
              </w:rPr>
              <w:t>people who reside in the Liverpool City Region.  </w:t>
            </w:r>
          </w:p>
          <w:p w14:paraId="645AA2D7" w14:textId="77777777" w:rsidR="0028632D" w:rsidRPr="0028632D" w:rsidRDefault="0028632D" w:rsidP="0028632D">
            <w:pPr>
              <w:ind w:left="596" w:hanging="596"/>
              <w:rPr>
                <w:rFonts w:ascii="Arial" w:hAnsi="Arial" w:cs="Arial"/>
              </w:rPr>
            </w:pPr>
            <w:r w:rsidRPr="0028632D">
              <w:rPr>
                <w:rFonts w:ascii="Arial" w:hAnsi="Arial" w:cs="Arial"/>
              </w:rPr>
              <w:t> </w:t>
            </w:r>
          </w:p>
          <w:p w14:paraId="4E19C316" w14:textId="77777777" w:rsidR="00860FA0" w:rsidRDefault="0028632D" w:rsidP="00860FA0">
            <w:pPr>
              <w:ind w:left="596" w:hanging="596"/>
              <w:rPr>
                <w:rFonts w:ascii="Arial" w:hAnsi="Arial" w:cs="Arial"/>
              </w:rPr>
            </w:pPr>
            <w:r w:rsidRPr="0028632D">
              <w:rPr>
                <w:rFonts w:ascii="Arial" w:hAnsi="Arial" w:cs="Arial"/>
              </w:rPr>
              <w:t>You will be supported with a mandate to work within our growth uplift project team, hoste</w:t>
            </w:r>
            <w:r w:rsidR="00860FA0">
              <w:rPr>
                <w:rFonts w:ascii="Arial" w:hAnsi="Arial" w:cs="Arial"/>
              </w:rPr>
              <w:t xml:space="preserve">d </w:t>
            </w:r>
          </w:p>
          <w:p w14:paraId="7547CAD9" w14:textId="0B4F9C36" w:rsidR="00860FA0" w:rsidRDefault="00860FA0" w:rsidP="00860FA0">
            <w:pPr>
              <w:ind w:left="596" w:hanging="596"/>
              <w:rPr>
                <w:rFonts w:ascii="Arial" w:hAnsi="Arial" w:cs="Arial"/>
              </w:rPr>
            </w:pPr>
            <w:r>
              <w:rPr>
                <w:rFonts w:ascii="Arial" w:hAnsi="Arial" w:cs="Arial"/>
              </w:rPr>
              <w:t xml:space="preserve">by </w:t>
            </w:r>
            <w:r w:rsidR="0028632D" w:rsidRPr="0028632D">
              <w:rPr>
                <w:rFonts w:ascii="Arial" w:hAnsi="Arial" w:cs="Arial"/>
              </w:rPr>
              <w:t>Corporate Communications, to plan and implement a recruitment marketing an</w:t>
            </w:r>
            <w:r w:rsidR="00501C80">
              <w:rPr>
                <w:rFonts w:ascii="Arial" w:hAnsi="Arial" w:cs="Arial"/>
              </w:rPr>
              <w:t>d</w:t>
            </w:r>
          </w:p>
          <w:p w14:paraId="0426014E" w14:textId="2903D8F5" w:rsidR="0028632D" w:rsidRPr="0028632D" w:rsidRDefault="0028632D" w:rsidP="00860FA0">
            <w:pPr>
              <w:ind w:left="596" w:hanging="596"/>
              <w:rPr>
                <w:rFonts w:ascii="Arial" w:hAnsi="Arial" w:cs="Arial"/>
              </w:rPr>
            </w:pPr>
            <w:r w:rsidRPr="0028632D">
              <w:rPr>
                <w:rFonts w:ascii="Arial" w:hAnsi="Arial" w:cs="Arial"/>
              </w:rPr>
              <w:t>employer branding</w:t>
            </w:r>
            <w:r w:rsidR="00860FA0">
              <w:rPr>
                <w:rFonts w:ascii="Arial" w:hAnsi="Arial" w:cs="Arial"/>
              </w:rPr>
              <w:t xml:space="preserve"> </w:t>
            </w:r>
            <w:r w:rsidRPr="0028632D">
              <w:rPr>
                <w:rFonts w:ascii="Arial" w:hAnsi="Arial" w:cs="Arial"/>
              </w:rPr>
              <w:t>strategy to attract high-quality applicants. </w:t>
            </w:r>
          </w:p>
          <w:p w14:paraId="7650CDB1" w14:textId="0A167742" w:rsidR="00C96D74" w:rsidRPr="00512EEC" w:rsidRDefault="00C96D74" w:rsidP="00512EEC">
            <w:pPr>
              <w:ind w:left="596" w:hanging="596"/>
            </w:pPr>
          </w:p>
        </w:tc>
      </w:tr>
      <w:tr w:rsidR="00C96D74" w:rsidRPr="0026452C" w14:paraId="574ACEA2" w14:textId="77777777" w:rsidTr="00E27D3E">
        <w:tc>
          <w:tcPr>
            <w:tcW w:w="10008" w:type="dxa"/>
            <w:tcBorders>
              <w:top w:val="single" w:sz="4" w:space="0" w:color="auto"/>
              <w:left w:val="single" w:sz="4" w:space="0" w:color="auto"/>
              <w:bottom w:val="single" w:sz="4" w:space="0" w:color="auto"/>
              <w:right w:val="single" w:sz="4" w:space="0" w:color="auto"/>
            </w:tcBorders>
            <w:vAlign w:val="center"/>
          </w:tcPr>
          <w:p w14:paraId="55E1ECEB" w14:textId="7A5B52A3" w:rsidR="00C96D74" w:rsidRPr="0026452C" w:rsidRDefault="00C96D74" w:rsidP="00C96D74">
            <w:pPr>
              <w:spacing w:line="260" w:lineRule="atLeast"/>
              <w:ind w:left="883" w:hanging="861"/>
              <w:rPr>
                <w:rFonts w:ascii="Arial" w:hAnsi="Arial" w:cs="Arial"/>
                <w:b/>
                <w:lang w:eastAsia="en-US"/>
              </w:rPr>
            </w:pPr>
            <w:r w:rsidRPr="0026452C">
              <w:rPr>
                <w:rFonts w:ascii="Arial" w:hAnsi="Arial" w:cs="Arial"/>
                <w:b/>
                <w:lang w:eastAsia="en-US"/>
              </w:rPr>
              <w:t xml:space="preserve"> </w:t>
            </w:r>
            <w:r>
              <w:rPr>
                <w:rFonts w:ascii="Arial" w:hAnsi="Arial" w:cs="Arial"/>
                <w:b/>
                <w:lang w:eastAsia="en-US"/>
              </w:rPr>
              <w:t>2.        Your responsibilities</w:t>
            </w:r>
          </w:p>
        </w:tc>
      </w:tr>
      <w:tr w:rsidR="00C96D74" w:rsidRPr="0026452C" w14:paraId="65216181" w14:textId="77777777" w:rsidTr="00E27D3E">
        <w:tc>
          <w:tcPr>
            <w:tcW w:w="10008" w:type="dxa"/>
            <w:tcBorders>
              <w:top w:val="single" w:sz="4" w:space="0" w:color="auto"/>
              <w:left w:val="single" w:sz="4" w:space="0" w:color="auto"/>
              <w:bottom w:val="single" w:sz="4" w:space="0" w:color="auto"/>
              <w:right w:val="single" w:sz="4" w:space="0" w:color="auto"/>
            </w:tcBorders>
          </w:tcPr>
          <w:p w14:paraId="434D8F8E" w14:textId="77777777" w:rsidR="009867AA" w:rsidRDefault="009867AA" w:rsidP="00337D62">
            <w:pPr>
              <w:rPr>
                <w:rFonts w:ascii="Arial" w:hAnsi="Arial" w:cs="Arial"/>
              </w:rPr>
            </w:pPr>
          </w:p>
          <w:p w14:paraId="5D94493D" w14:textId="3DBAD36B" w:rsidR="00337D62" w:rsidRPr="00337D62" w:rsidRDefault="00337D62" w:rsidP="00337D62">
            <w:pPr>
              <w:rPr>
                <w:rFonts w:ascii="Arial" w:hAnsi="Arial" w:cs="Arial"/>
              </w:rPr>
            </w:pPr>
            <w:r w:rsidRPr="00337D62">
              <w:rPr>
                <w:rFonts w:ascii="Arial" w:hAnsi="Arial" w:cs="Arial"/>
              </w:rPr>
              <w:t>We are looking to secure interim support, for an initial 12-month period, from an exceptional Recruitment Marketer who has substantial experience of planning and developing employer branding strategy and attracting high-quality candidates.  </w:t>
            </w:r>
          </w:p>
          <w:p w14:paraId="1CCA986E" w14:textId="77777777" w:rsidR="00337D62" w:rsidRPr="00337D62" w:rsidRDefault="00337D62" w:rsidP="00337D62">
            <w:pPr>
              <w:rPr>
                <w:rFonts w:ascii="Arial" w:hAnsi="Arial" w:cs="Arial"/>
              </w:rPr>
            </w:pPr>
            <w:r w:rsidRPr="00337D62">
              <w:rPr>
                <w:rFonts w:ascii="Arial" w:hAnsi="Arial" w:cs="Arial"/>
              </w:rPr>
              <w:t> </w:t>
            </w:r>
          </w:p>
          <w:p w14:paraId="234683B0" w14:textId="2B5727BE" w:rsidR="00337D62" w:rsidRDefault="00337D62" w:rsidP="00337D62">
            <w:pPr>
              <w:rPr>
                <w:rFonts w:ascii="Arial" w:hAnsi="Arial" w:cs="Arial"/>
              </w:rPr>
            </w:pPr>
            <w:r w:rsidRPr="00337D62">
              <w:rPr>
                <w:rFonts w:ascii="Arial" w:hAnsi="Arial" w:cs="Arial"/>
              </w:rPr>
              <w:t xml:space="preserve">The Interim Recruitment </w:t>
            </w:r>
            <w:r w:rsidRPr="004D5581">
              <w:rPr>
                <w:rFonts w:ascii="Arial" w:hAnsi="Arial" w:cs="Arial"/>
                <w:color w:val="000000" w:themeColor="text1"/>
              </w:rPr>
              <w:t>Market</w:t>
            </w:r>
            <w:r w:rsidR="00692733">
              <w:rPr>
                <w:rFonts w:ascii="Arial" w:hAnsi="Arial" w:cs="Arial"/>
                <w:color w:val="000000" w:themeColor="text1"/>
              </w:rPr>
              <w:t>ing Lead</w:t>
            </w:r>
            <w:r w:rsidR="004D5581">
              <w:rPr>
                <w:rFonts w:ascii="Arial" w:hAnsi="Arial" w:cs="Arial"/>
                <w:color w:val="000000" w:themeColor="text1"/>
              </w:rPr>
              <w:t xml:space="preserve"> </w:t>
            </w:r>
            <w:r w:rsidRPr="00337D62">
              <w:rPr>
                <w:rFonts w:ascii="Arial" w:hAnsi="Arial" w:cs="Arial"/>
              </w:rPr>
              <w:t>will lead on all aspects of recruitment marketing, including social media, websites and third-party platforms, as well as production of key collateral to support the employee onboarding experience. You’ll use insight to drive the success of your work, ensuring the messaging is landing with target markets and feeding our pipeline of new talent, and the retention of existing staff.  </w:t>
            </w:r>
          </w:p>
          <w:p w14:paraId="015B34D9" w14:textId="77777777" w:rsidR="00337D62" w:rsidRDefault="00337D62" w:rsidP="00337D62">
            <w:pPr>
              <w:rPr>
                <w:rFonts w:ascii="Arial" w:hAnsi="Arial" w:cs="Arial"/>
              </w:rPr>
            </w:pPr>
          </w:p>
          <w:p w14:paraId="74304183" w14:textId="77777777" w:rsidR="0054020E" w:rsidRPr="0054020E" w:rsidRDefault="0054020E" w:rsidP="0054020E">
            <w:pPr>
              <w:rPr>
                <w:rFonts w:ascii="Arial" w:hAnsi="Arial" w:cs="Arial"/>
              </w:rPr>
            </w:pPr>
            <w:r w:rsidRPr="0054020E">
              <w:rPr>
                <w:rFonts w:ascii="Arial" w:hAnsi="Arial" w:cs="Arial"/>
              </w:rPr>
              <w:t>In summary, you will: </w:t>
            </w:r>
          </w:p>
          <w:p w14:paraId="7A4E28AF" w14:textId="77777777" w:rsidR="0054020E" w:rsidRPr="0054020E" w:rsidRDefault="0054020E" w:rsidP="0054020E">
            <w:pPr>
              <w:rPr>
                <w:rFonts w:ascii="Arial" w:hAnsi="Arial" w:cs="Arial"/>
              </w:rPr>
            </w:pPr>
            <w:r w:rsidRPr="0054020E">
              <w:rPr>
                <w:rFonts w:ascii="Arial" w:hAnsi="Arial" w:cs="Arial"/>
              </w:rPr>
              <w:t> </w:t>
            </w:r>
          </w:p>
          <w:p w14:paraId="237BC992" w14:textId="77777777" w:rsidR="0054020E" w:rsidRPr="0054020E" w:rsidRDefault="0054020E" w:rsidP="0054020E">
            <w:pPr>
              <w:numPr>
                <w:ilvl w:val="0"/>
                <w:numId w:val="29"/>
              </w:numPr>
              <w:rPr>
                <w:rFonts w:ascii="Arial" w:hAnsi="Arial" w:cs="Arial"/>
              </w:rPr>
            </w:pPr>
            <w:r w:rsidRPr="0054020E">
              <w:rPr>
                <w:rFonts w:ascii="Arial" w:hAnsi="Arial" w:cs="Arial"/>
              </w:rPr>
              <w:lastRenderedPageBreak/>
              <w:t>Take responsibility for planning and implementing our recruitment Attraction Strategy and Plan and securing support from key internal stakeholders.  </w:t>
            </w:r>
          </w:p>
          <w:p w14:paraId="5EF0B397" w14:textId="77777777" w:rsidR="0054020E" w:rsidRPr="0054020E" w:rsidRDefault="0054020E" w:rsidP="0054020E">
            <w:pPr>
              <w:numPr>
                <w:ilvl w:val="0"/>
                <w:numId w:val="30"/>
              </w:numPr>
              <w:rPr>
                <w:rFonts w:ascii="Arial" w:hAnsi="Arial" w:cs="Arial"/>
              </w:rPr>
            </w:pPr>
            <w:r w:rsidRPr="0054020E">
              <w:rPr>
                <w:rFonts w:ascii="Arial" w:hAnsi="Arial" w:cs="Arial"/>
              </w:rPr>
              <w:t>Lead a series of recruitment campaigns in line with the Attraction Strategy and Plan, at both an employer level and related to certain sector specific/department requirements. </w:t>
            </w:r>
          </w:p>
          <w:p w14:paraId="5326819E" w14:textId="77777777" w:rsidR="0054020E" w:rsidRPr="0054020E" w:rsidRDefault="0054020E" w:rsidP="0054020E">
            <w:pPr>
              <w:numPr>
                <w:ilvl w:val="0"/>
                <w:numId w:val="31"/>
              </w:numPr>
              <w:rPr>
                <w:rFonts w:ascii="Arial" w:hAnsi="Arial" w:cs="Arial"/>
              </w:rPr>
            </w:pPr>
            <w:r w:rsidRPr="0054020E">
              <w:rPr>
                <w:rFonts w:ascii="Arial" w:hAnsi="Arial" w:cs="Arial"/>
              </w:rPr>
              <w:t>Engage online and offline using various tools and methods to get our message out there and encourage excellent candidates to apply for roles at LCRCA. </w:t>
            </w:r>
          </w:p>
          <w:p w14:paraId="07477B78" w14:textId="77777777" w:rsidR="0054020E" w:rsidRPr="0054020E" w:rsidRDefault="0054020E" w:rsidP="0054020E">
            <w:pPr>
              <w:numPr>
                <w:ilvl w:val="0"/>
                <w:numId w:val="32"/>
              </w:numPr>
              <w:rPr>
                <w:rFonts w:ascii="Arial" w:hAnsi="Arial" w:cs="Arial"/>
              </w:rPr>
            </w:pPr>
            <w:r w:rsidRPr="0054020E">
              <w:rPr>
                <w:rFonts w:ascii="Arial" w:hAnsi="Arial" w:cs="Arial"/>
              </w:rPr>
              <w:t>Produce insight reporting around what works and what doesn’t and develop innovative content and campaigns that reach a diverse range of audiences.  </w:t>
            </w:r>
          </w:p>
          <w:p w14:paraId="5C5861BD" w14:textId="580CF602" w:rsidR="0054020E" w:rsidRPr="0054020E" w:rsidRDefault="0054020E" w:rsidP="0054020E">
            <w:pPr>
              <w:numPr>
                <w:ilvl w:val="0"/>
                <w:numId w:val="33"/>
              </w:numPr>
              <w:rPr>
                <w:rFonts w:ascii="Arial" w:hAnsi="Arial" w:cs="Arial"/>
              </w:rPr>
            </w:pPr>
            <w:r w:rsidRPr="0054020E">
              <w:rPr>
                <w:rFonts w:ascii="Arial" w:hAnsi="Arial" w:cs="Arial"/>
              </w:rPr>
              <w:t xml:space="preserve">Drive positive outcomes related to our Equality </w:t>
            </w:r>
            <w:r w:rsidR="004D5581" w:rsidRPr="0054020E">
              <w:rPr>
                <w:rFonts w:ascii="Arial" w:hAnsi="Arial" w:cs="Arial"/>
              </w:rPr>
              <w:t>Strategy,</w:t>
            </w:r>
            <w:r w:rsidRPr="0054020E">
              <w:rPr>
                <w:rFonts w:ascii="Arial" w:hAnsi="Arial" w:cs="Arial"/>
              </w:rPr>
              <w:t xml:space="preserve"> putting diversity, inclusion and accessibility at the heart of our Employer brand and campaign activity. </w:t>
            </w:r>
          </w:p>
          <w:p w14:paraId="45AA83E0" w14:textId="77777777" w:rsidR="0054020E" w:rsidRPr="0054020E" w:rsidRDefault="0054020E" w:rsidP="0054020E">
            <w:pPr>
              <w:numPr>
                <w:ilvl w:val="0"/>
                <w:numId w:val="34"/>
              </w:numPr>
              <w:rPr>
                <w:rFonts w:ascii="Arial" w:hAnsi="Arial" w:cs="Arial"/>
              </w:rPr>
            </w:pPr>
            <w:r w:rsidRPr="0054020E">
              <w:rPr>
                <w:rFonts w:ascii="Arial" w:hAnsi="Arial" w:cs="Arial"/>
              </w:rPr>
              <w:t>Develop our suite of key tools and documentation to support the candidate journey (Candidate Packs, Welcome Packs, standardised Job Descriptions).  </w:t>
            </w:r>
          </w:p>
          <w:p w14:paraId="3991F7A6" w14:textId="77777777" w:rsidR="0054020E" w:rsidRPr="0054020E" w:rsidRDefault="0054020E" w:rsidP="0054020E">
            <w:pPr>
              <w:numPr>
                <w:ilvl w:val="0"/>
                <w:numId w:val="35"/>
              </w:numPr>
              <w:rPr>
                <w:rFonts w:ascii="Arial" w:hAnsi="Arial" w:cs="Arial"/>
              </w:rPr>
            </w:pPr>
            <w:r w:rsidRPr="0054020E">
              <w:rPr>
                <w:rFonts w:ascii="Arial" w:hAnsi="Arial" w:cs="Arial"/>
              </w:rPr>
              <w:t>Undertake a comprehensive review of our recruitment website to ensure that we are using inclusive language, and the experience is appealing as it can be with the tools available to us. </w:t>
            </w:r>
          </w:p>
          <w:p w14:paraId="2FD67BE3" w14:textId="77777777" w:rsidR="0054020E" w:rsidRPr="0054020E" w:rsidRDefault="0054020E" w:rsidP="0054020E">
            <w:pPr>
              <w:numPr>
                <w:ilvl w:val="0"/>
                <w:numId w:val="36"/>
              </w:numPr>
              <w:rPr>
                <w:rFonts w:ascii="Arial" w:hAnsi="Arial" w:cs="Arial"/>
              </w:rPr>
            </w:pPr>
            <w:r w:rsidRPr="0054020E">
              <w:rPr>
                <w:rFonts w:ascii="Arial" w:hAnsi="Arial" w:cs="Arial"/>
              </w:rPr>
              <w:t>Work across the Communications and Marketing team to draw in relevant disciplines and skills (videographer, internal comms, marketing, digital, copywriting etc.), to maximise the impact of recruitment and retention campaigns. </w:t>
            </w:r>
          </w:p>
          <w:p w14:paraId="525B9279" w14:textId="77777777" w:rsidR="0054020E" w:rsidRPr="0054020E" w:rsidRDefault="0054020E" w:rsidP="0054020E">
            <w:pPr>
              <w:numPr>
                <w:ilvl w:val="0"/>
                <w:numId w:val="37"/>
              </w:numPr>
              <w:rPr>
                <w:rFonts w:ascii="Arial" w:hAnsi="Arial" w:cs="Arial"/>
              </w:rPr>
            </w:pPr>
            <w:r w:rsidRPr="0054020E">
              <w:rPr>
                <w:rFonts w:ascii="Arial" w:hAnsi="Arial" w:cs="Arial"/>
              </w:rPr>
              <w:t>Work closely with colleagues from Recruitment, HR and the wider business to respond to requirements and ensure campaigns are joined up.  </w:t>
            </w:r>
          </w:p>
          <w:p w14:paraId="1E0F1216" w14:textId="77777777" w:rsidR="0054020E" w:rsidRPr="0054020E" w:rsidRDefault="0054020E" w:rsidP="0054020E">
            <w:pPr>
              <w:numPr>
                <w:ilvl w:val="0"/>
                <w:numId w:val="38"/>
              </w:numPr>
              <w:rPr>
                <w:rFonts w:ascii="Arial" w:hAnsi="Arial" w:cs="Arial"/>
              </w:rPr>
            </w:pPr>
            <w:r w:rsidRPr="0054020E">
              <w:rPr>
                <w:rFonts w:ascii="Arial" w:hAnsi="Arial" w:cs="Arial"/>
              </w:rPr>
              <w:t>Support with the planning and hosting of recruitment events. </w:t>
            </w:r>
          </w:p>
          <w:p w14:paraId="5B0732EE" w14:textId="77777777" w:rsidR="0054020E" w:rsidRDefault="0054020E" w:rsidP="00337D62">
            <w:pPr>
              <w:rPr>
                <w:rFonts w:ascii="Arial" w:hAnsi="Arial" w:cs="Arial"/>
              </w:rPr>
            </w:pPr>
          </w:p>
          <w:p w14:paraId="64E6BC93" w14:textId="77777777" w:rsidR="00337D62" w:rsidRPr="00337D62" w:rsidRDefault="00337D62" w:rsidP="00337D62">
            <w:pPr>
              <w:rPr>
                <w:rFonts w:ascii="Arial" w:hAnsi="Arial" w:cs="Arial"/>
              </w:rPr>
            </w:pPr>
          </w:p>
          <w:p w14:paraId="27F1882F" w14:textId="77777777" w:rsidR="00C96D74" w:rsidRPr="00875565" w:rsidRDefault="00C96D74" w:rsidP="00C96D74">
            <w:pPr>
              <w:rPr>
                <w:rFonts w:ascii="Arial" w:hAnsi="Arial" w:cs="Arial"/>
                <w:u w:val="single"/>
              </w:rPr>
            </w:pPr>
          </w:p>
          <w:p w14:paraId="71946631" w14:textId="77777777" w:rsidR="00C96D74" w:rsidRPr="0026452C" w:rsidRDefault="00C96D74" w:rsidP="00C0705A">
            <w:pPr>
              <w:ind w:left="602"/>
              <w:rPr>
                <w:rFonts w:ascii="Arial" w:hAnsi="Arial" w:cs="Arial"/>
                <w:lang w:bidi="en-US"/>
              </w:rPr>
            </w:pPr>
          </w:p>
        </w:tc>
      </w:tr>
      <w:tr w:rsidR="00C96D74" w:rsidRPr="0026452C" w14:paraId="2C9D6F17" w14:textId="77777777" w:rsidTr="00E27D3E">
        <w:tc>
          <w:tcPr>
            <w:tcW w:w="10008" w:type="dxa"/>
            <w:tcBorders>
              <w:top w:val="single" w:sz="4" w:space="0" w:color="auto"/>
              <w:left w:val="single" w:sz="4" w:space="0" w:color="auto"/>
              <w:bottom w:val="single" w:sz="4" w:space="0" w:color="auto"/>
              <w:right w:val="single" w:sz="4" w:space="0" w:color="auto"/>
            </w:tcBorders>
          </w:tcPr>
          <w:p w14:paraId="4CA68DDF" w14:textId="77777777" w:rsidR="00C96D74" w:rsidRPr="0026452C" w:rsidRDefault="00C96D74" w:rsidP="00C96D74">
            <w:pPr>
              <w:spacing w:line="260" w:lineRule="atLeast"/>
              <w:ind w:left="883" w:hanging="883"/>
              <w:rPr>
                <w:rFonts w:ascii="Arial" w:hAnsi="Arial" w:cs="Arial"/>
                <w:bCs/>
                <w:lang w:eastAsia="en-US"/>
              </w:rPr>
            </w:pPr>
            <w:r w:rsidRPr="0026452C">
              <w:rPr>
                <w:rFonts w:ascii="Arial" w:hAnsi="Arial" w:cs="Arial"/>
              </w:rPr>
              <w:lastRenderedPageBreak/>
              <w:br w:type="page"/>
            </w:r>
            <w:r w:rsidRPr="0026452C">
              <w:rPr>
                <w:rFonts w:ascii="Arial" w:hAnsi="Arial" w:cs="Arial"/>
                <w:b/>
                <w:lang w:eastAsia="en-US"/>
              </w:rPr>
              <w:t>3.</w:t>
            </w:r>
            <w:r w:rsidRPr="0026452C">
              <w:rPr>
                <w:rFonts w:ascii="Arial" w:hAnsi="Arial" w:cs="Arial"/>
                <w:b/>
                <w:lang w:eastAsia="en-US"/>
              </w:rPr>
              <w:tab/>
              <w:t>General Corporate Responsibilities</w:t>
            </w:r>
          </w:p>
        </w:tc>
      </w:tr>
      <w:tr w:rsidR="00C96D74" w:rsidRPr="0026452C" w14:paraId="288748EA" w14:textId="77777777" w:rsidTr="00E27D3E">
        <w:tc>
          <w:tcPr>
            <w:tcW w:w="10008" w:type="dxa"/>
            <w:tcBorders>
              <w:top w:val="single" w:sz="4" w:space="0" w:color="auto"/>
              <w:left w:val="single" w:sz="4" w:space="0" w:color="auto"/>
              <w:bottom w:val="single" w:sz="4" w:space="0" w:color="auto"/>
              <w:right w:val="single" w:sz="4" w:space="0" w:color="auto"/>
            </w:tcBorders>
          </w:tcPr>
          <w:p w14:paraId="1BEF4CA9" w14:textId="7ABEA6DA" w:rsidR="0041406A" w:rsidRDefault="003B2FD0" w:rsidP="00C96D74">
            <w:pPr>
              <w:ind w:left="883" w:hanging="883"/>
              <w:rPr>
                <w:rFonts w:ascii="Arial" w:hAnsi="Arial" w:cs="Arial"/>
                <w:lang w:eastAsia="en-US"/>
              </w:rPr>
            </w:pPr>
            <w:r w:rsidRPr="003B2FD0">
              <w:rPr>
                <w:rFonts w:ascii="Arial" w:hAnsi="Arial" w:cs="Arial"/>
                <w:lang w:eastAsia="en-US"/>
              </w:rPr>
              <w:t xml:space="preserve">It must be understood that every employee has a responsibility to ensure that their </w:t>
            </w:r>
            <w:r w:rsidR="00ED3F15" w:rsidRPr="003B2FD0">
              <w:rPr>
                <w:rFonts w:ascii="Arial" w:hAnsi="Arial" w:cs="Arial"/>
                <w:lang w:eastAsia="en-US"/>
              </w:rPr>
              <w:t>wor</w:t>
            </w:r>
            <w:r w:rsidR="00ED3F15">
              <w:rPr>
                <w:rFonts w:ascii="Arial" w:hAnsi="Arial" w:cs="Arial"/>
                <w:lang w:eastAsia="en-US"/>
              </w:rPr>
              <w:t>k.</w:t>
            </w:r>
          </w:p>
          <w:p w14:paraId="4FF8EF2C" w14:textId="77777777" w:rsidR="0041406A" w:rsidRDefault="003B2FD0" w:rsidP="0041406A">
            <w:pPr>
              <w:rPr>
                <w:rFonts w:ascii="Arial" w:hAnsi="Arial" w:cs="Arial"/>
                <w:lang w:eastAsia="en-US"/>
              </w:rPr>
            </w:pPr>
            <w:r w:rsidRPr="003B2FD0">
              <w:rPr>
                <w:rFonts w:ascii="Arial" w:hAnsi="Arial" w:cs="Arial"/>
                <w:lang w:eastAsia="en-US"/>
              </w:rPr>
              <w:t>complies with all statutory requirements and with Standing Orders and Financial</w:t>
            </w:r>
          </w:p>
          <w:p w14:paraId="3429D3F6" w14:textId="77777777" w:rsidR="00680568" w:rsidRDefault="00680568" w:rsidP="0041406A">
            <w:pPr>
              <w:rPr>
                <w:rFonts w:ascii="Arial" w:hAnsi="Arial" w:cs="Arial"/>
                <w:lang w:eastAsia="en-US"/>
              </w:rPr>
            </w:pPr>
          </w:p>
          <w:p w14:paraId="6826A34C" w14:textId="5F704F75" w:rsidR="0041406A" w:rsidRDefault="003B2FD0" w:rsidP="0041406A">
            <w:pPr>
              <w:rPr>
                <w:rFonts w:ascii="Arial" w:hAnsi="Arial" w:cs="Arial"/>
                <w:lang w:eastAsia="en-US"/>
              </w:rPr>
            </w:pPr>
            <w:r w:rsidRPr="003B2FD0">
              <w:rPr>
                <w:rFonts w:ascii="Arial" w:hAnsi="Arial" w:cs="Arial"/>
                <w:lang w:eastAsia="en-US"/>
              </w:rPr>
              <w:t xml:space="preserve">Regulations of the Combined Authority, and to ensure that all work functions are </w:t>
            </w:r>
            <w:r w:rsidR="00ED3F15" w:rsidRPr="003B2FD0">
              <w:rPr>
                <w:rFonts w:ascii="Arial" w:hAnsi="Arial" w:cs="Arial"/>
                <w:lang w:eastAsia="en-US"/>
              </w:rPr>
              <w:t>undertaken.</w:t>
            </w:r>
          </w:p>
          <w:p w14:paraId="4E1D5254" w14:textId="77777777" w:rsidR="00C96D74" w:rsidRDefault="003B2FD0" w:rsidP="0041406A">
            <w:pPr>
              <w:rPr>
                <w:rFonts w:ascii="Arial" w:hAnsi="Arial" w:cs="Arial"/>
                <w:lang w:eastAsia="en-US"/>
              </w:rPr>
            </w:pPr>
            <w:r w:rsidRPr="003B2FD0">
              <w:rPr>
                <w:rFonts w:ascii="Arial" w:hAnsi="Arial" w:cs="Arial"/>
                <w:lang w:eastAsia="en-US"/>
              </w:rPr>
              <w:t>in accordance with health and safety legislation, codes of practice, and the Combined Authority’s safety plan</w:t>
            </w:r>
          </w:p>
          <w:p w14:paraId="6EDCD293" w14:textId="3A9B0549" w:rsidR="00680568" w:rsidRPr="0026452C" w:rsidRDefault="00680568" w:rsidP="0041406A">
            <w:pPr>
              <w:rPr>
                <w:rFonts w:ascii="Arial" w:hAnsi="Arial" w:cs="Arial"/>
                <w:lang w:eastAsia="en-US"/>
              </w:rPr>
            </w:pPr>
          </w:p>
        </w:tc>
      </w:tr>
      <w:tr w:rsidR="00C96D74" w:rsidRPr="0026452C" w14:paraId="7F793FCA" w14:textId="77777777" w:rsidTr="00E27D3E">
        <w:tc>
          <w:tcPr>
            <w:tcW w:w="10008" w:type="dxa"/>
            <w:tcBorders>
              <w:top w:val="single" w:sz="4" w:space="0" w:color="auto"/>
              <w:left w:val="single" w:sz="4" w:space="0" w:color="auto"/>
              <w:bottom w:val="single" w:sz="4" w:space="0" w:color="auto"/>
              <w:right w:val="single" w:sz="4" w:space="0" w:color="auto"/>
            </w:tcBorders>
          </w:tcPr>
          <w:p w14:paraId="1F86550B" w14:textId="1C61CA9A" w:rsidR="00C96D74" w:rsidRPr="0026452C" w:rsidRDefault="00CB2059" w:rsidP="00C96D74">
            <w:pPr>
              <w:ind w:left="567" w:hanging="567"/>
              <w:rPr>
                <w:rFonts w:ascii="Arial" w:hAnsi="Arial" w:cs="Arial"/>
                <w:b/>
                <w:lang w:eastAsia="en-US"/>
              </w:rPr>
            </w:pPr>
            <w:r>
              <w:rPr>
                <w:rFonts w:ascii="Arial" w:hAnsi="Arial" w:cs="Arial"/>
                <w:b/>
                <w:lang w:eastAsia="en-US"/>
              </w:rPr>
              <w:t>4</w:t>
            </w:r>
            <w:r w:rsidR="00C96D74" w:rsidRPr="0026452C">
              <w:rPr>
                <w:rFonts w:ascii="Arial" w:hAnsi="Arial" w:cs="Arial"/>
                <w:b/>
                <w:lang w:eastAsia="en-US"/>
              </w:rPr>
              <w:t xml:space="preserve">. </w:t>
            </w:r>
            <w:r w:rsidR="00C96D74" w:rsidRPr="0026452C">
              <w:rPr>
                <w:rFonts w:ascii="Arial" w:hAnsi="Arial" w:cs="Arial"/>
                <w:b/>
                <w:lang w:eastAsia="en-US"/>
              </w:rPr>
              <w:tab/>
            </w:r>
            <w:r w:rsidR="00B51A0D">
              <w:rPr>
                <w:rFonts w:ascii="Arial" w:hAnsi="Arial" w:cs="Arial"/>
                <w:b/>
                <w:lang w:eastAsia="en-US"/>
              </w:rPr>
              <w:t>Recruitment Plan</w:t>
            </w:r>
            <w:r w:rsidR="00C96D74" w:rsidRPr="0026452C">
              <w:rPr>
                <w:rFonts w:ascii="Arial" w:hAnsi="Arial" w:cs="Arial"/>
                <w:b/>
                <w:lang w:eastAsia="en-US"/>
              </w:rPr>
              <w:t xml:space="preserve"> </w:t>
            </w:r>
          </w:p>
        </w:tc>
      </w:tr>
      <w:tr w:rsidR="00C96D74" w:rsidRPr="0026452C" w14:paraId="7EFD2930" w14:textId="77777777" w:rsidTr="00003C15">
        <w:trPr>
          <w:trHeight w:val="1044"/>
        </w:trPr>
        <w:tc>
          <w:tcPr>
            <w:tcW w:w="10008" w:type="dxa"/>
            <w:tcBorders>
              <w:top w:val="single" w:sz="4" w:space="0" w:color="auto"/>
              <w:left w:val="single" w:sz="4" w:space="0" w:color="auto"/>
              <w:bottom w:val="single" w:sz="4" w:space="0" w:color="auto"/>
              <w:right w:val="single" w:sz="4" w:space="0" w:color="auto"/>
            </w:tcBorders>
          </w:tcPr>
          <w:p w14:paraId="5DEE0CDD" w14:textId="77777777" w:rsidR="00C96D74" w:rsidRPr="009D5B01" w:rsidRDefault="00B51A0D" w:rsidP="00C96D74">
            <w:pPr>
              <w:rPr>
                <w:rFonts w:ascii="Arial" w:hAnsi="Arial" w:cs="Arial"/>
                <w:bCs/>
                <w:lang w:eastAsia="en-US"/>
              </w:rPr>
            </w:pPr>
            <w:r w:rsidRPr="009D5B01">
              <w:rPr>
                <w:rFonts w:ascii="Arial" w:hAnsi="Arial" w:cs="Arial"/>
                <w:bCs/>
                <w:lang w:eastAsia="en-US"/>
              </w:rPr>
              <w:t>Competency Based Interview</w:t>
            </w:r>
          </w:p>
          <w:p w14:paraId="69911C72" w14:textId="7D4137EC" w:rsidR="00B51A0D" w:rsidRPr="0026452C" w:rsidRDefault="00B51A0D" w:rsidP="00C96D74">
            <w:pPr>
              <w:rPr>
                <w:rFonts w:ascii="Arial" w:hAnsi="Arial" w:cs="Arial"/>
                <w:bCs/>
                <w:lang w:eastAsia="en-US"/>
              </w:rPr>
            </w:pPr>
            <w:r w:rsidRPr="009D5B01">
              <w:rPr>
                <w:rFonts w:ascii="Arial" w:hAnsi="Arial" w:cs="Arial"/>
                <w:bCs/>
                <w:lang w:eastAsia="en-US"/>
              </w:rPr>
              <w:t>Assessment</w:t>
            </w:r>
          </w:p>
        </w:tc>
      </w:tr>
    </w:tbl>
    <w:p w14:paraId="3D74550F" w14:textId="0C0A39B9" w:rsidR="00096F20" w:rsidRDefault="00096F20" w:rsidP="00062AFD">
      <w:pPr>
        <w:spacing w:after="160" w:line="259" w:lineRule="auto"/>
        <w:rPr>
          <w:rFonts w:ascii="Arial" w:hAnsi="Arial" w:cs="Arial"/>
          <w:b/>
          <w:bCs/>
        </w:rPr>
      </w:pPr>
    </w:p>
    <w:p w14:paraId="00982123" w14:textId="77777777" w:rsidR="0006094C" w:rsidRDefault="0006094C" w:rsidP="00062AFD">
      <w:pPr>
        <w:spacing w:after="160" w:line="259" w:lineRule="auto"/>
        <w:rPr>
          <w:rFonts w:ascii="Arial" w:hAnsi="Arial" w:cs="Arial"/>
          <w:b/>
          <w:bCs/>
        </w:rPr>
      </w:pPr>
    </w:p>
    <w:p w14:paraId="01CCB70C" w14:textId="77777777" w:rsidR="0006094C" w:rsidRDefault="0006094C" w:rsidP="00062AFD">
      <w:pPr>
        <w:spacing w:after="160" w:line="259" w:lineRule="auto"/>
        <w:rPr>
          <w:rFonts w:ascii="Arial" w:hAnsi="Arial" w:cs="Arial"/>
          <w:b/>
          <w:bCs/>
        </w:rPr>
      </w:pPr>
    </w:p>
    <w:p w14:paraId="2AD7244A" w14:textId="77777777" w:rsidR="0006094C" w:rsidRDefault="0006094C" w:rsidP="00062AFD">
      <w:pPr>
        <w:spacing w:after="160" w:line="259" w:lineRule="auto"/>
        <w:rPr>
          <w:rFonts w:ascii="Arial" w:hAnsi="Arial" w:cs="Arial"/>
          <w:b/>
          <w:bCs/>
        </w:rPr>
      </w:pPr>
    </w:p>
    <w:p w14:paraId="54A3C2C2" w14:textId="77777777" w:rsidR="0006094C" w:rsidRDefault="0006094C" w:rsidP="00062AFD">
      <w:pPr>
        <w:spacing w:after="160" w:line="259" w:lineRule="auto"/>
        <w:rPr>
          <w:rFonts w:ascii="Arial" w:hAnsi="Arial" w:cs="Arial"/>
          <w:b/>
          <w:bCs/>
        </w:rPr>
      </w:pPr>
    </w:p>
    <w:p w14:paraId="4C5F7521" w14:textId="77777777" w:rsidR="0006094C" w:rsidRDefault="0006094C" w:rsidP="00062AFD">
      <w:pPr>
        <w:spacing w:after="160" w:line="259" w:lineRule="auto"/>
        <w:rPr>
          <w:rFonts w:ascii="Arial" w:hAnsi="Arial" w:cs="Arial"/>
          <w:b/>
          <w:bCs/>
        </w:rPr>
      </w:pPr>
    </w:p>
    <w:p w14:paraId="52525915" w14:textId="77777777" w:rsidR="0006094C" w:rsidRPr="00062AFD" w:rsidRDefault="0006094C" w:rsidP="00062AFD">
      <w:pPr>
        <w:spacing w:after="160" w:line="259" w:lineRule="auto"/>
        <w:rPr>
          <w:rFonts w:ascii="Arial" w:hAnsi="Arial" w:cs="Arial"/>
          <w:b/>
          <w:bCs/>
        </w:rPr>
      </w:pPr>
    </w:p>
    <w:tbl>
      <w:tblPr>
        <w:tblW w:w="13443" w:type="dxa"/>
        <w:tblLook w:val="01E0" w:firstRow="1" w:lastRow="1" w:firstColumn="1" w:lastColumn="1" w:noHBand="0" w:noVBand="0"/>
      </w:tblPr>
      <w:tblGrid>
        <w:gridCol w:w="6237"/>
        <w:gridCol w:w="7206"/>
      </w:tblGrid>
      <w:tr w:rsidR="00BF39D5" w:rsidRPr="0026452C" w14:paraId="567FA752" w14:textId="77777777" w:rsidTr="00BF39D5">
        <w:tc>
          <w:tcPr>
            <w:tcW w:w="6237" w:type="dxa"/>
            <w:vAlign w:val="center"/>
          </w:tcPr>
          <w:p w14:paraId="27267D78" w14:textId="77777777" w:rsidR="0006094C" w:rsidRDefault="0006094C" w:rsidP="008A452E">
            <w:pPr>
              <w:rPr>
                <w:rFonts w:ascii="Arial" w:hAnsi="Arial" w:cs="Arial"/>
                <w:b/>
              </w:rPr>
            </w:pPr>
          </w:p>
          <w:p w14:paraId="472922ED" w14:textId="77777777" w:rsidR="00BF39D5" w:rsidRDefault="00062AFD" w:rsidP="008A452E">
            <w:pPr>
              <w:rPr>
                <w:rFonts w:ascii="Arial" w:hAnsi="Arial" w:cs="Arial"/>
                <w:b/>
              </w:rPr>
            </w:pPr>
            <w:r>
              <w:rPr>
                <w:rFonts w:ascii="Arial" w:hAnsi="Arial" w:cs="Arial"/>
                <w:b/>
              </w:rPr>
              <w:t>P</w:t>
            </w:r>
            <w:r w:rsidRPr="0026452C">
              <w:rPr>
                <w:rFonts w:ascii="Arial" w:hAnsi="Arial" w:cs="Arial"/>
                <w:b/>
              </w:rPr>
              <w:t>ERSON SPECIFICATION</w:t>
            </w:r>
          </w:p>
          <w:p w14:paraId="32EFFF89" w14:textId="00891CE7" w:rsidR="0006094C" w:rsidRPr="00692733" w:rsidRDefault="0006094C" w:rsidP="008A452E">
            <w:pPr>
              <w:rPr>
                <w:rFonts w:ascii="Arial" w:hAnsi="Arial" w:cs="Arial"/>
                <w:b/>
                <w:highlight w:val="yellow"/>
                <w:lang w:eastAsia="en-US"/>
              </w:rPr>
            </w:pPr>
          </w:p>
        </w:tc>
        <w:tc>
          <w:tcPr>
            <w:tcW w:w="7206" w:type="dxa"/>
            <w:vAlign w:val="center"/>
          </w:tcPr>
          <w:p w14:paraId="3C2AF181" w14:textId="71C02916" w:rsidR="00BF39D5" w:rsidRPr="0026452C" w:rsidRDefault="00BF39D5" w:rsidP="007A774A">
            <w:pPr>
              <w:spacing w:line="360" w:lineRule="auto"/>
              <w:rPr>
                <w:rFonts w:ascii="Arial" w:hAnsi="Arial" w:cs="Arial"/>
                <w:lang w:eastAsia="en-US"/>
              </w:rPr>
            </w:pPr>
          </w:p>
        </w:tc>
      </w:tr>
      <w:tr w:rsidR="00BF39D5" w:rsidRPr="0026452C" w14:paraId="75974F09" w14:textId="77777777" w:rsidTr="00BF39D5">
        <w:tc>
          <w:tcPr>
            <w:tcW w:w="6237" w:type="dxa"/>
            <w:vAlign w:val="center"/>
          </w:tcPr>
          <w:p w14:paraId="7A42DD3C" w14:textId="0AA83D3D" w:rsidR="00BF39D5" w:rsidRPr="00062AFD" w:rsidRDefault="00BF39D5" w:rsidP="008A452E">
            <w:pPr>
              <w:rPr>
                <w:rFonts w:ascii="Arial" w:hAnsi="Arial" w:cs="Arial"/>
                <w:strike/>
                <w:highlight w:val="yellow"/>
                <w:lang w:eastAsia="en-US"/>
              </w:rPr>
            </w:pPr>
            <w:r w:rsidRPr="00062AFD">
              <w:rPr>
                <w:rFonts w:ascii="Arial" w:hAnsi="Arial" w:cs="Arial"/>
                <w:b/>
              </w:rPr>
              <w:t>Job Title</w:t>
            </w:r>
            <w:r w:rsidRPr="00062AFD">
              <w:rPr>
                <w:rFonts w:ascii="Arial" w:hAnsi="Arial" w:cs="Arial"/>
                <w:bCs/>
              </w:rPr>
              <w:t xml:space="preserve">: </w:t>
            </w:r>
            <w:r w:rsidR="004F0DF3" w:rsidRPr="0042026C">
              <w:rPr>
                <w:rFonts w:ascii="Arial" w:hAnsi="Arial" w:cs="Arial"/>
                <w:lang w:eastAsia="en-US"/>
              </w:rPr>
              <w:t xml:space="preserve"> </w:t>
            </w:r>
            <w:r w:rsidR="00692733">
              <w:rPr>
                <w:rFonts w:ascii="Arial" w:hAnsi="Arial" w:cs="Arial"/>
              </w:rPr>
              <w:t>Recruitment Marketing Lead</w:t>
            </w:r>
          </w:p>
        </w:tc>
        <w:tc>
          <w:tcPr>
            <w:tcW w:w="7206" w:type="dxa"/>
            <w:vAlign w:val="center"/>
          </w:tcPr>
          <w:p w14:paraId="722E4EF0" w14:textId="73081065" w:rsidR="00BF39D5" w:rsidRPr="0026452C" w:rsidRDefault="00BF39D5" w:rsidP="007A774A">
            <w:pPr>
              <w:spacing w:line="360" w:lineRule="auto"/>
              <w:rPr>
                <w:rFonts w:ascii="Arial" w:hAnsi="Arial" w:cs="Arial"/>
                <w:lang w:eastAsia="en-US"/>
              </w:rPr>
            </w:pPr>
          </w:p>
        </w:tc>
      </w:tr>
      <w:tr w:rsidR="00BF39D5" w:rsidRPr="0026452C" w14:paraId="06DC0CC7" w14:textId="77777777" w:rsidTr="00BF39D5">
        <w:trPr>
          <w:trHeight w:val="75"/>
        </w:trPr>
        <w:tc>
          <w:tcPr>
            <w:tcW w:w="6237" w:type="dxa"/>
            <w:vAlign w:val="center"/>
          </w:tcPr>
          <w:p w14:paraId="48C0043B" w14:textId="2E48D8EA" w:rsidR="00BF39D5" w:rsidRPr="0026452C" w:rsidRDefault="00BF39D5" w:rsidP="008A452E">
            <w:pPr>
              <w:rPr>
                <w:rFonts w:ascii="Arial" w:hAnsi="Arial" w:cs="Arial"/>
              </w:rPr>
            </w:pPr>
          </w:p>
        </w:tc>
        <w:tc>
          <w:tcPr>
            <w:tcW w:w="7206" w:type="dxa"/>
            <w:vAlign w:val="center"/>
          </w:tcPr>
          <w:p w14:paraId="096F1DEF" w14:textId="0DED36D8" w:rsidR="00BF39D5" w:rsidRPr="0026452C" w:rsidRDefault="00BF39D5" w:rsidP="007A774A">
            <w:pPr>
              <w:spacing w:line="360" w:lineRule="auto"/>
              <w:rPr>
                <w:rFonts w:ascii="Arial" w:hAnsi="Arial" w:cs="Arial"/>
                <w:lang w:eastAsia="en-US"/>
              </w:rPr>
            </w:pPr>
          </w:p>
        </w:tc>
      </w:tr>
    </w:tbl>
    <w:p w14:paraId="59244765" w14:textId="5FD3DA69" w:rsidR="005F77DD" w:rsidRPr="0026452C" w:rsidRDefault="005F77DD" w:rsidP="00096F20">
      <w:pPr>
        <w:rPr>
          <w:rFonts w:ascii="Arial" w:hAnsi="Arial" w:cs="Arial"/>
        </w:rPr>
      </w:pPr>
    </w:p>
    <w:tbl>
      <w:tblPr>
        <w:tblStyle w:val="TableGrid"/>
        <w:tblW w:w="10485" w:type="dxa"/>
        <w:tblInd w:w="-289" w:type="dxa"/>
        <w:tblLayout w:type="fixed"/>
        <w:tblLook w:val="04A0" w:firstRow="1" w:lastRow="0" w:firstColumn="1" w:lastColumn="0" w:noHBand="0" w:noVBand="1"/>
      </w:tblPr>
      <w:tblGrid>
        <w:gridCol w:w="6377"/>
        <w:gridCol w:w="1983"/>
        <w:gridCol w:w="2125"/>
      </w:tblGrid>
      <w:tr w:rsidR="00432604" w:rsidRPr="0026452C" w14:paraId="690067D7" w14:textId="77777777" w:rsidTr="00432604">
        <w:tc>
          <w:tcPr>
            <w:tcW w:w="10485" w:type="dxa"/>
            <w:gridSpan w:val="3"/>
            <w:tcBorders>
              <w:top w:val="single" w:sz="4" w:space="0" w:color="auto"/>
              <w:left w:val="single" w:sz="4" w:space="0" w:color="auto"/>
              <w:bottom w:val="single" w:sz="4" w:space="0" w:color="auto"/>
              <w:right w:val="single" w:sz="4" w:space="0" w:color="auto"/>
            </w:tcBorders>
          </w:tcPr>
          <w:p w14:paraId="7F472FC4" w14:textId="1B857082" w:rsidR="00432604" w:rsidRPr="0026452C" w:rsidRDefault="00432604" w:rsidP="00432604">
            <w:pPr>
              <w:jc w:val="center"/>
              <w:rPr>
                <w:rFonts w:ascii="Arial" w:hAnsi="Arial" w:cs="Arial"/>
                <w:b/>
                <w:bCs/>
              </w:rPr>
            </w:pPr>
            <w:r w:rsidRPr="0026452C">
              <w:rPr>
                <w:rFonts w:ascii="Arial" w:hAnsi="Arial" w:cs="Arial"/>
                <w:b/>
                <w:bCs/>
              </w:rPr>
              <w:t>Criteria</w:t>
            </w:r>
          </w:p>
        </w:tc>
      </w:tr>
      <w:tr w:rsidR="005F77DD" w:rsidRPr="0026452C" w14:paraId="44374A88" w14:textId="77777777" w:rsidTr="00432604">
        <w:tc>
          <w:tcPr>
            <w:tcW w:w="637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B0A4837" w14:textId="7838B2E6" w:rsidR="005F77DD" w:rsidRPr="0026452C" w:rsidRDefault="005F77DD" w:rsidP="005F77DD">
            <w:pPr>
              <w:rPr>
                <w:rFonts w:ascii="Arial" w:hAnsi="Arial" w:cs="Arial"/>
                <w:b/>
                <w:bCs/>
              </w:rPr>
            </w:pPr>
            <w:r w:rsidRPr="0026452C">
              <w:rPr>
                <w:rFonts w:ascii="Arial" w:hAnsi="Arial" w:cs="Arial"/>
                <w:b/>
                <w:bCs/>
              </w:rPr>
              <w:t>Qualifications and Training</w:t>
            </w:r>
          </w:p>
        </w:tc>
        <w:tc>
          <w:tcPr>
            <w:tcW w:w="1983"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548153C0" w14:textId="77777777" w:rsidR="005F77DD" w:rsidRPr="0026452C" w:rsidRDefault="005F77DD" w:rsidP="005F77DD">
            <w:pPr>
              <w:rPr>
                <w:rFonts w:ascii="Arial" w:hAnsi="Arial" w:cs="Arial"/>
                <w:b/>
                <w:bCs/>
              </w:rPr>
            </w:pPr>
            <w:r w:rsidRPr="0026452C">
              <w:rPr>
                <w:rFonts w:ascii="Arial" w:hAnsi="Arial" w:cs="Arial"/>
                <w:b/>
                <w:bCs/>
              </w:rPr>
              <w:t>E = Essential</w:t>
            </w:r>
          </w:p>
          <w:p w14:paraId="0076CAA4" w14:textId="77777777" w:rsidR="005F77DD" w:rsidRPr="0026452C" w:rsidRDefault="005F77DD" w:rsidP="005F77DD">
            <w:pPr>
              <w:rPr>
                <w:rFonts w:ascii="Arial" w:hAnsi="Arial" w:cs="Arial"/>
                <w:b/>
                <w:bCs/>
              </w:rPr>
            </w:pPr>
            <w:r w:rsidRPr="0026452C">
              <w:rPr>
                <w:rFonts w:ascii="Arial" w:hAnsi="Arial" w:cs="Arial"/>
                <w:b/>
                <w:bCs/>
              </w:rPr>
              <w:t>D = Desirable</w:t>
            </w:r>
          </w:p>
        </w:tc>
        <w:tc>
          <w:tcPr>
            <w:tcW w:w="2125"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848998B" w14:textId="77777777" w:rsidR="005F77DD" w:rsidRPr="0026452C" w:rsidRDefault="005F77DD" w:rsidP="005F77DD">
            <w:pPr>
              <w:rPr>
                <w:rFonts w:ascii="Arial" w:hAnsi="Arial" w:cs="Arial"/>
                <w:b/>
                <w:bCs/>
              </w:rPr>
            </w:pPr>
            <w:r w:rsidRPr="0026452C">
              <w:rPr>
                <w:rFonts w:ascii="Arial" w:hAnsi="Arial" w:cs="Arial"/>
                <w:b/>
                <w:bCs/>
              </w:rPr>
              <w:t>Identified By</w:t>
            </w:r>
          </w:p>
        </w:tc>
      </w:tr>
      <w:tr w:rsidR="00CE267D" w:rsidRPr="0026452C" w14:paraId="033DC115" w14:textId="77777777" w:rsidTr="00432604">
        <w:tc>
          <w:tcPr>
            <w:tcW w:w="6377" w:type="dxa"/>
            <w:tcBorders>
              <w:top w:val="single" w:sz="4" w:space="0" w:color="auto"/>
              <w:left w:val="single" w:sz="4" w:space="0" w:color="auto"/>
              <w:bottom w:val="single" w:sz="4" w:space="0" w:color="auto"/>
              <w:right w:val="single" w:sz="4" w:space="0" w:color="auto"/>
            </w:tcBorders>
          </w:tcPr>
          <w:p w14:paraId="5634CF14" w14:textId="2F591354" w:rsidR="0015355B" w:rsidRPr="00E3290F" w:rsidRDefault="0015355B" w:rsidP="00E3290F">
            <w:pPr>
              <w:rPr>
                <w:rFonts w:ascii="Arial" w:hAnsi="Arial" w:cs="Arial"/>
              </w:rPr>
            </w:pPr>
            <w:r w:rsidRPr="00E3290F">
              <w:rPr>
                <w:rFonts w:ascii="Arial" w:hAnsi="Arial" w:cs="Arial"/>
              </w:rPr>
              <w:t>Degree level or equivalent in a relevant discipline – e.g. marketing, business, communications, media, social sciences</w:t>
            </w:r>
          </w:p>
          <w:p w14:paraId="55FD6AD2" w14:textId="42F92595" w:rsidR="00CE267D" w:rsidRPr="00062AFD" w:rsidRDefault="00CE267D" w:rsidP="00302CA6">
            <w:pPr>
              <w:rPr>
                <w:rFonts w:ascii="Arial" w:hAnsi="Arial" w:cs="Arial"/>
                <w:b/>
                <w:bCs/>
                <w:highlight w:val="yellow"/>
              </w:rPr>
            </w:pPr>
          </w:p>
        </w:tc>
        <w:tc>
          <w:tcPr>
            <w:tcW w:w="1983" w:type="dxa"/>
            <w:tcBorders>
              <w:top w:val="single" w:sz="4" w:space="0" w:color="auto"/>
              <w:left w:val="single" w:sz="4" w:space="0" w:color="auto"/>
              <w:bottom w:val="single" w:sz="4" w:space="0" w:color="auto"/>
              <w:right w:val="single" w:sz="4" w:space="0" w:color="auto"/>
            </w:tcBorders>
          </w:tcPr>
          <w:p w14:paraId="75F7F013" w14:textId="2F7A3580" w:rsidR="00302CA6" w:rsidRPr="0026452C" w:rsidRDefault="0015355B" w:rsidP="005F77DD">
            <w:pPr>
              <w:rPr>
                <w:rFonts w:ascii="Arial" w:hAnsi="Arial" w:cs="Arial"/>
                <w:b/>
                <w:bCs/>
              </w:rPr>
            </w:pPr>
            <w:r w:rsidRPr="00062AFD">
              <w:rPr>
                <w:rFonts w:ascii="Arial" w:hAnsi="Arial" w:cs="Arial"/>
                <w:b/>
                <w:bCs/>
                <w:color w:val="171717" w:themeColor="background2" w:themeShade="1A"/>
              </w:rPr>
              <w:t>E</w:t>
            </w:r>
          </w:p>
        </w:tc>
        <w:tc>
          <w:tcPr>
            <w:tcW w:w="2125" w:type="dxa"/>
            <w:tcBorders>
              <w:top w:val="single" w:sz="4" w:space="0" w:color="auto"/>
              <w:left w:val="single" w:sz="4" w:space="0" w:color="auto"/>
              <w:bottom w:val="single" w:sz="4" w:space="0" w:color="auto"/>
              <w:right w:val="single" w:sz="4" w:space="0" w:color="auto"/>
            </w:tcBorders>
          </w:tcPr>
          <w:p w14:paraId="43C1F76C" w14:textId="4C3082ED" w:rsidR="00D5519A" w:rsidRPr="0026452C" w:rsidRDefault="004D5581" w:rsidP="005F77DD">
            <w:pPr>
              <w:rPr>
                <w:rFonts w:ascii="Arial" w:hAnsi="Arial" w:cs="Arial"/>
                <w:b/>
                <w:bCs/>
              </w:rPr>
            </w:pPr>
            <w:r w:rsidRPr="004D5581">
              <w:rPr>
                <w:rFonts w:ascii="Arial" w:hAnsi="Arial" w:cs="Arial"/>
                <w:b/>
                <w:bCs/>
                <w:color w:val="171717" w:themeColor="background2" w:themeShade="1A"/>
              </w:rPr>
              <w:t>A, I</w:t>
            </w:r>
          </w:p>
        </w:tc>
      </w:tr>
    </w:tbl>
    <w:p w14:paraId="5D6EDD7D" w14:textId="0133DB1B" w:rsidR="005F77DD" w:rsidRPr="0026452C" w:rsidRDefault="005F77DD" w:rsidP="00352CD0">
      <w:pPr>
        <w:rPr>
          <w:rFonts w:ascii="Arial" w:hAnsi="Arial" w:cs="Arial"/>
        </w:rPr>
      </w:pPr>
    </w:p>
    <w:tbl>
      <w:tblPr>
        <w:tblStyle w:val="TableGrid"/>
        <w:tblW w:w="10485" w:type="dxa"/>
        <w:tblInd w:w="-289" w:type="dxa"/>
        <w:tblLayout w:type="fixed"/>
        <w:tblLook w:val="04A0" w:firstRow="1" w:lastRow="0" w:firstColumn="1" w:lastColumn="0" w:noHBand="0" w:noVBand="1"/>
      </w:tblPr>
      <w:tblGrid>
        <w:gridCol w:w="6377"/>
        <w:gridCol w:w="1983"/>
        <w:gridCol w:w="2125"/>
      </w:tblGrid>
      <w:tr w:rsidR="005F77DD" w:rsidRPr="0026452C" w14:paraId="5DCC5806" w14:textId="77777777" w:rsidTr="7BD142AE">
        <w:tc>
          <w:tcPr>
            <w:tcW w:w="637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1A65135" w14:textId="5423E577" w:rsidR="005F77DD" w:rsidRPr="0026452C" w:rsidRDefault="005F77DD" w:rsidP="00FC1974">
            <w:pPr>
              <w:rPr>
                <w:rFonts w:ascii="Arial" w:hAnsi="Arial" w:cs="Arial"/>
                <w:b/>
                <w:bCs/>
              </w:rPr>
            </w:pPr>
            <w:r w:rsidRPr="0026452C">
              <w:rPr>
                <w:rFonts w:ascii="Arial" w:hAnsi="Arial" w:cs="Arial"/>
                <w:b/>
                <w:bCs/>
              </w:rPr>
              <w:t>Experience and knowledge</w:t>
            </w:r>
          </w:p>
        </w:tc>
        <w:tc>
          <w:tcPr>
            <w:tcW w:w="1983"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48605BD" w14:textId="77777777" w:rsidR="005F77DD" w:rsidRPr="0026452C" w:rsidRDefault="005F77DD" w:rsidP="00FC1974">
            <w:pPr>
              <w:rPr>
                <w:rFonts w:ascii="Arial" w:hAnsi="Arial" w:cs="Arial"/>
                <w:b/>
                <w:bCs/>
              </w:rPr>
            </w:pPr>
            <w:r w:rsidRPr="0026452C">
              <w:rPr>
                <w:rFonts w:ascii="Arial" w:hAnsi="Arial" w:cs="Arial"/>
                <w:b/>
                <w:bCs/>
              </w:rPr>
              <w:t>E = Essential</w:t>
            </w:r>
          </w:p>
          <w:p w14:paraId="0497194D" w14:textId="77777777" w:rsidR="005F77DD" w:rsidRPr="0026452C" w:rsidRDefault="005F77DD" w:rsidP="00FC1974">
            <w:pPr>
              <w:rPr>
                <w:rFonts w:ascii="Arial" w:hAnsi="Arial" w:cs="Arial"/>
                <w:b/>
                <w:bCs/>
              </w:rPr>
            </w:pPr>
            <w:r w:rsidRPr="0026452C">
              <w:rPr>
                <w:rFonts w:ascii="Arial" w:hAnsi="Arial" w:cs="Arial"/>
                <w:b/>
                <w:bCs/>
              </w:rPr>
              <w:t>D = Desirable</w:t>
            </w:r>
          </w:p>
        </w:tc>
        <w:tc>
          <w:tcPr>
            <w:tcW w:w="2125"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3B264A8" w14:textId="77777777" w:rsidR="005F77DD" w:rsidRPr="0026452C" w:rsidRDefault="005F77DD" w:rsidP="00FC1974">
            <w:pPr>
              <w:rPr>
                <w:rFonts w:ascii="Arial" w:hAnsi="Arial" w:cs="Arial"/>
                <w:b/>
                <w:bCs/>
              </w:rPr>
            </w:pPr>
            <w:r w:rsidRPr="0026452C">
              <w:rPr>
                <w:rFonts w:ascii="Arial" w:hAnsi="Arial" w:cs="Arial"/>
                <w:b/>
                <w:bCs/>
              </w:rPr>
              <w:t>Identified By</w:t>
            </w:r>
          </w:p>
        </w:tc>
      </w:tr>
      <w:tr w:rsidR="005A2FC1" w:rsidRPr="0026452C" w14:paraId="54298923" w14:textId="77777777" w:rsidTr="7BD142AE">
        <w:tc>
          <w:tcPr>
            <w:tcW w:w="6377" w:type="dxa"/>
            <w:tcBorders>
              <w:top w:val="single" w:sz="4" w:space="0" w:color="auto"/>
              <w:left w:val="single" w:sz="4" w:space="0" w:color="auto"/>
              <w:bottom w:val="single" w:sz="4" w:space="0" w:color="auto"/>
              <w:right w:val="single" w:sz="4" w:space="0" w:color="auto"/>
            </w:tcBorders>
          </w:tcPr>
          <w:p w14:paraId="7AF7952D" w14:textId="170E7796" w:rsidR="005A2FC1" w:rsidRPr="005A2FC1" w:rsidRDefault="009A011C" w:rsidP="005A2FC1">
            <w:pPr>
              <w:pStyle w:val="ListParagraph"/>
              <w:ind w:left="0"/>
              <w:rPr>
                <w:rFonts w:ascii="Arial" w:hAnsi="Arial" w:cs="Arial"/>
                <w:sz w:val="24"/>
                <w:szCs w:val="24"/>
              </w:rPr>
            </w:pPr>
            <w:r w:rsidRPr="009A011C">
              <w:rPr>
                <w:rFonts w:ascii="Arial" w:hAnsi="Arial" w:cs="Arial"/>
                <w:sz w:val="24"/>
                <w:szCs w:val="24"/>
              </w:rPr>
              <w:t>Relevant experience of designing and implementing end-user focussed Attraction Strategies and Plans for complex organisations, preferably in a multi-disciplinary public sector setting.</w:t>
            </w:r>
          </w:p>
        </w:tc>
        <w:tc>
          <w:tcPr>
            <w:tcW w:w="1983" w:type="dxa"/>
            <w:tcBorders>
              <w:top w:val="single" w:sz="4" w:space="0" w:color="auto"/>
              <w:left w:val="single" w:sz="4" w:space="0" w:color="auto"/>
              <w:bottom w:val="single" w:sz="4" w:space="0" w:color="auto"/>
              <w:right w:val="single" w:sz="4" w:space="0" w:color="auto"/>
            </w:tcBorders>
          </w:tcPr>
          <w:p w14:paraId="0722DBA8" w14:textId="5890F1EB" w:rsidR="005A2FC1" w:rsidRPr="0026452C" w:rsidRDefault="0095631B" w:rsidP="00FC1974">
            <w:pPr>
              <w:rPr>
                <w:rFonts w:ascii="Arial" w:hAnsi="Arial" w:cs="Arial"/>
                <w:b/>
                <w:bCs/>
              </w:rPr>
            </w:pPr>
            <w:r w:rsidRPr="7BD142AE">
              <w:rPr>
                <w:rFonts w:ascii="Arial" w:hAnsi="Arial" w:cs="Arial"/>
                <w:b/>
                <w:bCs/>
              </w:rPr>
              <w:t>E</w:t>
            </w:r>
          </w:p>
        </w:tc>
        <w:tc>
          <w:tcPr>
            <w:tcW w:w="2125" w:type="dxa"/>
            <w:tcBorders>
              <w:top w:val="single" w:sz="4" w:space="0" w:color="auto"/>
              <w:left w:val="single" w:sz="4" w:space="0" w:color="auto"/>
              <w:bottom w:val="single" w:sz="4" w:space="0" w:color="auto"/>
              <w:right w:val="single" w:sz="4" w:space="0" w:color="auto"/>
            </w:tcBorders>
          </w:tcPr>
          <w:p w14:paraId="5F517CB1" w14:textId="415EE242" w:rsidR="00B46C11" w:rsidRPr="0026452C" w:rsidRDefault="0095631B" w:rsidP="00FC1974">
            <w:pPr>
              <w:rPr>
                <w:rFonts w:ascii="Arial" w:hAnsi="Arial" w:cs="Arial"/>
                <w:b/>
                <w:bCs/>
              </w:rPr>
            </w:pPr>
            <w:r w:rsidRPr="7BD142AE">
              <w:rPr>
                <w:rFonts w:ascii="Arial" w:hAnsi="Arial" w:cs="Arial"/>
                <w:b/>
                <w:bCs/>
              </w:rPr>
              <w:t xml:space="preserve">A, </w:t>
            </w:r>
            <w:r w:rsidR="00DC6ADA" w:rsidRPr="7BD142AE">
              <w:rPr>
                <w:rFonts w:ascii="Arial" w:hAnsi="Arial" w:cs="Arial"/>
                <w:b/>
                <w:bCs/>
              </w:rPr>
              <w:t xml:space="preserve">P, </w:t>
            </w:r>
            <w:r w:rsidRPr="7BD142AE">
              <w:rPr>
                <w:rFonts w:ascii="Arial" w:hAnsi="Arial" w:cs="Arial"/>
                <w:b/>
                <w:bCs/>
              </w:rPr>
              <w:t>I</w:t>
            </w:r>
          </w:p>
        </w:tc>
      </w:tr>
      <w:tr w:rsidR="00B46C11" w:rsidRPr="0026452C" w14:paraId="019C7EDC" w14:textId="77777777" w:rsidTr="7BD142AE">
        <w:tc>
          <w:tcPr>
            <w:tcW w:w="6377" w:type="dxa"/>
            <w:tcBorders>
              <w:top w:val="single" w:sz="4" w:space="0" w:color="auto"/>
              <w:left w:val="single" w:sz="4" w:space="0" w:color="auto"/>
              <w:bottom w:val="single" w:sz="4" w:space="0" w:color="auto"/>
              <w:right w:val="single" w:sz="4" w:space="0" w:color="auto"/>
            </w:tcBorders>
          </w:tcPr>
          <w:p w14:paraId="6100E075" w14:textId="2166B41A" w:rsidR="00B46C11" w:rsidRPr="00E57455" w:rsidRDefault="009A011C" w:rsidP="00B46C11">
            <w:pPr>
              <w:pStyle w:val="ListParagraph"/>
              <w:ind w:left="38"/>
              <w:rPr>
                <w:rFonts w:ascii="Arial" w:hAnsi="Arial" w:cs="Arial"/>
                <w:sz w:val="24"/>
                <w:szCs w:val="24"/>
              </w:rPr>
            </w:pPr>
            <w:r w:rsidRPr="009A011C">
              <w:rPr>
                <w:rFonts w:ascii="Arial" w:hAnsi="Arial" w:cs="Arial"/>
                <w:sz w:val="24"/>
                <w:szCs w:val="24"/>
              </w:rPr>
              <w:t>Demonstrated experience of applying appropriate contemporary recruitment marketing techniques and methodologies, to support changing and growing workforces (across socials, website, third party vendors and through engagement events). </w:t>
            </w:r>
          </w:p>
        </w:tc>
        <w:tc>
          <w:tcPr>
            <w:tcW w:w="1983" w:type="dxa"/>
            <w:tcBorders>
              <w:top w:val="single" w:sz="4" w:space="0" w:color="auto"/>
              <w:left w:val="single" w:sz="4" w:space="0" w:color="auto"/>
              <w:bottom w:val="single" w:sz="4" w:space="0" w:color="auto"/>
              <w:right w:val="single" w:sz="4" w:space="0" w:color="auto"/>
            </w:tcBorders>
          </w:tcPr>
          <w:p w14:paraId="79AFDFF0" w14:textId="3102AE2A" w:rsidR="00B46C11" w:rsidRPr="0026452C" w:rsidRDefault="00DC6ADA" w:rsidP="00B46C11">
            <w:pPr>
              <w:rPr>
                <w:rFonts w:ascii="Arial" w:hAnsi="Arial" w:cs="Arial"/>
                <w:b/>
                <w:bCs/>
              </w:rPr>
            </w:pPr>
            <w:r w:rsidRPr="7BD142AE">
              <w:rPr>
                <w:rFonts w:ascii="Arial" w:hAnsi="Arial" w:cs="Arial"/>
                <w:b/>
                <w:bCs/>
              </w:rPr>
              <w:t>E</w:t>
            </w:r>
          </w:p>
        </w:tc>
        <w:tc>
          <w:tcPr>
            <w:tcW w:w="2125" w:type="dxa"/>
            <w:tcBorders>
              <w:top w:val="single" w:sz="4" w:space="0" w:color="auto"/>
              <w:left w:val="single" w:sz="4" w:space="0" w:color="auto"/>
              <w:bottom w:val="single" w:sz="4" w:space="0" w:color="auto"/>
              <w:right w:val="single" w:sz="4" w:space="0" w:color="auto"/>
            </w:tcBorders>
          </w:tcPr>
          <w:p w14:paraId="6B2EE88E" w14:textId="69671B0D" w:rsidR="00B46C11" w:rsidRPr="0026452C" w:rsidRDefault="00DC6ADA" w:rsidP="00B46C11">
            <w:pPr>
              <w:rPr>
                <w:rFonts w:ascii="Arial" w:hAnsi="Arial" w:cs="Arial"/>
                <w:b/>
                <w:bCs/>
              </w:rPr>
            </w:pPr>
            <w:r w:rsidRPr="7BD142AE">
              <w:rPr>
                <w:rFonts w:ascii="Arial" w:hAnsi="Arial" w:cs="Arial"/>
                <w:b/>
                <w:bCs/>
              </w:rPr>
              <w:t>A, I</w:t>
            </w:r>
          </w:p>
        </w:tc>
      </w:tr>
      <w:tr w:rsidR="00B46C11" w:rsidRPr="0026452C" w14:paraId="199AA089" w14:textId="77777777" w:rsidTr="7BD142AE">
        <w:tc>
          <w:tcPr>
            <w:tcW w:w="6377" w:type="dxa"/>
            <w:tcBorders>
              <w:top w:val="single" w:sz="4" w:space="0" w:color="auto"/>
              <w:left w:val="single" w:sz="4" w:space="0" w:color="auto"/>
              <w:bottom w:val="single" w:sz="4" w:space="0" w:color="auto"/>
              <w:right w:val="single" w:sz="4" w:space="0" w:color="auto"/>
            </w:tcBorders>
          </w:tcPr>
          <w:p w14:paraId="77AC66F8" w14:textId="5D2C9BC4" w:rsidR="00B46C11" w:rsidRPr="00E57455" w:rsidRDefault="00DC021B" w:rsidP="00B46C11">
            <w:pPr>
              <w:pStyle w:val="ListParagraph"/>
              <w:ind w:left="38"/>
              <w:rPr>
                <w:rFonts w:ascii="Arial" w:hAnsi="Arial" w:cs="Arial"/>
                <w:sz w:val="24"/>
                <w:szCs w:val="24"/>
              </w:rPr>
            </w:pPr>
            <w:r w:rsidRPr="00DC021B">
              <w:rPr>
                <w:rFonts w:ascii="Arial" w:hAnsi="Arial" w:cs="Arial"/>
                <w:sz w:val="24"/>
                <w:szCs w:val="24"/>
              </w:rPr>
              <w:t>Demonstrated evidence of working effectively and collaboratively within a large organisation, and with a range of internal client stakeholders to deliver challenging and demanding recruitment projects.  </w:t>
            </w:r>
          </w:p>
        </w:tc>
        <w:tc>
          <w:tcPr>
            <w:tcW w:w="1983" w:type="dxa"/>
            <w:tcBorders>
              <w:top w:val="single" w:sz="4" w:space="0" w:color="auto"/>
              <w:left w:val="single" w:sz="4" w:space="0" w:color="auto"/>
              <w:bottom w:val="single" w:sz="4" w:space="0" w:color="auto"/>
              <w:right w:val="single" w:sz="4" w:space="0" w:color="auto"/>
            </w:tcBorders>
          </w:tcPr>
          <w:p w14:paraId="2BF72A83" w14:textId="3A42F8D3" w:rsidR="00B46C11" w:rsidRPr="0026452C" w:rsidRDefault="00C6019B" w:rsidP="00B46C11">
            <w:pPr>
              <w:rPr>
                <w:rFonts w:ascii="Arial" w:hAnsi="Arial" w:cs="Arial"/>
                <w:b/>
                <w:bCs/>
              </w:rPr>
            </w:pPr>
            <w:r w:rsidRPr="7BD142AE">
              <w:rPr>
                <w:rFonts w:ascii="Arial" w:hAnsi="Arial" w:cs="Arial"/>
                <w:b/>
                <w:bCs/>
              </w:rPr>
              <w:t>D</w:t>
            </w:r>
          </w:p>
        </w:tc>
        <w:tc>
          <w:tcPr>
            <w:tcW w:w="2125" w:type="dxa"/>
            <w:tcBorders>
              <w:top w:val="single" w:sz="4" w:space="0" w:color="auto"/>
              <w:left w:val="single" w:sz="4" w:space="0" w:color="auto"/>
              <w:bottom w:val="single" w:sz="4" w:space="0" w:color="auto"/>
              <w:right w:val="single" w:sz="4" w:space="0" w:color="auto"/>
            </w:tcBorders>
          </w:tcPr>
          <w:p w14:paraId="4426A527" w14:textId="6F8DCF0E" w:rsidR="00B46C11" w:rsidRPr="0026452C" w:rsidRDefault="00C6019B" w:rsidP="00B46C11">
            <w:pPr>
              <w:rPr>
                <w:rFonts w:ascii="Arial" w:hAnsi="Arial" w:cs="Arial"/>
                <w:b/>
                <w:bCs/>
              </w:rPr>
            </w:pPr>
            <w:r w:rsidRPr="7BD142AE">
              <w:rPr>
                <w:rFonts w:ascii="Arial" w:hAnsi="Arial" w:cs="Arial"/>
                <w:b/>
                <w:bCs/>
              </w:rPr>
              <w:t>A, I</w:t>
            </w:r>
          </w:p>
        </w:tc>
      </w:tr>
      <w:tr w:rsidR="00B46C11" w:rsidRPr="0026452C" w14:paraId="671A16CA" w14:textId="77777777" w:rsidTr="7BD142AE">
        <w:tc>
          <w:tcPr>
            <w:tcW w:w="6377" w:type="dxa"/>
            <w:tcBorders>
              <w:top w:val="single" w:sz="4" w:space="0" w:color="auto"/>
              <w:left w:val="single" w:sz="4" w:space="0" w:color="auto"/>
              <w:bottom w:val="single" w:sz="4" w:space="0" w:color="auto"/>
              <w:right w:val="single" w:sz="4" w:space="0" w:color="auto"/>
            </w:tcBorders>
          </w:tcPr>
          <w:p w14:paraId="27AF9C4D" w14:textId="40C373FC" w:rsidR="00B46C11" w:rsidRPr="00E57455" w:rsidRDefault="00DC021B" w:rsidP="00B46C11">
            <w:pPr>
              <w:pStyle w:val="ListParagraph"/>
              <w:ind w:left="0"/>
              <w:rPr>
                <w:rFonts w:ascii="Arial" w:hAnsi="Arial" w:cs="Arial"/>
                <w:sz w:val="24"/>
                <w:szCs w:val="24"/>
              </w:rPr>
            </w:pPr>
            <w:r w:rsidRPr="00DC021B">
              <w:rPr>
                <w:rFonts w:ascii="Arial" w:hAnsi="Arial" w:cs="Arial"/>
                <w:sz w:val="24"/>
                <w:szCs w:val="24"/>
              </w:rPr>
              <w:t>Tangible examples of having worked with large organisations to deliver recruitment campaigns, comms and marketing which have driven staffing growth. </w:t>
            </w:r>
          </w:p>
        </w:tc>
        <w:tc>
          <w:tcPr>
            <w:tcW w:w="1983" w:type="dxa"/>
            <w:tcBorders>
              <w:top w:val="single" w:sz="4" w:space="0" w:color="auto"/>
              <w:left w:val="single" w:sz="4" w:space="0" w:color="auto"/>
              <w:bottom w:val="single" w:sz="4" w:space="0" w:color="auto"/>
              <w:right w:val="single" w:sz="4" w:space="0" w:color="auto"/>
            </w:tcBorders>
          </w:tcPr>
          <w:p w14:paraId="170C0554" w14:textId="4903CB8E" w:rsidR="00B46C11" w:rsidRPr="0026452C" w:rsidRDefault="00C6019B" w:rsidP="00B46C11">
            <w:pPr>
              <w:rPr>
                <w:rFonts w:ascii="Arial" w:hAnsi="Arial" w:cs="Arial"/>
                <w:b/>
                <w:bCs/>
              </w:rPr>
            </w:pPr>
            <w:r w:rsidRPr="7BD142AE">
              <w:rPr>
                <w:rFonts w:ascii="Arial" w:hAnsi="Arial" w:cs="Arial"/>
                <w:b/>
                <w:bCs/>
              </w:rPr>
              <w:t>E</w:t>
            </w:r>
          </w:p>
        </w:tc>
        <w:tc>
          <w:tcPr>
            <w:tcW w:w="2125" w:type="dxa"/>
            <w:tcBorders>
              <w:top w:val="single" w:sz="4" w:space="0" w:color="auto"/>
              <w:left w:val="single" w:sz="4" w:space="0" w:color="auto"/>
              <w:bottom w:val="single" w:sz="4" w:space="0" w:color="auto"/>
              <w:right w:val="single" w:sz="4" w:space="0" w:color="auto"/>
            </w:tcBorders>
          </w:tcPr>
          <w:p w14:paraId="43351958" w14:textId="413336F6" w:rsidR="00B46C11" w:rsidRPr="0026452C" w:rsidRDefault="00C6019B" w:rsidP="00B46C11">
            <w:pPr>
              <w:rPr>
                <w:rFonts w:ascii="Arial" w:hAnsi="Arial" w:cs="Arial"/>
                <w:b/>
                <w:bCs/>
              </w:rPr>
            </w:pPr>
            <w:r w:rsidRPr="7BD142AE">
              <w:rPr>
                <w:rFonts w:ascii="Arial" w:hAnsi="Arial" w:cs="Arial"/>
                <w:b/>
                <w:bCs/>
              </w:rPr>
              <w:t>A, I</w:t>
            </w:r>
          </w:p>
        </w:tc>
      </w:tr>
      <w:tr w:rsidR="00B46C11" w:rsidRPr="0026452C" w14:paraId="333879F5" w14:textId="77777777" w:rsidTr="7BD142AE">
        <w:tc>
          <w:tcPr>
            <w:tcW w:w="6377" w:type="dxa"/>
            <w:tcBorders>
              <w:top w:val="single" w:sz="4" w:space="0" w:color="auto"/>
              <w:left w:val="single" w:sz="4" w:space="0" w:color="auto"/>
              <w:bottom w:val="single" w:sz="4" w:space="0" w:color="auto"/>
              <w:right w:val="single" w:sz="4" w:space="0" w:color="auto"/>
            </w:tcBorders>
          </w:tcPr>
          <w:p w14:paraId="6EE92AB5" w14:textId="51CD3574" w:rsidR="00B46C11" w:rsidRPr="00E57455" w:rsidRDefault="00DC021B" w:rsidP="00B46C11">
            <w:pPr>
              <w:pStyle w:val="ListParagraph"/>
              <w:ind w:left="0"/>
              <w:rPr>
                <w:rFonts w:ascii="Arial" w:hAnsi="Arial" w:cs="Arial"/>
                <w:sz w:val="24"/>
                <w:szCs w:val="24"/>
              </w:rPr>
            </w:pPr>
            <w:r w:rsidRPr="00DC021B">
              <w:rPr>
                <w:rFonts w:ascii="Arial" w:hAnsi="Arial" w:cs="Arial"/>
                <w:sz w:val="24"/>
                <w:szCs w:val="24"/>
              </w:rPr>
              <w:t>Evidence of the success of your marketing interventions and using insight to drive the right activity. </w:t>
            </w:r>
          </w:p>
        </w:tc>
        <w:tc>
          <w:tcPr>
            <w:tcW w:w="1983" w:type="dxa"/>
            <w:tcBorders>
              <w:top w:val="single" w:sz="4" w:space="0" w:color="auto"/>
              <w:left w:val="single" w:sz="4" w:space="0" w:color="auto"/>
              <w:bottom w:val="single" w:sz="4" w:space="0" w:color="auto"/>
              <w:right w:val="single" w:sz="4" w:space="0" w:color="auto"/>
            </w:tcBorders>
          </w:tcPr>
          <w:p w14:paraId="02184E1B" w14:textId="057FFCA7" w:rsidR="00B46C11" w:rsidRPr="0026452C" w:rsidRDefault="00C6019B" w:rsidP="00B46C11">
            <w:pPr>
              <w:rPr>
                <w:rFonts w:ascii="Arial" w:hAnsi="Arial" w:cs="Arial"/>
                <w:b/>
                <w:bCs/>
              </w:rPr>
            </w:pPr>
            <w:r w:rsidRPr="7BD142AE">
              <w:rPr>
                <w:rFonts w:ascii="Arial" w:hAnsi="Arial" w:cs="Arial"/>
                <w:b/>
                <w:bCs/>
              </w:rPr>
              <w:t>D</w:t>
            </w:r>
          </w:p>
        </w:tc>
        <w:tc>
          <w:tcPr>
            <w:tcW w:w="2125" w:type="dxa"/>
            <w:tcBorders>
              <w:top w:val="single" w:sz="4" w:space="0" w:color="auto"/>
              <w:left w:val="single" w:sz="4" w:space="0" w:color="auto"/>
              <w:bottom w:val="single" w:sz="4" w:space="0" w:color="auto"/>
              <w:right w:val="single" w:sz="4" w:space="0" w:color="auto"/>
            </w:tcBorders>
          </w:tcPr>
          <w:p w14:paraId="79790818" w14:textId="79C066D4" w:rsidR="00B46C11" w:rsidRPr="0026452C" w:rsidRDefault="00C6019B" w:rsidP="00B46C11">
            <w:pPr>
              <w:rPr>
                <w:rFonts w:ascii="Arial" w:hAnsi="Arial" w:cs="Arial"/>
                <w:b/>
                <w:bCs/>
              </w:rPr>
            </w:pPr>
            <w:r w:rsidRPr="7BD142AE">
              <w:rPr>
                <w:rFonts w:ascii="Arial" w:hAnsi="Arial" w:cs="Arial"/>
                <w:b/>
                <w:bCs/>
              </w:rPr>
              <w:t>A, I</w:t>
            </w:r>
          </w:p>
        </w:tc>
      </w:tr>
      <w:tr w:rsidR="00B46C11" w:rsidRPr="0026452C" w14:paraId="0FA3D25D" w14:textId="77777777" w:rsidTr="7BD142AE">
        <w:tc>
          <w:tcPr>
            <w:tcW w:w="6377" w:type="dxa"/>
            <w:tcBorders>
              <w:top w:val="single" w:sz="4" w:space="0" w:color="auto"/>
              <w:left w:val="single" w:sz="4" w:space="0" w:color="auto"/>
              <w:bottom w:val="single" w:sz="4" w:space="0" w:color="auto"/>
              <w:right w:val="single" w:sz="4" w:space="0" w:color="auto"/>
            </w:tcBorders>
          </w:tcPr>
          <w:p w14:paraId="7036C481" w14:textId="413B885B" w:rsidR="00B46C11" w:rsidRPr="00E57455" w:rsidRDefault="00DC021B" w:rsidP="00B46C11">
            <w:pPr>
              <w:pStyle w:val="ListParagraph"/>
              <w:ind w:left="0"/>
              <w:rPr>
                <w:rFonts w:ascii="Arial" w:hAnsi="Arial" w:cs="Arial"/>
                <w:sz w:val="24"/>
                <w:szCs w:val="24"/>
              </w:rPr>
            </w:pPr>
            <w:r w:rsidRPr="00DC021B">
              <w:rPr>
                <w:rFonts w:ascii="Arial" w:hAnsi="Arial" w:cs="Arial"/>
                <w:sz w:val="24"/>
                <w:szCs w:val="24"/>
              </w:rPr>
              <w:t>Evidence of reaching a broad audience and specific targeted messaging to drive greater representation, accessibility and inclusion. </w:t>
            </w:r>
          </w:p>
        </w:tc>
        <w:tc>
          <w:tcPr>
            <w:tcW w:w="1983" w:type="dxa"/>
            <w:tcBorders>
              <w:top w:val="single" w:sz="4" w:space="0" w:color="auto"/>
              <w:left w:val="single" w:sz="4" w:space="0" w:color="auto"/>
              <w:bottom w:val="single" w:sz="4" w:space="0" w:color="auto"/>
              <w:right w:val="single" w:sz="4" w:space="0" w:color="auto"/>
            </w:tcBorders>
          </w:tcPr>
          <w:p w14:paraId="001D6ED8" w14:textId="656B3FC5" w:rsidR="00B46C11" w:rsidRPr="0026452C" w:rsidRDefault="001E57CC" w:rsidP="00B46C11">
            <w:pPr>
              <w:rPr>
                <w:rFonts w:ascii="Arial" w:hAnsi="Arial" w:cs="Arial"/>
                <w:b/>
                <w:bCs/>
              </w:rPr>
            </w:pPr>
            <w:r w:rsidRPr="7BD142AE">
              <w:rPr>
                <w:rFonts w:ascii="Arial" w:hAnsi="Arial" w:cs="Arial"/>
                <w:b/>
                <w:bCs/>
              </w:rPr>
              <w:t>D</w:t>
            </w:r>
          </w:p>
        </w:tc>
        <w:tc>
          <w:tcPr>
            <w:tcW w:w="2125" w:type="dxa"/>
            <w:tcBorders>
              <w:top w:val="single" w:sz="4" w:space="0" w:color="auto"/>
              <w:left w:val="single" w:sz="4" w:space="0" w:color="auto"/>
              <w:bottom w:val="single" w:sz="4" w:space="0" w:color="auto"/>
              <w:right w:val="single" w:sz="4" w:space="0" w:color="auto"/>
            </w:tcBorders>
          </w:tcPr>
          <w:p w14:paraId="04321031" w14:textId="3E46FB5F" w:rsidR="00B46C11" w:rsidRPr="0026452C" w:rsidRDefault="001E57CC" w:rsidP="00B46C11">
            <w:pPr>
              <w:rPr>
                <w:rFonts w:ascii="Arial" w:hAnsi="Arial" w:cs="Arial"/>
                <w:b/>
                <w:bCs/>
              </w:rPr>
            </w:pPr>
            <w:r w:rsidRPr="7BD142AE">
              <w:rPr>
                <w:rFonts w:ascii="Arial" w:hAnsi="Arial" w:cs="Arial"/>
                <w:b/>
                <w:bCs/>
              </w:rPr>
              <w:t>A, I</w:t>
            </w:r>
          </w:p>
        </w:tc>
      </w:tr>
    </w:tbl>
    <w:p w14:paraId="3D69545B" w14:textId="77777777" w:rsidR="005F77DD" w:rsidRDefault="005F77DD" w:rsidP="00096F20">
      <w:pPr>
        <w:rPr>
          <w:rFonts w:ascii="Arial" w:hAnsi="Arial" w:cs="Arial"/>
          <w:b/>
        </w:rPr>
      </w:pPr>
    </w:p>
    <w:p w14:paraId="52BE2317" w14:textId="77777777" w:rsidR="001C08DA" w:rsidRDefault="001C08DA" w:rsidP="00096F20">
      <w:pPr>
        <w:rPr>
          <w:rFonts w:ascii="Arial" w:hAnsi="Arial" w:cs="Arial"/>
          <w:b/>
        </w:rPr>
      </w:pPr>
    </w:p>
    <w:p w14:paraId="4F77FA52" w14:textId="77777777" w:rsidR="001C08DA" w:rsidRPr="0026452C" w:rsidRDefault="001C08DA" w:rsidP="00096F20">
      <w:pPr>
        <w:rPr>
          <w:rFonts w:ascii="Arial" w:hAnsi="Arial" w:cs="Arial"/>
          <w:b/>
        </w:rPr>
      </w:pPr>
    </w:p>
    <w:tbl>
      <w:tblPr>
        <w:tblStyle w:val="TableGrid"/>
        <w:tblW w:w="10485" w:type="dxa"/>
        <w:tblInd w:w="-289" w:type="dxa"/>
        <w:tblLayout w:type="fixed"/>
        <w:tblLook w:val="04A0" w:firstRow="1" w:lastRow="0" w:firstColumn="1" w:lastColumn="0" w:noHBand="0" w:noVBand="1"/>
      </w:tblPr>
      <w:tblGrid>
        <w:gridCol w:w="6377"/>
        <w:gridCol w:w="1983"/>
        <w:gridCol w:w="2125"/>
      </w:tblGrid>
      <w:tr w:rsidR="005F77DD" w:rsidRPr="0026452C" w14:paraId="56A9FD62" w14:textId="77777777" w:rsidTr="7BD142AE">
        <w:tc>
          <w:tcPr>
            <w:tcW w:w="637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026E0AC" w14:textId="31720266" w:rsidR="005F77DD" w:rsidRPr="0026452C" w:rsidRDefault="005F77DD" w:rsidP="00FC1974">
            <w:pPr>
              <w:rPr>
                <w:rFonts w:ascii="Arial" w:hAnsi="Arial" w:cs="Arial"/>
                <w:b/>
                <w:bCs/>
              </w:rPr>
            </w:pPr>
            <w:r w:rsidRPr="0026452C">
              <w:rPr>
                <w:rFonts w:ascii="Arial" w:hAnsi="Arial" w:cs="Arial"/>
                <w:b/>
                <w:bCs/>
              </w:rPr>
              <w:t xml:space="preserve">Skills and abilities </w:t>
            </w:r>
          </w:p>
        </w:tc>
        <w:tc>
          <w:tcPr>
            <w:tcW w:w="1983"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E85E32C" w14:textId="77777777" w:rsidR="005F77DD" w:rsidRPr="0026452C" w:rsidRDefault="005F77DD" w:rsidP="00FC1974">
            <w:pPr>
              <w:rPr>
                <w:rFonts w:ascii="Arial" w:hAnsi="Arial" w:cs="Arial"/>
                <w:b/>
                <w:bCs/>
              </w:rPr>
            </w:pPr>
            <w:r w:rsidRPr="0026452C">
              <w:rPr>
                <w:rFonts w:ascii="Arial" w:hAnsi="Arial" w:cs="Arial"/>
                <w:b/>
                <w:bCs/>
              </w:rPr>
              <w:t>E = Essential</w:t>
            </w:r>
          </w:p>
          <w:p w14:paraId="21691423" w14:textId="77777777" w:rsidR="005F77DD" w:rsidRPr="0026452C" w:rsidRDefault="005F77DD" w:rsidP="00FC1974">
            <w:pPr>
              <w:rPr>
                <w:rFonts w:ascii="Arial" w:hAnsi="Arial" w:cs="Arial"/>
                <w:b/>
                <w:bCs/>
              </w:rPr>
            </w:pPr>
            <w:r w:rsidRPr="0026452C">
              <w:rPr>
                <w:rFonts w:ascii="Arial" w:hAnsi="Arial" w:cs="Arial"/>
                <w:b/>
                <w:bCs/>
              </w:rPr>
              <w:t>D = Desirable</w:t>
            </w:r>
          </w:p>
        </w:tc>
        <w:tc>
          <w:tcPr>
            <w:tcW w:w="2125"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57363C09" w14:textId="77777777" w:rsidR="005F77DD" w:rsidRPr="0026452C" w:rsidRDefault="005F77DD" w:rsidP="00FC1974">
            <w:pPr>
              <w:rPr>
                <w:rFonts w:ascii="Arial" w:hAnsi="Arial" w:cs="Arial"/>
                <w:b/>
                <w:bCs/>
              </w:rPr>
            </w:pPr>
            <w:r w:rsidRPr="0026452C">
              <w:rPr>
                <w:rFonts w:ascii="Arial" w:hAnsi="Arial" w:cs="Arial"/>
                <w:b/>
                <w:bCs/>
              </w:rPr>
              <w:t>Identified By</w:t>
            </w:r>
          </w:p>
        </w:tc>
      </w:tr>
      <w:tr w:rsidR="001F367A" w:rsidRPr="0026452C" w14:paraId="30F10787" w14:textId="77777777" w:rsidTr="7BD142AE">
        <w:tc>
          <w:tcPr>
            <w:tcW w:w="6377" w:type="dxa"/>
            <w:tcBorders>
              <w:top w:val="single" w:sz="4" w:space="0" w:color="auto"/>
              <w:left w:val="single" w:sz="4" w:space="0" w:color="auto"/>
              <w:bottom w:val="single" w:sz="4" w:space="0" w:color="auto"/>
              <w:right w:val="single" w:sz="4" w:space="0" w:color="auto"/>
            </w:tcBorders>
          </w:tcPr>
          <w:p w14:paraId="7FA465D2" w14:textId="551A05FD" w:rsidR="00E61D03" w:rsidRPr="00E61D03" w:rsidRDefault="00E61D03" w:rsidP="00E61D03">
            <w:pPr>
              <w:rPr>
                <w:rFonts w:ascii="Arial" w:hAnsi="Arial" w:cs="Arial"/>
              </w:rPr>
            </w:pPr>
            <w:r w:rsidRPr="00E61D03">
              <w:rPr>
                <w:rFonts w:ascii="Arial" w:hAnsi="Arial" w:cs="Arial"/>
              </w:rPr>
              <w:t xml:space="preserve">You will demonstrate a </w:t>
            </w:r>
            <w:r w:rsidRPr="00E61D03">
              <w:rPr>
                <w:rFonts w:ascii="Arial" w:hAnsi="Arial" w:cs="Arial"/>
                <w:b/>
                <w:bCs/>
              </w:rPr>
              <w:t>proven track record</w:t>
            </w:r>
            <w:r w:rsidRPr="00E61D03">
              <w:rPr>
                <w:rFonts w:ascii="Arial" w:hAnsi="Arial" w:cs="Arial"/>
              </w:rPr>
              <w:t xml:space="preserve"> of leading recruitment marketing campaigns, with a particular </w:t>
            </w:r>
            <w:r w:rsidRPr="00E61D03">
              <w:rPr>
                <w:rFonts w:ascii="Arial" w:hAnsi="Arial" w:cs="Arial"/>
              </w:rPr>
              <w:lastRenderedPageBreak/>
              <w:t>emphasis on developing and implementing Attraction Strategies.   </w:t>
            </w:r>
          </w:p>
          <w:p w14:paraId="34E7FBE0" w14:textId="533A4FD1" w:rsidR="001C08DA" w:rsidRDefault="001C08DA" w:rsidP="00FC1974">
            <w:pPr>
              <w:rPr>
                <w:rFonts w:ascii="Arial" w:hAnsi="Arial" w:cs="Arial"/>
              </w:rPr>
            </w:pPr>
          </w:p>
        </w:tc>
        <w:tc>
          <w:tcPr>
            <w:tcW w:w="1983" w:type="dxa"/>
            <w:tcBorders>
              <w:top w:val="single" w:sz="4" w:space="0" w:color="auto"/>
              <w:left w:val="single" w:sz="4" w:space="0" w:color="auto"/>
              <w:bottom w:val="single" w:sz="4" w:space="0" w:color="auto"/>
              <w:right w:val="single" w:sz="4" w:space="0" w:color="auto"/>
            </w:tcBorders>
          </w:tcPr>
          <w:p w14:paraId="42B69B43" w14:textId="61742049" w:rsidR="001F367A" w:rsidRPr="0026452C" w:rsidRDefault="001E57CC" w:rsidP="00FC1974">
            <w:pPr>
              <w:rPr>
                <w:rFonts w:ascii="Arial" w:hAnsi="Arial" w:cs="Arial"/>
                <w:b/>
                <w:bCs/>
              </w:rPr>
            </w:pPr>
            <w:r w:rsidRPr="7BD142AE">
              <w:rPr>
                <w:rFonts w:ascii="Arial" w:hAnsi="Arial" w:cs="Arial"/>
                <w:b/>
                <w:bCs/>
              </w:rPr>
              <w:lastRenderedPageBreak/>
              <w:t>E</w:t>
            </w:r>
          </w:p>
        </w:tc>
        <w:tc>
          <w:tcPr>
            <w:tcW w:w="2125" w:type="dxa"/>
            <w:tcBorders>
              <w:top w:val="single" w:sz="4" w:space="0" w:color="auto"/>
              <w:left w:val="single" w:sz="4" w:space="0" w:color="auto"/>
              <w:bottom w:val="single" w:sz="4" w:space="0" w:color="auto"/>
              <w:right w:val="single" w:sz="4" w:space="0" w:color="auto"/>
            </w:tcBorders>
          </w:tcPr>
          <w:p w14:paraId="726F3FD7" w14:textId="503DA1AD" w:rsidR="001F367A" w:rsidRPr="0026452C" w:rsidRDefault="001E57CC" w:rsidP="00FC1974">
            <w:pPr>
              <w:rPr>
                <w:rFonts w:ascii="Arial" w:hAnsi="Arial" w:cs="Arial"/>
                <w:b/>
                <w:bCs/>
              </w:rPr>
            </w:pPr>
            <w:r w:rsidRPr="7BD142AE">
              <w:rPr>
                <w:rFonts w:ascii="Arial" w:hAnsi="Arial" w:cs="Arial"/>
                <w:b/>
                <w:bCs/>
              </w:rPr>
              <w:t>A, P, I</w:t>
            </w:r>
          </w:p>
        </w:tc>
      </w:tr>
      <w:tr w:rsidR="00B46C11" w:rsidRPr="0026452C" w14:paraId="31E416B8" w14:textId="77777777" w:rsidTr="7BD142AE">
        <w:tc>
          <w:tcPr>
            <w:tcW w:w="6377" w:type="dxa"/>
            <w:tcBorders>
              <w:top w:val="single" w:sz="4" w:space="0" w:color="auto"/>
              <w:left w:val="single" w:sz="4" w:space="0" w:color="auto"/>
              <w:bottom w:val="single" w:sz="4" w:space="0" w:color="auto"/>
              <w:right w:val="single" w:sz="4" w:space="0" w:color="auto"/>
            </w:tcBorders>
          </w:tcPr>
          <w:p w14:paraId="0A6D5F2E" w14:textId="73FB00A4" w:rsidR="00B46C11" w:rsidRPr="006343BB" w:rsidRDefault="00E61D03" w:rsidP="00B46C11">
            <w:pPr>
              <w:rPr>
                <w:rFonts w:ascii="Arial" w:hAnsi="Arial" w:cs="Arial"/>
              </w:rPr>
            </w:pPr>
            <w:r w:rsidRPr="00E61D03">
              <w:rPr>
                <w:rFonts w:ascii="Arial" w:hAnsi="Arial" w:cs="Arial"/>
                <w:b/>
                <w:bCs/>
              </w:rPr>
              <w:t>You are confident in leading our Attraction Strategy</w:t>
            </w:r>
            <w:r w:rsidRPr="00E61D03">
              <w:rPr>
                <w:rFonts w:ascii="Arial" w:hAnsi="Arial" w:cs="Arial"/>
              </w:rPr>
              <w:t xml:space="preserve"> and providing expertise and advice to colleagues and senior leaders on deploying effective recruitment marketing activity and driving inclusive recruitment. You can </w:t>
            </w:r>
            <w:r w:rsidRPr="00E61D03">
              <w:rPr>
                <w:rFonts w:ascii="Arial" w:hAnsi="Arial" w:cs="Arial"/>
                <w:b/>
                <w:bCs/>
              </w:rPr>
              <w:t>translate what is needed into tangible campaigns</w:t>
            </w:r>
            <w:r w:rsidRPr="00E61D03">
              <w:rPr>
                <w:rFonts w:ascii="Arial" w:hAnsi="Arial" w:cs="Arial"/>
              </w:rPr>
              <w:t>, which appeal to people and create enthusiasm. </w:t>
            </w:r>
          </w:p>
        </w:tc>
        <w:tc>
          <w:tcPr>
            <w:tcW w:w="1983" w:type="dxa"/>
            <w:tcBorders>
              <w:top w:val="single" w:sz="4" w:space="0" w:color="auto"/>
              <w:left w:val="single" w:sz="4" w:space="0" w:color="auto"/>
              <w:bottom w:val="single" w:sz="4" w:space="0" w:color="auto"/>
              <w:right w:val="single" w:sz="4" w:space="0" w:color="auto"/>
            </w:tcBorders>
          </w:tcPr>
          <w:p w14:paraId="20E91D23" w14:textId="18F2B6F8" w:rsidR="00B46C11" w:rsidRPr="0026452C" w:rsidRDefault="001E57CC" w:rsidP="00B46C11">
            <w:pPr>
              <w:rPr>
                <w:rFonts w:ascii="Arial" w:hAnsi="Arial" w:cs="Arial"/>
                <w:b/>
                <w:bCs/>
              </w:rPr>
            </w:pPr>
            <w:r w:rsidRPr="7BD142AE">
              <w:rPr>
                <w:rFonts w:ascii="Arial" w:hAnsi="Arial" w:cs="Arial"/>
                <w:b/>
                <w:bCs/>
              </w:rPr>
              <w:t>D</w:t>
            </w:r>
          </w:p>
        </w:tc>
        <w:tc>
          <w:tcPr>
            <w:tcW w:w="2125" w:type="dxa"/>
            <w:tcBorders>
              <w:top w:val="single" w:sz="4" w:space="0" w:color="auto"/>
              <w:left w:val="single" w:sz="4" w:space="0" w:color="auto"/>
              <w:bottom w:val="single" w:sz="4" w:space="0" w:color="auto"/>
              <w:right w:val="single" w:sz="4" w:space="0" w:color="auto"/>
            </w:tcBorders>
          </w:tcPr>
          <w:p w14:paraId="2A0F8EC0" w14:textId="662B9AA7" w:rsidR="00B46C11" w:rsidRPr="0026452C" w:rsidRDefault="001E57CC" w:rsidP="00B46C11">
            <w:pPr>
              <w:rPr>
                <w:rFonts w:ascii="Arial" w:hAnsi="Arial" w:cs="Arial"/>
                <w:b/>
                <w:bCs/>
              </w:rPr>
            </w:pPr>
            <w:r w:rsidRPr="7BD142AE">
              <w:rPr>
                <w:rFonts w:ascii="Arial" w:hAnsi="Arial" w:cs="Arial"/>
                <w:b/>
                <w:bCs/>
              </w:rPr>
              <w:t>A, I</w:t>
            </w:r>
          </w:p>
        </w:tc>
      </w:tr>
      <w:tr w:rsidR="00B46C11" w:rsidRPr="0026452C" w14:paraId="0B77DF7A" w14:textId="77777777" w:rsidTr="7BD142AE">
        <w:tc>
          <w:tcPr>
            <w:tcW w:w="6377" w:type="dxa"/>
            <w:tcBorders>
              <w:top w:val="single" w:sz="4" w:space="0" w:color="auto"/>
              <w:left w:val="single" w:sz="4" w:space="0" w:color="auto"/>
              <w:bottom w:val="single" w:sz="4" w:space="0" w:color="auto"/>
              <w:right w:val="single" w:sz="4" w:space="0" w:color="auto"/>
            </w:tcBorders>
          </w:tcPr>
          <w:p w14:paraId="28B933F3" w14:textId="54A2B4AA" w:rsidR="00B46C11" w:rsidRPr="006343BB" w:rsidRDefault="00E00FDC" w:rsidP="00B46C11">
            <w:pPr>
              <w:rPr>
                <w:rFonts w:ascii="Arial" w:hAnsi="Arial" w:cs="Arial"/>
              </w:rPr>
            </w:pPr>
            <w:r w:rsidRPr="00E00FDC">
              <w:rPr>
                <w:rFonts w:ascii="Arial" w:hAnsi="Arial" w:cs="Arial"/>
                <w:b/>
                <w:bCs/>
              </w:rPr>
              <w:t>Exceptional stakeholder management skills</w:t>
            </w:r>
            <w:r w:rsidRPr="00E00FDC">
              <w:rPr>
                <w:rFonts w:ascii="Arial" w:hAnsi="Arial" w:cs="Arial"/>
              </w:rPr>
              <w:t xml:space="preserve"> with the ability to flex your approach to meet the varying needs and requirements of a range of internal and external working arrangements. </w:t>
            </w:r>
          </w:p>
        </w:tc>
        <w:tc>
          <w:tcPr>
            <w:tcW w:w="1983" w:type="dxa"/>
            <w:tcBorders>
              <w:top w:val="single" w:sz="4" w:space="0" w:color="auto"/>
              <w:left w:val="single" w:sz="4" w:space="0" w:color="auto"/>
              <w:bottom w:val="single" w:sz="4" w:space="0" w:color="auto"/>
              <w:right w:val="single" w:sz="4" w:space="0" w:color="auto"/>
            </w:tcBorders>
          </w:tcPr>
          <w:p w14:paraId="640AC858" w14:textId="1BECFB6C" w:rsidR="00B46C11" w:rsidRPr="0026452C" w:rsidRDefault="001E57CC" w:rsidP="00B46C11">
            <w:pPr>
              <w:rPr>
                <w:rFonts w:ascii="Arial" w:hAnsi="Arial" w:cs="Arial"/>
                <w:b/>
                <w:bCs/>
              </w:rPr>
            </w:pPr>
            <w:r w:rsidRPr="7BD142AE">
              <w:rPr>
                <w:rFonts w:ascii="Arial" w:hAnsi="Arial" w:cs="Arial"/>
                <w:b/>
                <w:bCs/>
              </w:rPr>
              <w:t>E</w:t>
            </w:r>
          </w:p>
        </w:tc>
        <w:tc>
          <w:tcPr>
            <w:tcW w:w="2125" w:type="dxa"/>
            <w:tcBorders>
              <w:top w:val="single" w:sz="4" w:space="0" w:color="auto"/>
              <w:left w:val="single" w:sz="4" w:space="0" w:color="auto"/>
              <w:bottom w:val="single" w:sz="4" w:space="0" w:color="auto"/>
              <w:right w:val="single" w:sz="4" w:space="0" w:color="auto"/>
            </w:tcBorders>
          </w:tcPr>
          <w:p w14:paraId="0CB4B45C" w14:textId="3362D211" w:rsidR="00B46C11" w:rsidRPr="0026452C" w:rsidRDefault="001E57CC" w:rsidP="00B46C11">
            <w:pPr>
              <w:rPr>
                <w:rFonts w:ascii="Arial" w:hAnsi="Arial" w:cs="Arial"/>
                <w:b/>
                <w:bCs/>
              </w:rPr>
            </w:pPr>
            <w:r w:rsidRPr="7BD142AE">
              <w:rPr>
                <w:rFonts w:ascii="Arial" w:hAnsi="Arial" w:cs="Arial"/>
                <w:b/>
                <w:bCs/>
              </w:rPr>
              <w:t>A, P, I</w:t>
            </w:r>
          </w:p>
        </w:tc>
      </w:tr>
    </w:tbl>
    <w:p w14:paraId="36558294" w14:textId="250716DA" w:rsidR="7BD142AE" w:rsidRDefault="7BD142AE">
      <w:commentRangeStart w:id="0"/>
    </w:p>
    <w:p w14:paraId="7AEFDCD2" w14:textId="6ABCA233" w:rsidR="7BD142AE" w:rsidRDefault="7BD142AE"/>
    <w:p w14:paraId="6A266E15" w14:textId="7B061D75" w:rsidR="7BD142AE" w:rsidRDefault="7BD142AE"/>
    <w:p w14:paraId="08CBF18A" w14:textId="1B36D1AD" w:rsidR="7BD142AE" w:rsidRDefault="7BD142AE"/>
    <w:commentRangeEnd w:id="0"/>
    <w:p w14:paraId="3DB6C162" w14:textId="754159FE" w:rsidR="00096F20" w:rsidRPr="0026452C" w:rsidRDefault="00060F77">
      <w:pPr>
        <w:rPr>
          <w:rFonts w:ascii="Arial" w:hAnsi="Arial" w:cs="Arial"/>
        </w:rPr>
      </w:pPr>
      <w:r>
        <w:rPr>
          <w:rStyle w:val="CommentReference"/>
        </w:rPr>
        <w:commentReference w:id="0"/>
      </w:r>
    </w:p>
    <w:tbl>
      <w:tblPr>
        <w:tblStyle w:val="TableGrid"/>
        <w:tblW w:w="10485" w:type="dxa"/>
        <w:tblInd w:w="-289" w:type="dxa"/>
        <w:tblLayout w:type="fixed"/>
        <w:tblLook w:val="04A0" w:firstRow="1" w:lastRow="0" w:firstColumn="1" w:lastColumn="0" w:noHBand="0" w:noVBand="1"/>
      </w:tblPr>
      <w:tblGrid>
        <w:gridCol w:w="6377"/>
        <w:gridCol w:w="1983"/>
        <w:gridCol w:w="2125"/>
      </w:tblGrid>
      <w:tr w:rsidR="00352CD0" w:rsidRPr="0026452C" w14:paraId="38047886" w14:textId="77777777" w:rsidTr="7BD142AE">
        <w:tc>
          <w:tcPr>
            <w:tcW w:w="637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9EF83" w14:textId="607993E4" w:rsidR="00352CD0" w:rsidRPr="0026452C" w:rsidRDefault="005A7FC1" w:rsidP="00FC1974">
            <w:pPr>
              <w:rPr>
                <w:rFonts w:ascii="Arial" w:hAnsi="Arial" w:cs="Arial"/>
                <w:b/>
                <w:bCs/>
              </w:rPr>
            </w:pPr>
            <w:r w:rsidRPr="0026452C">
              <w:rPr>
                <w:rFonts w:ascii="Arial" w:hAnsi="Arial" w:cs="Arial"/>
                <w:b/>
                <w:bCs/>
              </w:rPr>
              <w:t xml:space="preserve">Personal Attributes </w:t>
            </w:r>
            <w:r w:rsidR="00352CD0" w:rsidRPr="0026452C">
              <w:rPr>
                <w:rFonts w:ascii="Arial" w:hAnsi="Arial" w:cs="Arial"/>
                <w:b/>
                <w:bCs/>
              </w:rPr>
              <w:t xml:space="preserve"> </w:t>
            </w:r>
          </w:p>
        </w:tc>
        <w:tc>
          <w:tcPr>
            <w:tcW w:w="1983"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FE632A2" w14:textId="77777777" w:rsidR="00352CD0" w:rsidRPr="0026452C" w:rsidRDefault="00352CD0" w:rsidP="00FC1974">
            <w:pPr>
              <w:rPr>
                <w:rFonts w:ascii="Arial" w:hAnsi="Arial" w:cs="Arial"/>
                <w:b/>
                <w:bCs/>
              </w:rPr>
            </w:pPr>
            <w:r w:rsidRPr="0026452C">
              <w:rPr>
                <w:rFonts w:ascii="Arial" w:hAnsi="Arial" w:cs="Arial"/>
                <w:b/>
                <w:bCs/>
              </w:rPr>
              <w:t>E = Essential</w:t>
            </w:r>
          </w:p>
          <w:p w14:paraId="2D31339D" w14:textId="77777777" w:rsidR="00352CD0" w:rsidRPr="0026452C" w:rsidRDefault="00352CD0" w:rsidP="00FC1974">
            <w:pPr>
              <w:rPr>
                <w:rFonts w:ascii="Arial" w:hAnsi="Arial" w:cs="Arial"/>
                <w:b/>
                <w:bCs/>
              </w:rPr>
            </w:pPr>
            <w:r w:rsidRPr="0026452C">
              <w:rPr>
                <w:rFonts w:ascii="Arial" w:hAnsi="Arial" w:cs="Arial"/>
                <w:b/>
                <w:bCs/>
              </w:rPr>
              <w:t>D = Desirable</w:t>
            </w:r>
          </w:p>
        </w:tc>
        <w:tc>
          <w:tcPr>
            <w:tcW w:w="2125"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5395E1CE" w14:textId="77777777" w:rsidR="00352CD0" w:rsidRPr="0026452C" w:rsidRDefault="00352CD0" w:rsidP="00FC1974">
            <w:pPr>
              <w:rPr>
                <w:rFonts w:ascii="Arial" w:hAnsi="Arial" w:cs="Arial"/>
                <w:b/>
                <w:bCs/>
              </w:rPr>
            </w:pPr>
            <w:r w:rsidRPr="0026452C">
              <w:rPr>
                <w:rFonts w:ascii="Arial" w:hAnsi="Arial" w:cs="Arial"/>
                <w:b/>
                <w:bCs/>
              </w:rPr>
              <w:t>Identified By</w:t>
            </w:r>
          </w:p>
        </w:tc>
      </w:tr>
      <w:tr w:rsidR="00D4724D" w:rsidRPr="0026452C" w14:paraId="408F0D85" w14:textId="77777777" w:rsidTr="7BD142AE">
        <w:tc>
          <w:tcPr>
            <w:tcW w:w="6377" w:type="dxa"/>
            <w:tcBorders>
              <w:top w:val="single" w:sz="4" w:space="0" w:color="auto"/>
              <w:left w:val="single" w:sz="4" w:space="0" w:color="auto"/>
              <w:bottom w:val="single" w:sz="4" w:space="0" w:color="auto"/>
              <w:right w:val="single" w:sz="4" w:space="0" w:color="auto"/>
            </w:tcBorders>
          </w:tcPr>
          <w:p w14:paraId="5BEDA287" w14:textId="1507B6BA" w:rsidR="00D4724D" w:rsidRPr="0026452C" w:rsidRDefault="3B692000" w:rsidP="00D4724D">
            <w:pPr>
              <w:rPr>
                <w:rFonts w:ascii="Arial" w:hAnsi="Arial" w:cs="Arial"/>
                <w:b/>
                <w:bCs/>
              </w:rPr>
            </w:pPr>
            <w:r w:rsidRPr="7BD142AE">
              <w:rPr>
                <w:rFonts w:ascii="Arial" w:hAnsi="Arial" w:cs="Arial"/>
              </w:rPr>
              <w:t xml:space="preserve">Demonstrated </w:t>
            </w:r>
            <w:r w:rsidRPr="7BD142AE">
              <w:rPr>
                <w:rFonts w:ascii="Arial" w:hAnsi="Arial" w:cs="Arial"/>
                <w:b/>
                <w:bCs/>
              </w:rPr>
              <w:t xml:space="preserve">ability to </w:t>
            </w:r>
            <w:r w:rsidRPr="7BD142AE">
              <w:rPr>
                <w:rFonts w:ascii="Arial" w:hAnsi="Arial" w:cs="Arial"/>
              </w:rPr>
              <w:t>meet deadlines and show resilience to achieve the task required.  </w:t>
            </w:r>
          </w:p>
        </w:tc>
        <w:tc>
          <w:tcPr>
            <w:tcW w:w="1983" w:type="dxa"/>
            <w:tcBorders>
              <w:top w:val="single" w:sz="4" w:space="0" w:color="auto"/>
              <w:left w:val="single" w:sz="4" w:space="0" w:color="auto"/>
              <w:bottom w:val="single" w:sz="4" w:space="0" w:color="auto"/>
              <w:right w:val="single" w:sz="4" w:space="0" w:color="auto"/>
            </w:tcBorders>
          </w:tcPr>
          <w:p w14:paraId="4681055C" w14:textId="3DA04BA3" w:rsidR="00D4724D" w:rsidRPr="0026452C" w:rsidRDefault="3B32E1B4" w:rsidP="00D4724D">
            <w:pPr>
              <w:rPr>
                <w:rFonts w:ascii="Arial" w:hAnsi="Arial" w:cs="Arial"/>
                <w:b/>
                <w:bCs/>
              </w:rPr>
            </w:pPr>
            <w:r w:rsidRPr="7BD142AE">
              <w:rPr>
                <w:rFonts w:ascii="Arial" w:hAnsi="Arial" w:cs="Arial"/>
                <w:b/>
                <w:bCs/>
              </w:rPr>
              <w:t>E</w:t>
            </w:r>
          </w:p>
        </w:tc>
        <w:tc>
          <w:tcPr>
            <w:tcW w:w="2125" w:type="dxa"/>
            <w:tcBorders>
              <w:top w:val="single" w:sz="4" w:space="0" w:color="auto"/>
              <w:left w:val="single" w:sz="4" w:space="0" w:color="auto"/>
              <w:bottom w:val="single" w:sz="4" w:space="0" w:color="auto"/>
              <w:right w:val="single" w:sz="4" w:space="0" w:color="auto"/>
            </w:tcBorders>
          </w:tcPr>
          <w:p w14:paraId="5EB77EF9" w14:textId="530D5935" w:rsidR="00D4724D" w:rsidRPr="0026452C" w:rsidRDefault="3B692000" w:rsidP="00D4724D">
            <w:pPr>
              <w:rPr>
                <w:rFonts w:ascii="Arial" w:hAnsi="Arial" w:cs="Arial"/>
                <w:b/>
                <w:bCs/>
              </w:rPr>
            </w:pPr>
            <w:r w:rsidRPr="7BD142AE">
              <w:rPr>
                <w:rFonts w:ascii="Arial" w:hAnsi="Arial" w:cs="Arial"/>
                <w:b/>
                <w:bCs/>
              </w:rPr>
              <w:t>P, I</w:t>
            </w:r>
          </w:p>
        </w:tc>
      </w:tr>
      <w:tr w:rsidR="00D4724D" w:rsidRPr="0026452C" w14:paraId="10A457CD" w14:textId="77777777" w:rsidTr="7BD142AE">
        <w:tc>
          <w:tcPr>
            <w:tcW w:w="6377" w:type="dxa"/>
            <w:tcBorders>
              <w:top w:val="single" w:sz="4" w:space="0" w:color="auto"/>
              <w:left w:val="single" w:sz="4" w:space="0" w:color="auto"/>
              <w:bottom w:val="single" w:sz="4" w:space="0" w:color="auto"/>
              <w:right w:val="single" w:sz="4" w:space="0" w:color="auto"/>
            </w:tcBorders>
          </w:tcPr>
          <w:p w14:paraId="393D2C65" w14:textId="2B1420DC" w:rsidR="00D4724D" w:rsidRPr="0026452C" w:rsidRDefault="3B692000" w:rsidP="00D4724D">
            <w:pPr>
              <w:rPr>
                <w:rFonts w:ascii="Arial" w:hAnsi="Arial" w:cs="Arial"/>
              </w:rPr>
            </w:pPr>
            <w:r w:rsidRPr="7BD142AE">
              <w:rPr>
                <w:rFonts w:ascii="Arial" w:hAnsi="Arial" w:cs="Arial"/>
              </w:rPr>
              <w:t xml:space="preserve">A </w:t>
            </w:r>
            <w:r w:rsidRPr="7BD142AE">
              <w:rPr>
                <w:rFonts w:ascii="Arial" w:hAnsi="Arial" w:cs="Arial"/>
                <w:b/>
                <w:bCs/>
              </w:rPr>
              <w:t>collaborator by default</w:t>
            </w:r>
            <w:r w:rsidRPr="7BD142AE">
              <w:rPr>
                <w:rFonts w:ascii="Arial" w:hAnsi="Arial" w:cs="Arial"/>
              </w:rPr>
              <w:t>, you will build trust and relationships to achieve shared objectives. </w:t>
            </w:r>
          </w:p>
        </w:tc>
        <w:tc>
          <w:tcPr>
            <w:tcW w:w="1983" w:type="dxa"/>
            <w:tcBorders>
              <w:top w:val="single" w:sz="4" w:space="0" w:color="auto"/>
              <w:left w:val="single" w:sz="4" w:space="0" w:color="auto"/>
              <w:bottom w:val="single" w:sz="4" w:space="0" w:color="auto"/>
              <w:right w:val="single" w:sz="4" w:space="0" w:color="auto"/>
            </w:tcBorders>
          </w:tcPr>
          <w:p w14:paraId="7ADCE3EC" w14:textId="0D2AA025" w:rsidR="00D4724D" w:rsidRPr="0026452C" w:rsidRDefault="3B32E1B4" w:rsidP="00D4724D">
            <w:pPr>
              <w:rPr>
                <w:rFonts w:ascii="Arial" w:hAnsi="Arial" w:cs="Arial"/>
                <w:b/>
                <w:bCs/>
              </w:rPr>
            </w:pPr>
            <w:r w:rsidRPr="7BD142AE">
              <w:rPr>
                <w:rFonts w:ascii="Arial" w:hAnsi="Arial" w:cs="Arial"/>
                <w:b/>
                <w:bCs/>
              </w:rPr>
              <w:t>E</w:t>
            </w:r>
          </w:p>
        </w:tc>
        <w:tc>
          <w:tcPr>
            <w:tcW w:w="2125" w:type="dxa"/>
            <w:tcBorders>
              <w:top w:val="single" w:sz="4" w:space="0" w:color="auto"/>
              <w:left w:val="single" w:sz="4" w:space="0" w:color="auto"/>
              <w:bottom w:val="single" w:sz="4" w:space="0" w:color="auto"/>
              <w:right w:val="single" w:sz="4" w:space="0" w:color="auto"/>
            </w:tcBorders>
          </w:tcPr>
          <w:p w14:paraId="0720CEA6" w14:textId="2DD420F5" w:rsidR="00D4724D" w:rsidRPr="0026452C" w:rsidRDefault="3B32E1B4" w:rsidP="00D4724D">
            <w:pPr>
              <w:rPr>
                <w:rFonts w:ascii="Arial" w:hAnsi="Arial" w:cs="Arial"/>
                <w:b/>
                <w:bCs/>
              </w:rPr>
            </w:pPr>
            <w:r w:rsidRPr="7BD142AE">
              <w:rPr>
                <w:rFonts w:ascii="Arial" w:hAnsi="Arial" w:cs="Arial"/>
                <w:b/>
                <w:bCs/>
              </w:rPr>
              <w:t>A, I</w:t>
            </w:r>
          </w:p>
        </w:tc>
      </w:tr>
      <w:tr w:rsidR="00D4724D" w:rsidRPr="0026452C" w14:paraId="62B107A7" w14:textId="77777777" w:rsidTr="7BD142AE">
        <w:tc>
          <w:tcPr>
            <w:tcW w:w="6377" w:type="dxa"/>
            <w:tcBorders>
              <w:top w:val="single" w:sz="4" w:space="0" w:color="auto"/>
              <w:left w:val="single" w:sz="4" w:space="0" w:color="auto"/>
              <w:bottom w:val="single" w:sz="4" w:space="0" w:color="auto"/>
              <w:right w:val="single" w:sz="4" w:space="0" w:color="auto"/>
            </w:tcBorders>
          </w:tcPr>
          <w:p w14:paraId="7A336CC5" w14:textId="3E3D5643" w:rsidR="00D4724D" w:rsidRDefault="3B692000" w:rsidP="00D4724D">
            <w:pPr>
              <w:rPr>
                <w:rFonts w:ascii="Arial" w:hAnsi="Arial" w:cs="Arial"/>
              </w:rPr>
            </w:pPr>
            <w:r w:rsidRPr="7BD142AE">
              <w:rPr>
                <w:rFonts w:ascii="Arial" w:hAnsi="Arial" w:cs="Arial"/>
              </w:rPr>
              <w:t xml:space="preserve">You’re </w:t>
            </w:r>
            <w:r w:rsidRPr="7BD142AE">
              <w:rPr>
                <w:rFonts w:ascii="Arial" w:hAnsi="Arial" w:cs="Arial"/>
                <w:b/>
                <w:bCs/>
              </w:rPr>
              <w:t>positive and enthusiastic</w:t>
            </w:r>
            <w:r w:rsidRPr="7BD142AE">
              <w:rPr>
                <w:rFonts w:ascii="Arial" w:hAnsi="Arial" w:cs="Arial"/>
              </w:rPr>
              <w:t xml:space="preserve"> and can sell the benefits of our organisation and gain support from a range of stakeholder audiences.  </w:t>
            </w:r>
          </w:p>
        </w:tc>
        <w:tc>
          <w:tcPr>
            <w:tcW w:w="1983" w:type="dxa"/>
            <w:tcBorders>
              <w:top w:val="single" w:sz="4" w:space="0" w:color="auto"/>
              <w:left w:val="single" w:sz="4" w:space="0" w:color="auto"/>
              <w:bottom w:val="single" w:sz="4" w:space="0" w:color="auto"/>
              <w:right w:val="single" w:sz="4" w:space="0" w:color="auto"/>
            </w:tcBorders>
          </w:tcPr>
          <w:p w14:paraId="21E0CC7C" w14:textId="1F49BFFC" w:rsidR="00D4724D" w:rsidRDefault="3B32E1B4" w:rsidP="00D4724D">
            <w:pPr>
              <w:rPr>
                <w:rFonts w:ascii="Arial" w:hAnsi="Arial" w:cs="Arial"/>
                <w:b/>
                <w:bCs/>
              </w:rPr>
            </w:pPr>
            <w:r w:rsidRPr="7BD142AE">
              <w:rPr>
                <w:rFonts w:ascii="Arial" w:hAnsi="Arial" w:cs="Arial"/>
                <w:b/>
                <w:bCs/>
              </w:rPr>
              <w:t>D</w:t>
            </w:r>
          </w:p>
        </w:tc>
        <w:tc>
          <w:tcPr>
            <w:tcW w:w="2125" w:type="dxa"/>
            <w:tcBorders>
              <w:top w:val="single" w:sz="4" w:space="0" w:color="auto"/>
              <w:left w:val="single" w:sz="4" w:space="0" w:color="auto"/>
              <w:bottom w:val="single" w:sz="4" w:space="0" w:color="auto"/>
              <w:right w:val="single" w:sz="4" w:space="0" w:color="auto"/>
            </w:tcBorders>
          </w:tcPr>
          <w:p w14:paraId="481181E5" w14:textId="6339C126" w:rsidR="00D4724D" w:rsidRDefault="3B32E1B4" w:rsidP="00D4724D">
            <w:pPr>
              <w:rPr>
                <w:rFonts w:ascii="Arial" w:hAnsi="Arial" w:cs="Arial"/>
                <w:b/>
                <w:bCs/>
              </w:rPr>
            </w:pPr>
            <w:r w:rsidRPr="7BD142AE">
              <w:rPr>
                <w:rFonts w:ascii="Arial" w:hAnsi="Arial" w:cs="Arial"/>
                <w:b/>
                <w:bCs/>
              </w:rPr>
              <w:t>A, P, I</w:t>
            </w:r>
          </w:p>
        </w:tc>
      </w:tr>
      <w:tr w:rsidR="00D4724D" w:rsidRPr="0026452C" w14:paraId="790D1773" w14:textId="77777777" w:rsidTr="7BD142AE">
        <w:trPr>
          <w:trHeight w:val="300"/>
        </w:trPr>
        <w:tc>
          <w:tcPr>
            <w:tcW w:w="6377" w:type="dxa"/>
            <w:tcBorders>
              <w:top w:val="single" w:sz="4" w:space="0" w:color="auto"/>
              <w:left w:val="single" w:sz="4" w:space="0" w:color="auto"/>
              <w:bottom w:val="single" w:sz="4" w:space="0" w:color="auto"/>
              <w:right w:val="single" w:sz="4" w:space="0" w:color="auto"/>
            </w:tcBorders>
          </w:tcPr>
          <w:p w14:paraId="3C38D8E9" w14:textId="522326F9" w:rsidR="00D4724D" w:rsidRDefault="3B692000" w:rsidP="00D4724D">
            <w:pPr>
              <w:rPr>
                <w:rFonts w:ascii="Arial" w:hAnsi="Arial" w:cs="Arial"/>
              </w:rPr>
            </w:pPr>
            <w:r w:rsidRPr="7BD142AE">
              <w:rPr>
                <w:rFonts w:ascii="Arial" w:hAnsi="Arial" w:cs="Arial"/>
                <w:b/>
                <w:bCs/>
              </w:rPr>
              <w:t>Inquisitive and highly analytical</w:t>
            </w:r>
            <w:r w:rsidRPr="7BD142AE">
              <w:rPr>
                <w:rFonts w:ascii="Arial" w:hAnsi="Arial" w:cs="Arial"/>
              </w:rPr>
              <w:t>, you will use insight to develop the action we take, by tracking and monitoring performance of our campaigns.  </w:t>
            </w:r>
          </w:p>
        </w:tc>
        <w:tc>
          <w:tcPr>
            <w:tcW w:w="1983" w:type="dxa"/>
            <w:tcBorders>
              <w:top w:val="single" w:sz="4" w:space="0" w:color="auto"/>
              <w:left w:val="single" w:sz="4" w:space="0" w:color="auto"/>
              <w:bottom w:val="single" w:sz="4" w:space="0" w:color="auto"/>
              <w:right w:val="single" w:sz="4" w:space="0" w:color="auto"/>
            </w:tcBorders>
          </w:tcPr>
          <w:p w14:paraId="6BE6428D" w14:textId="39E110DB" w:rsidR="00D4724D" w:rsidRDefault="3B32E1B4" w:rsidP="00D4724D">
            <w:pPr>
              <w:rPr>
                <w:rFonts w:ascii="Arial" w:hAnsi="Arial" w:cs="Arial"/>
                <w:b/>
                <w:bCs/>
              </w:rPr>
            </w:pPr>
            <w:r w:rsidRPr="7BD142AE">
              <w:rPr>
                <w:rFonts w:ascii="Arial" w:hAnsi="Arial" w:cs="Arial"/>
                <w:b/>
                <w:bCs/>
              </w:rPr>
              <w:t>D</w:t>
            </w:r>
          </w:p>
        </w:tc>
        <w:tc>
          <w:tcPr>
            <w:tcW w:w="2125" w:type="dxa"/>
            <w:tcBorders>
              <w:top w:val="single" w:sz="4" w:space="0" w:color="auto"/>
              <w:left w:val="single" w:sz="4" w:space="0" w:color="auto"/>
              <w:bottom w:val="single" w:sz="4" w:space="0" w:color="auto"/>
              <w:right w:val="single" w:sz="4" w:space="0" w:color="auto"/>
            </w:tcBorders>
          </w:tcPr>
          <w:p w14:paraId="7B94083D" w14:textId="2A907AB6" w:rsidR="00D4724D" w:rsidRDefault="3B32E1B4" w:rsidP="00D4724D">
            <w:pPr>
              <w:rPr>
                <w:rFonts w:ascii="Arial" w:hAnsi="Arial" w:cs="Arial"/>
                <w:b/>
                <w:bCs/>
              </w:rPr>
            </w:pPr>
            <w:r w:rsidRPr="7BD142AE">
              <w:rPr>
                <w:rFonts w:ascii="Arial" w:hAnsi="Arial" w:cs="Arial"/>
                <w:b/>
                <w:bCs/>
              </w:rPr>
              <w:t>A, I</w:t>
            </w:r>
          </w:p>
        </w:tc>
      </w:tr>
    </w:tbl>
    <w:p w14:paraId="67266600" w14:textId="4723EA3D" w:rsidR="00352CD0" w:rsidRPr="0026452C" w:rsidRDefault="00352CD0">
      <w:pPr>
        <w:rPr>
          <w:rFonts w:ascii="Arial" w:hAnsi="Arial" w:cs="Arial"/>
        </w:rPr>
      </w:pPr>
    </w:p>
    <w:tbl>
      <w:tblPr>
        <w:tblStyle w:val="TableGrid"/>
        <w:tblW w:w="10485" w:type="dxa"/>
        <w:tblInd w:w="-289" w:type="dxa"/>
        <w:tblLayout w:type="fixed"/>
        <w:tblLook w:val="04A0" w:firstRow="1" w:lastRow="0" w:firstColumn="1" w:lastColumn="0" w:noHBand="0" w:noVBand="1"/>
      </w:tblPr>
      <w:tblGrid>
        <w:gridCol w:w="6377"/>
        <w:gridCol w:w="1983"/>
        <w:gridCol w:w="2125"/>
      </w:tblGrid>
      <w:tr w:rsidR="00352CD0" w:rsidRPr="0026452C" w14:paraId="1705A0CB" w14:textId="77777777" w:rsidTr="00FC1974">
        <w:tc>
          <w:tcPr>
            <w:tcW w:w="637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C04B952" w14:textId="41357535" w:rsidR="00352CD0" w:rsidRPr="0026452C" w:rsidRDefault="00D5519A" w:rsidP="00FC1974">
            <w:pPr>
              <w:rPr>
                <w:rFonts w:ascii="Arial" w:hAnsi="Arial" w:cs="Arial"/>
                <w:b/>
                <w:bCs/>
              </w:rPr>
            </w:pPr>
            <w:r w:rsidRPr="0026452C">
              <w:rPr>
                <w:rFonts w:ascii="Arial" w:hAnsi="Arial" w:cs="Arial"/>
                <w:b/>
                <w:bCs/>
              </w:rPr>
              <w:t xml:space="preserve">Core </w:t>
            </w:r>
            <w:r w:rsidR="000D276B" w:rsidRPr="0026452C">
              <w:rPr>
                <w:rFonts w:ascii="Arial" w:hAnsi="Arial" w:cs="Arial"/>
                <w:b/>
                <w:bCs/>
              </w:rPr>
              <w:t xml:space="preserve">Behavioural </w:t>
            </w:r>
            <w:r w:rsidRPr="0026452C">
              <w:rPr>
                <w:rFonts w:ascii="Arial" w:hAnsi="Arial" w:cs="Arial"/>
                <w:b/>
                <w:bCs/>
              </w:rPr>
              <w:t xml:space="preserve">Competencies </w:t>
            </w:r>
            <w:r w:rsidR="00352CD0" w:rsidRPr="0026452C">
              <w:rPr>
                <w:rFonts w:ascii="Arial" w:hAnsi="Arial" w:cs="Arial"/>
                <w:b/>
                <w:bCs/>
              </w:rPr>
              <w:t xml:space="preserve"> </w:t>
            </w:r>
          </w:p>
        </w:tc>
        <w:tc>
          <w:tcPr>
            <w:tcW w:w="1983"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1C465F4D" w14:textId="77777777" w:rsidR="00352CD0" w:rsidRPr="0026452C" w:rsidRDefault="00352CD0" w:rsidP="00FC1974">
            <w:pPr>
              <w:rPr>
                <w:rFonts w:ascii="Arial" w:hAnsi="Arial" w:cs="Arial"/>
                <w:b/>
                <w:bCs/>
              </w:rPr>
            </w:pPr>
            <w:r w:rsidRPr="0026452C">
              <w:rPr>
                <w:rFonts w:ascii="Arial" w:hAnsi="Arial" w:cs="Arial"/>
                <w:b/>
                <w:bCs/>
              </w:rPr>
              <w:t>E = Essential</w:t>
            </w:r>
          </w:p>
          <w:p w14:paraId="52C2BEA6" w14:textId="77777777" w:rsidR="00352CD0" w:rsidRPr="0026452C" w:rsidRDefault="00352CD0" w:rsidP="00FC1974">
            <w:pPr>
              <w:rPr>
                <w:rFonts w:ascii="Arial" w:hAnsi="Arial" w:cs="Arial"/>
                <w:b/>
                <w:bCs/>
              </w:rPr>
            </w:pPr>
            <w:r w:rsidRPr="0026452C">
              <w:rPr>
                <w:rFonts w:ascii="Arial" w:hAnsi="Arial" w:cs="Arial"/>
                <w:b/>
                <w:bCs/>
              </w:rPr>
              <w:t>D = Desirable</w:t>
            </w:r>
          </w:p>
        </w:tc>
        <w:tc>
          <w:tcPr>
            <w:tcW w:w="2125"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1418D08E" w14:textId="77777777" w:rsidR="00352CD0" w:rsidRPr="0026452C" w:rsidRDefault="00352CD0" w:rsidP="00FC1974">
            <w:pPr>
              <w:rPr>
                <w:rFonts w:ascii="Arial" w:hAnsi="Arial" w:cs="Arial"/>
                <w:b/>
                <w:bCs/>
              </w:rPr>
            </w:pPr>
            <w:r w:rsidRPr="0026452C">
              <w:rPr>
                <w:rFonts w:ascii="Arial" w:hAnsi="Arial" w:cs="Arial"/>
                <w:b/>
                <w:bCs/>
              </w:rPr>
              <w:t>Identified By</w:t>
            </w:r>
          </w:p>
        </w:tc>
      </w:tr>
      <w:tr w:rsidR="00352CD0" w:rsidRPr="0026452C" w14:paraId="38089F30" w14:textId="77777777" w:rsidTr="00352CD0">
        <w:tc>
          <w:tcPr>
            <w:tcW w:w="6377" w:type="dxa"/>
            <w:tcBorders>
              <w:top w:val="single" w:sz="4" w:space="0" w:color="auto"/>
              <w:left w:val="single" w:sz="4" w:space="0" w:color="auto"/>
              <w:bottom w:val="single" w:sz="4" w:space="0" w:color="auto"/>
              <w:right w:val="single" w:sz="4" w:space="0" w:color="auto"/>
            </w:tcBorders>
          </w:tcPr>
          <w:p w14:paraId="2BB2F879" w14:textId="2816012A" w:rsidR="00352CD0" w:rsidRPr="0026452C" w:rsidRDefault="00352CD0" w:rsidP="00352CD0">
            <w:pPr>
              <w:rPr>
                <w:rFonts w:ascii="Arial" w:hAnsi="Arial" w:cs="Arial"/>
              </w:rPr>
            </w:pPr>
          </w:p>
        </w:tc>
        <w:tc>
          <w:tcPr>
            <w:tcW w:w="1983" w:type="dxa"/>
            <w:tcBorders>
              <w:top w:val="single" w:sz="4" w:space="0" w:color="auto"/>
              <w:left w:val="single" w:sz="4" w:space="0" w:color="auto"/>
              <w:bottom w:val="single" w:sz="4" w:space="0" w:color="auto"/>
              <w:right w:val="single" w:sz="4" w:space="0" w:color="auto"/>
            </w:tcBorders>
          </w:tcPr>
          <w:p w14:paraId="0BF2F8FA" w14:textId="4F20E2F3" w:rsidR="00674A5A" w:rsidRPr="0026452C" w:rsidRDefault="00674A5A" w:rsidP="00352CD0">
            <w:pPr>
              <w:rPr>
                <w:rFonts w:ascii="Arial" w:hAnsi="Arial" w:cs="Arial"/>
                <w:b/>
                <w:bCs/>
              </w:rPr>
            </w:pPr>
          </w:p>
        </w:tc>
        <w:tc>
          <w:tcPr>
            <w:tcW w:w="2125" w:type="dxa"/>
            <w:tcBorders>
              <w:top w:val="single" w:sz="4" w:space="0" w:color="auto"/>
              <w:left w:val="single" w:sz="4" w:space="0" w:color="auto"/>
              <w:bottom w:val="single" w:sz="4" w:space="0" w:color="auto"/>
              <w:right w:val="single" w:sz="4" w:space="0" w:color="auto"/>
            </w:tcBorders>
          </w:tcPr>
          <w:p w14:paraId="03463915" w14:textId="506BB58E" w:rsidR="00264054" w:rsidRPr="0026452C" w:rsidRDefault="00264054" w:rsidP="00352CD0">
            <w:pPr>
              <w:rPr>
                <w:rFonts w:ascii="Arial" w:hAnsi="Arial" w:cs="Arial"/>
                <w:b/>
                <w:bCs/>
              </w:rPr>
            </w:pPr>
          </w:p>
        </w:tc>
      </w:tr>
    </w:tbl>
    <w:p w14:paraId="47DDF0A4" w14:textId="28658C2F" w:rsidR="00352CD0" w:rsidRPr="0026452C" w:rsidRDefault="00352CD0" w:rsidP="00352CD0">
      <w:pPr>
        <w:rPr>
          <w:rFonts w:ascii="Arial" w:hAnsi="Arial" w:cs="Arial"/>
        </w:rPr>
      </w:pPr>
    </w:p>
    <w:p w14:paraId="5ABFC149" w14:textId="77777777" w:rsidR="00352CD0" w:rsidRPr="0026452C" w:rsidRDefault="00352CD0">
      <w:pPr>
        <w:rPr>
          <w:rFonts w:ascii="Arial" w:hAnsi="Arial" w:cs="Arial"/>
        </w:rPr>
      </w:pPr>
    </w:p>
    <w:p w14:paraId="1647B1E9" w14:textId="7E2576F2" w:rsidR="00096F20" w:rsidRPr="0026452C" w:rsidRDefault="00096F20" w:rsidP="00096F20">
      <w:pPr>
        <w:rPr>
          <w:rFonts w:ascii="Arial" w:hAnsi="Arial" w:cs="Arial"/>
          <w:b/>
        </w:rPr>
      </w:pPr>
      <w:r w:rsidRPr="0026452C">
        <w:rPr>
          <w:rFonts w:ascii="Arial" w:hAnsi="Arial" w:cs="Arial"/>
          <w:b/>
        </w:rPr>
        <w:t>Key to Assessment Methods:</w:t>
      </w:r>
    </w:p>
    <w:p w14:paraId="69159CF0" w14:textId="77777777" w:rsidR="00F501EA" w:rsidRPr="0026452C" w:rsidRDefault="00F501EA" w:rsidP="00F501EA">
      <w:pPr>
        <w:rPr>
          <w:rFonts w:ascii="Arial" w:hAnsi="Arial" w:cs="Arial"/>
        </w:rPr>
      </w:pPr>
    </w:p>
    <w:tbl>
      <w:tblPr>
        <w:tblStyle w:val="TableGrid"/>
        <w:tblW w:w="0" w:type="auto"/>
        <w:tblLook w:val="04A0" w:firstRow="1" w:lastRow="0" w:firstColumn="1" w:lastColumn="0" w:noHBand="0" w:noVBand="1"/>
      </w:tblPr>
      <w:tblGrid>
        <w:gridCol w:w="2407"/>
        <w:gridCol w:w="2407"/>
        <w:gridCol w:w="2407"/>
        <w:gridCol w:w="2407"/>
      </w:tblGrid>
      <w:tr w:rsidR="00F501EA" w:rsidRPr="0026452C" w14:paraId="605146D9" w14:textId="77777777" w:rsidTr="00F501EA">
        <w:tc>
          <w:tcPr>
            <w:tcW w:w="2407" w:type="dxa"/>
          </w:tcPr>
          <w:p w14:paraId="60F89726" w14:textId="61BED770" w:rsidR="00F501EA" w:rsidRPr="0026452C" w:rsidRDefault="00F501EA" w:rsidP="00096F20">
            <w:pPr>
              <w:rPr>
                <w:rFonts w:ascii="Arial" w:hAnsi="Arial" w:cs="Arial"/>
                <w:bCs/>
              </w:rPr>
            </w:pPr>
            <w:r w:rsidRPr="0026452C">
              <w:rPr>
                <w:rFonts w:ascii="Arial" w:hAnsi="Arial" w:cs="Arial"/>
                <w:bCs/>
              </w:rPr>
              <w:t xml:space="preserve">KO – </w:t>
            </w:r>
            <w:r w:rsidR="003C3CC4" w:rsidRPr="0026452C">
              <w:rPr>
                <w:rFonts w:ascii="Arial" w:hAnsi="Arial" w:cs="Arial"/>
                <w:bCs/>
              </w:rPr>
              <w:t>K</w:t>
            </w:r>
            <w:r w:rsidRPr="0026452C">
              <w:rPr>
                <w:rFonts w:ascii="Arial" w:hAnsi="Arial" w:cs="Arial"/>
                <w:bCs/>
              </w:rPr>
              <w:t>nockout</w:t>
            </w:r>
            <w:r w:rsidR="003C3CC4" w:rsidRPr="0026452C">
              <w:rPr>
                <w:rFonts w:ascii="Arial" w:hAnsi="Arial" w:cs="Arial"/>
                <w:bCs/>
              </w:rPr>
              <w:t xml:space="preserve"> </w:t>
            </w:r>
            <w:r w:rsidRPr="0026452C">
              <w:rPr>
                <w:rFonts w:ascii="Arial" w:hAnsi="Arial" w:cs="Arial"/>
                <w:bCs/>
              </w:rPr>
              <w:t>question</w:t>
            </w:r>
          </w:p>
        </w:tc>
        <w:tc>
          <w:tcPr>
            <w:tcW w:w="2407" w:type="dxa"/>
          </w:tcPr>
          <w:p w14:paraId="3BCB6765" w14:textId="6BF76041" w:rsidR="00F501EA" w:rsidRPr="0026452C" w:rsidRDefault="00A37364" w:rsidP="00A37364">
            <w:pPr>
              <w:rPr>
                <w:rFonts w:ascii="Arial" w:hAnsi="Arial" w:cs="Arial"/>
                <w:bCs/>
              </w:rPr>
            </w:pPr>
            <w:r w:rsidRPr="0026452C">
              <w:rPr>
                <w:rFonts w:ascii="Arial" w:hAnsi="Arial" w:cs="Arial"/>
                <w:bCs/>
              </w:rPr>
              <w:t xml:space="preserve">A - Application </w:t>
            </w:r>
          </w:p>
        </w:tc>
        <w:tc>
          <w:tcPr>
            <w:tcW w:w="2407" w:type="dxa"/>
          </w:tcPr>
          <w:p w14:paraId="054A5853" w14:textId="6909A420" w:rsidR="00F501EA" w:rsidRPr="0026452C" w:rsidRDefault="003C3CC4" w:rsidP="00096F20">
            <w:pPr>
              <w:rPr>
                <w:rFonts w:ascii="Arial" w:hAnsi="Arial" w:cs="Arial"/>
                <w:bCs/>
              </w:rPr>
            </w:pPr>
            <w:r w:rsidRPr="0026452C">
              <w:rPr>
                <w:rFonts w:ascii="Arial" w:hAnsi="Arial" w:cs="Arial"/>
                <w:bCs/>
              </w:rPr>
              <w:t>P – Presentation</w:t>
            </w:r>
          </w:p>
        </w:tc>
        <w:tc>
          <w:tcPr>
            <w:tcW w:w="2407" w:type="dxa"/>
          </w:tcPr>
          <w:p w14:paraId="102B1856" w14:textId="2013DD91" w:rsidR="00F501EA" w:rsidRPr="0026452C" w:rsidRDefault="003C3CC4" w:rsidP="00096F20">
            <w:pPr>
              <w:rPr>
                <w:rFonts w:ascii="Arial" w:hAnsi="Arial" w:cs="Arial"/>
                <w:bCs/>
              </w:rPr>
            </w:pPr>
            <w:r w:rsidRPr="0026452C">
              <w:rPr>
                <w:rFonts w:ascii="Arial" w:hAnsi="Arial" w:cs="Arial"/>
                <w:bCs/>
              </w:rPr>
              <w:t>T - Test</w:t>
            </w:r>
          </w:p>
        </w:tc>
      </w:tr>
      <w:tr w:rsidR="00F501EA" w:rsidRPr="0026452C" w14:paraId="458F842C" w14:textId="77777777" w:rsidTr="00F501EA">
        <w:tc>
          <w:tcPr>
            <w:tcW w:w="2407" w:type="dxa"/>
          </w:tcPr>
          <w:p w14:paraId="2917E819" w14:textId="7959FE6C" w:rsidR="00F501EA" w:rsidRPr="0026452C" w:rsidRDefault="00A37364" w:rsidP="00096F20">
            <w:pPr>
              <w:rPr>
                <w:rFonts w:ascii="Arial" w:hAnsi="Arial" w:cs="Arial"/>
                <w:bCs/>
              </w:rPr>
            </w:pPr>
            <w:r w:rsidRPr="0026452C">
              <w:rPr>
                <w:rFonts w:ascii="Arial" w:hAnsi="Arial" w:cs="Arial"/>
                <w:bCs/>
              </w:rPr>
              <w:t>FQ – Filter Question</w:t>
            </w:r>
          </w:p>
        </w:tc>
        <w:tc>
          <w:tcPr>
            <w:tcW w:w="2407" w:type="dxa"/>
          </w:tcPr>
          <w:p w14:paraId="152FC4D3" w14:textId="500C657B" w:rsidR="00F501EA" w:rsidRPr="0026452C" w:rsidRDefault="00A37364" w:rsidP="00096F20">
            <w:pPr>
              <w:rPr>
                <w:rFonts w:ascii="Arial" w:hAnsi="Arial" w:cs="Arial"/>
                <w:bCs/>
              </w:rPr>
            </w:pPr>
            <w:r w:rsidRPr="0026452C">
              <w:rPr>
                <w:rFonts w:ascii="Arial" w:hAnsi="Arial" w:cs="Arial"/>
                <w:bCs/>
              </w:rPr>
              <w:t xml:space="preserve">I – </w:t>
            </w:r>
            <w:r w:rsidR="003C3CC4" w:rsidRPr="0026452C">
              <w:rPr>
                <w:rFonts w:ascii="Arial" w:hAnsi="Arial" w:cs="Arial"/>
                <w:bCs/>
              </w:rPr>
              <w:t>I</w:t>
            </w:r>
            <w:r w:rsidRPr="0026452C">
              <w:rPr>
                <w:rFonts w:ascii="Arial" w:hAnsi="Arial" w:cs="Arial"/>
                <w:bCs/>
              </w:rPr>
              <w:t>nterview</w:t>
            </w:r>
          </w:p>
        </w:tc>
        <w:tc>
          <w:tcPr>
            <w:tcW w:w="2407" w:type="dxa"/>
          </w:tcPr>
          <w:p w14:paraId="649E9FE7" w14:textId="2791E119" w:rsidR="00F501EA" w:rsidRPr="0026452C" w:rsidRDefault="003C3CC4" w:rsidP="00096F20">
            <w:pPr>
              <w:rPr>
                <w:rFonts w:ascii="Arial" w:hAnsi="Arial" w:cs="Arial"/>
                <w:bCs/>
              </w:rPr>
            </w:pPr>
            <w:r w:rsidRPr="0026452C">
              <w:rPr>
                <w:rFonts w:ascii="Arial" w:hAnsi="Arial" w:cs="Arial"/>
                <w:bCs/>
              </w:rPr>
              <w:t xml:space="preserve">E – Exercise </w:t>
            </w:r>
          </w:p>
        </w:tc>
        <w:tc>
          <w:tcPr>
            <w:tcW w:w="2407" w:type="dxa"/>
          </w:tcPr>
          <w:p w14:paraId="3469452C" w14:textId="3847C372" w:rsidR="00F501EA" w:rsidRPr="0026452C" w:rsidRDefault="003C3CC4" w:rsidP="00096F20">
            <w:pPr>
              <w:rPr>
                <w:rFonts w:ascii="Arial" w:hAnsi="Arial" w:cs="Arial"/>
                <w:bCs/>
              </w:rPr>
            </w:pPr>
            <w:r w:rsidRPr="0026452C">
              <w:rPr>
                <w:rFonts w:ascii="Arial" w:hAnsi="Arial" w:cs="Arial"/>
                <w:bCs/>
              </w:rPr>
              <w:t xml:space="preserve">AC – Assessment </w:t>
            </w:r>
          </w:p>
        </w:tc>
      </w:tr>
    </w:tbl>
    <w:p w14:paraId="7E511899" w14:textId="7D328EA2" w:rsidR="00D846D8" w:rsidRPr="0026452C" w:rsidRDefault="00D846D8" w:rsidP="00096F20">
      <w:pPr>
        <w:rPr>
          <w:rFonts w:ascii="Arial" w:hAnsi="Arial" w:cs="Arial"/>
          <w:b/>
        </w:rPr>
      </w:pPr>
    </w:p>
    <w:p w14:paraId="7AC79AAF" w14:textId="6C4BDC9E" w:rsidR="008A452E" w:rsidRPr="0026452C" w:rsidRDefault="008A452E" w:rsidP="00C37850">
      <w:pPr>
        <w:rPr>
          <w:rFonts w:ascii="Arial" w:hAnsi="Arial" w:cs="Arial"/>
        </w:rPr>
      </w:pPr>
    </w:p>
    <w:p w14:paraId="355B896B" w14:textId="13B396A1" w:rsidR="002B77DA" w:rsidRPr="0026452C" w:rsidRDefault="002B77DA" w:rsidP="00C37850">
      <w:pPr>
        <w:rPr>
          <w:rFonts w:ascii="Arial" w:hAnsi="Arial" w:cs="Arial"/>
        </w:rPr>
      </w:pPr>
    </w:p>
    <w:p w14:paraId="6BA66046" w14:textId="68C849B3" w:rsidR="002B77DA" w:rsidRPr="0026452C" w:rsidRDefault="002B77DA" w:rsidP="00C37850">
      <w:pPr>
        <w:rPr>
          <w:rFonts w:ascii="Arial" w:hAnsi="Arial" w:cs="Arial"/>
        </w:rPr>
      </w:pPr>
    </w:p>
    <w:p w14:paraId="66C043FF" w14:textId="78FD8405" w:rsidR="002B77DA" w:rsidRPr="0026452C" w:rsidRDefault="002B77DA" w:rsidP="00C37850">
      <w:pPr>
        <w:rPr>
          <w:rFonts w:ascii="Arial" w:hAnsi="Arial" w:cs="Arial"/>
        </w:rPr>
      </w:pPr>
    </w:p>
    <w:p w14:paraId="30BEB3B8" w14:textId="1F017615" w:rsidR="002B77DA" w:rsidRPr="0026452C" w:rsidRDefault="002B77DA" w:rsidP="00C37850">
      <w:pPr>
        <w:rPr>
          <w:rFonts w:ascii="Arial" w:hAnsi="Arial" w:cs="Arial"/>
        </w:rPr>
      </w:pPr>
    </w:p>
    <w:p w14:paraId="161BCE1C" w14:textId="43BED0C7" w:rsidR="002B77DA" w:rsidRPr="0026452C" w:rsidRDefault="002B77DA" w:rsidP="00C37850">
      <w:pPr>
        <w:rPr>
          <w:rFonts w:ascii="Arial" w:hAnsi="Arial" w:cs="Arial"/>
        </w:rPr>
      </w:pPr>
    </w:p>
    <w:p w14:paraId="1837494E" w14:textId="1C03E704" w:rsidR="002B77DA" w:rsidRPr="0026452C" w:rsidRDefault="002B77DA" w:rsidP="00C37850">
      <w:pPr>
        <w:rPr>
          <w:rFonts w:ascii="Arial" w:hAnsi="Arial" w:cs="Arial"/>
        </w:rPr>
      </w:pPr>
    </w:p>
    <w:sectPr w:rsidR="002B77DA" w:rsidRPr="0026452C" w:rsidSect="00096F20">
      <w:headerReference w:type="default" r:id="rId15"/>
      <w:footerReference w:type="default" r:id="rId16"/>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allace, Stanley" w:date="2025-01-17T11:24:00Z" w:initials="SW">
    <w:p w14:paraId="41D80C28" w14:textId="6F6B0BE3" w:rsidR="00060F77" w:rsidRDefault="00060F77" w:rsidP="00060F77">
      <w:pPr>
        <w:pStyle w:val="CommentText"/>
      </w:pPr>
      <w:r>
        <w:rPr>
          <w:rStyle w:val="CommentReference"/>
        </w:rPr>
        <w:annotationRef/>
      </w:r>
      <w:r>
        <w:t>Should these bottom 4 drop into Personal Attributes?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D80C2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61E32B" w16cex:dateUtc="2025-01-17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D80C28" w16cid:durableId="4E61E3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C960" w14:textId="77777777" w:rsidR="00172775" w:rsidRDefault="00172775" w:rsidP="00EE0EE3">
      <w:r>
        <w:separator/>
      </w:r>
    </w:p>
  </w:endnote>
  <w:endnote w:type="continuationSeparator" w:id="0">
    <w:p w14:paraId="585AC667" w14:textId="77777777" w:rsidR="00172775" w:rsidRDefault="00172775" w:rsidP="00EE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A687" w14:textId="35077BA8" w:rsidR="005066E3" w:rsidRPr="005066E3" w:rsidRDefault="005066E3">
    <w:pPr>
      <w:pStyle w:val="Footer"/>
      <w:rPr>
        <w:rFonts w:ascii="Arial" w:hAnsi="Arial" w:cs="Arial"/>
        <w:sz w:val="16"/>
      </w:rPr>
    </w:pPr>
    <w:r w:rsidRPr="00EC0930">
      <w:rPr>
        <w:rFonts w:ascii="Arial" w:hAnsi="Arial" w:cs="Arial"/>
        <w:sz w:val="16"/>
      </w:rPr>
      <w:t>HR/STD/RD/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1DAA6" w14:textId="77777777" w:rsidR="00172775" w:rsidRDefault="00172775" w:rsidP="00EE0EE3">
      <w:r>
        <w:separator/>
      </w:r>
    </w:p>
  </w:footnote>
  <w:footnote w:type="continuationSeparator" w:id="0">
    <w:p w14:paraId="42ED2BE8" w14:textId="77777777" w:rsidR="00172775" w:rsidRDefault="00172775" w:rsidP="00EE0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01D6" w14:textId="18C98408" w:rsidR="00EE0EE3" w:rsidRDefault="00EE0EE3">
    <w:pPr>
      <w:pStyle w:val="Header"/>
    </w:pPr>
    <w:r>
      <w:rPr>
        <w:noProof/>
      </w:rPr>
      <w:drawing>
        <wp:anchor distT="0" distB="0" distL="114300" distR="114300" simplePos="0" relativeHeight="251658240" behindDoc="0" locked="0" layoutInCell="1" allowOverlap="1" wp14:anchorId="2FB17EA0" wp14:editId="25C41172">
          <wp:simplePos x="0" y="0"/>
          <wp:positionH relativeFrom="margin">
            <wp:posOffset>-190500</wp:posOffset>
          </wp:positionH>
          <wp:positionV relativeFrom="paragraph">
            <wp:posOffset>-169545</wp:posOffset>
          </wp:positionV>
          <wp:extent cx="3733800" cy="7366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0" cy="736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ABC"/>
    <w:multiLevelType w:val="hybridMultilevel"/>
    <w:tmpl w:val="B048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65A11"/>
    <w:multiLevelType w:val="hybridMultilevel"/>
    <w:tmpl w:val="7D048202"/>
    <w:lvl w:ilvl="0" w:tplc="3DE85CF4">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77479"/>
    <w:multiLevelType w:val="hybridMultilevel"/>
    <w:tmpl w:val="05DE7AD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77105E"/>
    <w:multiLevelType w:val="hybridMultilevel"/>
    <w:tmpl w:val="4364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197191"/>
    <w:multiLevelType w:val="multilevel"/>
    <w:tmpl w:val="2A3C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844E12"/>
    <w:multiLevelType w:val="hybridMultilevel"/>
    <w:tmpl w:val="A2228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11497F"/>
    <w:multiLevelType w:val="multilevel"/>
    <w:tmpl w:val="B30C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416F50"/>
    <w:multiLevelType w:val="hybridMultilevel"/>
    <w:tmpl w:val="2DB025C4"/>
    <w:lvl w:ilvl="0" w:tplc="08090001">
      <w:start w:val="1"/>
      <w:numFmt w:val="bullet"/>
      <w:lvlText w:val=""/>
      <w:lvlJc w:val="left"/>
      <w:pPr>
        <w:ind w:left="1322" w:hanging="360"/>
      </w:pPr>
      <w:rPr>
        <w:rFonts w:ascii="Symbol" w:hAnsi="Symbol" w:hint="default"/>
      </w:rPr>
    </w:lvl>
    <w:lvl w:ilvl="1" w:tplc="08090003" w:tentative="1">
      <w:start w:val="1"/>
      <w:numFmt w:val="bullet"/>
      <w:lvlText w:val="o"/>
      <w:lvlJc w:val="left"/>
      <w:pPr>
        <w:ind w:left="2042" w:hanging="360"/>
      </w:pPr>
      <w:rPr>
        <w:rFonts w:ascii="Courier New" w:hAnsi="Courier New" w:cs="Courier New" w:hint="default"/>
      </w:rPr>
    </w:lvl>
    <w:lvl w:ilvl="2" w:tplc="08090005" w:tentative="1">
      <w:start w:val="1"/>
      <w:numFmt w:val="bullet"/>
      <w:lvlText w:val=""/>
      <w:lvlJc w:val="left"/>
      <w:pPr>
        <w:ind w:left="2762" w:hanging="360"/>
      </w:pPr>
      <w:rPr>
        <w:rFonts w:ascii="Wingdings" w:hAnsi="Wingdings" w:hint="default"/>
      </w:rPr>
    </w:lvl>
    <w:lvl w:ilvl="3" w:tplc="08090001" w:tentative="1">
      <w:start w:val="1"/>
      <w:numFmt w:val="bullet"/>
      <w:lvlText w:val=""/>
      <w:lvlJc w:val="left"/>
      <w:pPr>
        <w:ind w:left="3482" w:hanging="360"/>
      </w:pPr>
      <w:rPr>
        <w:rFonts w:ascii="Symbol" w:hAnsi="Symbol" w:hint="default"/>
      </w:rPr>
    </w:lvl>
    <w:lvl w:ilvl="4" w:tplc="08090003" w:tentative="1">
      <w:start w:val="1"/>
      <w:numFmt w:val="bullet"/>
      <w:lvlText w:val="o"/>
      <w:lvlJc w:val="left"/>
      <w:pPr>
        <w:ind w:left="4202" w:hanging="360"/>
      </w:pPr>
      <w:rPr>
        <w:rFonts w:ascii="Courier New" w:hAnsi="Courier New" w:cs="Courier New" w:hint="default"/>
      </w:rPr>
    </w:lvl>
    <w:lvl w:ilvl="5" w:tplc="08090005" w:tentative="1">
      <w:start w:val="1"/>
      <w:numFmt w:val="bullet"/>
      <w:lvlText w:val=""/>
      <w:lvlJc w:val="left"/>
      <w:pPr>
        <w:ind w:left="4922" w:hanging="360"/>
      </w:pPr>
      <w:rPr>
        <w:rFonts w:ascii="Wingdings" w:hAnsi="Wingdings" w:hint="default"/>
      </w:rPr>
    </w:lvl>
    <w:lvl w:ilvl="6" w:tplc="08090001" w:tentative="1">
      <w:start w:val="1"/>
      <w:numFmt w:val="bullet"/>
      <w:lvlText w:val=""/>
      <w:lvlJc w:val="left"/>
      <w:pPr>
        <w:ind w:left="5642" w:hanging="360"/>
      </w:pPr>
      <w:rPr>
        <w:rFonts w:ascii="Symbol" w:hAnsi="Symbol" w:hint="default"/>
      </w:rPr>
    </w:lvl>
    <w:lvl w:ilvl="7" w:tplc="08090003" w:tentative="1">
      <w:start w:val="1"/>
      <w:numFmt w:val="bullet"/>
      <w:lvlText w:val="o"/>
      <w:lvlJc w:val="left"/>
      <w:pPr>
        <w:ind w:left="6362" w:hanging="360"/>
      </w:pPr>
      <w:rPr>
        <w:rFonts w:ascii="Courier New" w:hAnsi="Courier New" w:cs="Courier New" w:hint="default"/>
      </w:rPr>
    </w:lvl>
    <w:lvl w:ilvl="8" w:tplc="08090005" w:tentative="1">
      <w:start w:val="1"/>
      <w:numFmt w:val="bullet"/>
      <w:lvlText w:val=""/>
      <w:lvlJc w:val="left"/>
      <w:pPr>
        <w:ind w:left="7082" w:hanging="360"/>
      </w:pPr>
      <w:rPr>
        <w:rFonts w:ascii="Wingdings" w:hAnsi="Wingdings" w:hint="default"/>
      </w:rPr>
    </w:lvl>
  </w:abstractNum>
  <w:abstractNum w:abstractNumId="8" w15:restartNumberingAfterBreak="0">
    <w:nsid w:val="0D8C60F6"/>
    <w:multiLevelType w:val="hybridMultilevel"/>
    <w:tmpl w:val="61E02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C313B3"/>
    <w:multiLevelType w:val="hybridMultilevel"/>
    <w:tmpl w:val="E15AC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0951A8"/>
    <w:multiLevelType w:val="multilevel"/>
    <w:tmpl w:val="DE1E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B352A7"/>
    <w:multiLevelType w:val="hybridMultilevel"/>
    <w:tmpl w:val="2B3CEA24"/>
    <w:lvl w:ilvl="0" w:tplc="DDA231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D147B0"/>
    <w:multiLevelType w:val="hybridMultilevel"/>
    <w:tmpl w:val="E59E7AA2"/>
    <w:lvl w:ilvl="0" w:tplc="2A149BA8">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2524DE"/>
    <w:multiLevelType w:val="hybridMultilevel"/>
    <w:tmpl w:val="B9D23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81F2027"/>
    <w:multiLevelType w:val="hybridMultilevel"/>
    <w:tmpl w:val="83F0F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B63216"/>
    <w:multiLevelType w:val="hybridMultilevel"/>
    <w:tmpl w:val="54A47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A665CC"/>
    <w:multiLevelType w:val="hybridMultilevel"/>
    <w:tmpl w:val="020CC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28B6F0D"/>
    <w:multiLevelType w:val="multilevel"/>
    <w:tmpl w:val="1450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F27A7F"/>
    <w:multiLevelType w:val="hybridMultilevel"/>
    <w:tmpl w:val="36803D2A"/>
    <w:lvl w:ilvl="0" w:tplc="2A149BA8">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7B7FA8"/>
    <w:multiLevelType w:val="multilevel"/>
    <w:tmpl w:val="2548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8F90AEF"/>
    <w:multiLevelType w:val="hybridMultilevel"/>
    <w:tmpl w:val="5C28F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017266"/>
    <w:multiLevelType w:val="hybridMultilevel"/>
    <w:tmpl w:val="1B38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BE21A1"/>
    <w:multiLevelType w:val="multilevel"/>
    <w:tmpl w:val="A6661C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D03C6F"/>
    <w:multiLevelType w:val="hybridMultilevel"/>
    <w:tmpl w:val="CE2E57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CA00991"/>
    <w:multiLevelType w:val="hybridMultilevel"/>
    <w:tmpl w:val="1C6EFB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870F19"/>
    <w:multiLevelType w:val="hybridMultilevel"/>
    <w:tmpl w:val="C5C6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F63370"/>
    <w:multiLevelType w:val="hybridMultilevel"/>
    <w:tmpl w:val="4BEC2C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447F05A9"/>
    <w:multiLevelType w:val="multilevel"/>
    <w:tmpl w:val="856C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8B5936"/>
    <w:multiLevelType w:val="multilevel"/>
    <w:tmpl w:val="61CC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643796"/>
    <w:multiLevelType w:val="hybridMultilevel"/>
    <w:tmpl w:val="53149778"/>
    <w:lvl w:ilvl="0" w:tplc="08090001">
      <w:start w:val="1"/>
      <w:numFmt w:val="bullet"/>
      <w:lvlText w:val=""/>
      <w:lvlJc w:val="left"/>
      <w:pPr>
        <w:ind w:left="1322" w:hanging="360"/>
      </w:pPr>
      <w:rPr>
        <w:rFonts w:ascii="Symbol" w:hAnsi="Symbol" w:hint="default"/>
      </w:rPr>
    </w:lvl>
    <w:lvl w:ilvl="1" w:tplc="08090003" w:tentative="1">
      <w:start w:val="1"/>
      <w:numFmt w:val="bullet"/>
      <w:lvlText w:val="o"/>
      <w:lvlJc w:val="left"/>
      <w:pPr>
        <w:ind w:left="2042" w:hanging="360"/>
      </w:pPr>
      <w:rPr>
        <w:rFonts w:ascii="Courier New" w:hAnsi="Courier New" w:cs="Courier New" w:hint="default"/>
      </w:rPr>
    </w:lvl>
    <w:lvl w:ilvl="2" w:tplc="08090005" w:tentative="1">
      <w:start w:val="1"/>
      <w:numFmt w:val="bullet"/>
      <w:lvlText w:val=""/>
      <w:lvlJc w:val="left"/>
      <w:pPr>
        <w:ind w:left="2762" w:hanging="360"/>
      </w:pPr>
      <w:rPr>
        <w:rFonts w:ascii="Wingdings" w:hAnsi="Wingdings" w:hint="default"/>
      </w:rPr>
    </w:lvl>
    <w:lvl w:ilvl="3" w:tplc="08090001" w:tentative="1">
      <w:start w:val="1"/>
      <w:numFmt w:val="bullet"/>
      <w:lvlText w:val=""/>
      <w:lvlJc w:val="left"/>
      <w:pPr>
        <w:ind w:left="3482" w:hanging="360"/>
      </w:pPr>
      <w:rPr>
        <w:rFonts w:ascii="Symbol" w:hAnsi="Symbol" w:hint="default"/>
      </w:rPr>
    </w:lvl>
    <w:lvl w:ilvl="4" w:tplc="08090003" w:tentative="1">
      <w:start w:val="1"/>
      <w:numFmt w:val="bullet"/>
      <w:lvlText w:val="o"/>
      <w:lvlJc w:val="left"/>
      <w:pPr>
        <w:ind w:left="4202" w:hanging="360"/>
      </w:pPr>
      <w:rPr>
        <w:rFonts w:ascii="Courier New" w:hAnsi="Courier New" w:cs="Courier New" w:hint="default"/>
      </w:rPr>
    </w:lvl>
    <w:lvl w:ilvl="5" w:tplc="08090005" w:tentative="1">
      <w:start w:val="1"/>
      <w:numFmt w:val="bullet"/>
      <w:lvlText w:val=""/>
      <w:lvlJc w:val="left"/>
      <w:pPr>
        <w:ind w:left="4922" w:hanging="360"/>
      </w:pPr>
      <w:rPr>
        <w:rFonts w:ascii="Wingdings" w:hAnsi="Wingdings" w:hint="default"/>
      </w:rPr>
    </w:lvl>
    <w:lvl w:ilvl="6" w:tplc="08090001" w:tentative="1">
      <w:start w:val="1"/>
      <w:numFmt w:val="bullet"/>
      <w:lvlText w:val=""/>
      <w:lvlJc w:val="left"/>
      <w:pPr>
        <w:ind w:left="5642" w:hanging="360"/>
      </w:pPr>
      <w:rPr>
        <w:rFonts w:ascii="Symbol" w:hAnsi="Symbol" w:hint="default"/>
      </w:rPr>
    </w:lvl>
    <w:lvl w:ilvl="7" w:tplc="08090003" w:tentative="1">
      <w:start w:val="1"/>
      <w:numFmt w:val="bullet"/>
      <w:lvlText w:val="o"/>
      <w:lvlJc w:val="left"/>
      <w:pPr>
        <w:ind w:left="6362" w:hanging="360"/>
      </w:pPr>
      <w:rPr>
        <w:rFonts w:ascii="Courier New" w:hAnsi="Courier New" w:cs="Courier New" w:hint="default"/>
      </w:rPr>
    </w:lvl>
    <w:lvl w:ilvl="8" w:tplc="08090005" w:tentative="1">
      <w:start w:val="1"/>
      <w:numFmt w:val="bullet"/>
      <w:lvlText w:val=""/>
      <w:lvlJc w:val="left"/>
      <w:pPr>
        <w:ind w:left="7082" w:hanging="360"/>
      </w:pPr>
      <w:rPr>
        <w:rFonts w:ascii="Wingdings" w:hAnsi="Wingdings" w:hint="default"/>
      </w:rPr>
    </w:lvl>
  </w:abstractNum>
  <w:abstractNum w:abstractNumId="30" w15:restartNumberingAfterBreak="0">
    <w:nsid w:val="46D936CA"/>
    <w:multiLevelType w:val="multilevel"/>
    <w:tmpl w:val="449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1521B7"/>
    <w:multiLevelType w:val="hybridMultilevel"/>
    <w:tmpl w:val="344A6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1B34F6"/>
    <w:multiLevelType w:val="hybridMultilevel"/>
    <w:tmpl w:val="05746FA2"/>
    <w:lvl w:ilvl="0" w:tplc="2A149BA8">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673990"/>
    <w:multiLevelType w:val="hybridMultilevel"/>
    <w:tmpl w:val="003EB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993F9D"/>
    <w:multiLevelType w:val="hybridMultilevel"/>
    <w:tmpl w:val="FE3C0D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B203E7"/>
    <w:multiLevelType w:val="multilevel"/>
    <w:tmpl w:val="DA34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D826BA"/>
    <w:multiLevelType w:val="multilevel"/>
    <w:tmpl w:val="D710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551903"/>
    <w:multiLevelType w:val="hybridMultilevel"/>
    <w:tmpl w:val="7D8E23A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AC05BF"/>
    <w:multiLevelType w:val="hybridMultilevel"/>
    <w:tmpl w:val="FFDA02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B80ACC"/>
    <w:multiLevelType w:val="hybridMultilevel"/>
    <w:tmpl w:val="A8647A4E"/>
    <w:lvl w:ilvl="0" w:tplc="08090001">
      <w:start w:val="1"/>
      <w:numFmt w:val="bullet"/>
      <w:lvlText w:val=""/>
      <w:lvlJc w:val="left"/>
      <w:pPr>
        <w:ind w:left="1322" w:hanging="360"/>
      </w:pPr>
      <w:rPr>
        <w:rFonts w:ascii="Symbol" w:hAnsi="Symbol" w:hint="default"/>
      </w:rPr>
    </w:lvl>
    <w:lvl w:ilvl="1" w:tplc="08090003" w:tentative="1">
      <w:start w:val="1"/>
      <w:numFmt w:val="bullet"/>
      <w:lvlText w:val="o"/>
      <w:lvlJc w:val="left"/>
      <w:pPr>
        <w:ind w:left="2042" w:hanging="360"/>
      </w:pPr>
      <w:rPr>
        <w:rFonts w:ascii="Courier New" w:hAnsi="Courier New" w:cs="Courier New" w:hint="default"/>
      </w:rPr>
    </w:lvl>
    <w:lvl w:ilvl="2" w:tplc="08090005" w:tentative="1">
      <w:start w:val="1"/>
      <w:numFmt w:val="bullet"/>
      <w:lvlText w:val=""/>
      <w:lvlJc w:val="left"/>
      <w:pPr>
        <w:ind w:left="2762" w:hanging="360"/>
      </w:pPr>
      <w:rPr>
        <w:rFonts w:ascii="Wingdings" w:hAnsi="Wingdings" w:hint="default"/>
      </w:rPr>
    </w:lvl>
    <w:lvl w:ilvl="3" w:tplc="08090001" w:tentative="1">
      <w:start w:val="1"/>
      <w:numFmt w:val="bullet"/>
      <w:lvlText w:val=""/>
      <w:lvlJc w:val="left"/>
      <w:pPr>
        <w:ind w:left="3482" w:hanging="360"/>
      </w:pPr>
      <w:rPr>
        <w:rFonts w:ascii="Symbol" w:hAnsi="Symbol" w:hint="default"/>
      </w:rPr>
    </w:lvl>
    <w:lvl w:ilvl="4" w:tplc="08090003" w:tentative="1">
      <w:start w:val="1"/>
      <w:numFmt w:val="bullet"/>
      <w:lvlText w:val="o"/>
      <w:lvlJc w:val="left"/>
      <w:pPr>
        <w:ind w:left="4202" w:hanging="360"/>
      </w:pPr>
      <w:rPr>
        <w:rFonts w:ascii="Courier New" w:hAnsi="Courier New" w:cs="Courier New" w:hint="default"/>
      </w:rPr>
    </w:lvl>
    <w:lvl w:ilvl="5" w:tplc="08090005" w:tentative="1">
      <w:start w:val="1"/>
      <w:numFmt w:val="bullet"/>
      <w:lvlText w:val=""/>
      <w:lvlJc w:val="left"/>
      <w:pPr>
        <w:ind w:left="4922" w:hanging="360"/>
      </w:pPr>
      <w:rPr>
        <w:rFonts w:ascii="Wingdings" w:hAnsi="Wingdings" w:hint="default"/>
      </w:rPr>
    </w:lvl>
    <w:lvl w:ilvl="6" w:tplc="08090001" w:tentative="1">
      <w:start w:val="1"/>
      <w:numFmt w:val="bullet"/>
      <w:lvlText w:val=""/>
      <w:lvlJc w:val="left"/>
      <w:pPr>
        <w:ind w:left="5642" w:hanging="360"/>
      </w:pPr>
      <w:rPr>
        <w:rFonts w:ascii="Symbol" w:hAnsi="Symbol" w:hint="default"/>
      </w:rPr>
    </w:lvl>
    <w:lvl w:ilvl="7" w:tplc="08090003" w:tentative="1">
      <w:start w:val="1"/>
      <w:numFmt w:val="bullet"/>
      <w:lvlText w:val="o"/>
      <w:lvlJc w:val="left"/>
      <w:pPr>
        <w:ind w:left="6362" w:hanging="360"/>
      </w:pPr>
      <w:rPr>
        <w:rFonts w:ascii="Courier New" w:hAnsi="Courier New" w:cs="Courier New" w:hint="default"/>
      </w:rPr>
    </w:lvl>
    <w:lvl w:ilvl="8" w:tplc="08090005" w:tentative="1">
      <w:start w:val="1"/>
      <w:numFmt w:val="bullet"/>
      <w:lvlText w:val=""/>
      <w:lvlJc w:val="left"/>
      <w:pPr>
        <w:ind w:left="7082" w:hanging="360"/>
      </w:pPr>
      <w:rPr>
        <w:rFonts w:ascii="Wingdings" w:hAnsi="Wingdings" w:hint="default"/>
      </w:rPr>
    </w:lvl>
  </w:abstractNum>
  <w:num w:numId="1" w16cid:durableId="926572781">
    <w:abstractNumId w:val="37"/>
  </w:num>
  <w:num w:numId="2" w16cid:durableId="1948582929">
    <w:abstractNumId w:val="1"/>
  </w:num>
  <w:num w:numId="3" w16cid:durableId="712661104">
    <w:abstractNumId w:val="12"/>
  </w:num>
  <w:num w:numId="4" w16cid:durableId="1266383810">
    <w:abstractNumId w:val="18"/>
  </w:num>
  <w:num w:numId="5" w16cid:durableId="482476128">
    <w:abstractNumId w:val="2"/>
  </w:num>
  <w:num w:numId="6" w16cid:durableId="878976571">
    <w:abstractNumId w:val="11"/>
  </w:num>
  <w:num w:numId="7" w16cid:durableId="412552471">
    <w:abstractNumId w:val="33"/>
  </w:num>
  <w:num w:numId="8" w16cid:durableId="1503399514">
    <w:abstractNumId w:val="25"/>
  </w:num>
  <w:num w:numId="9" w16cid:durableId="771969589">
    <w:abstractNumId w:val="5"/>
  </w:num>
  <w:num w:numId="10" w16cid:durableId="2039087171">
    <w:abstractNumId w:val="32"/>
  </w:num>
  <w:num w:numId="11" w16cid:durableId="1393458721">
    <w:abstractNumId w:val="14"/>
  </w:num>
  <w:num w:numId="12" w16cid:durableId="486555404">
    <w:abstractNumId w:val="23"/>
  </w:num>
  <w:num w:numId="13" w16cid:durableId="824126757">
    <w:abstractNumId w:val="20"/>
  </w:num>
  <w:num w:numId="14" w16cid:durableId="469176301">
    <w:abstractNumId w:val="15"/>
  </w:num>
  <w:num w:numId="15" w16cid:durableId="1472595858">
    <w:abstractNumId w:val="38"/>
  </w:num>
  <w:num w:numId="16" w16cid:durableId="1102262262">
    <w:abstractNumId w:val="21"/>
  </w:num>
  <w:num w:numId="17" w16cid:durableId="844126518">
    <w:abstractNumId w:val="31"/>
  </w:num>
  <w:num w:numId="18" w16cid:durableId="974798495">
    <w:abstractNumId w:val="24"/>
  </w:num>
  <w:num w:numId="19" w16cid:durableId="1009715066">
    <w:abstractNumId w:val="0"/>
  </w:num>
  <w:num w:numId="20" w16cid:durableId="1374034565">
    <w:abstractNumId w:val="9"/>
  </w:num>
  <w:num w:numId="21" w16cid:durableId="1692533670">
    <w:abstractNumId w:val="7"/>
  </w:num>
  <w:num w:numId="22" w16cid:durableId="402721924">
    <w:abstractNumId w:val="29"/>
  </w:num>
  <w:num w:numId="23" w16cid:durableId="1757969645">
    <w:abstractNumId w:val="39"/>
  </w:num>
  <w:num w:numId="24" w16cid:durableId="159127924">
    <w:abstractNumId w:val="16"/>
  </w:num>
  <w:num w:numId="25" w16cid:durableId="1149903837">
    <w:abstractNumId w:val="26"/>
  </w:num>
  <w:num w:numId="26" w16cid:durableId="1931307408">
    <w:abstractNumId w:val="8"/>
  </w:num>
  <w:num w:numId="27" w16cid:durableId="37825658">
    <w:abstractNumId w:val="3"/>
  </w:num>
  <w:num w:numId="28" w16cid:durableId="1426227084">
    <w:abstractNumId w:val="13"/>
  </w:num>
  <w:num w:numId="29" w16cid:durableId="1807971854">
    <w:abstractNumId w:val="35"/>
  </w:num>
  <w:num w:numId="30" w16cid:durableId="2020696411">
    <w:abstractNumId w:val="19"/>
  </w:num>
  <w:num w:numId="31" w16cid:durableId="157499935">
    <w:abstractNumId w:val="6"/>
  </w:num>
  <w:num w:numId="32" w16cid:durableId="1127504611">
    <w:abstractNumId w:val="28"/>
  </w:num>
  <w:num w:numId="33" w16cid:durableId="96102248">
    <w:abstractNumId w:val="27"/>
  </w:num>
  <w:num w:numId="34" w16cid:durableId="878862221">
    <w:abstractNumId w:val="30"/>
  </w:num>
  <w:num w:numId="35" w16cid:durableId="746459690">
    <w:abstractNumId w:val="10"/>
  </w:num>
  <w:num w:numId="36" w16cid:durableId="1111166347">
    <w:abstractNumId w:val="36"/>
  </w:num>
  <w:num w:numId="37" w16cid:durableId="730233086">
    <w:abstractNumId w:val="17"/>
  </w:num>
  <w:num w:numId="38" w16cid:durableId="711268244">
    <w:abstractNumId w:val="4"/>
  </w:num>
  <w:num w:numId="39" w16cid:durableId="1674337797">
    <w:abstractNumId w:val="22"/>
  </w:num>
  <w:num w:numId="40" w16cid:durableId="31001636">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llace, Stanley">
    <w15:presenceInfo w15:providerId="AD" w15:userId="S::Stanley.Wallace@liverpoolcityregion-ca.gov.uk::296d6596-c95f-4f50-abdf-17252c76ff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EE3"/>
    <w:rsid w:val="00003C15"/>
    <w:rsid w:val="00005215"/>
    <w:rsid w:val="00012976"/>
    <w:rsid w:val="00026458"/>
    <w:rsid w:val="000462A8"/>
    <w:rsid w:val="0006094C"/>
    <w:rsid w:val="00060F77"/>
    <w:rsid w:val="00062AFD"/>
    <w:rsid w:val="00063968"/>
    <w:rsid w:val="000905D2"/>
    <w:rsid w:val="00091316"/>
    <w:rsid w:val="00096F20"/>
    <w:rsid w:val="000B15D8"/>
    <w:rsid w:val="000B2387"/>
    <w:rsid w:val="000C0C77"/>
    <w:rsid w:val="000C516B"/>
    <w:rsid w:val="000D276B"/>
    <w:rsid w:val="000E7DDD"/>
    <w:rsid w:val="00126A5A"/>
    <w:rsid w:val="0015355B"/>
    <w:rsid w:val="001559E7"/>
    <w:rsid w:val="00162BE0"/>
    <w:rsid w:val="00172775"/>
    <w:rsid w:val="001C08DA"/>
    <w:rsid w:val="001C7799"/>
    <w:rsid w:val="001E57CC"/>
    <w:rsid w:val="001F00C9"/>
    <w:rsid w:val="001F19C8"/>
    <w:rsid w:val="001F367A"/>
    <w:rsid w:val="001F605F"/>
    <w:rsid w:val="00201842"/>
    <w:rsid w:val="002060BC"/>
    <w:rsid w:val="0022292E"/>
    <w:rsid w:val="00246D04"/>
    <w:rsid w:val="002508EF"/>
    <w:rsid w:val="00264054"/>
    <w:rsid w:val="0026452C"/>
    <w:rsid w:val="00267D05"/>
    <w:rsid w:val="00271593"/>
    <w:rsid w:val="00275F67"/>
    <w:rsid w:val="0028632D"/>
    <w:rsid w:val="002910FA"/>
    <w:rsid w:val="0029200E"/>
    <w:rsid w:val="002A222C"/>
    <w:rsid w:val="002B77DA"/>
    <w:rsid w:val="002C3DB1"/>
    <w:rsid w:val="002E2A85"/>
    <w:rsid w:val="002E3A47"/>
    <w:rsid w:val="00302CA6"/>
    <w:rsid w:val="003034AA"/>
    <w:rsid w:val="003165D6"/>
    <w:rsid w:val="00337D62"/>
    <w:rsid w:val="00340B3A"/>
    <w:rsid w:val="00346BFA"/>
    <w:rsid w:val="00347A18"/>
    <w:rsid w:val="00352CD0"/>
    <w:rsid w:val="0035320D"/>
    <w:rsid w:val="003612C8"/>
    <w:rsid w:val="00363B3C"/>
    <w:rsid w:val="00366A53"/>
    <w:rsid w:val="003752CA"/>
    <w:rsid w:val="0038293E"/>
    <w:rsid w:val="003B2FD0"/>
    <w:rsid w:val="003C3CC4"/>
    <w:rsid w:val="003F236E"/>
    <w:rsid w:val="0041406A"/>
    <w:rsid w:val="0041406F"/>
    <w:rsid w:val="0042026C"/>
    <w:rsid w:val="00423DE8"/>
    <w:rsid w:val="00425D34"/>
    <w:rsid w:val="00427783"/>
    <w:rsid w:val="004312F2"/>
    <w:rsid w:val="00432604"/>
    <w:rsid w:val="004352F6"/>
    <w:rsid w:val="0048499C"/>
    <w:rsid w:val="00492463"/>
    <w:rsid w:val="00497239"/>
    <w:rsid w:val="004B09AB"/>
    <w:rsid w:val="004C5D29"/>
    <w:rsid w:val="004C71F0"/>
    <w:rsid w:val="004D0043"/>
    <w:rsid w:val="004D5581"/>
    <w:rsid w:val="004E2868"/>
    <w:rsid w:val="004F0DF3"/>
    <w:rsid w:val="004F0E3E"/>
    <w:rsid w:val="00501C80"/>
    <w:rsid w:val="005066E3"/>
    <w:rsid w:val="005072D5"/>
    <w:rsid w:val="00512EEC"/>
    <w:rsid w:val="00526815"/>
    <w:rsid w:val="0054020E"/>
    <w:rsid w:val="0054153E"/>
    <w:rsid w:val="00543A73"/>
    <w:rsid w:val="00557515"/>
    <w:rsid w:val="00561C7B"/>
    <w:rsid w:val="00591B50"/>
    <w:rsid w:val="005A2FC1"/>
    <w:rsid w:val="005A7FC1"/>
    <w:rsid w:val="005C2E61"/>
    <w:rsid w:val="005D7635"/>
    <w:rsid w:val="005E1B7F"/>
    <w:rsid w:val="005E7F9C"/>
    <w:rsid w:val="005F5D00"/>
    <w:rsid w:val="005F77DD"/>
    <w:rsid w:val="0062165A"/>
    <w:rsid w:val="006227E3"/>
    <w:rsid w:val="006343BB"/>
    <w:rsid w:val="00641179"/>
    <w:rsid w:val="00674A5A"/>
    <w:rsid w:val="00675761"/>
    <w:rsid w:val="00680568"/>
    <w:rsid w:val="00684828"/>
    <w:rsid w:val="00692733"/>
    <w:rsid w:val="006A6CEC"/>
    <w:rsid w:val="006B08E6"/>
    <w:rsid w:val="006C7974"/>
    <w:rsid w:val="006E1B7A"/>
    <w:rsid w:val="006E4F6E"/>
    <w:rsid w:val="00700401"/>
    <w:rsid w:val="007212F4"/>
    <w:rsid w:val="00724359"/>
    <w:rsid w:val="00730C13"/>
    <w:rsid w:val="00741216"/>
    <w:rsid w:val="0074170C"/>
    <w:rsid w:val="007426AC"/>
    <w:rsid w:val="00752A3B"/>
    <w:rsid w:val="00772350"/>
    <w:rsid w:val="007A3D75"/>
    <w:rsid w:val="007A7991"/>
    <w:rsid w:val="007D1A8C"/>
    <w:rsid w:val="00802101"/>
    <w:rsid w:val="00802BE0"/>
    <w:rsid w:val="008064B9"/>
    <w:rsid w:val="008118D8"/>
    <w:rsid w:val="00827732"/>
    <w:rsid w:val="00860FA0"/>
    <w:rsid w:val="00884C61"/>
    <w:rsid w:val="008A452E"/>
    <w:rsid w:val="008B16B4"/>
    <w:rsid w:val="008B1701"/>
    <w:rsid w:val="008C4D97"/>
    <w:rsid w:val="008D231C"/>
    <w:rsid w:val="008E6B62"/>
    <w:rsid w:val="008E6F5D"/>
    <w:rsid w:val="009046B2"/>
    <w:rsid w:val="00921F96"/>
    <w:rsid w:val="00926491"/>
    <w:rsid w:val="009437AC"/>
    <w:rsid w:val="00945341"/>
    <w:rsid w:val="0095631B"/>
    <w:rsid w:val="009862C1"/>
    <w:rsid w:val="009867AA"/>
    <w:rsid w:val="009923F2"/>
    <w:rsid w:val="009931D4"/>
    <w:rsid w:val="009A011C"/>
    <w:rsid w:val="009C3811"/>
    <w:rsid w:val="009D29B4"/>
    <w:rsid w:val="009D5B01"/>
    <w:rsid w:val="009D6D06"/>
    <w:rsid w:val="009F573B"/>
    <w:rsid w:val="009F697A"/>
    <w:rsid w:val="00A024C4"/>
    <w:rsid w:val="00A17685"/>
    <w:rsid w:val="00A228F4"/>
    <w:rsid w:val="00A22BEE"/>
    <w:rsid w:val="00A37364"/>
    <w:rsid w:val="00A73B51"/>
    <w:rsid w:val="00AA0532"/>
    <w:rsid w:val="00AA5648"/>
    <w:rsid w:val="00AB0DB5"/>
    <w:rsid w:val="00AD24F9"/>
    <w:rsid w:val="00AD645E"/>
    <w:rsid w:val="00AD64C2"/>
    <w:rsid w:val="00AD7510"/>
    <w:rsid w:val="00AE638C"/>
    <w:rsid w:val="00AE6BD7"/>
    <w:rsid w:val="00B02C1D"/>
    <w:rsid w:val="00B05BEC"/>
    <w:rsid w:val="00B1315C"/>
    <w:rsid w:val="00B24C2A"/>
    <w:rsid w:val="00B420DC"/>
    <w:rsid w:val="00B44AE3"/>
    <w:rsid w:val="00B46C11"/>
    <w:rsid w:val="00B51A0D"/>
    <w:rsid w:val="00B55C09"/>
    <w:rsid w:val="00B61D2C"/>
    <w:rsid w:val="00B704D3"/>
    <w:rsid w:val="00B82E37"/>
    <w:rsid w:val="00B95BC7"/>
    <w:rsid w:val="00B963CA"/>
    <w:rsid w:val="00BA4002"/>
    <w:rsid w:val="00BD44CD"/>
    <w:rsid w:val="00BF34E0"/>
    <w:rsid w:val="00BF39D5"/>
    <w:rsid w:val="00BF60D2"/>
    <w:rsid w:val="00C0705A"/>
    <w:rsid w:val="00C11BCD"/>
    <w:rsid w:val="00C1365C"/>
    <w:rsid w:val="00C15F2A"/>
    <w:rsid w:val="00C21DDE"/>
    <w:rsid w:val="00C21E6B"/>
    <w:rsid w:val="00C2687A"/>
    <w:rsid w:val="00C27070"/>
    <w:rsid w:val="00C37850"/>
    <w:rsid w:val="00C45804"/>
    <w:rsid w:val="00C6019B"/>
    <w:rsid w:val="00C819E7"/>
    <w:rsid w:val="00C858FC"/>
    <w:rsid w:val="00C8706A"/>
    <w:rsid w:val="00C96D74"/>
    <w:rsid w:val="00CA3707"/>
    <w:rsid w:val="00CA384C"/>
    <w:rsid w:val="00CB2059"/>
    <w:rsid w:val="00CB6D57"/>
    <w:rsid w:val="00CD2DE9"/>
    <w:rsid w:val="00CD2FA4"/>
    <w:rsid w:val="00CE267D"/>
    <w:rsid w:val="00CE3EC8"/>
    <w:rsid w:val="00CF230F"/>
    <w:rsid w:val="00CF41ED"/>
    <w:rsid w:val="00D00FFB"/>
    <w:rsid w:val="00D21106"/>
    <w:rsid w:val="00D333A5"/>
    <w:rsid w:val="00D4239A"/>
    <w:rsid w:val="00D4724D"/>
    <w:rsid w:val="00D5519A"/>
    <w:rsid w:val="00D5765C"/>
    <w:rsid w:val="00D620A2"/>
    <w:rsid w:val="00D846D8"/>
    <w:rsid w:val="00DA3798"/>
    <w:rsid w:val="00DB0FD4"/>
    <w:rsid w:val="00DB5DDC"/>
    <w:rsid w:val="00DC021B"/>
    <w:rsid w:val="00DC0E75"/>
    <w:rsid w:val="00DC4A13"/>
    <w:rsid w:val="00DC6ADA"/>
    <w:rsid w:val="00DC7DC6"/>
    <w:rsid w:val="00DD65B6"/>
    <w:rsid w:val="00E00FDC"/>
    <w:rsid w:val="00E3290F"/>
    <w:rsid w:val="00E37D8B"/>
    <w:rsid w:val="00E57455"/>
    <w:rsid w:val="00E61D03"/>
    <w:rsid w:val="00E6312A"/>
    <w:rsid w:val="00E63C9F"/>
    <w:rsid w:val="00E64B34"/>
    <w:rsid w:val="00E64F12"/>
    <w:rsid w:val="00E70215"/>
    <w:rsid w:val="00E843F7"/>
    <w:rsid w:val="00E871F9"/>
    <w:rsid w:val="00EA29C0"/>
    <w:rsid w:val="00EA2A82"/>
    <w:rsid w:val="00EA6A33"/>
    <w:rsid w:val="00EB0D3F"/>
    <w:rsid w:val="00EB1F24"/>
    <w:rsid w:val="00EC4457"/>
    <w:rsid w:val="00ED3F15"/>
    <w:rsid w:val="00EE0EE3"/>
    <w:rsid w:val="00F071A7"/>
    <w:rsid w:val="00F078CC"/>
    <w:rsid w:val="00F236A5"/>
    <w:rsid w:val="00F32470"/>
    <w:rsid w:val="00F501EA"/>
    <w:rsid w:val="00F55A69"/>
    <w:rsid w:val="00F565E0"/>
    <w:rsid w:val="00F61142"/>
    <w:rsid w:val="00F82429"/>
    <w:rsid w:val="00F92C0B"/>
    <w:rsid w:val="00F938E0"/>
    <w:rsid w:val="00FF75CA"/>
    <w:rsid w:val="0168D3BB"/>
    <w:rsid w:val="16AC8A4B"/>
    <w:rsid w:val="3B32E1B4"/>
    <w:rsid w:val="3B692000"/>
    <w:rsid w:val="7BD14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F9F24"/>
  <w15:chartTrackingRefBased/>
  <w15:docId w15:val="{09C73CBB-C200-4175-9B51-F9FDFD47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D2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EE3"/>
    <w:pPr>
      <w:spacing w:after="160" w:line="259"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EE0EE3"/>
    <w:pPr>
      <w:tabs>
        <w:tab w:val="center" w:pos="4513"/>
        <w:tab w:val="right" w:pos="9026"/>
      </w:tabs>
    </w:pPr>
  </w:style>
  <w:style w:type="character" w:customStyle="1" w:styleId="HeaderChar">
    <w:name w:val="Header Char"/>
    <w:basedOn w:val="DefaultParagraphFont"/>
    <w:link w:val="Header"/>
    <w:uiPriority w:val="99"/>
    <w:rsid w:val="00EE0EE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E0EE3"/>
    <w:pPr>
      <w:tabs>
        <w:tab w:val="center" w:pos="4513"/>
        <w:tab w:val="right" w:pos="9026"/>
      </w:tabs>
    </w:pPr>
  </w:style>
  <w:style w:type="character" w:customStyle="1" w:styleId="FooterChar">
    <w:name w:val="Footer Char"/>
    <w:basedOn w:val="DefaultParagraphFont"/>
    <w:link w:val="Footer"/>
    <w:uiPriority w:val="99"/>
    <w:rsid w:val="00EE0EE3"/>
    <w:rPr>
      <w:rFonts w:ascii="Times New Roman" w:eastAsia="Times New Roman" w:hAnsi="Times New Roman" w:cs="Times New Roman"/>
      <w:sz w:val="24"/>
      <w:szCs w:val="24"/>
      <w:lang w:eastAsia="en-GB"/>
    </w:rPr>
  </w:style>
  <w:style w:type="table" w:styleId="TableGrid">
    <w:name w:val="Table Grid"/>
    <w:basedOn w:val="TableNormal"/>
    <w:uiPriority w:val="39"/>
    <w:rsid w:val="005F7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236E"/>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8E6F5D"/>
    <w:pPr>
      <w:autoSpaceDE w:val="0"/>
      <w:autoSpaceDN w:val="0"/>
      <w:adjustRightInd w:val="0"/>
      <w:spacing w:after="0" w:line="240" w:lineRule="auto"/>
    </w:pPr>
    <w:rPr>
      <w:rFonts w:ascii="Segoe UI" w:hAnsi="Segoe UI" w:cs="Segoe UI"/>
      <w:color w:val="000000"/>
      <w:sz w:val="24"/>
      <w:szCs w:val="24"/>
    </w:rPr>
  </w:style>
  <w:style w:type="paragraph" w:styleId="NormalWeb">
    <w:name w:val="Normal (Web)"/>
    <w:basedOn w:val="Normal"/>
    <w:uiPriority w:val="99"/>
    <w:semiHidden/>
    <w:unhideWhenUsed/>
    <w:rsid w:val="00F071A7"/>
    <w:pPr>
      <w:spacing w:before="100" w:beforeAutospacing="1" w:after="100" w:afterAutospacing="1"/>
    </w:pPr>
  </w:style>
  <w:style w:type="character" w:styleId="CommentReference">
    <w:name w:val="annotation reference"/>
    <w:basedOn w:val="DefaultParagraphFont"/>
    <w:uiPriority w:val="99"/>
    <w:semiHidden/>
    <w:unhideWhenUsed/>
    <w:rsid w:val="00E871F9"/>
    <w:rPr>
      <w:sz w:val="16"/>
      <w:szCs w:val="16"/>
    </w:rPr>
  </w:style>
  <w:style w:type="paragraph" w:styleId="CommentText">
    <w:name w:val="annotation text"/>
    <w:basedOn w:val="Normal"/>
    <w:link w:val="CommentTextChar"/>
    <w:uiPriority w:val="99"/>
    <w:unhideWhenUsed/>
    <w:rsid w:val="00E871F9"/>
    <w:rPr>
      <w:sz w:val="20"/>
      <w:szCs w:val="20"/>
    </w:rPr>
  </w:style>
  <w:style w:type="character" w:customStyle="1" w:styleId="CommentTextChar">
    <w:name w:val="Comment Text Char"/>
    <w:basedOn w:val="DefaultParagraphFont"/>
    <w:link w:val="CommentText"/>
    <w:uiPriority w:val="99"/>
    <w:rsid w:val="00E871F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871F9"/>
    <w:rPr>
      <w:b/>
      <w:bCs/>
    </w:rPr>
  </w:style>
  <w:style w:type="character" w:customStyle="1" w:styleId="CommentSubjectChar">
    <w:name w:val="Comment Subject Char"/>
    <w:basedOn w:val="CommentTextChar"/>
    <w:link w:val="CommentSubject"/>
    <w:uiPriority w:val="99"/>
    <w:semiHidden/>
    <w:rsid w:val="00E871F9"/>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53700">
      <w:bodyDiv w:val="1"/>
      <w:marLeft w:val="0"/>
      <w:marRight w:val="0"/>
      <w:marTop w:val="0"/>
      <w:marBottom w:val="0"/>
      <w:divBdr>
        <w:top w:val="none" w:sz="0" w:space="0" w:color="auto"/>
        <w:left w:val="none" w:sz="0" w:space="0" w:color="auto"/>
        <w:bottom w:val="none" w:sz="0" w:space="0" w:color="auto"/>
        <w:right w:val="none" w:sz="0" w:space="0" w:color="auto"/>
      </w:divBdr>
      <w:divsChild>
        <w:div w:id="193352785">
          <w:marLeft w:val="0"/>
          <w:marRight w:val="0"/>
          <w:marTop w:val="0"/>
          <w:marBottom w:val="0"/>
          <w:divBdr>
            <w:top w:val="none" w:sz="0" w:space="0" w:color="auto"/>
            <w:left w:val="none" w:sz="0" w:space="0" w:color="auto"/>
            <w:bottom w:val="none" w:sz="0" w:space="0" w:color="auto"/>
            <w:right w:val="none" w:sz="0" w:space="0" w:color="auto"/>
          </w:divBdr>
        </w:div>
        <w:div w:id="815872988">
          <w:marLeft w:val="0"/>
          <w:marRight w:val="0"/>
          <w:marTop w:val="0"/>
          <w:marBottom w:val="0"/>
          <w:divBdr>
            <w:top w:val="none" w:sz="0" w:space="0" w:color="auto"/>
            <w:left w:val="none" w:sz="0" w:space="0" w:color="auto"/>
            <w:bottom w:val="none" w:sz="0" w:space="0" w:color="auto"/>
            <w:right w:val="none" w:sz="0" w:space="0" w:color="auto"/>
          </w:divBdr>
          <w:divsChild>
            <w:div w:id="998079276">
              <w:marLeft w:val="0"/>
              <w:marRight w:val="0"/>
              <w:marTop w:val="0"/>
              <w:marBottom w:val="0"/>
              <w:divBdr>
                <w:top w:val="none" w:sz="0" w:space="0" w:color="auto"/>
                <w:left w:val="none" w:sz="0" w:space="0" w:color="auto"/>
                <w:bottom w:val="none" w:sz="0" w:space="0" w:color="auto"/>
                <w:right w:val="none" w:sz="0" w:space="0" w:color="auto"/>
              </w:divBdr>
            </w:div>
            <w:div w:id="1763261637">
              <w:marLeft w:val="0"/>
              <w:marRight w:val="0"/>
              <w:marTop w:val="0"/>
              <w:marBottom w:val="0"/>
              <w:divBdr>
                <w:top w:val="none" w:sz="0" w:space="0" w:color="auto"/>
                <w:left w:val="none" w:sz="0" w:space="0" w:color="auto"/>
                <w:bottom w:val="none" w:sz="0" w:space="0" w:color="auto"/>
                <w:right w:val="none" w:sz="0" w:space="0" w:color="auto"/>
              </w:divBdr>
            </w:div>
            <w:div w:id="1116683351">
              <w:marLeft w:val="0"/>
              <w:marRight w:val="0"/>
              <w:marTop w:val="0"/>
              <w:marBottom w:val="0"/>
              <w:divBdr>
                <w:top w:val="none" w:sz="0" w:space="0" w:color="auto"/>
                <w:left w:val="none" w:sz="0" w:space="0" w:color="auto"/>
                <w:bottom w:val="none" w:sz="0" w:space="0" w:color="auto"/>
                <w:right w:val="none" w:sz="0" w:space="0" w:color="auto"/>
              </w:divBdr>
            </w:div>
            <w:div w:id="1816334173">
              <w:marLeft w:val="0"/>
              <w:marRight w:val="0"/>
              <w:marTop w:val="0"/>
              <w:marBottom w:val="0"/>
              <w:divBdr>
                <w:top w:val="none" w:sz="0" w:space="0" w:color="auto"/>
                <w:left w:val="none" w:sz="0" w:space="0" w:color="auto"/>
                <w:bottom w:val="none" w:sz="0" w:space="0" w:color="auto"/>
                <w:right w:val="none" w:sz="0" w:space="0" w:color="auto"/>
              </w:divBdr>
            </w:div>
            <w:div w:id="220404603">
              <w:marLeft w:val="0"/>
              <w:marRight w:val="0"/>
              <w:marTop w:val="0"/>
              <w:marBottom w:val="0"/>
              <w:divBdr>
                <w:top w:val="none" w:sz="0" w:space="0" w:color="auto"/>
                <w:left w:val="none" w:sz="0" w:space="0" w:color="auto"/>
                <w:bottom w:val="none" w:sz="0" w:space="0" w:color="auto"/>
                <w:right w:val="none" w:sz="0" w:space="0" w:color="auto"/>
              </w:divBdr>
            </w:div>
            <w:div w:id="972559241">
              <w:marLeft w:val="0"/>
              <w:marRight w:val="0"/>
              <w:marTop w:val="0"/>
              <w:marBottom w:val="0"/>
              <w:divBdr>
                <w:top w:val="none" w:sz="0" w:space="0" w:color="auto"/>
                <w:left w:val="none" w:sz="0" w:space="0" w:color="auto"/>
                <w:bottom w:val="none" w:sz="0" w:space="0" w:color="auto"/>
                <w:right w:val="none" w:sz="0" w:space="0" w:color="auto"/>
              </w:divBdr>
            </w:div>
            <w:div w:id="2441800">
              <w:marLeft w:val="0"/>
              <w:marRight w:val="0"/>
              <w:marTop w:val="0"/>
              <w:marBottom w:val="0"/>
              <w:divBdr>
                <w:top w:val="none" w:sz="0" w:space="0" w:color="auto"/>
                <w:left w:val="none" w:sz="0" w:space="0" w:color="auto"/>
                <w:bottom w:val="none" w:sz="0" w:space="0" w:color="auto"/>
                <w:right w:val="none" w:sz="0" w:space="0" w:color="auto"/>
              </w:divBdr>
            </w:div>
            <w:div w:id="1581914519">
              <w:marLeft w:val="0"/>
              <w:marRight w:val="0"/>
              <w:marTop w:val="0"/>
              <w:marBottom w:val="0"/>
              <w:divBdr>
                <w:top w:val="none" w:sz="0" w:space="0" w:color="auto"/>
                <w:left w:val="none" w:sz="0" w:space="0" w:color="auto"/>
                <w:bottom w:val="none" w:sz="0" w:space="0" w:color="auto"/>
                <w:right w:val="none" w:sz="0" w:space="0" w:color="auto"/>
              </w:divBdr>
            </w:div>
            <w:div w:id="1594582776">
              <w:marLeft w:val="0"/>
              <w:marRight w:val="0"/>
              <w:marTop w:val="0"/>
              <w:marBottom w:val="0"/>
              <w:divBdr>
                <w:top w:val="none" w:sz="0" w:space="0" w:color="auto"/>
                <w:left w:val="none" w:sz="0" w:space="0" w:color="auto"/>
                <w:bottom w:val="none" w:sz="0" w:space="0" w:color="auto"/>
                <w:right w:val="none" w:sz="0" w:space="0" w:color="auto"/>
              </w:divBdr>
            </w:div>
            <w:div w:id="275142257">
              <w:marLeft w:val="0"/>
              <w:marRight w:val="0"/>
              <w:marTop w:val="0"/>
              <w:marBottom w:val="0"/>
              <w:divBdr>
                <w:top w:val="none" w:sz="0" w:space="0" w:color="auto"/>
                <w:left w:val="none" w:sz="0" w:space="0" w:color="auto"/>
                <w:bottom w:val="none" w:sz="0" w:space="0" w:color="auto"/>
                <w:right w:val="none" w:sz="0" w:space="0" w:color="auto"/>
              </w:divBdr>
            </w:div>
            <w:div w:id="9561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66832">
      <w:bodyDiv w:val="1"/>
      <w:marLeft w:val="0"/>
      <w:marRight w:val="0"/>
      <w:marTop w:val="0"/>
      <w:marBottom w:val="0"/>
      <w:divBdr>
        <w:top w:val="none" w:sz="0" w:space="0" w:color="auto"/>
        <w:left w:val="none" w:sz="0" w:space="0" w:color="auto"/>
        <w:bottom w:val="none" w:sz="0" w:space="0" w:color="auto"/>
        <w:right w:val="none" w:sz="0" w:space="0" w:color="auto"/>
      </w:divBdr>
      <w:divsChild>
        <w:div w:id="1317145481">
          <w:marLeft w:val="0"/>
          <w:marRight w:val="0"/>
          <w:marTop w:val="0"/>
          <w:marBottom w:val="0"/>
          <w:divBdr>
            <w:top w:val="none" w:sz="0" w:space="0" w:color="auto"/>
            <w:left w:val="none" w:sz="0" w:space="0" w:color="auto"/>
            <w:bottom w:val="none" w:sz="0" w:space="0" w:color="auto"/>
            <w:right w:val="none" w:sz="0" w:space="0" w:color="auto"/>
          </w:divBdr>
        </w:div>
        <w:div w:id="1183057948">
          <w:marLeft w:val="0"/>
          <w:marRight w:val="0"/>
          <w:marTop w:val="0"/>
          <w:marBottom w:val="0"/>
          <w:divBdr>
            <w:top w:val="none" w:sz="0" w:space="0" w:color="auto"/>
            <w:left w:val="none" w:sz="0" w:space="0" w:color="auto"/>
            <w:bottom w:val="none" w:sz="0" w:space="0" w:color="auto"/>
            <w:right w:val="none" w:sz="0" w:space="0" w:color="auto"/>
          </w:divBdr>
        </w:div>
      </w:divsChild>
    </w:div>
    <w:div w:id="695430535">
      <w:bodyDiv w:val="1"/>
      <w:marLeft w:val="0"/>
      <w:marRight w:val="0"/>
      <w:marTop w:val="0"/>
      <w:marBottom w:val="0"/>
      <w:divBdr>
        <w:top w:val="none" w:sz="0" w:space="0" w:color="auto"/>
        <w:left w:val="none" w:sz="0" w:space="0" w:color="auto"/>
        <w:bottom w:val="none" w:sz="0" w:space="0" w:color="auto"/>
        <w:right w:val="none" w:sz="0" w:space="0" w:color="auto"/>
      </w:divBdr>
      <w:divsChild>
        <w:div w:id="854615372">
          <w:marLeft w:val="0"/>
          <w:marRight w:val="0"/>
          <w:marTop w:val="0"/>
          <w:marBottom w:val="0"/>
          <w:divBdr>
            <w:top w:val="none" w:sz="0" w:space="0" w:color="auto"/>
            <w:left w:val="none" w:sz="0" w:space="0" w:color="auto"/>
            <w:bottom w:val="none" w:sz="0" w:space="0" w:color="auto"/>
            <w:right w:val="none" w:sz="0" w:space="0" w:color="auto"/>
          </w:divBdr>
        </w:div>
        <w:div w:id="714935611">
          <w:marLeft w:val="0"/>
          <w:marRight w:val="0"/>
          <w:marTop w:val="0"/>
          <w:marBottom w:val="0"/>
          <w:divBdr>
            <w:top w:val="none" w:sz="0" w:space="0" w:color="auto"/>
            <w:left w:val="none" w:sz="0" w:space="0" w:color="auto"/>
            <w:bottom w:val="none" w:sz="0" w:space="0" w:color="auto"/>
            <w:right w:val="none" w:sz="0" w:space="0" w:color="auto"/>
          </w:divBdr>
          <w:divsChild>
            <w:div w:id="780610759">
              <w:marLeft w:val="0"/>
              <w:marRight w:val="0"/>
              <w:marTop w:val="0"/>
              <w:marBottom w:val="0"/>
              <w:divBdr>
                <w:top w:val="none" w:sz="0" w:space="0" w:color="auto"/>
                <w:left w:val="none" w:sz="0" w:space="0" w:color="auto"/>
                <w:bottom w:val="none" w:sz="0" w:space="0" w:color="auto"/>
                <w:right w:val="none" w:sz="0" w:space="0" w:color="auto"/>
              </w:divBdr>
            </w:div>
            <w:div w:id="1356035581">
              <w:marLeft w:val="0"/>
              <w:marRight w:val="0"/>
              <w:marTop w:val="0"/>
              <w:marBottom w:val="0"/>
              <w:divBdr>
                <w:top w:val="none" w:sz="0" w:space="0" w:color="auto"/>
                <w:left w:val="none" w:sz="0" w:space="0" w:color="auto"/>
                <w:bottom w:val="none" w:sz="0" w:space="0" w:color="auto"/>
                <w:right w:val="none" w:sz="0" w:space="0" w:color="auto"/>
              </w:divBdr>
            </w:div>
            <w:div w:id="972713201">
              <w:marLeft w:val="0"/>
              <w:marRight w:val="0"/>
              <w:marTop w:val="0"/>
              <w:marBottom w:val="0"/>
              <w:divBdr>
                <w:top w:val="none" w:sz="0" w:space="0" w:color="auto"/>
                <w:left w:val="none" w:sz="0" w:space="0" w:color="auto"/>
                <w:bottom w:val="none" w:sz="0" w:space="0" w:color="auto"/>
                <w:right w:val="none" w:sz="0" w:space="0" w:color="auto"/>
              </w:divBdr>
            </w:div>
            <w:div w:id="1801530216">
              <w:marLeft w:val="0"/>
              <w:marRight w:val="0"/>
              <w:marTop w:val="0"/>
              <w:marBottom w:val="0"/>
              <w:divBdr>
                <w:top w:val="none" w:sz="0" w:space="0" w:color="auto"/>
                <w:left w:val="none" w:sz="0" w:space="0" w:color="auto"/>
                <w:bottom w:val="none" w:sz="0" w:space="0" w:color="auto"/>
                <w:right w:val="none" w:sz="0" w:space="0" w:color="auto"/>
              </w:divBdr>
            </w:div>
            <w:div w:id="2026396497">
              <w:marLeft w:val="0"/>
              <w:marRight w:val="0"/>
              <w:marTop w:val="0"/>
              <w:marBottom w:val="0"/>
              <w:divBdr>
                <w:top w:val="none" w:sz="0" w:space="0" w:color="auto"/>
                <w:left w:val="none" w:sz="0" w:space="0" w:color="auto"/>
                <w:bottom w:val="none" w:sz="0" w:space="0" w:color="auto"/>
                <w:right w:val="none" w:sz="0" w:space="0" w:color="auto"/>
              </w:divBdr>
            </w:div>
            <w:div w:id="1060590753">
              <w:marLeft w:val="0"/>
              <w:marRight w:val="0"/>
              <w:marTop w:val="0"/>
              <w:marBottom w:val="0"/>
              <w:divBdr>
                <w:top w:val="none" w:sz="0" w:space="0" w:color="auto"/>
                <w:left w:val="none" w:sz="0" w:space="0" w:color="auto"/>
                <w:bottom w:val="none" w:sz="0" w:space="0" w:color="auto"/>
                <w:right w:val="none" w:sz="0" w:space="0" w:color="auto"/>
              </w:divBdr>
            </w:div>
            <w:div w:id="1752195209">
              <w:marLeft w:val="0"/>
              <w:marRight w:val="0"/>
              <w:marTop w:val="0"/>
              <w:marBottom w:val="0"/>
              <w:divBdr>
                <w:top w:val="none" w:sz="0" w:space="0" w:color="auto"/>
                <w:left w:val="none" w:sz="0" w:space="0" w:color="auto"/>
                <w:bottom w:val="none" w:sz="0" w:space="0" w:color="auto"/>
                <w:right w:val="none" w:sz="0" w:space="0" w:color="auto"/>
              </w:divBdr>
            </w:div>
            <w:div w:id="280646688">
              <w:marLeft w:val="0"/>
              <w:marRight w:val="0"/>
              <w:marTop w:val="0"/>
              <w:marBottom w:val="0"/>
              <w:divBdr>
                <w:top w:val="none" w:sz="0" w:space="0" w:color="auto"/>
                <w:left w:val="none" w:sz="0" w:space="0" w:color="auto"/>
                <w:bottom w:val="none" w:sz="0" w:space="0" w:color="auto"/>
                <w:right w:val="none" w:sz="0" w:space="0" w:color="auto"/>
              </w:divBdr>
            </w:div>
            <w:div w:id="827326898">
              <w:marLeft w:val="0"/>
              <w:marRight w:val="0"/>
              <w:marTop w:val="0"/>
              <w:marBottom w:val="0"/>
              <w:divBdr>
                <w:top w:val="none" w:sz="0" w:space="0" w:color="auto"/>
                <w:left w:val="none" w:sz="0" w:space="0" w:color="auto"/>
                <w:bottom w:val="none" w:sz="0" w:space="0" w:color="auto"/>
                <w:right w:val="none" w:sz="0" w:space="0" w:color="auto"/>
              </w:divBdr>
            </w:div>
            <w:div w:id="2012100669">
              <w:marLeft w:val="0"/>
              <w:marRight w:val="0"/>
              <w:marTop w:val="0"/>
              <w:marBottom w:val="0"/>
              <w:divBdr>
                <w:top w:val="none" w:sz="0" w:space="0" w:color="auto"/>
                <w:left w:val="none" w:sz="0" w:space="0" w:color="auto"/>
                <w:bottom w:val="none" w:sz="0" w:space="0" w:color="auto"/>
                <w:right w:val="none" w:sz="0" w:space="0" w:color="auto"/>
              </w:divBdr>
            </w:div>
            <w:div w:id="11590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83082">
      <w:bodyDiv w:val="1"/>
      <w:marLeft w:val="0"/>
      <w:marRight w:val="0"/>
      <w:marTop w:val="0"/>
      <w:marBottom w:val="0"/>
      <w:divBdr>
        <w:top w:val="none" w:sz="0" w:space="0" w:color="auto"/>
        <w:left w:val="none" w:sz="0" w:space="0" w:color="auto"/>
        <w:bottom w:val="none" w:sz="0" w:space="0" w:color="auto"/>
        <w:right w:val="none" w:sz="0" w:space="0" w:color="auto"/>
      </w:divBdr>
    </w:div>
    <w:div w:id="1106121106">
      <w:bodyDiv w:val="1"/>
      <w:marLeft w:val="0"/>
      <w:marRight w:val="0"/>
      <w:marTop w:val="0"/>
      <w:marBottom w:val="0"/>
      <w:divBdr>
        <w:top w:val="none" w:sz="0" w:space="0" w:color="auto"/>
        <w:left w:val="none" w:sz="0" w:space="0" w:color="auto"/>
        <w:bottom w:val="none" w:sz="0" w:space="0" w:color="auto"/>
        <w:right w:val="none" w:sz="0" w:space="0" w:color="auto"/>
      </w:divBdr>
      <w:divsChild>
        <w:div w:id="493182199">
          <w:marLeft w:val="0"/>
          <w:marRight w:val="0"/>
          <w:marTop w:val="0"/>
          <w:marBottom w:val="0"/>
          <w:divBdr>
            <w:top w:val="none" w:sz="0" w:space="0" w:color="auto"/>
            <w:left w:val="none" w:sz="0" w:space="0" w:color="auto"/>
            <w:bottom w:val="none" w:sz="0" w:space="0" w:color="auto"/>
            <w:right w:val="none" w:sz="0" w:space="0" w:color="auto"/>
          </w:divBdr>
        </w:div>
        <w:div w:id="437070460">
          <w:marLeft w:val="0"/>
          <w:marRight w:val="0"/>
          <w:marTop w:val="0"/>
          <w:marBottom w:val="0"/>
          <w:divBdr>
            <w:top w:val="none" w:sz="0" w:space="0" w:color="auto"/>
            <w:left w:val="none" w:sz="0" w:space="0" w:color="auto"/>
            <w:bottom w:val="none" w:sz="0" w:space="0" w:color="auto"/>
            <w:right w:val="none" w:sz="0" w:space="0" w:color="auto"/>
          </w:divBdr>
        </w:div>
        <w:div w:id="2091536378">
          <w:marLeft w:val="0"/>
          <w:marRight w:val="0"/>
          <w:marTop w:val="0"/>
          <w:marBottom w:val="0"/>
          <w:divBdr>
            <w:top w:val="none" w:sz="0" w:space="0" w:color="auto"/>
            <w:left w:val="none" w:sz="0" w:space="0" w:color="auto"/>
            <w:bottom w:val="none" w:sz="0" w:space="0" w:color="auto"/>
            <w:right w:val="none" w:sz="0" w:space="0" w:color="auto"/>
          </w:divBdr>
        </w:div>
      </w:divsChild>
    </w:div>
    <w:div w:id="1207790783">
      <w:bodyDiv w:val="1"/>
      <w:marLeft w:val="0"/>
      <w:marRight w:val="0"/>
      <w:marTop w:val="0"/>
      <w:marBottom w:val="0"/>
      <w:divBdr>
        <w:top w:val="none" w:sz="0" w:space="0" w:color="auto"/>
        <w:left w:val="none" w:sz="0" w:space="0" w:color="auto"/>
        <w:bottom w:val="none" w:sz="0" w:space="0" w:color="auto"/>
        <w:right w:val="none" w:sz="0" w:space="0" w:color="auto"/>
      </w:divBdr>
      <w:divsChild>
        <w:div w:id="1267077855">
          <w:marLeft w:val="0"/>
          <w:marRight w:val="0"/>
          <w:marTop w:val="0"/>
          <w:marBottom w:val="0"/>
          <w:divBdr>
            <w:top w:val="none" w:sz="0" w:space="0" w:color="auto"/>
            <w:left w:val="none" w:sz="0" w:space="0" w:color="auto"/>
            <w:bottom w:val="none" w:sz="0" w:space="0" w:color="auto"/>
            <w:right w:val="none" w:sz="0" w:space="0" w:color="auto"/>
          </w:divBdr>
        </w:div>
        <w:div w:id="323362443">
          <w:marLeft w:val="0"/>
          <w:marRight w:val="0"/>
          <w:marTop w:val="0"/>
          <w:marBottom w:val="0"/>
          <w:divBdr>
            <w:top w:val="none" w:sz="0" w:space="0" w:color="auto"/>
            <w:left w:val="none" w:sz="0" w:space="0" w:color="auto"/>
            <w:bottom w:val="none" w:sz="0" w:space="0" w:color="auto"/>
            <w:right w:val="none" w:sz="0" w:space="0" w:color="auto"/>
          </w:divBdr>
        </w:div>
        <w:div w:id="999038600">
          <w:marLeft w:val="0"/>
          <w:marRight w:val="0"/>
          <w:marTop w:val="0"/>
          <w:marBottom w:val="0"/>
          <w:divBdr>
            <w:top w:val="none" w:sz="0" w:space="0" w:color="auto"/>
            <w:left w:val="none" w:sz="0" w:space="0" w:color="auto"/>
            <w:bottom w:val="none" w:sz="0" w:space="0" w:color="auto"/>
            <w:right w:val="none" w:sz="0" w:space="0" w:color="auto"/>
          </w:divBdr>
        </w:div>
      </w:divsChild>
    </w:div>
    <w:div w:id="1346319607">
      <w:bodyDiv w:val="1"/>
      <w:marLeft w:val="0"/>
      <w:marRight w:val="0"/>
      <w:marTop w:val="0"/>
      <w:marBottom w:val="0"/>
      <w:divBdr>
        <w:top w:val="none" w:sz="0" w:space="0" w:color="auto"/>
        <w:left w:val="none" w:sz="0" w:space="0" w:color="auto"/>
        <w:bottom w:val="none" w:sz="0" w:space="0" w:color="auto"/>
        <w:right w:val="none" w:sz="0" w:space="0" w:color="auto"/>
      </w:divBdr>
      <w:divsChild>
        <w:div w:id="1072461177">
          <w:marLeft w:val="0"/>
          <w:marRight w:val="0"/>
          <w:marTop w:val="0"/>
          <w:marBottom w:val="0"/>
          <w:divBdr>
            <w:top w:val="none" w:sz="0" w:space="0" w:color="auto"/>
            <w:left w:val="none" w:sz="0" w:space="0" w:color="auto"/>
            <w:bottom w:val="none" w:sz="0" w:space="0" w:color="auto"/>
            <w:right w:val="none" w:sz="0" w:space="0" w:color="auto"/>
          </w:divBdr>
        </w:div>
        <w:div w:id="1947929036">
          <w:marLeft w:val="0"/>
          <w:marRight w:val="0"/>
          <w:marTop w:val="0"/>
          <w:marBottom w:val="0"/>
          <w:divBdr>
            <w:top w:val="none" w:sz="0" w:space="0" w:color="auto"/>
            <w:left w:val="none" w:sz="0" w:space="0" w:color="auto"/>
            <w:bottom w:val="none" w:sz="0" w:space="0" w:color="auto"/>
            <w:right w:val="none" w:sz="0" w:space="0" w:color="auto"/>
          </w:divBdr>
          <w:divsChild>
            <w:div w:id="1082989825">
              <w:marLeft w:val="0"/>
              <w:marRight w:val="0"/>
              <w:marTop w:val="0"/>
              <w:marBottom w:val="0"/>
              <w:divBdr>
                <w:top w:val="none" w:sz="0" w:space="0" w:color="auto"/>
                <w:left w:val="none" w:sz="0" w:space="0" w:color="auto"/>
                <w:bottom w:val="none" w:sz="0" w:space="0" w:color="auto"/>
                <w:right w:val="none" w:sz="0" w:space="0" w:color="auto"/>
              </w:divBdr>
            </w:div>
            <w:div w:id="1842312089">
              <w:marLeft w:val="0"/>
              <w:marRight w:val="0"/>
              <w:marTop w:val="0"/>
              <w:marBottom w:val="0"/>
              <w:divBdr>
                <w:top w:val="none" w:sz="0" w:space="0" w:color="auto"/>
                <w:left w:val="none" w:sz="0" w:space="0" w:color="auto"/>
                <w:bottom w:val="none" w:sz="0" w:space="0" w:color="auto"/>
                <w:right w:val="none" w:sz="0" w:space="0" w:color="auto"/>
              </w:divBdr>
            </w:div>
            <w:div w:id="1704329791">
              <w:marLeft w:val="0"/>
              <w:marRight w:val="0"/>
              <w:marTop w:val="0"/>
              <w:marBottom w:val="0"/>
              <w:divBdr>
                <w:top w:val="none" w:sz="0" w:space="0" w:color="auto"/>
                <w:left w:val="none" w:sz="0" w:space="0" w:color="auto"/>
                <w:bottom w:val="none" w:sz="0" w:space="0" w:color="auto"/>
                <w:right w:val="none" w:sz="0" w:space="0" w:color="auto"/>
              </w:divBdr>
            </w:div>
            <w:div w:id="932472194">
              <w:marLeft w:val="0"/>
              <w:marRight w:val="0"/>
              <w:marTop w:val="0"/>
              <w:marBottom w:val="0"/>
              <w:divBdr>
                <w:top w:val="none" w:sz="0" w:space="0" w:color="auto"/>
                <w:left w:val="none" w:sz="0" w:space="0" w:color="auto"/>
                <w:bottom w:val="none" w:sz="0" w:space="0" w:color="auto"/>
                <w:right w:val="none" w:sz="0" w:space="0" w:color="auto"/>
              </w:divBdr>
            </w:div>
            <w:div w:id="501241793">
              <w:marLeft w:val="0"/>
              <w:marRight w:val="0"/>
              <w:marTop w:val="0"/>
              <w:marBottom w:val="0"/>
              <w:divBdr>
                <w:top w:val="none" w:sz="0" w:space="0" w:color="auto"/>
                <w:left w:val="none" w:sz="0" w:space="0" w:color="auto"/>
                <w:bottom w:val="none" w:sz="0" w:space="0" w:color="auto"/>
                <w:right w:val="none" w:sz="0" w:space="0" w:color="auto"/>
              </w:divBdr>
            </w:div>
            <w:div w:id="1677221321">
              <w:marLeft w:val="0"/>
              <w:marRight w:val="0"/>
              <w:marTop w:val="0"/>
              <w:marBottom w:val="0"/>
              <w:divBdr>
                <w:top w:val="none" w:sz="0" w:space="0" w:color="auto"/>
                <w:left w:val="none" w:sz="0" w:space="0" w:color="auto"/>
                <w:bottom w:val="none" w:sz="0" w:space="0" w:color="auto"/>
                <w:right w:val="none" w:sz="0" w:space="0" w:color="auto"/>
              </w:divBdr>
            </w:div>
            <w:div w:id="1749040566">
              <w:marLeft w:val="0"/>
              <w:marRight w:val="0"/>
              <w:marTop w:val="0"/>
              <w:marBottom w:val="0"/>
              <w:divBdr>
                <w:top w:val="none" w:sz="0" w:space="0" w:color="auto"/>
                <w:left w:val="none" w:sz="0" w:space="0" w:color="auto"/>
                <w:bottom w:val="none" w:sz="0" w:space="0" w:color="auto"/>
                <w:right w:val="none" w:sz="0" w:space="0" w:color="auto"/>
              </w:divBdr>
            </w:div>
            <w:div w:id="481702568">
              <w:marLeft w:val="0"/>
              <w:marRight w:val="0"/>
              <w:marTop w:val="0"/>
              <w:marBottom w:val="0"/>
              <w:divBdr>
                <w:top w:val="none" w:sz="0" w:space="0" w:color="auto"/>
                <w:left w:val="none" w:sz="0" w:space="0" w:color="auto"/>
                <w:bottom w:val="none" w:sz="0" w:space="0" w:color="auto"/>
                <w:right w:val="none" w:sz="0" w:space="0" w:color="auto"/>
              </w:divBdr>
            </w:div>
            <w:div w:id="487600036">
              <w:marLeft w:val="0"/>
              <w:marRight w:val="0"/>
              <w:marTop w:val="0"/>
              <w:marBottom w:val="0"/>
              <w:divBdr>
                <w:top w:val="none" w:sz="0" w:space="0" w:color="auto"/>
                <w:left w:val="none" w:sz="0" w:space="0" w:color="auto"/>
                <w:bottom w:val="none" w:sz="0" w:space="0" w:color="auto"/>
                <w:right w:val="none" w:sz="0" w:space="0" w:color="auto"/>
              </w:divBdr>
            </w:div>
            <w:div w:id="817922040">
              <w:marLeft w:val="0"/>
              <w:marRight w:val="0"/>
              <w:marTop w:val="0"/>
              <w:marBottom w:val="0"/>
              <w:divBdr>
                <w:top w:val="none" w:sz="0" w:space="0" w:color="auto"/>
                <w:left w:val="none" w:sz="0" w:space="0" w:color="auto"/>
                <w:bottom w:val="none" w:sz="0" w:space="0" w:color="auto"/>
                <w:right w:val="none" w:sz="0" w:space="0" w:color="auto"/>
              </w:divBdr>
            </w:div>
            <w:div w:id="124193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39174">
      <w:bodyDiv w:val="1"/>
      <w:marLeft w:val="0"/>
      <w:marRight w:val="0"/>
      <w:marTop w:val="0"/>
      <w:marBottom w:val="0"/>
      <w:divBdr>
        <w:top w:val="none" w:sz="0" w:space="0" w:color="auto"/>
        <w:left w:val="none" w:sz="0" w:space="0" w:color="auto"/>
        <w:bottom w:val="none" w:sz="0" w:space="0" w:color="auto"/>
        <w:right w:val="none" w:sz="0" w:space="0" w:color="auto"/>
      </w:divBdr>
      <w:divsChild>
        <w:div w:id="1463959266">
          <w:marLeft w:val="0"/>
          <w:marRight w:val="0"/>
          <w:marTop w:val="0"/>
          <w:marBottom w:val="0"/>
          <w:divBdr>
            <w:top w:val="none" w:sz="0" w:space="0" w:color="auto"/>
            <w:left w:val="none" w:sz="0" w:space="0" w:color="auto"/>
            <w:bottom w:val="none" w:sz="0" w:space="0" w:color="auto"/>
            <w:right w:val="none" w:sz="0" w:space="0" w:color="auto"/>
          </w:divBdr>
        </w:div>
        <w:div w:id="1873492736">
          <w:marLeft w:val="0"/>
          <w:marRight w:val="0"/>
          <w:marTop w:val="0"/>
          <w:marBottom w:val="0"/>
          <w:divBdr>
            <w:top w:val="none" w:sz="0" w:space="0" w:color="auto"/>
            <w:left w:val="none" w:sz="0" w:space="0" w:color="auto"/>
            <w:bottom w:val="none" w:sz="0" w:space="0" w:color="auto"/>
            <w:right w:val="none" w:sz="0" w:space="0" w:color="auto"/>
          </w:divBdr>
        </w:div>
        <w:div w:id="291794926">
          <w:marLeft w:val="0"/>
          <w:marRight w:val="0"/>
          <w:marTop w:val="0"/>
          <w:marBottom w:val="0"/>
          <w:divBdr>
            <w:top w:val="none" w:sz="0" w:space="0" w:color="auto"/>
            <w:left w:val="none" w:sz="0" w:space="0" w:color="auto"/>
            <w:bottom w:val="none" w:sz="0" w:space="0" w:color="auto"/>
            <w:right w:val="none" w:sz="0" w:space="0" w:color="auto"/>
          </w:divBdr>
        </w:div>
        <w:div w:id="416558887">
          <w:marLeft w:val="0"/>
          <w:marRight w:val="0"/>
          <w:marTop w:val="0"/>
          <w:marBottom w:val="0"/>
          <w:divBdr>
            <w:top w:val="none" w:sz="0" w:space="0" w:color="auto"/>
            <w:left w:val="none" w:sz="0" w:space="0" w:color="auto"/>
            <w:bottom w:val="none" w:sz="0" w:space="0" w:color="auto"/>
            <w:right w:val="none" w:sz="0" w:space="0" w:color="auto"/>
          </w:divBdr>
        </w:div>
        <w:div w:id="116457825">
          <w:marLeft w:val="0"/>
          <w:marRight w:val="0"/>
          <w:marTop w:val="0"/>
          <w:marBottom w:val="0"/>
          <w:divBdr>
            <w:top w:val="none" w:sz="0" w:space="0" w:color="auto"/>
            <w:left w:val="none" w:sz="0" w:space="0" w:color="auto"/>
            <w:bottom w:val="none" w:sz="0" w:space="0" w:color="auto"/>
            <w:right w:val="none" w:sz="0" w:space="0" w:color="auto"/>
          </w:divBdr>
        </w:div>
        <w:div w:id="1830557943">
          <w:marLeft w:val="0"/>
          <w:marRight w:val="0"/>
          <w:marTop w:val="0"/>
          <w:marBottom w:val="0"/>
          <w:divBdr>
            <w:top w:val="none" w:sz="0" w:space="0" w:color="auto"/>
            <w:left w:val="none" w:sz="0" w:space="0" w:color="auto"/>
            <w:bottom w:val="none" w:sz="0" w:space="0" w:color="auto"/>
            <w:right w:val="none" w:sz="0" w:space="0" w:color="auto"/>
          </w:divBdr>
        </w:div>
      </w:divsChild>
    </w:div>
    <w:div w:id="1439257357">
      <w:bodyDiv w:val="1"/>
      <w:marLeft w:val="0"/>
      <w:marRight w:val="0"/>
      <w:marTop w:val="0"/>
      <w:marBottom w:val="0"/>
      <w:divBdr>
        <w:top w:val="none" w:sz="0" w:space="0" w:color="auto"/>
        <w:left w:val="none" w:sz="0" w:space="0" w:color="auto"/>
        <w:bottom w:val="none" w:sz="0" w:space="0" w:color="auto"/>
        <w:right w:val="none" w:sz="0" w:space="0" w:color="auto"/>
      </w:divBdr>
    </w:div>
    <w:div w:id="1491630057">
      <w:bodyDiv w:val="1"/>
      <w:marLeft w:val="0"/>
      <w:marRight w:val="0"/>
      <w:marTop w:val="0"/>
      <w:marBottom w:val="0"/>
      <w:divBdr>
        <w:top w:val="none" w:sz="0" w:space="0" w:color="auto"/>
        <w:left w:val="none" w:sz="0" w:space="0" w:color="auto"/>
        <w:bottom w:val="none" w:sz="0" w:space="0" w:color="auto"/>
        <w:right w:val="none" w:sz="0" w:space="0" w:color="auto"/>
      </w:divBdr>
      <w:divsChild>
        <w:div w:id="1174955485">
          <w:marLeft w:val="0"/>
          <w:marRight w:val="0"/>
          <w:marTop w:val="0"/>
          <w:marBottom w:val="0"/>
          <w:divBdr>
            <w:top w:val="none" w:sz="0" w:space="0" w:color="auto"/>
            <w:left w:val="none" w:sz="0" w:space="0" w:color="auto"/>
            <w:bottom w:val="none" w:sz="0" w:space="0" w:color="auto"/>
            <w:right w:val="none" w:sz="0" w:space="0" w:color="auto"/>
          </w:divBdr>
        </w:div>
        <w:div w:id="1907956573">
          <w:marLeft w:val="0"/>
          <w:marRight w:val="0"/>
          <w:marTop w:val="0"/>
          <w:marBottom w:val="0"/>
          <w:divBdr>
            <w:top w:val="none" w:sz="0" w:space="0" w:color="auto"/>
            <w:left w:val="none" w:sz="0" w:space="0" w:color="auto"/>
            <w:bottom w:val="none" w:sz="0" w:space="0" w:color="auto"/>
            <w:right w:val="none" w:sz="0" w:space="0" w:color="auto"/>
          </w:divBdr>
          <w:divsChild>
            <w:div w:id="2104253096">
              <w:marLeft w:val="0"/>
              <w:marRight w:val="0"/>
              <w:marTop w:val="0"/>
              <w:marBottom w:val="0"/>
              <w:divBdr>
                <w:top w:val="none" w:sz="0" w:space="0" w:color="auto"/>
                <w:left w:val="none" w:sz="0" w:space="0" w:color="auto"/>
                <w:bottom w:val="none" w:sz="0" w:space="0" w:color="auto"/>
                <w:right w:val="none" w:sz="0" w:space="0" w:color="auto"/>
              </w:divBdr>
            </w:div>
            <w:div w:id="1489595624">
              <w:marLeft w:val="0"/>
              <w:marRight w:val="0"/>
              <w:marTop w:val="0"/>
              <w:marBottom w:val="0"/>
              <w:divBdr>
                <w:top w:val="none" w:sz="0" w:space="0" w:color="auto"/>
                <w:left w:val="none" w:sz="0" w:space="0" w:color="auto"/>
                <w:bottom w:val="none" w:sz="0" w:space="0" w:color="auto"/>
                <w:right w:val="none" w:sz="0" w:space="0" w:color="auto"/>
              </w:divBdr>
            </w:div>
            <w:div w:id="234701464">
              <w:marLeft w:val="0"/>
              <w:marRight w:val="0"/>
              <w:marTop w:val="0"/>
              <w:marBottom w:val="0"/>
              <w:divBdr>
                <w:top w:val="none" w:sz="0" w:space="0" w:color="auto"/>
                <w:left w:val="none" w:sz="0" w:space="0" w:color="auto"/>
                <w:bottom w:val="none" w:sz="0" w:space="0" w:color="auto"/>
                <w:right w:val="none" w:sz="0" w:space="0" w:color="auto"/>
              </w:divBdr>
            </w:div>
            <w:div w:id="45297608">
              <w:marLeft w:val="0"/>
              <w:marRight w:val="0"/>
              <w:marTop w:val="0"/>
              <w:marBottom w:val="0"/>
              <w:divBdr>
                <w:top w:val="none" w:sz="0" w:space="0" w:color="auto"/>
                <w:left w:val="none" w:sz="0" w:space="0" w:color="auto"/>
                <w:bottom w:val="none" w:sz="0" w:space="0" w:color="auto"/>
                <w:right w:val="none" w:sz="0" w:space="0" w:color="auto"/>
              </w:divBdr>
            </w:div>
            <w:div w:id="1960257885">
              <w:marLeft w:val="0"/>
              <w:marRight w:val="0"/>
              <w:marTop w:val="0"/>
              <w:marBottom w:val="0"/>
              <w:divBdr>
                <w:top w:val="none" w:sz="0" w:space="0" w:color="auto"/>
                <w:left w:val="none" w:sz="0" w:space="0" w:color="auto"/>
                <w:bottom w:val="none" w:sz="0" w:space="0" w:color="auto"/>
                <w:right w:val="none" w:sz="0" w:space="0" w:color="auto"/>
              </w:divBdr>
            </w:div>
            <w:div w:id="1642227645">
              <w:marLeft w:val="0"/>
              <w:marRight w:val="0"/>
              <w:marTop w:val="0"/>
              <w:marBottom w:val="0"/>
              <w:divBdr>
                <w:top w:val="none" w:sz="0" w:space="0" w:color="auto"/>
                <w:left w:val="none" w:sz="0" w:space="0" w:color="auto"/>
                <w:bottom w:val="none" w:sz="0" w:space="0" w:color="auto"/>
                <w:right w:val="none" w:sz="0" w:space="0" w:color="auto"/>
              </w:divBdr>
            </w:div>
            <w:div w:id="371881629">
              <w:marLeft w:val="0"/>
              <w:marRight w:val="0"/>
              <w:marTop w:val="0"/>
              <w:marBottom w:val="0"/>
              <w:divBdr>
                <w:top w:val="none" w:sz="0" w:space="0" w:color="auto"/>
                <w:left w:val="none" w:sz="0" w:space="0" w:color="auto"/>
                <w:bottom w:val="none" w:sz="0" w:space="0" w:color="auto"/>
                <w:right w:val="none" w:sz="0" w:space="0" w:color="auto"/>
              </w:divBdr>
            </w:div>
            <w:div w:id="1734696570">
              <w:marLeft w:val="0"/>
              <w:marRight w:val="0"/>
              <w:marTop w:val="0"/>
              <w:marBottom w:val="0"/>
              <w:divBdr>
                <w:top w:val="none" w:sz="0" w:space="0" w:color="auto"/>
                <w:left w:val="none" w:sz="0" w:space="0" w:color="auto"/>
                <w:bottom w:val="none" w:sz="0" w:space="0" w:color="auto"/>
                <w:right w:val="none" w:sz="0" w:space="0" w:color="auto"/>
              </w:divBdr>
            </w:div>
            <w:div w:id="84958919">
              <w:marLeft w:val="0"/>
              <w:marRight w:val="0"/>
              <w:marTop w:val="0"/>
              <w:marBottom w:val="0"/>
              <w:divBdr>
                <w:top w:val="none" w:sz="0" w:space="0" w:color="auto"/>
                <w:left w:val="none" w:sz="0" w:space="0" w:color="auto"/>
                <w:bottom w:val="none" w:sz="0" w:space="0" w:color="auto"/>
                <w:right w:val="none" w:sz="0" w:space="0" w:color="auto"/>
              </w:divBdr>
            </w:div>
            <w:div w:id="36204938">
              <w:marLeft w:val="0"/>
              <w:marRight w:val="0"/>
              <w:marTop w:val="0"/>
              <w:marBottom w:val="0"/>
              <w:divBdr>
                <w:top w:val="none" w:sz="0" w:space="0" w:color="auto"/>
                <w:left w:val="none" w:sz="0" w:space="0" w:color="auto"/>
                <w:bottom w:val="none" w:sz="0" w:space="0" w:color="auto"/>
                <w:right w:val="none" w:sz="0" w:space="0" w:color="auto"/>
              </w:divBdr>
            </w:div>
            <w:div w:id="16596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71528">
      <w:bodyDiv w:val="1"/>
      <w:marLeft w:val="0"/>
      <w:marRight w:val="0"/>
      <w:marTop w:val="0"/>
      <w:marBottom w:val="0"/>
      <w:divBdr>
        <w:top w:val="none" w:sz="0" w:space="0" w:color="auto"/>
        <w:left w:val="none" w:sz="0" w:space="0" w:color="auto"/>
        <w:bottom w:val="none" w:sz="0" w:space="0" w:color="auto"/>
        <w:right w:val="none" w:sz="0" w:space="0" w:color="auto"/>
      </w:divBdr>
    </w:div>
    <w:div w:id="1542859966">
      <w:bodyDiv w:val="1"/>
      <w:marLeft w:val="0"/>
      <w:marRight w:val="0"/>
      <w:marTop w:val="0"/>
      <w:marBottom w:val="0"/>
      <w:divBdr>
        <w:top w:val="none" w:sz="0" w:space="0" w:color="auto"/>
        <w:left w:val="none" w:sz="0" w:space="0" w:color="auto"/>
        <w:bottom w:val="none" w:sz="0" w:space="0" w:color="auto"/>
        <w:right w:val="none" w:sz="0" w:space="0" w:color="auto"/>
      </w:divBdr>
      <w:divsChild>
        <w:div w:id="1548713580">
          <w:marLeft w:val="0"/>
          <w:marRight w:val="0"/>
          <w:marTop w:val="0"/>
          <w:marBottom w:val="0"/>
          <w:divBdr>
            <w:top w:val="none" w:sz="0" w:space="0" w:color="auto"/>
            <w:left w:val="none" w:sz="0" w:space="0" w:color="auto"/>
            <w:bottom w:val="none" w:sz="0" w:space="0" w:color="auto"/>
            <w:right w:val="none" w:sz="0" w:space="0" w:color="auto"/>
          </w:divBdr>
        </w:div>
        <w:div w:id="523791423">
          <w:marLeft w:val="0"/>
          <w:marRight w:val="0"/>
          <w:marTop w:val="0"/>
          <w:marBottom w:val="0"/>
          <w:divBdr>
            <w:top w:val="none" w:sz="0" w:space="0" w:color="auto"/>
            <w:left w:val="none" w:sz="0" w:space="0" w:color="auto"/>
            <w:bottom w:val="none" w:sz="0" w:space="0" w:color="auto"/>
            <w:right w:val="none" w:sz="0" w:space="0" w:color="auto"/>
          </w:divBdr>
        </w:div>
        <w:div w:id="1689597272">
          <w:marLeft w:val="0"/>
          <w:marRight w:val="0"/>
          <w:marTop w:val="0"/>
          <w:marBottom w:val="0"/>
          <w:divBdr>
            <w:top w:val="none" w:sz="0" w:space="0" w:color="auto"/>
            <w:left w:val="none" w:sz="0" w:space="0" w:color="auto"/>
            <w:bottom w:val="none" w:sz="0" w:space="0" w:color="auto"/>
            <w:right w:val="none" w:sz="0" w:space="0" w:color="auto"/>
          </w:divBdr>
        </w:div>
        <w:div w:id="2058890943">
          <w:marLeft w:val="0"/>
          <w:marRight w:val="0"/>
          <w:marTop w:val="0"/>
          <w:marBottom w:val="0"/>
          <w:divBdr>
            <w:top w:val="none" w:sz="0" w:space="0" w:color="auto"/>
            <w:left w:val="none" w:sz="0" w:space="0" w:color="auto"/>
            <w:bottom w:val="none" w:sz="0" w:space="0" w:color="auto"/>
            <w:right w:val="none" w:sz="0" w:space="0" w:color="auto"/>
          </w:divBdr>
        </w:div>
        <w:div w:id="1927031222">
          <w:marLeft w:val="0"/>
          <w:marRight w:val="0"/>
          <w:marTop w:val="0"/>
          <w:marBottom w:val="0"/>
          <w:divBdr>
            <w:top w:val="none" w:sz="0" w:space="0" w:color="auto"/>
            <w:left w:val="none" w:sz="0" w:space="0" w:color="auto"/>
            <w:bottom w:val="none" w:sz="0" w:space="0" w:color="auto"/>
            <w:right w:val="none" w:sz="0" w:space="0" w:color="auto"/>
          </w:divBdr>
        </w:div>
        <w:div w:id="1327124661">
          <w:marLeft w:val="0"/>
          <w:marRight w:val="0"/>
          <w:marTop w:val="0"/>
          <w:marBottom w:val="0"/>
          <w:divBdr>
            <w:top w:val="none" w:sz="0" w:space="0" w:color="auto"/>
            <w:left w:val="none" w:sz="0" w:space="0" w:color="auto"/>
            <w:bottom w:val="none" w:sz="0" w:space="0" w:color="auto"/>
            <w:right w:val="none" w:sz="0" w:space="0" w:color="auto"/>
          </w:divBdr>
        </w:div>
      </w:divsChild>
    </w:div>
    <w:div w:id="1604339680">
      <w:bodyDiv w:val="1"/>
      <w:marLeft w:val="0"/>
      <w:marRight w:val="0"/>
      <w:marTop w:val="0"/>
      <w:marBottom w:val="0"/>
      <w:divBdr>
        <w:top w:val="none" w:sz="0" w:space="0" w:color="auto"/>
        <w:left w:val="none" w:sz="0" w:space="0" w:color="auto"/>
        <w:bottom w:val="none" w:sz="0" w:space="0" w:color="auto"/>
        <w:right w:val="none" w:sz="0" w:space="0" w:color="auto"/>
      </w:divBdr>
      <w:divsChild>
        <w:div w:id="636378049">
          <w:marLeft w:val="0"/>
          <w:marRight w:val="0"/>
          <w:marTop w:val="0"/>
          <w:marBottom w:val="0"/>
          <w:divBdr>
            <w:top w:val="none" w:sz="0" w:space="0" w:color="auto"/>
            <w:left w:val="none" w:sz="0" w:space="0" w:color="auto"/>
            <w:bottom w:val="none" w:sz="0" w:space="0" w:color="auto"/>
            <w:right w:val="none" w:sz="0" w:space="0" w:color="auto"/>
          </w:divBdr>
        </w:div>
        <w:div w:id="588806492">
          <w:marLeft w:val="0"/>
          <w:marRight w:val="0"/>
          <w:marTop w:val="0"/>
          <w:marBottom w:val="0"/>
          <w:divBdr>
            <w:top w:val="none" w:sz="0" w:space="0" w:color="auto"/>
            <w:left w:val="none" w:sz="0" w:space="0" w:color="auto"/>
            <w:bottom w:val="none" w:sz="0" w:space="0" w:color="auto"/>
            <w:right w:val="none" w:sz="0" w:space="0" w:color="auto"/>
          </w:divBdr>
        </w:div>
      </w:divsChild>
    </w:div>
    <w:div w:id="176109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E78C75F08D86479BB948F9CC2CE08F" ma:contentTypeVersion="4" ma:contentTypeDescription="Create a new document." ma:contentTypeScope="" ma:versionID="00abbc1b5ca9e7e735deb8d4e3ed966c">
  <xsd:schema xmlns:xsd="http://www.w3.org/2001/XMLSchema" xmlns:xs="http://www.w3.org/2001/XMLSchema" xmlns:p="http://schemas.microsoft.com/office/2006/metadata/properties" xmlns:ns2="705e6d24-11b2-406d-90be-ce18851ee8e4" targetNamespace="http://schemas.microsoft.com/office/2006/metadata/properties" ma:root="true" ma:fieldsID="64bb1f5c7f00d1c9b65260895388b316" ns2:_="">
    <xsd:import namespace="705e6d24-11b2-406d-90be-ce18851ee8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e6d24-11b2-406d-90be-ce18851ee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56588-0C3F-4A25-BE53-46D490596A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3F18A6-2C3D-4FB7-9484-69178ABBC8E7}">
  <ds:schemaRefs>
    <ds:schemaRef ds:uri="http://schemas.microsoft.com/sharepoint/v3/contenttype/forms"/>
  </ds:schemaRefs>
</ds:datastoreItem>
</file>

<file path=customXml/itemProps3.xml><?xml version="1.0" encoding="utf-8"?>
<ds:datastoreItem xmlns:ds="http://schemas.openxmlformats.org/officeDocument/2006/customXml" ds:itemID="{0C6B93B7-38E1-4760-A375-3EFBD58E1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e6d24-11b2-406d-90be-ce18851ee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E092C-A4C2-46C0-A0F6-23DF64CD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Roseanne</dc:creator>
  <cp:keywords/>
  <dc:description/>
  <cp:lastModifiedBy>Bennett, Erin-Mairead</cp:lastModifiedBy>
  <cp:revision>7</cp:revision>
  <dcterms:created xsi:type="dcterms:W3CDTF">2025-01-24T14:33:00Z</dcterms:created>
  <dcterms:modified xsi:type="dcterms:W3CDTF">2025-11-06T15:00:00Z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0x01010004E78C75F08D86479BB948F9CC2CE08F</vt:lpwstr>
  </property>
  <property fmtid="{D5CDD505-2E9C-101B-9397-08002B2CF9AE}" pid="3" name="Order">
    <vt:r8>613700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