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00D043FC">
            <wp:simplePos x="0" y="0"/>
            <wp:positionH relativeFrom="column">
              <wp:posOffset>4591050</wp:posOffset>
            </wp:positionH>
            <wp:positionV relativeFrom="paragraph">
              <wp:posOffset>-70485</wp:posOffset>
            </wp:positionV>
            <wp:extent cx="1755140" cy="9002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8772" cy="902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391763D"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517D01">
        <w:rPr>
          <w:rFonts w:ascii="Arial" w:hAnsi="Arial" w:cs="Arial"/>
          <w:b/>
          <w:bCs/>
          <w:color w:val="1F497D"/>
        </w:rPr>
        <w:t>Tenant Involvement Officer Housing</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517D01"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517D01" w:rsidRPr="00D12619" w:rsidRDefault="00517D01" w:rsidP="00517D01">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1AFDBCE1" w14:textId="665778A0" w:rsidR="00517D01" w:rsidRPr="00D12619" w:rsidRDefault="00FE7D6D" w:rsidP="00517D01">
            <w:pPr>
              <w:spacing w:before="120"/>
              <w:rPr>
                <w:rFonts w:cs="Arial"/>
                <w:sz w:val="24"/>
              </w:rPr>
            </w:pPr>
            <w:r>
              <w:rPr>
                <w:sz w:val="24"/>
              </w:rPr>
              <w:t xml:space="preserve">  </w:t>
            </w:r>
            <w:r w:rsidR="00517D01">
              <w:rPr>
                <w:sz w:val="24"/>
              </w:rPr>
              <w:t>Tenant</w:t>
            </w:r>
            <w:r w:rsidR="00517D01">
              <w:rPr>
                <w:spacing w:val="-5"/>
                <w:sz w:val="24"/>
              </w:rPr>
              <w:t xml:space="preserve"> </w:t>
            </w:r>
            <w:r w:rsidR="00517D01">
              <w:rPr>
                <w:sz w:val="24"/>
              </w:rPr>
              <w:t>Involvement</w:t>
            </w:r>
            <w:r w:rsidR="00517D01">
              <w:rPr>
                <w:spacing w:val="-5"/>
                <w:sz w:val="24"/>
              </w:rPr>
              <w:t xml:space="preserve"> </w:t>
            </w:r>
            <w:r w:rsidR="00517D01">
              <w:rPr>
                <w:spacing w:val="-2"/>
                <w:sz w:val="24"/>
              </w:rPr>
              <w:t>Officer</w:t>
            </w:r>
          </w:p>
        </w:tc>
      </w:tr>
      <w:tr w:rsidR="00517D01"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517D01" w:rsidRPr="00D12619" w:rsidRDefault="00517D01" w:rsidP="00517D01">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6CA95307" w14:textId="445534FC" w:rsidR="00517D01" w:rsidRPr="00D12619" w:rsidRDefault="00517D01" w:rsidP="00517D01">
            <w:pPr>
              <w:ind w:left="170"/>
              <w:rPr>
                <w:rFonts w:cs="Arial"/>
                <w:sz w:val="24"/>
              </w:rPr>
            </w:pPr>
            <w:r>
              <w:rPr>
                <w:spacing w:val="-2"/>
                <w:sz w:val="24"/>
              </w:rPr>
              <w:t>Housing</w:t>
            </w:r>
          </w:p>
        </w:tc>
      </w:tr>
      <w:tr w:rsidR="00517D01"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517D01" w:rsidRPr="00D12619" w:rsidRDefault="00517D01" w:rsidP="00517D01">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183C6B81" w14:textId="13DE8B0E" w:rsidR="00517D01" w:rsidRPr="00D12619" w:rsidRDefault="00517D01" w:rsidP="00517D01">
            <w:pPr>
              <w:ind w:left="170"/>
              <w:rPr>
                <w:rFonts w:cs="Arial"/>
                <w:sz w:val="24"/>
              </w:rPr>
            </w:pPr>
            <w:r>
              <w:rPr>
                <w:sz w:val="24"/>
              </w:rPr>
              <w:t>Service</w:t>
            </w:r>
            <w:r>
              <w:rPr>
                <w:spacing w:val="-4"/>
                <w:sz w:val="24"/>
              </w:rPr>
              <w:t xml:space="preserve"> </w:t>
            </w:r>
            <w:r>
              <w:rPr>
                <w:spacing w:val="-2"/>
                <w:sz w:val="24"/>
              </w:rPr>
              <w:t>Improvement</w:t>
            </w:r>
          </w:p>
        </w:tc>
      </w:tr>
      <w:tr w:rsidR="00517D01"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517D01" w:rsidRPr="00D12619" w:rsidRDefault="00517D01" w:rsidP="00517D01">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6BA579A7" w14:textId="5B8953F4" w:rsidR="00517D01" w:rsidRPr="00D12619" w:rsidRDefault="00517D01" w:rsidP="00517D01">
            <w:pPr>
              <w:ind w:left="170"/>
              <w:rPr>
                <w:rFonts w:cs="Arial"/>
                <w:sz w:val="24"/>
              </w:rPr>
            </w:pPr>
            <w:r>
              <w:rPr>
                <w:sz w:val="24"/>
              </w:rPr>
              <w:t>The</w:t>
            </w:r>
            <w:r>
              <w:rPr>
                <w:spacing w:val="-3"/>
                <w:sz w:val="24"/>
              </w:rPr>
              <w:t xml:space="preserve"> </w:t>
            </w:r>
            <w:r>
              <w:rPr>
                <w:sz w:val="24"/>
              </w:rPr>
              <w:t>Burys,</w:t>
            </w:r>
            <w:r>
              <w:rPr>
                <w:spacing w:val="-5"/>
                <w:sz w:val="24"/>
              </w:rPr>
              <w:t xml:space="preserve"> </w:t>
            </w:r>
            <w:r>
              <w:rPr>
                <w:sz w:val="24"/>
              </w:rPr>
              <w:t>Godalming,</w:t>
            </w:r>
            <w:r>
              <w:rPr>
                <w:spacing w:val="-2"/>
                <w:sz w:val="24"/>
              </w:rPr>
              <w:t xml:space="preserve"> </w:t>
            </w:r>
            <w:r>
              <w:rPr>
                <w:sz w:val="24"/>
              </w:rPr>
              <w:t>Surrey,</w:t>
            </w:r>
            <w:r>
              <w:rPr>
                <w:spacing w:val="-2"/>
                <w:sz w:val="24"/>
              </w:rPr>
              <w:t xml:space="preserve"> </w:t>
            </w:r>
            <w:r>
              <w:rPr>
                <w:sz w:val="24"/>
              </w:rPr>
              <w:t>GU7</w:t>
            </w:r>
            <w:r>
              <w:rPr>
                <w:spacing w:val="-2"/>
                <w:sz w:val="24"/>
              </w:rPr>
              <w:t xml:space="preserve"> </w:t>
            </w:r>
            <w:r>
              <w:rPr>
                <w:spacing w:val="-5"/>
                <w:sz w:val="24"/>
              </w:rPr>
              <w:t>1HR</w:t>
            </w:r>
          </w:p>
        </w:tc>
      </w:tr>
      <w:tr w:rsidR="00517D01"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517D01" w:rsidRPr="00D12619" w:rsidRDefault="00517D01" w:rsidP="00517D01">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5B39B953" w14:textId="3E669680" w:rsidR="00517D01" w:rsidRPr="00D12619" w:rsidRDefault="00517D01" w:rsidP="00517D01">
            <w:pPr>
              <w:ind w:left="170"/>
              <w:rPr>
                <w:rFonts w:cs="Arial"/>
                <w:sz w:val="24"/>
              </w:rPr>
            </w:pPr>
            <w:r>
              <w:rPr>
                <w:sz w:val="24"/>
              </w:rPr>
              <w:t>Housing</w:t>
            </w:r>
            <w:r>
              <w:rPr>
                <w:spacing w:val="-8"/>
                <w:sz w:val="24"/>
              </w:rPr>
              <w:t xml:space="preserve"> </w:t>
            </w:r>
            <w:r>
              <w:rPr>
                <w:sz w:val="24"/>
              </w:rPr>
              <w:t>Service</w:t>
            </w:r>
            <w:r>
              <w:rPr>
                <w:spacing w:val="-8"/>
                <w:sz w:val="24"/>
              </w:rPr>
              <w:t xml:space="preserve"> </w:t>
            </w:r>
            <w:r>
              <w:rPr>
                <w:sz w:val="24"/>
              </w:rPr>
              <w:t>Improvement</w:t>
            </w:r>
            <w:r>
              <w:rPr>
                <w:spacing w:val="-12"/>
                <w:sz w:val="24"/>
              </w:rPr>
              <w:t xml:space="preserve"> </w:t>
            </w:r>
            <w:r>
              <w:rPr>
                <w:spacing w:val="-2"/>
                <w:sz w:val="24"/>
              </w:rPr>
              <w:t>Manager</w:t>
            </w:r>
          </w:p>
        </w:tc>
      </w:tr>
      <w:tr w:rsidR="00517D01"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517D01" w:rsidRPr="00D12619" w:rsidRDefault="00517D01" w:rsidP="00517D01">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33BBEC51" w14:textId="00A884B2" w:rsidR="00517D01" w:rsidRPr="00D12619" w:rsidRDefault="00517D01" w:rsidP="00517D01">
            <w:pPr>
              <w:ind w:left="170"/>
              <w:rPr>
                <w:rFonts w:cs="Arial"/>
                <w:sz w:val="24"/>
              </w:rPr>
            </w:pPr>
            <w:r>
              <w:rPr>
                <w:spacing w:val="-5"/>
                <w:sz w:val="24"/>
              </w:rPr>
              <w:t>n/a</w:t>
            </w: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Pr="00517D01" w:rsidRDefault="004A75B4">
      <w:pPr>
        <w:spacing w:after="200" w:line="276" w:lineRule="auto"/>
        <w:rPr>
          <w:rFonts w:cs="Arial"/>
          <w:b/>
          <w:color w:val="1F497D"/>
          <w:sz w:val="24"/>
          <w:u w:val="single"/>
        </w:rPr>
      </w:pPr>
      <w:r>
        <w:rPr>
          <w:b/>
          <w:color w:val="1F497D"/>
          <w:sz w:val="24"/>
          <w:u w:val="single"/>
        </w:rPr>
        <w:br w:type="page"/>
      </w:r>
    </w:p>
    <w:p w14:paraId="29871926" w14:textId="77777777" w:rsidR="00677317" w:rsidRPr="00517D01" w:rsidRDefault="00677317" w:rsidP="001E1F95">
      <w:pPr>
        <w:rPr>
          <w:rFonts w:cs="Arial"/>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517D01"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517D01" w:rsidRDefault="00040BFC" w:rsidP="000D5DAA">
            <w:pPr>
              <w:pStyle w:val="Descriptionlabels"/>
              <w:rPr>
                <w:rStyle w:val="Strong"/>
                <w:rFonts w:cs="Arial"/>
                <w:b/>
                <w:bCs w:val="0"/>
              </w:rPr>
            </w:pPr>
            <w:r w:rsidRPr="00517D01">
              <w:rPr>
                <w:rFonts w:eastAsia="Times New Roman" w:cs="Arial"/>
                <w:b w:val="0"/>
                <w:smallCaps w:val="0"/>
                <w:color w:val="auto"/>
                <w:sz w:val="22"/>
                <w:szCs w:val="24"/>
                <w:lang w:val="en-GB"/>
              </w:rPr>
              <w:br w:type="page"/>
            </w:r>
            <w:r w:rsidRPr="00517D01">
              <w:rPr>
                <w:rFonts w:cs="Arial"/>
                <w:color w:val="FFFFFF" w:themeColor="background1"/>
              </w:rPr>
              <w:t>Principal purpose of the role</w:t>
            </w:r>
          </w:p>
        </w:tc>
      </w:tr>
      <w:tr w:rsidR="00040BFC" w:rsidRPr="00517D01"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CBB1E4" w14:textId="73DEEE2A" w:rsidR="00517D01" w:rsidRPr="00517D01" w:rsidRDefault="00517D01" w:rsidP="00517D01">
            <w:pPr>
              <w:pStyle w:val="BulletedList"/>
              <w:rPr>
                <w:rFonts w:ascii="Arial" w:hAnsi="Arial" w:cs="Arial"/>
                <w:color w:val="262626" w:themeColor="text1" w:themeTint="D9"/>
                <w:sz w:val="24"/>
                <w:lang w:val="en-GB"/>
              </w:rPr>
            </w:pPr>
            <w:r w:rsidRPr="00517D01">
              <w:rPr>
                <w:rFonts w:ascii="Arial" w:hAnsi="Arial" w:cs="Arial"/>
                <w:color w:val="262626" w:themeColor="text1" w:themeTint="D9"/>
                <w:sz w:val="24"/>
                <w:lang w:val="en-GB"/>
              </w:rPr>
              <w:t>To ensure tenant involvement and empowerment are at the heart of decisions, service provision and delivery in all aspects of the housing service.</w:t>
            </w:r>
          </w:p>
          <w:p w14:paraId="33744FB8" w14:textId="0BEDC5BC" w:rsidR="00517D01" w:rsidRPr="00517D01" w:rsidRDefault="00517D01" w:rsidP="00517D01">
            <w:pPr>
              <w:pStyle w:val="BulletedList"/>
              <w:rPr>
                <w:rFonts w:ascii="Arial" w:hAnsi="Arial" w:cs="Arial"/>
                <w:color w:val="262626" w:themeColor="text1" w:themeTint="D9"/>
                <w:sz w:val="24"/>
                <w:lang w:val="en-GB"/>
              </w:rPr>
            </w:pPr>
            <w:r w:rsidRPr="00517D01">
              <w:rPr>
                <w:rFonts w:ascii="Arial" w:hAnsi="Arial" w:cs="Arial"/>
                <w:color w:val="262626" w:themeColor="text1" w:themeTint="D9"/>
                <w:sz w:val="24"/>
                <w:lang w:val="en-GB"/>
              </w:rPr>
              <w:t xml:space="preserve">To ensure the Council </w:t>
            </w:r>
            <w:r w:rsidR="00191640" w:rsidRPr="00FE7D6D">
              <w:rPr>
                <w:rFonts w:ascii="Arial" w:hAnsi="Arial" w:cs="Arial"/>
                <w:color w:val="252525"/>
                <w:sz w:val="24"/>
              </w:rPr>
              <w:t>fulfills</w:t>
            </w:r>
            <w:r w:rsidRPr="00517D01">
              <w:rPr>
                <w:rFonts w:ascii="Arial" w:hAnsi="Arial" w:cs="Arial"/>
                <w:color w:val="262626" w:themeColor="text1" w:themeTint="D9"/>
                <w:sz w:val="24"/>
                <w:lang w:val="en-GB"/>
              </w:rPr>
              <w:t xml:space="preserve"> and adheres to legislative and regulatory tenant involvement and engagement </w:t>
            </w:r>
            <w:r w:rsidR="00191640" w:rsidRPr="00FE7D6D">
              <w:rPr>
                <w:rFonts w:ascii="Arial" w:hAnsi="Arial" w:cs="Arial"/>
                <w:color w:val="252525"/>
                <w:sz w:val="24"/>
              </w:rPr>
              <w:t>requirements</w:t>
            </w:r>
          </w:p>
          <w:p w14:paraId="10232229" w14:textId="7BAFD75A" w:rsidR="00517D01" w:rsidRPr="00517D01" w:rsidRDefault="00517D01" w:rsidP="00517D01">
            <w:pPr>
              <w:pStyle w:val="BulletedList"/>
              <w:rPr>
                <w:rFonts w:ascii="Arial" w:hAnsi="Arial" w:cs="Arial"/>
                <w:color w:val="262626" w:themeColor="text1" w:themeTint="D9"/>
                <w:sz w:val="24"/>
                <w:lang w:val="en-GB"/>
              </w:rPr>
            </w:pPr>
            <w:r w:rsidRPr="00517D01">
              <w:rPr>
                <w:rFonts w:ascii="Arial" w:hAnsi="Arial" w:cs="Arial"/>
                <w:color w:val="262626" w:themeColor="text1" w:themeTint="D9"/>
                <w:sz w:val="24"/>
                <w:lang w:val="en-GB"/>
              </w:rPr>
              <w:t>To develop, champion and deliver the Council’s Tenant Involvement Strategy.</w:t>
            </w:r>
          </w:p>
          <w:p w14:paraId="2EE229FB" w14:textId="5D1E719A" w:rsidR="00517D01" w:rsidRPr="00517D01" w:rsidRDefault="00517D01" w:rsidP="00517D01">
            <w:pPr>
              <w:pStyle w:val="BulletedList"/>
              <w:rPr>
                <w:rFonts w:ascii="Arial" w:hAnsi="Arial" w:cs="Arial"/>
                <w:color w:val="262626" w:themeColor="text1" w:themeTint="D9"/>
                <w:sz w:val="24"/>
                <w:lang w:val="en-GB"/>
              </w:rPr>
            </w:pPr>
            <w:r w:rsidRPr="00517D01">
              <w:rPr>
                <w:rFonts w:ascii="Arial" w:hAnsi="Arial" w:cs="Arial"/>
                <w:color w:val="262626" w:themeColor="text1" w:themeTint="D9"/>
                <w:sz w:val="24"/>
                <w:lang w:val="en-GB"/>
              </w:rPr>
              <w:t xml:space="preserve">To keep abreast of good practice and new initiatives to support </w:t>
            </w:r>
            <w:r w:rsidR="00191640" w:rsidRPr="00FE7D6D">
              <w:rPr>
                <w:rFonts w:ascii="Arial" w:hAnsi="Arial" w:cs="Arial"/>
                <w:color w:val="252525"/>
                <w:sz w:val="24"/>
              </w:rPr>
              <w:t>continuous</w:t>
            </w:r>
            <w:r w:rsidR="00FE7D6D" w:rsidRPr="00FE7D6D">
              <w:rPr>
                <w:rFonts w:ascii="Arial" w:hAnsi="Arial" w:cs="Arial"/>
                <w:color w:val="262626" w:themeColor="text1" w:themeTint="D9"/>
                <w:sz w:val="24"/>
                <w:lang w:val="en-GB"/>
              </w:rPr>
              <w:t xml:space="preserve"> </w:t>
            </w:r>
            <w:r w:rsidRPr="00517D01">
              <w:rPr>
                <w:rFonts w:ascii="Arial" w:hAnsi="Arial" w:cs="Arial"/>
                <w:color w:val="262626" w:themeColor="text1" w:themeTint="D9"/>
                <w:sz w:val="24"/>
                <w:lang w:val="en-GB"/>
              </w:rPr>
              <w:t xml:space="preserve">improvement in tenant </w:t>
            </w:r>
            <w:r w:rsidR="00191640" w:rsidRPr="00FE7D6D">
              <w:rPr>
                <w:rFonts w:ascii="Arial" w:hAnsi="Arial" w:cs="Arial"/>
                <w:color w:val="252525"/>
                <w:sz w:val="24"/>
              </w:rPr>
              <w:t>engagement</w:t>
            </w:r>
            <w:r w:rsidRPr="00517D01">
              <w:rPr>
                <w:rFonts w:ascii="Arial" w:hAnsi="Arial" w:cs="Arial"/>
                <w:color w:val="262626" w:themeColor="text1" w:themeTint="D9"/>
                <w:sz w:val="24"/>
                <w:lang w:val="en-GB"/>
              </w:rPr>
              <w:t xml:space="preserve"> and involvement.</w:t>
            </w:r>
          </w:p>
          <w:p w14:paraId="357146AB" w14:textId="094708D0" w:rsidR="00517D01" w:rsidRPr="00517D01" w:rsidRDefault="00517D01" w:rsidP="00517D01">
            <w:pPr>
              <w:pStyle w:val="BulletedList"/>
              <w:rPr>
                <w:rFonts w:ascii="Arial" w:hAnsi="Arial" w:cs="Arial"/>
                <w:color w:val="262626" w:themeColor="text1" w:themeTint="D9"/>
                <w:sz w:val="24"/>
                <w:lang w:val="en-GB"/>
              </w:rPr>
            </w:pPr>
            <w:r w:rsidRPr="00517D01">
              <w:rPr>
                <w:rFonts w:ascii="Arial" w:hAnsi="Arial" w:cs="Arial"/>
                <w:color w:val="262626" w:themeColor="text1" w:themeTint="D9"/>
                <w:sz w:val="24"/>
                <w:lang w:val="en-GB"/>
              </w:rPr>
              <w:t>To ensure the services are carried out in accordance with Council policy, current legislation and with a strong commitment to customer care.</w:t>
            </w:r>
          </w:p>
          <w:p w14:paraId="4DAD79B3" w14:textId="4FCF33DD" w:rsidR="00040BFC" w:rsidRPr="00E93B88" w:rsidRDefault="00517D01" w:rsidP="00E93B88">
            <w:pPr>
              <w:pStyle w:val="BulletedList"/>
              <w:rPr>
                <w:rStyle w:val="PlaceholderText"/>
                <w:rFonts w:ascii="Arial" w:hAnsi="Arial" w:cs="Arial"/>
                <w:color w:val="262626" w:themeColor="text1" w:themeTint="D9"/>
                <w:sz w:val="24"/>
                <w:lang w:val="en-GB"/>
              </w:rPr>
            </w:pPr>
            <w:r w:rsidRPr="00517D01">
              <w:rPr>
                <w:rFonts w:ascii="Arial" w:hAnsi="Arial" w:cs="Arial"/>
                <w:color w:val="262626" w:themeColor="text1" w:themeTint="D9"/>
                <w:sz w:val="24"/>
                <w:lang w:val="en-GB"/>
              </w:rPr>
              <w:t>To plan, coordinate and deliver a diverse calendar of tenant engagement events that strengthen community involvement, improve communication, and support service improvement.</w:t>
            </w:r>
          </w:p>
        </w:tc>
      </w:tr>
      <w:tr w:rsidR="00040BFC" w:rsidRPr="00517D01"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517D01" w:rsidRDefault="00040BFC" w:rsidP="000D5DAA">
            <w:pPr>
              <w:pStyle w:val="Descriptionlabels"/>
              <w:rPr>
                <w:rStyle w:val="Strong"/>
                <w:rFonts w:cs="Arial"/>
                <w:b/>
                <w:bCs w:val="0"/>
              </w:rPr>
            </w:pPr>
            <w:r w:rsidRPr="00517D01">
              <w:rPr>
                <w:rFonts w:cs="Arial"/>
                <w:color w:val="FFFFFF" w:themeColor="background1"/>
              </w:rPr>
              <w:t>Main duties and accountabilities</w:t>
            </w:r>
          </w:p>
        </w:tc>
      </w:tr>
      <w:tr w:rsidR="00040BFC" w:rsidRPr="00517D01"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850E5" w14:textId="52024C8F"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Support the work of the Tenants Panel and other engaged resident groups, developing their capacity, developing and implementing an annual service/work plan with them and be their principal point of contact. This includes coordinating any associated training sessions, workshops, and events.</w:t>
            </w:r>
          </w:p>
          <w:p w14:paraId="28743C75" w14:textId="709895EE"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 xml:space="preserve">Develop and implement a Tenant </w:t>
            </w:r>
            <w:r w:rsidR="00191640" w:rsidRPr="00FE7D6D">
              <w:rPr>
                <w:rFonts w:ascii="Arial" w:hAnsi="Arial" w:cs="Arial"/>
                <w:color w:val="252525"/>
                <w:sz w:val="24"/>
              </w:rPr>
              <w:t>In</w:t>
            </w:r>
            <w:r w:rsidR="00191640">
              <w:rPr>
                <w:rFonts w:ascii="Arial" w:hAnsi="Arial" w:cs="Arial"/>
                <w:color w:val="252525"/>
                <w:sz w:val="24"/>
              </w:rPr>
              <w:t>v</w:t>
            </w:r>
            <w:r w:rsidR="00191640" w:rsidRPr="00FE7D6D">
              <w:rPr>
                <w:rFonts w:ascii="Arial" w:hAnsi="Arial" w:cs="Arial"/>
                <w:color w:val="252525"/>
                <w:sz w:val="24"/>
              </w:rPr>
              <w:t>olvement</w:t>
            </w:r>
            <w:r w:rsidRPr="00FE7D6D">
              <w:rPr>
                <w:rFonts w:ascii="Arial" w:hAnsi="Arial" w:cs="Arial"/>
                <w:sz w:val="24"/>
                <w:lang w:val="en-GB"/>
              </w:rPr>
              <w:t xml:space="preserve"> </w:t>
            </w:r>
            <w:r w:rsidRPr="00517D01">
              <w:rPr>
                <w:rFonts w:ascii="Arial" w:hAnsi="Arial" w:cs="Arial"/>
                <w:sz w:val="24"/>
                <w:lang w:val="en-GB"/>
              </w:rPr>
              <w:t xml:space="preserve">Strategy in partnership with tenants, </w:t>
            </w:r>
            <w:proofErr w:type="spellStart"/>
            <w:r w:rsidR="00FE7D6D" w:rsidRPr="00FE7D6D">
              <w:rPr>
                <w:rFonts w:ascii="Arial" w:hAnsi="Arial" w:cs="Arial"/>
                <w:color w:val="252525"/>
                <w:sz w:val="24"/>
              </w:rPr>
              <w:t>Councillors</w:t>
            </w:r>
            <w:proofErr w:type="spellEnd"/>
            <w:r w:rsidRPr="00517D01">
              <w:rPr>
                <w:rFonts w:ascii="Arial" w:hAnsi="Arial" w:cs="Arial"/>
                <w:sz w:val="24"/>
                <w:lang w:val="en-GB"/>
              </w:rPr>
              <w:t>, staff and other agencies which has reference to the Council’s Corporate Priorities, the Housing Service Plans and the Regulator of Social Housing Consumer Standards.</w:t>
            </w:r>
          </w:p>
          <w:p w14:paraId="0E401120" w14:textId="04D16022"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Develop, procure and manage a range of internal and external tenant satisfaction surveys.</w:t>
            </w:r>
          </w:p>
          <w:p w14:paraId="4ADDAA14" w14:textId="5CBDA0D6"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 xml:space="preserve">Work with tenants, officers and </w:t>
            </w:r>
            <w:proofErr w:type="spellStart"/>
            <w:r w:rsidR="00FE7D6D" w:rsidRPr="00FE7D6D">
              <w:rPr>
                <w:rFonts w:ascii="Arial" w:hAnsi="Arial" w:cs="Arial"/>
                <w:color w:val="252525"/>
                <w:sz w:val="24"/>
              </w:rPr>
              <w:t>Councillors</w:t>
            </w:r>
            <w:proofErr w:type="spellEnd"/>
            <w:r w:rsidRPr="00517D01">
              <w:rPr>
                <w:rFonts w:ascii="Arial" w:hAnsi="Arial" w:cs="Arial"/>
                <w:sz w:val="24"/>
                <w:lang w:val="en-GB"/>
              </w:rPr>
              <w:t xml:space="preserve"> to develop Local Standards, monitoring, reviewing and reporting performance to tenants and </w:t>
            </w:r>
            <w:proofErr w:type="spellStart"/>
            <w:r w:rsidR="00FE7D6D" w:rsidRPr="00FE7D6D">
              <w:rPr>
                <w:rFonts w:ascii="Arial" w:hAnsi="Arial" w:cs="Arial"/>
                <w:color w:val="252525"/>
                <w:sz w:val="24"/>
              </w:rPr>
              <w:t>Councillors</w:t>
            </w:r>
            <w:proofErr w:type="spellEnd"/>
            <w:r w:rsidR="00FE7D6D">
              <w:rPr>
                <w:rFonts w:ascii="Arial" w:hAnsi="Arial" w:cs="Arial"/>
                <w:color w:val="252525"/>
                <w:sz w:val="24"/>
              </w:rPr>
              <w:t>.</w:t>
            </w:r>
          </w:p>
          <w:p w14:paraId="34D2969C" w14:textId="522777D2"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Understand the Regulator of Social Housing regulatory requirements in relation to tenant involvement and empowerment, providing support to service managers, influencing their service delivery decisions and supporting the housing service to adhere to consumer standards.</w:t>
            </w:r>
          </w:p>
          <w:p w14:paraId="0DE8B43E" w14:textId="274CC0ED"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Develop and support tenant participation in service delivery, to meet the needs of tenants, through a range of outcome-driven, best practice, proactive and innovative approaches that are evaluated for success, including providing training to build capacity.</w:t>
            </w:r>
          </w:p>
          <w:p w14:paraId="335772A2" w14:textId="5A041DBF"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Plan, manage and deliver a programme of tenant engagement events throughout the year, including estate days, community consultation events, recognition awards, workshops and drop-in sessions—ensuring wide and inclusive participation.</w:t>
            </w:r>
          </w:p>
          <w:p w14:paraId="3CD58EF6" w14:textId="7CDA9071"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Develop and implement, with housing staff, opportunities for tenant participation in strategic work of the housing service, such as housing staff recruitment, procurement of housing services, service reviews, budgets and business planning.</w:t>
            </w:r>
          </w:p>
          <w:p w14:paraId="67DA5299" w14:textId="66ACEBF1"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Keep up to date with regulatory requirements and best practice in tenant participation and disseminate to the Council’s staff and</w:t>
            </w:r>
            <w:r w:rsidRPr="00005BFE">
              <w:rPr>
                <w:rFonts w:ascii="Arial" w:hAnsi="Arial" w:cs="Arial"/>
                <w:sz w:val="24"/>
                <w:lang w:val="en-GB"/>
              </w:rPr>
              <w:t xml:space="preserve"> </w:t>
            </w:r>
            <w:proofErr w:type="spellStart"/>
            <w:r w:rsidR="00005BFE" w:rsidRPr="00005BFE">
              <w:rPr>
                <w:rFonts w:ascii="Arial" w:hAnsi="Arial" w:cs="Arial"/>
                <w:color w:val="252525"/>
                <w:sz w:val="24"/>
              </w:rPr>
              <w:t>Councillors</w:t>
            </w:r>
            <w:proofErr w:type="spellEnd"/>
            <w:r w:rsidRPr="00517D01">
              <w:rPr>
                <w:rFonts w:ascii="Arial" w:hAnsi="Arial" w:cs="Arial"/>
                <w:sz w:val="24"/>
                <w:lang w:val="en-GB"/>
              </w:rPr>
              <w:t xml:space="preserve"> by a variety of means (e.g. staff briefings, training workshops, reports etc.)</w:t>
            </w:r>
          </w:p>
          <w:p w14:paraId="3D9FB29D" w14:textId="165C5D8A"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lastRenderedPageBreak/>
              <w:t xml:space="preserve">Maintain tenant and leaseholder representation on the Editorial Board for the production of </w:t>
            </w:r>
            <w:r w:rsidRPr="00517D01">
              <w:rPr>
                <w:rFonts w:ascii="Arial" w:hAnsi="Arial" w:cs="Arial"/>
                <w:i/>
                <w:iCs/>
                <w:sz w:val="24"/>
                <w:lang w:val="en-GB"/>
              </w:rPr>
              <w:t>Waverley Homes and People</w:t>
            </w:r>
            <w:r w:rsidRPr="00517D01">
              <w:rPr>
                <w:rFonts w:ascii="Arial" w:hAnsi="Arial" w:cs="Arial"/>
                <w:sz w:val="24"/>
                <w:lang w:val="en-GB"/>
              </w:rPr>
              <w:t>, the Council’s newsletter for tenants and leaseholders, website and mass tenant communications.</w:t>
            </w:r>
          </w:p>
          <w:p w14:paraId="3294149E" w14:textId="6A649E3D"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Liaise with the Community Development team in developing local neighbourhood agreements and ensure it complements other engagement activities.</w:t>
            </w:r>
          </w:p>
          <w:p w14:paraId="75E7B43B" w14:textId="04830FA7"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Support the Housing Management team in the development of local residents associations, ensuring they have the skills and capacity to support these groups and other new local initiatives.</w:t>
            </w:r>
          </w:p>
          <w:p w14:paraId="54FA3C89" w14:textId="3D77707D"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Coordinate the housing service’s participation activities, maintaining a database of participation work, carrying out an annual impact assessment evaluating the cost and outcomes from participation activities and provide reports as required.</w:t>
            </w:r>
          </w:p>
          <w:p w14:paraId="1EF12C69" w14:textId="1148B1E6"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Lead on all event logistics, including venue booking, promotion, accessibility planning, stakeholder coordination, and evaluation.</w:t>
            </w:r>
          </w:p>
          <w:p w14:paraId="25418D6A" w14:textId="6A446AF2"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Collaborate with tenants and staff to co-design creative and inclusive event content that aligns with service priorities and enhances community engagement.</w:t>
            </w:r>
          </w:p>
          <w:p w14:paraId="5EDAEA1B" w14:textId="1F096246" w:rsidR="00517D01" w:rsidRPr="00517D01" w:rsidRDefault="00517D01" w:rsidP="00517D01">
            <w:pPr>
              <w:pStyle w:val="BulletedList"/>
              <w:numPr>
                <w:ilvl w:val="0"/>
                <w:numId w:val="18"/>
              </w:numPr>
              <w:rPr>
                <w:rFonts w:ascii="Arial" w:hAnsi="Arial" w:cs="Arial"/>
                <w:sz w:val="24"/>
                <w:lang w:val="en-GB"/>
              </w:rPr>
            </w:pPr>
            <w:r w:rsidRPr="00517D01">
              <w:rPr>
                <w:rFonts w:ascii="Arial" w:hAnsi="Arial" w:cs="Arial"/>
                <w:sz w:val="24"/>
                <w:lang w:val="en-GB"/>
              </w:rPr>
              <w:t>Produce reports for and attend Tenant Panel, the Landlord Services Advisory Executive Working Group and other Council Committee meetings as required.</w:t>
            </w:r>
          </w:p>
          <w:p w14:paraId="7AE8D1B3" w14:textId="031D1210" w:rsidR="00517D01" w:rsidRPr="00E93B88" w:rsidRDefault="00517D01" w:rsidP="00E93B88">
            <w:pPr>
              <w:pStyle w:val="BulletedList"/>
              <w:numPr>
                <w:ilvl w:val="0"/>
                <w:numId w:val="18"/>
              </w:numPr>
              <w:rPr>
                <w:rFonts w:ascii="Arial" w:hAnsi="Arial" w:cs="Arial"/>
                <w:sz w:val="24"/>
                <w:lang w:val="en-GB"/>
              </w:rPr>
            </w:pPr>
            <w:r w:rsidRPr="00517D01">
              <w:rPr>
                <w:rFonts w:ascii="Arial" w:hAnsi="Arial" w:cs="Arial"/>
                <w:sz w:val="24"/>
                <w:lang w:val="en-GB"/>
              </w:rPr>
              <w:t>Attend, plan, and support participation events in the community.</w:t>
            </w:r>
          </w:p>
          <w:p w14:paraId="7E84FF43" w14:textId="76685EA1" w:rsidR="00517D01" w:rsidRPr="00517D01" w:rsidRDefault="00517D01" w:rsidP="00517D01">
            <w:pPr>
              <w:pStyle w:val="BulletedList"/>
              <w:numPr>
                <w:ilvl w:val="0"/>
                <w:numId w:val="0"/>
              </w:numPr>
              <w:rPr>
                <w:rFonts w:ascii="Arial" w:hAnsi="Arial" w:cs="Arial"/>
                <w:b/>
                <w:bCs/>
                <w:sz w:val="24"/>
              </w:rPr>
            </w:pPr>
            <w:r w:rsidRPr="00517D01">
              <w:rPr>
                <w:rFonts w:ascii="Arial" w:hAnsi="Arial" w:cs="Arial"/>
                <w:b/>
                <w:bCs/>
                <w:sz w:val="24"/>
              </w:rPr>
              <w:t>G</w:t>
            </w:r>
            <w:r w:rsidR="00E93B88">
              <w:rPr>
                <w:rFonts w:ascii="Arial" w:hAnsi="Arial" w:cs="Arial"/>
                <w:b/>
                <w:bCs/>
                <w:sz w:val="24"/>
              </w:rPr>
              <w:t>eneral</w:t>
            </w:r>
          </w:p>
          <w:p w14:paraId="4F4199B0" w14:textId="77777777" w:rsidR="00517D01" w:rsidRPr="00517D01" w:rsidRDefault="00517D01" w:rsidP="00517D01">
            <w:pPr>
              <w:pStyle w:val="BulletedList"/>
              <w:numPr>
                <w:ilvl w:val="0"/>
                <w:numId w:val="32"/>
              </w:numPr>
              <w:rPr>
                <w:rFonts w:ascii="Arial" w:hAnsi="Arial" w:cs="Arial"/>
                <w:sz w:val="24"/>
              </w:rPr>
            </w:pPr>
            <w:r w:rsidRPr="00517D01">
              <w:rPr>
                <w:rFonts w:ascii="Arial" w:hAnsi="Arial" w:cs="Arial"/>
                <w:sz w:val="24"/>
              </w:rPr>
              <w:t>Develop an understanding of the costs of resident engagement, ensuring residents are receiving best value for money by continually seeking ways to improve efficiency and outcomes.</w:t>
            </w:r>
          </w:p>
          <w:p w14:paraId="22B1C197" w14:textId="77777777" w:rsidR="00517D01" w:rsidRPr="00517D01" w:rsidRDefault="00517D01" w:rsidP="00517D01">
            <w:pPr>
              <w:pStyle w:val="BulletedList"/>
              <w:numPr>
                <w:ilvl w:val="0"/>
                <w:numId w:val="32"/>
              </w:numPr>
              <w:rPr>
                <w:rFonts w:ascii="Arial" w:hAnsi="Arial" w:cs="Arial"/>
                <w:sz w:val="24"/>
              </w:rPr>
            </w:pPr>
            <w:r w:rsidRPr="00517D01">
              <w:rPr>
                <w:rFonts w:ascii="Arial" w:hAnsi="Arial" w:cs="Arial"/>
                <w:sz w:val="24"/>
              </w:rPr>
              <w:t>Produce activity and performance reports on a quarterly basis and statistical information as required.</w:t>
            </w:r>
          </w:p>
          <w:p w14:paraId="185C90BB" w14:textId="040A50BB" w:rsidR="00517D01" w:rsidRPr="00517D01" w:rsidRDefault="00517D01" w:rsidP="00517D01">
            <w:pPr>
              <w:pStyle w:val="BulletedList"/>
              <w:numPr>
                <w:ilvl w:val="0"/>
                <w:numId w:val="32"/>
              </w:numPr>
              <w:rPr>
                <w:rFonts w:ascii="Arial" w:hAnsi="Arial" w:cs="Arial"/>
                <w:sz w:val="24"/>
              </w:rPr>
            </w:pPr>
            <w:r w:rsidRPr="00517D01">
              <w:rPr>
                <w:rFonts w:ascii="Arial" w:hAnsi="Arial" w:cs="Arial"/>
                <w:sz w:val="24"/>
              </w:rPr>
              <w:t>Manage budgets.</w:t>
            </w:r>
            <w:r w:rsidR="00005BFE">
              <w:rPr>
                <w:rFonts w:ascii="Arial" w:hAnsi="Arial" w:cs="Arial"/>
                <w:sz w:val="24"/>
              </w:rPr>
              <w:t xml:space="preserve"> </w:t>
            </w:r>
          </w:p>
          <w:p w14:paraId="3229055D" w14:textId="77777777" w:rsidR="00517D01" w:rsidRPr="00517D01" w:rsidRDefault="00517D01" w:rsidP="00517D01">
            <w:pPr>
              <w:pStyle w:val="BulletedList"/>
              <w:numPr>
                <w:ilvl w:val="0"/>
                <w:numId w:val="32"/>
              </w:numPr>
              <w:rPr>
                <w:rFonts w:ascii="Arial" w:hAnsi="Arial" w:cs="Arial"/>
                <w:sz w:val="24"/>
              </w:rPr>
            </w:pPr>
            <w:proofErr w:type="spellStart"/>
            <w:r w:rsidRPr="00517D01">
              <w:rPr>
                <w:rFonts w:ascii="Arial" w:hAnsi="Arial" w:cs="Arial"/>
                <w:sz w:val="24"/>
              </w:rPr>
              <w:t>Utilise</w:t>
            </w:r>
            <w:proofErr w:type="spellEnd"/>
            <w:r w:rsidRPr="00517D01">
              <w:rPr>
                <w:rFonts w:ascii="Arial" w:hAnsi="Arial" w:cs="Arial"/>
                <w:sz w:val="24"/>
              </w:rPr>
              <w:t xml:space="preserve"> IT systems and new technology to maintain accurate records of all activities and transactions, making best use of electronic systems to improve work processes and efficiencies.</w:t>
            </w:r>
          </w:p>
          <w:p w14:paraId="32CA96D6" w14:textId="73ED1C5D" w:rsidR="00517D01" w:rsidRPr="00E93B88" w:rsidRDefault="00517D01" w:rsidP="00E93B88">
            <w:pPr>
              <w:pStyle w:val="BulletedList"/>
              <w:numPr>
                <w:ilvl w:val="0"/>
                <w:numId w:val="32"/>
              </w:numPr>
              <w:rPr>
                <w:rFonts w:ascii="Arial" w:hAnsi="Arial" w:cs="Arial"/>
                <w:sz w:val="24"/>
              </w:rPr>
            </w:pPr>
            <w:r w:rsidRPr="00517D01">
              <w:rPr>
                <w:rFonts w:ascii="Arial" w:hAnsi="Arial" w:cs="Arial"/>
                <w:sz w:val="24"/>
              </w:rPr>
              <w:t>Maintain and develop housing website pages in relation to tenant participation, and advise service managers on improvements to other housing pages.</w:t>
            </w:r>
          </w:p>
          <w:p w14:paraId="5A1F152D" w14:textId="77777777" w:rsidR="00040BFC" w:rsidRPr="00517D01" w:rsidRDefault="00040BFC" w:rsidP="00517D01">
            <w:pPr>
              <w:pStyle w:val="BulletedList"/>
              <w:numPr>
                <w:ilvl w:val="0"/>
                <w:numId w:val="0"/>
              </w:numPr>
              <w:rPr>
                <w:rStyle w:val="BulletedListChar"/>
                <w:rFonts w:ascii="Arial" w:hAnsi="Arial" w:cs="Arial"/>
                <w:b/>
                <w:sz w:val="24"/>
                <w:szCs w:val="24"/>
              </w:rPr>
            </w:pPr>
            <w:r w:rsidRPr="00517D01">
              <w:rPr>
                <w:rStyle w:val="BulletedListChar"/>
                <w:rFonts w:ascii="Arial" w:hAnsi="Arial" w:cs="Arial"/>
                <w:b/>
                <w:sz w:val="24"/>
                <w:szCs w:val="24"/>
              </w:rPr>
              <w:t xml:space="preserve">Business Continuity </w:t>
            </w:r>
          </w:p>
          <w:p w14:paraId="178AFCC4" w14:textId="3EA23A3E" w:rsidR="00517D01" w:rsidRPr="00E93B88" w:rsidRDefault="00040BFC" w:rsidP="00E93B88">
            <w:pPr>
              <w:pStyle w:val="BulletedList"/>
              <w:numPr>
                <w:ilvl w:val="0"/>
                <w:numId w:val="18"/>
              </w:numPr>
              <w:rPr>
                <w:rStyle w:val="BulletedListChar"/>
                <w:rFonts w:ascii="Arial" w:hAnsi="Arial" w:cs="Arial"/>
                <w:b/>
                <w:bCs/>
                <w:sz w:val="24"/>
                <w:szCs w:val="24"/>
              </w:rPr>
            </w:pPr>
            <w:r w:rsidRPr="00517D01">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3172AE06" w:rsidR="00040BFC" w:rsidRPr="00517D01" w:rsidRDefault="00040BFC" w:rsidP="00517D01">
            <w:pPr>
              <w:pStyle w:val="BulletedList"/>
              <w:numPr>
                <w:ilvl w:val="0"/>
                <w:numId w:val="0"/>
              </w:numPr>
              <w:rPr>
                <w:rStyle w:val="BulletedListChar"/>
                <w:rFonts w:ascii="Arial" w:hAnsi="Arial" w:cs="Arial"/>
                <w:b/>
                <w:bCs/>
                <w:sz w:val="24"/>
                <w:szCs w:val="24"/>
              </w:rPr>
            </w:pPr>
            <w:r w:rsidRPr="00517D01">
              <w:rPr>
                <w:rStyle w:val="BulletedListChar"/>
                <w:rFonts w:ascii="Arial" w:hAnsi="Arial" w:cs="Arial"/>
                <w:b/>
                <w:bCs/>
                <w:sz w:val="24"/>
                <w:szCs w:val="24"/>
              </w:rPr>
              <w:t>Health and Safety</w:t>
            </w:r>
          </w:p>
          <w:p w14:paraId="02EC1565" w14:textId="6D20CD02" w:rsidR="00040BFC" w:rsidRPr="00E93B88" w:rsidRDefault="00040BFC" w:rsidP="00E93B88">
            <w:pPr>
              <w:pStyle w:val="ListParagraph"/>
              <w:numPr>
                <w:ilvl w:val="0"/>
                <w:numId w:val="35"/>
              </w:numPr>
              <w:rPr>
                <w:rStyle w:val="BulletedListChar"/>
                <w:rFonts w:ascii="Arial" w:hAnsi="Arial" w:cs="Arial"/>
                <w:sz w:val="24"/>
              </w:rPr>
            </w:pPr>
            <w:r w:rsidRPr="00E93B88">
              <w:rPr>
                <w:rStyle w:val="BulletedListChar"/>
                <w:rFonts w:ascii="Arial" w:hAnsi="Arial" w:cs="Arial"/>
                <w:sz w:val="24"/>
              </w:rPr>
              <w:t>Comply with all Health and safety legislation for your area of work, ensuring that risks are identified, managed and monitored as required</w:t>
            </w:r>
            <w:r w:rsidR="00E93B88">
              <w:rPr>
                <w:rStyle w:val="BulletedListChar"/>
                <w:rFonts w:ascii="Arial" w:hAnsi="Arial" w:cs="Arial"/>
                <w:sz w:val="24"/>
              </w:rPr>
              <w:t>.</w:t>
            </w: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4846C9" w14:textId="5B476918" w:rsidR="00517D01" w:rsidRPr="00517D01" w:rsidRDefault="00517D01" w:rsidP="00517D01">
            <w:pPr>
              <w:pStyle w:val="BulletedList"/>
              <w:rPr>
                <w:rFonts w:ascii="Arial" w:hAnsi="Arial" w:cs="Arial"/>
                <w:sz w:val="24"/>
                <w:lang w:val="en-GB"/>
              </w:rPr>
            </w:pPr>
            <w:r w:rsidRPr="00517D01">
              <w:rPr>
                <w:rFonts w:ascii="Arial" w:hAnsi="Arial" w:cs="Arial"/>
                <w:sz w:val="24"/>
                <w:lang w:val="en-GB"/>
              </w:rPr>
              <w:t>Empower and support the Tenants Panel</w:t>
            </w:r>
            <w:r w:rsidR="00E93B88">
              <w:rPr>
                <w:rFonts w:ascii="Arial" w:hAnsi="Arial" w:cs="Arial"/>
                <w:sz w:val="24"/>
                <w:lang w:val="en-GB"/>
              </w:rPr>
              <w:t>.</w:t>
            </w:r>
          </w:p>
          <w:p w14:paraId="77D0516D" w14:textId="4531BEBB" w:rsidR="00517D01" w:rsidRPr="00517D01" w:rsidRDefault="00517D01" w:rsidP="00517D01">
            <w:pPr>
              <w:pStyle w:val="BulletedList"/>
              <w:rPr>
                <w:rFonts w:ascii="Arial" w:hAnsi="Arial" w:cs="Arial"/>
                <w:sz w:val="24"/>
                <w:lang w:val="en-GB"/>
              </w:rPr>
            </w:pPr>
            <w:r w:rsidRPr="00517D01">
              <w:rPr>
                <w:rFonts w:ascii="Arial" w:hAnsi="Arial" w:cs="Arial"/>
                <w:sz w:val="24"/>
                <w:lang w:val="en-GB"/>
              </w:rPr>
              <w:t>Manage the Tenant Participation budget</w:t>
            </w:r>
            <w:r w:rsidR="00E93B88">
              <w:rPr>
                <w:rFonts w:ascii="Arial" w:hAnsi="Arial" w:cs="Arial"/>
                <w:sz w:val="24"/>
                <w:lang w:val="en-GB"/>
              </w:rPr>
              <w:t>.</w:t>
            </w:r>
          </w:p>
          <w:p w14:paraId="0DD0BC96" w14:textId="5D979921" w:rsidR="00517D01" w:rsidRPr="00517D01" w:rsidRDefault="00517D01" w:rsidP="00517D01">
            <w:pPr>
              <w:pStyle w:val="BulletedList"/>
              <w:rPr>
                <w:rFonts w:ascii="Arial" w:hAnsi="Arial" w:cs="Arial"/>
                <w:sz w:val="24"/>
                <w:lang w:val="en-GB"/>
              </w:rPr>
            </w:pPr>
            <w:r w:rsidRPr="00517D01">
              <w:rPr>
                <w:rFonts w:ascii="Arial" w:hAnsi="Arial" w:cs="Arial"/>
                <w:sz w:val="24"/>
                <w:lang w:val="en-GB"/>
              </w:rPr>
              <w:t xml:space="preserve">Contract manage and/or design and deliver tenant satisfaction surveys. </w:t>
            </w:r>
          </w:p>
          <w:p w14:paraId="1BDF6EE2" w14:textId="7A724FE5" w:rsidR="00517D01" w:rsidRPr="00517D01" w:rsidRDefault="00517D01" w:rsidP="00517D01">
            <w:pPr>
              <w:pStyle w:val="BulletedList"/>
              <w:rPr>
                <w:rFonts w:ascii="Arial" w:hAnsi="Arial" w:cs="Arial"/>
                <w:sz w:val="24"/>
                <w:lang w:val="en-GB"/>
              </w:rPr>
            </w:pPr>
            <w:r w:rsidRPr="00517D01">
              <w:rPr>
                <w:rFonts w:ascii="Arial" w:hAnsi="Arial" w:cs="Arial"/>
                <w:sz w:val="24"/>
                <w:lang w:val="en-GB"/>
              </w:rPr>
              <w:t>To attend, plan and coordinate approximately 10 evening meetings and four weekend events per annum.</w:t>
            </w:r>
          </w:p>
          <w:p w14:paraId="65AD83E7" w14:textId="370E0DB1" w:rsidR="00517D01" w:rsidRPr="00517D01" w:rsidRDefault="00517D01" w:rsidP="00517D01">
            <w:pPr>
              <w:pStyle w:val="BulletedList"/>
              <w:rPr>
                <w:rFonts w:ascii="Arial" w:hAnsi="Arial" w:cs="Arial"/>
                <w:sz w:val="24"/>
                <w:lang w:val="en-GB"/>
              </w:rPr>
            </w:pPr>
            <w:r w:rsidRPr="00517D01">
              <w:rPr>
                <w:rFonts w:ascii="Arial" w:hAnsi="Arial" w:cs="Arial"/>
                <w:sz w:val="24"/>
                <w:lang w:val="en-GB"/>
              </w:rPr>
              <w:t>To manage relationships with approximately 5,000 tenants, 400 leaseholders, and 50 Elected Members.</w:t>
            </w:r>
          </w:p>
          <w:p w14:paraId="65642579" w14:textId="11CB7E9F" w:rsidR="00040BFC" w:rsidRPr="00E93B88" w:rsidRDefault="00517D01" w:rsidP="00E93B88">
            <w:pPr>
              <w:pStyle w:val="BulletedList"/>
              <w:rPr>
                <w:rStyle w:val="BulletedListChar"/>
                <w:rFonts w:ascii="Arial" w:hAnsi="Arial" w:cs="Arial"/>
                <w:sz w:val="24"/>
                <w:lang w:val="en-GB"/>
              </w:rPr>
            </w:pPr>
            <w:r w:rsidRPr="00517D01">
              <w:rPr>
                <w:rFonts w:ascii="Arial" w:hAnsi="Arial" w:cs="Arial"/>
                <w:sz w:val="24"/>
                <w:lang w:val="en-GB"/>
              </w:rPr>
              <w:t>Plan and deliver a varied programme of 10–15 tenant engagement events annually.</w:t>
            </w: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lastRenderedPageBreak/>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70F3C6" w14:textId="44CEE0B3" w:rsidR="00517D01" w:rsidRPr="00517D01" w:rsidRDefault="00517D01" w:rsidP="00517D01">
            <w:pPr>
              <w:pStyle w:val="BulletedList"/>
              <w:rPr>
                <w:rFonts w:ascii="Arial" w:hAnsi="Arial" w:cs="Arial"/>
                <w:sz w:val="24"/>
                <w:lang w:val="en-GB"/>
              </w:rPr>
            </w:pPr>
            <w:r w:rsidRPr="00517D01">
              <w:rPr>
                <w:rFonts w:ascii="Arial" w:hAnsi="Arial" w:cs="Arial"/>
                <w:sz w:val="24"/>
                <w:lang w:val="en-GB"/>
              </w:rPr>
              <w:t xml:space="preserve">The Council’s Housing Service performance is assessed by tenants and the Regulator of </w:t>
            </w:r>
            <w:r w:rsidR="00191640" w:rsidRPr="00005BFE">
              <w:rPr>
                <w:rFonts w:ascii="Arial" w:hAnsi="Arial" w:cs="Arial"/>
                <w:color w:val="252525"/>
                <w:sz w:val="24"/>
              </w:rPr>
              <w:t>Social</w:t>
            </w:r>
            <w:r w:rsidR="00005BFE" w:rsidRPr="00005BFE">
              <w:rPr>
                <w:rFonts w:ascii="Arial" w:hAnsi="Arial" w:cs="Arial"/>
                <w:color w:val="252525"/>
                <w:spacing w:val="-3"/>
                <w:sz w:val="24"/>
              </w:rPr>
              <w:t xml:space="preserve"> </w:t>
            </w:r>
            <w:r w:rsidR="00191640" w:rsidRPr="00005BFE">
              <w:rPr>
                <w:rFonts w:ascii="Arial" w:hAnsi="Arial" w:cs="Arial"/>
                <w:color w:val="252525"/>
                <w:sz w:val="24"/>
              </w:rPr>
              <w:t>Housing</w:t>
            </w:r>
            <w:r w:rsidR="00005BFE">
              <w:rPr>
                <w:color w:val="252525"/>
                <w:spacing w:val="-3"/>
                <w:sz w:val="24"/>
              </w:rPr>
              <w:t xml:space="preserve"> </w:t>
            </w:r>
            <w:r w:rsidRPr="00517D01">
              <w:rPr>
                <w:rFonts w:ascii="Arial" w:hAnsi="Arial" w:cs="Arial"/>
                <w:sz w:val="24"/>
                <w:lang w:val="en-GB"/>
              </w:rPr>
              <w:t>and this post plays a key role in the Council performing well against this assessment.</w:t>
            </w:r>
          </w:p>
          <w:p w14:paraId="644863AF" w14:textId="792E3FAD" w:rsidR="00040BFC" w:rsidRPr="00E93B88" w:rsidRDefault="00517D01" w:rsidP="00E93B88">
            <w:pPr>
              <w:pStyle w:val="BulletedList"/>
              <w:rPr>
                <w:rFonts w:ascii="Arial" w:hAnsi="Arial" w:cs="Arial"/>
                <w:sz w:val="24"/>
                <w:lang w:val="en-GB"/>
              </w:rPr>
            </w:pPr>
            <w:r w:rsidRPr="00517D01">
              <w:rPr>
                <w:rFonts w:ascii="Arial" w:hAnsi="Arial" w:cs="Arial"/>
                <w:sz w:val="24"/>
                <w:lang w:val="en-GB"/>
              </w:rPr>
              <w:t>It has a major impact on how the housing service delivers its services through engaging tenants in choices and decisions and impacts on tenant satisfaction levels.</w:t>
            </w: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D80232" w14:textId="55ED3E87" w:rsidR="00517D01" w:rsidRPr="00517D01" w:rsidRDefault="00517D01" w:rsidP="00517D01">
            <w:pPr>
              <w:pStyle w:val="BulletedList"/>
              <w:numPr>
                <w:ilvl w:val="0"/>
                <w:numId w:val="20"/>
              </w:numPr>
              <w:rPr>
                <w:rFonts w:ascii="Arial" w:hAnsi="Arial" w:cs="Arial"/>
                <w:sz w:val="24"/>
                <w:lang w:val="en-GB"/>
              </w:rPr>
            </w:pPr>
            <w:r w:rsidRPr="00517D01">
              <w:rPr>
                <w:rFonts w:ascii="Arial" w:hAnsi="Arial" w:cs="Arial"/>
                <w:sz w:val="24"/>
                <w:lang w:val="en-GB"/>
              </w:rPr>
              <w:t>Empowering tenants to engage with services.</w:t>
            </w:r>
          </w:p>
          <w:p w14:paraId="5ED9129A" w14:textId="5D41FB59" w:rsidR="00517D01" w:rsidRPr="00517D01" w:rsidRDefault="00517D01" w:rsidP="00517D01">
            <w:pPr>
              <w:pStyle w:val="BulletedList"/>
              <w:numPr>
                <w:ilvl w:val="0"/>
                <w:numId w:val="20"/>
              </w:numPr>
              <w:rPr>
                <w:rFonts w:ascii="Arial" w:hAnsi="Arial" w:cs="Arial"/>
                <w:sz w:val="24"/>
                <w:lang w:val="en-GB"/>
              </w:rPr>
            </w:pPr>
            <w:r w:rsidRPr="00517D01">
              <w:rPr>
                <w:rFonts w:ascii="Arial" w:hAnsi="Arial" w:cs="Arial"/>
                <w:sz w:val="24"/>
                <w:lang w:val="en-GB"/>
              </w:rPr>
              <w:t>Tenant Involvement Strategy.</w:t>
            </w:r>
          </w:p>
          <w:p w14:paraId="48AB8100" w14:textId="34194A89" w:rsidR="00517D01" w:rsidRPr="00517D01" w:rsidRDefault="00517D01" w:rsidP="00517D01">
            <w:pPr>
              <w:pStyle w:val="BulletedList"/>
              <w:numPr>
                <w:ilvl w:val="0"/>
                <w:numId w:val="20"/>
              </w:numPr>
              <w:rPr>
                <w:rFonts w:ascii="Arial" w:hAnsi="Arial" w:cs="Arial"/>
                <w:sz w:val="24"/>
                <w:lang w:val="en-GB"/>
              </w:rPr>
            </w:pPr>
            <w:r w:rsidRPr="00517D01">
              <w:rPr>
                <w:rFonts w:ascii="Arial" w:hAnsi="Arial" w:cs="Arial"/>
                <w:sz w:val="24"/>
                <w:lang w:val="en-GB"/>
              </w:rPr>
              <w:t>Tenant satisfaction surveys.</w:t>
            </w:r>
          </w:p>
          <w:p w14:paraId="7680BBC8" w14:textId="22FF91DC" w:rsidR="00517D01" w:rsidRPr="00517D01" w:rsidRDefault="00517D01" w:rsidP="00517D01">
            <w:pPr>
              <w:pStyle w:val="BulletedList"/>
              <w:numPr>
                <w:ilvl w:val="0"/>
                <w:numId w:val="20"/>
              </w:numPr>
              <w:rPr>
                <w:rFonts w:ascii="Arial" w:hAnsi="Arial" w:cs="Arial"/>
                <w:sz w:val="24"/>
                <w:lang w:val="en-GB"/>
              </w:rPr>
            </w:pPr>
            <w:r w:rsidRPr="00517D01">
              <w:rPr>
                <w:rFonts w:ascii="Arial" w:hAnsi="Arial" w:cs="Arial"/>
                <w:sz w:val="24"/>
                <w:lang w:val="en-GB"/>
              </w:rPr>
              <w:t>Tenant communications.</w:t>
            </w:r>
          </w:p>
          <w:p w14:paraId="43B0DF3E" w14:textId="7AC9BF6B" w:rsidR="00517D01" w:rsidRPr="00517D01" w:rsidRDefault="00517D01" w:rsidP="00517D01">
            <w:pPr>
              <w:pStyle w:val="BulletedList"/>
              <w:numPr>
                <w:ilvl w:val="0"/>
                <w:numId w:val="20"/>
              </w:numPr>
              <w:rPr>
                <w:rFonts w:ascii="Arial" w:hAnsi="Arial" w:cs="Arial"/>
                <w:sz w:val="24"/>
                <w:lang w:val="en-GB"/>
              </w:rPr>
            </w:pPr>
            <w:r w:rsidRPr="00517D01">
              <w:rPr>
                <w:rFonts w:ascii="Arial" w:hAnsi="Arial" w:cs="Arial"/>
                <w:sz w:val="24"/>
                <w:lang w:val="en-GB"/>
              </w:rPr>
              <w:t>Tenant events – planning, coordinating, delivering, and evaluating tenant-facing events throughout the year.</w:t>
            </w:r>
          </w:p>
          <w:p w14:paraId="73712377" w14:textId="12500FE0" w:rsidR="00517D01" w:rsidRPr="00517D01" w:rsidRDefault="00517D01" w:rsidP="00517D01">
            <w:pPr>
              <w:pStyle w:val="BulletedList"/>
              <w:numPr>
                <w:ilvl w:val="0"/>
                <w:numId w:val="20"/>
              </w:numPr>
              <w:rPr>
                <w:rFonts w:ascii="Arial" w:hAnsi="Arial" w:cs="Arial"/>
                <w:sz w:val="24"/>
                <w:lang w:val="en-GB"/>
              </w:rPr>
            </w:pPr>
            <w:r w:rsidRPr="00517D01">
              <w:rPr>
                <w:rFonts w:ascii="Arial" w:hAnsi="Arial" w:cs="Arial"/>
                <w:sz w:val="24"/>
                <w:lang w:val="en-GB"/>
              </w:rPr>
              <w:t>Principal contact and support for all engaged and interested tenants.</w:t>
            </w:r>
          </w:p>
          <w:p w14:paraId="79576586" w14:textId="3B33053B" w:rsidR="00040BFC" w:rsidRPr="00E93B88" w:rsidRDefault="00517D01" w:rsidP="00E93B88">
            <w:pPr>
              <w:pStyle w:val="BulletedList"/>
              <w:numPr>
                <w:ilvl w:val="0"/>
                <w:numId w:val="20"/>
              </w:numPr>
              <w:rPr>
                <w:rStyle w:val="BulletedListChar"/>
                <w:rFonts w:ascii="Arial" w:hAnsi="Arial" w:cs="Arial"/>
                <w:sz w:val="24"/>
                <w:lang w:val="en-GB"/>
              </w:rPr>
            </w:pPr>
            <w:r w:rsidRPr="00517D01">
              <w:rPr>
                <w:rFonts w:ascii="Arial" w:hAnsi="Arial" w:cs="Arial"/>
                <w:sz w:val="24"/>
                <w:lang w:val="en-GB"/>
              </w:rPr>
              <w:t>Support housing teams with co-design and engagement in all services.</w:t>
            </w: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B97CAB" w14:textId="77777777" w:rsidR="00517D01" w:rsidRPr="00517D01" w:rsidRDefault="00517D01" w:rsidP="00517D01">
            <w:pPr>
              <w:pStyle w:val="Descriptionlabels"/>
              <w:rPr>
                <w:rFonts w:cs="Arial"/>
                <w:lang w:val="en-GB"/>
              </w:rPr>
            </w:pPr>
            <w:r w:rsidRPr="00517D01">
              <w:rPr>
                <w:rFonts w:cs="Arial"/>
                <w:bCs/>
                <w:lang w:val="en-GB"/>
              </w:rPr>
              <w:t>INTERNAL</w:t>
            </w:r>
          </w:p>
          <w:p w14:paraId="64F063CA" w14:textId="77777777" w:rsidR="00517D01" w:rsidRPr="00517D01" w:rsidRDefault="00517D01" w:rsidP="00517D01">
            <w:pPr>
              <w:pStyle w:val="BulletedList"/>
              <w:rPr>
                <w:rFonts w:ascii="Arial" w:hAnsi="Arial" w:cs="Arial"/>
                <w:sz w:val="24"/>
                <w:szCs w:val="24"/>
              </w:rPr>
            </w:pPr>
            <w:r w:rsidRPr="00517D01">
              <w:rPr>
                <w:rFonts w:ascii="Arial" w:hAnsi="Arial" w:cs="Arial"/>
                <w:sz w:val="24"/>
                <w:szCs w:val="24"/>
              </w:rPr>
              <w:t>Housing staff at all levels</w:t>
            </w:r>
          </w:p>
          <w:p w14:paraId="75313B02" w14:textId="77777777" w:rsidR="00517D01" w:rsidRPr="00517D01" w:rsidRDefault="00517D01" w:rsidP="00517D01">
            <w:pPr>
              <w:pStyle w:val="BulletedList"/>
              <w:rPr>
                <w:rFonts w:ascii="Arial" w:hAnsi="Arial" w:cs="Arial"/>
                <w:sz w:val="24"/>
                <w:szCs w:val="24"/>
              </w:rPr>
            </w:pPr>
            <w:r w:rsidRPr="00517D01">
              <w:rPr>
                <w:rFonts w:ascii="Arial" w:hAnsi="Arial" w:cs="Arial"/>
                <w:sz w:val="24"/>
                <w:szCs w:val="24"/>
              </w:rPr>
              <w:t>Accountancy</w:t>
            </w:r>
          </w:p>
          <w:p w14:paraId="7CB1BAE0" w14:textId="77777777" w:rsidR="00517D01" w:rsidRPr="00517D01" w:rsidRDefault="00517D01" w:rsidP="00517D01">
            <w:pPr>
              <w:pStyle w:val="BulletedList"/>
              <w:rPr>
                <w:rFonts w:ascii="Arial" w:hAnsi="Arial" w:cs="Arial"/>
                <w:sz w:val="24"/>
                <w:szCs w:val="24"/>
              </w:rPr>
            </w:pPr>
            <w:r w:rsidRPr="00517D01">
              <w:rPr>
                <w:rFonts w:ascii="Arial" w:hAnsi="Arial" w:cs="Arial"/>
                <w:sz w:val="24"/>
                <w:szCs w:val="24"/>
              </w:rPr>
              <w:t>Communications staff</w:t>
            </w:r>
          </w:p>
          <w:p w14:paraId="0954F5FA" w14:textId="5FF64144" w:rsidR="00517D01" w:rsidRDefault="00517D01" w:rsidP="00E93B88">
            <w:pPr>
              <w:pStyle w:val="BulletedList"/>
              <w:rPr>
                <w:rFonts w:ascii="Arial" w:hAnsi="Arial" w:cs="Arial"/>
                <w:sz w:val="24"/>
                <w:szCs w:val="24"/>
              </w:rPr>
            </w:pPr>
            <w:r w:rsidRPr="00517D01">
              <w:rPr>
                <w:rFonts w:ascii="Arial" w:hAnsi="Arial" w:cs="Arial"/>
                <w:sz w:val="24"/>
                <w:szCs w:val="24"/>
              </w:rPr>
              <w:t>IT staff</w:t>
            </w:r>
          </w:p>
          <w:p w14:paraId="033E3214" w14:textId="77777777" w:rsidR="00E93B88" w:rsidRPr="00E93B88" w:rsidRDefault="00E93B88" w:rsidP="00E93B88">
            <w:pPr>
              <w:pStyle w:val="BulletedList"/>
              <w:numPr>
                <w:ilvl w:val="0"/>
                <w:numId w:val="0"/>
              </w:numPr>
              <w:ind w:left="720"/>
              <w:rPr>
                <w:rFonts w:ascii="Arial" w:hAnsi="Arial" w:cs="Arial"/>
                <w:sz w:val="24"/>
                <w:szCs w:val="24"/>
              </w:rPr>
            </w:pPr>
          </w:p>
          <w:p w14:paraId="49DAE638" w14:textId="77777777" w:rsidR="00517D01" w:rsidRPr="00517D01" w:rsidRDefault="00517D01" w:rsidP="00517D01">
            <w:pPr>
              <w:pStyle w:val="Descriptionlabels"/>
              <w:rPr>
                <w:rFonts w:cs="Arial"/>
                <w:lang w:val="en-GB"/>
              </w:rPr>
            </w:pPr>
            <w:r w:rsidRPr="00517D01">
              <w:rPr>
                <w:rFonts w:cs="Arial"/>
                <w:bCs/>
                <w:lang w:val="en-GB"/>
              </w:rPr>
              <w:t>EXTERNAL</w:t>
            </w:r>
          </w:p>
          <w:p w14:paraId="6DBEBE2B" w14:textId="77777777" w:rsidR="00517D01" w:rsidRPr="00517D01" w:rsidRDefault="00517D01" w:rsidP="00517D01">
            <w:pPr>
              <w:pStyle w:val="BulletedList"/>
              <w:rPr>
                <w:rFonts w:ascii="Arial" w:hAnsi="Arial" w:cs="Arial"/>
                <w:sz w:val="24"/>
                <w:szCs w:val="28"/>
              </w:rPr>
            </w:pPr>
            <w:r w:rsidRPr="00517D01">
              <w:rPr>
                <w:rFonts w:ascii="Arial" w:hAnsi="Arial" w:cs="Arial"/>
                <w:sz w:val="24"/>
                <w:szCs w:val="28"/>
              </w:rPr>
              <w:t>Tenants, residents and leaseholders</w:t>
            </w:r>
          </w:p>
          <w:p w14:paraId="499270EE" w14:textId="77777777" w:rsidR="00517D01" w:rsidRPr="00517D01" w:rsidRDefault="00517D01" w:rsidP="00517D01">
            <w:pPr>
              <w:pStyle w:val="BulletedList"/>
              <w:rPr>
                <w:rFonts w:ascii="Arial" w:hAnsi="Arial" w:cs="Arial"/>
                <w:sz w:val="24"/>
                <w:szCs w:val="28"/>
              </w:rPr>
            </w:pPr>
            <w:proofErr w:type="spellStart"/>
            <w:r w:rsidRPr="00517D01">
              <w:rPr>
                <w:rFonts w:ascii="Arial" w:hAnsi="Arial" w:cs="Arial"/>
                <w:sz w:val="24"/>
                <w:szCs w:val="28"/>
              </w:rPr>
              <w:t>Councillors</w:t>
            </w:r>
            <w:proofErr w:type="spellEnd"/>
          </w:p>
          <w:p w14:paraId="1203374D" w14:textId="77777777" w:rsidR="00517D01" w:rsidRPr="00517D01" w:rsidRDefault="00517D01" w:rsidP="00517D01">
            <w:pPr>
              <w:pStyle w:val="BulletedList"/>
              <w:rPr>
                <w:rFonts w:ascii="Arial" w:hAnsi="Arial" w:cs="Arial"/>
                <w:sz w:val="24"/>
                <w:szCs w:val="28"/>
              </w:rPr>
            </w:pPr>
            <w:r w:rsidRPr="00517D01">
              <w:rPr>
                <w:rFonts w:ascii="Arial" w:hAnsi="Arial" w:cs="Arial"/>
                <w:sz w:val="24"/>
                <w:szCs w:val="28"/>
              </w:rPr>
              <w:t xml:space="preserve">Voluntary and statutory </w:t>
            </w:r>
            <w:proofErr w:type="spellStart"/>
            <w:r w:rsidRPr="00517D01">
              <w:rPr>
                <w:rFonts w:ascii="Arial" w:hAnsi="Arial" w:cs="Arial"/>
                <w:sz w:val="24"/>
                <w:szCs w:val="28"/>
              </w:rPr>
              <w:t>organisations</w:t>
            </w:r>
            <w:proofErr w:type="spellEnd"/>
          </w:p>
          <w:p w14:paraId="206D3A79" w14:textId="77777777" w:rsidR="00517D01" w:rsidRPr="00517D01" w:rsidRDefault="00517D01" w:rsidP="00517D01">
            <w:pPr>
              <w:pStyle w:val="BulletedList"/>
              <w:rPr>
                <w:rFonts w:ascii="Arial" w:hAnsi="Arial" w:cs="Arial"/>
                <w:sz w:val="24"/>
                <w:szCs w:val="28"/>
              </w:rPr>
            </w:pPr>
            <w:r w:rsidRPr="00517D01">
              <w:rPr>
                <w:rFonts w:ascii="Arial" w:hAnsi="Arial" w:cs="Arial"/>
                <w:sz w:val="24"/>
                <w:szCs w:val="28"/>
              </w:rPr>
              <w:t>Local groups</w:t>
            </w:r>
          </w:p>
          <w:p w14:paraId="285F88F1" w14:textId="1D99FF11" w:rsidR="00E93B88" w:rsidRPr="00E93B88" w:rsidRDefault="00517D01" w:rsidP="00E93B88">
            <w:pPr>
              <w:pStyle w:val="BulletedList"/>
              <w:rPr>
                <w:rFonts w:ascii="Arial" w:hAnsi="Arial" w:cs="Arial"/>
                <w:sz w:val="24"/>
                <w:szCs w:val="28"/>
              </w:rPr>
            </w:pPr>
            <w:r w:rsidRPr="00517D01">
              <w:rPr>
                <w:rFonts w:ascii="Arial" w:hAnsi="Arial" w:cs="Arial"/>
                <w:sz w:val="24"/>
                <w:szCs w:val="28"/>
              </w:rPr>
              <w:t>Contractors</w:t>
            </w:r>
          </w:p>
          <w:p w14:paraId="0A5CBCAE" w14:textId="5F10412C" w:rsidR="00E93B88" w:rsidRPr="00E93B88" w:rsidRDefault="00E93B88" w:rsidP="00E93B88">
            <w:pPr>
              <w:pStyle w:val="BulletedList"/>
              <w:numPr>
                <w:ilvl w:val="0"/>
                <w:numId w:val="0"/>
              </w:numPr>
              <w:ind w:left="720" w:hanging="360"/>
              <w:rPr>
                <w:rFonts w:ascii="Arial" w:hAnsi="Arial" w:cs="Arial"/>
                <w:sz w:val="24"/>
                <w:szCs w:val="28"/>
              </w:rPr>
            </w:pP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06CC5B" w14:textId="77777777" w:rsidR="008B6D10" w:rsidRDefault="008B6D10" w:rsidP="00137E4F">
            <w:pPr>
              <w:pStyle w:val="Descriptionlabels"/>
              <w:rPr>
                <w:rStyle w:val="DetailsChar"/>
                <w:rFonts w:ascii="Arial" w:hAnsi="Arial" w:cs="Arial"/>
                <w:szCs w:val="24"/>
              </w:rPr>
            </w:pPr>
          </w:p>
          <w:p w14:paraId="746D5A21" w14:textId="37DAEB32" w:rsidR="008B6D10" w:rsidRPr="00E93B88" w:rsidRDefault="00005BFE" w:rsidP="00137E4F">
            <w:pPr>
              <w:pStyle w:val="Descriptionlabels"/>
              <w:rPr>
                <w:rStyle w:val="DetailsChar"/>
                <w:rFonts w:ascii="Arial" w:hAnsi="Arial" w:cs="Arial"/>
                <w:szCs w:val="24"/>
              </w:rPr>
            </w:pPr>
            <w:r>
              <w:rPr>
                <w:noProof/>
              </w:rPr>
              <w:drawing>
                <wp:inline distT="0" distB="0" distL="0" distR="0" wp14:anchorId="410B2383" wp14:editId="635E3E91">
                  <wp:extent cx="5343525" cy="1447800"/>
                  <wp:effectExtent l="0" t="0" r="9525" b="0"/>
                  <wp:docPr id="64542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22901" name=""/>
                          <pic:cNvPicPr/>
                        </pic:nvPicPr>
                        <pic:blipFill>
                          <a:blip r:embed="rId17"/>
                          <a:stretch>
                            <a:fillRect/>
                          </a:stretch>
                        </pic:blipFill>
                        <pic:spPr>
                          <a:xfrm>
                            <a:off x="0" y="0"/>
                            <a:ext cx="5343525" cy="1447800"/>
                          </a:xfrm>
                          <a:prstGeom prst="rect">
                            <a:avLst/>
                          </a:prstGeom>
                        </pic:spPr>
                      </pic:pic>
                    </a:graphicData>
                  </a:graphic>
                </wp:inline>
              </w:drawing>
            </w: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005BFE" w:rsidRPr="005D6AD4" w14:paraId="69F78A98" w14:textId="0902D4C2" w:rsidTr="2F8F960D">
        <w:trPr>
          <w:trHeight w:val="491"/>
        </w:trPr>
        <w:tc>
          <w:tcPr>
            <w:tcW w:w="1740" w:type="dxa"/>
            <w:vMerge w:val="restart"/>
            <w:tcBorders>
              <w:top w:val="single" w:sz="12" w:space="0" w:color="auto"/>
            </w:tcBorders>
          </w:tcPr>
          <w:p w14:paraId="0CEAC0B8" w14:textId="77777777" w:rsidR="00005BFE" w:rsidRPr="005D6AD4" w:rsidRDefault="00005BFE" w:rsidP="00005BFE">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005BFE" w:rsidRPr="003B30EA" w:rsidRDefault="00005BFE" w:rsidP="00005BFE">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01B82471" w:rsidR="00005BFE" w:rsidRPr="00C951A2" w:rsidRDefault="00005BFE" w:rsidP="00C951A2">
            <w:pPr>
              <w:rPr>
                <w:rStyle w:val="DetailsChar"/>
                <w:rFonts w:ascii="Arial" w:hAnsi="Arial" w:cs="Arial"/>
                <w:sz w:val="24"/>
                <w:szCs w:val="32"/>
              </w:rPr>
            </w:pPr>
            <w:r w:rsidRPr="00C951A2">
              <w:rPr>
                <w:sz w:val="24"/>
                <w:szCs w:val="32"/>
              </w:rPr>
              <w:t>Educated</w:t>
            </w:r>
            <w:r w:rsidRPr="00C951A2">
              <w:rPr>
                <w:spacing w:val="-8"/>
                <w:sz w:val="24"/>
                <w:szCs w:val="32"/>
              </w:rPr>
              <w:t xml:space="preserve"> </w:t>
            </w:r>
            <w:r w:rsidRPr="00C951A2">
              <w:rPr>
                <w:sz w:val="24"/>
                <w:szCs w:val="32"/>
              </w:rPr>
              <w:t>to</w:t>
            </w:r>
            <w:r w:rsidRPr="00C951A2">
              <w:rPr>
                <w:spacing w:val="-8"/>
                <w:sz w:val="24"/>
                <w:szCs w:val="32"/>
              </w:rPr>
              <w:t xml:space="preserve"> </w:t>
            </w:r>
            <w:r w:rsidRPr="00C951A2">
              <w:rPr>
                <w:sz w:val="24"/>
                <w:szCs w:val="32"/>
              </w:rPr>
              <w:t>A</w:t>
            </w:r>
            <w:r w:rsidRPr="00C951A2">
              <w:rPr>
                <w:spacing w:val="-10"/>
                <w:sz w:val="24"/>
                <w:szCs w:val="32"/>
              </w:rPr>
              <w:t xml:space="preserve"> </w:t>
            </w:r>
            <w:r w:rsidRPr="00C951A2">
              <w:rPr>
                <w:sz w:val="24"/>
                <w:szCs w:val="32"/>
              </w:rPr>
              <w:t>level</w:t>
            </w:r>
            <w:r w:rsidRPr="00C951A2">
              <w:rPr>
                <w:spacing w:val="-13"/>
                <w:sz w:val="24"/>
                <w:szCs w:val="32"/>
              </w:rPr>
              <w:t xml:space="preserve"> </w:t>
            </w:r>
            <w:r w:rsidRPr="00C951A2">
              <w:rPr>
                <w:sz w:val="24"/>
                <w:szCs w:val="32"/>
              </w:rPr>
              <w:t>or equivalent standard.</w:t>
            </w:r>
          </w:p>
        </w:tc>
        <w:tc>
          <w:tcPr>
            <w:tcW w:w="1276" w:type="dxa"/>
            <w:tcBorders>
              <w:top w:val="single" w:sz="12" w:space="0" w:color="auto"/>
            </w:tcBorders>
          </w:tcPr>
          <w:p w14:paraId="3D09EC9F" w14:textId="105AB807" w:rsidR="00005BFE" w:rsidRPr="00C951A2" w:rsidRDefault="00005BFE" w:rsidP="00C951A2">
            <w:pPr>
              <w:rPr>
                <w:rStyle w:val="BulletedListChar"/>
                <w:rFonts w:ascii="Arial" w:hAnsi="Arial" w:cs="Arial"/>
                <w:b/>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w:t>
            </w:r>
            <w:r w:rsidRPr="00C951A2">
              <w:rPr>
                <w:b/>
                <w:color w:val="252525"/>
                <w:spacing w:val="-1"/>
                <w:sz w:val="24"/>
                <w:szCs w:val="32"/>
              </w:rPr>
              <w:t xml:space="preserve"> </w:t>
            </w:r>
            <w:r w:rsidRPr="00C951A2">
              <w:rPr>
                <w:b/>
                <w:color w:val="252525"/>
                <w:spacing w:val="-10"/>
                <w:sz w:val="24"/>
                <w:szCs w:val="32"/>
              </w:rPr>
              <w:t>C</w:t>
            </w:r>
          </w:p>
        </w:tc>
        <w:tc>
          <w:tcPr>
            <w:tcW w:w="2670" w:type="dxa"/>
            <w:tcBorders>
              <w:top w:val="single" w:sz="12" w:space="0" w:color="auto"/>
            </w:tcBorders>
          </w:tcPr>
          <w:p w14:paraId="1508E4B0" w14:textId="77777777" w:rsidR="00005BFE" w:rsidRPr="00C951A2" w:rsidRDefault="00005BFE" w:rsidP="00C951A2">
            <w:pPr>
              <w:rPr>
                <w:sz w:val="24"/>
                <w:szCs w:val="32"/>
              </w:rPr>
            </w:pPr>
            <w:r w:rsidRPr="00C951A2">
              <w:rPr>
                <w:color w:val="252525"/>
                <w:sz w:val="24"/>
                <w:szCs w:val="32"/>
              </w:rPr>
              <w:t>Degree</w:t>
            </w:r>
            <w:r w:rsidRPr="00C951A2">
              <w:rPr>
                <w:color w:val="252525"/>
                <w:spacing w:val="-7"/>
                <w:sz w:val="24"/>
                <w:szCs w:val="32"/>
              </w:rPr>
              <w:t xml:space="preserve"> </w:t>
            </w:r>
            <w:r w:rsidRPr="00C951A2">
              <w:rPr>
                <w:color w:val="252525"/>
                <w:sz w:val="24"/>
                <w:szCs w:val="32"/>
              </w:rPr>
              <w:t>in</w:t>
            </w:r>
            <w:r w:rsidRPr="00C951A2">
              <w:rPr>
                <w:color w:val="252525"/>
                <w:spacing w:val="-6"/>
                <w:sz w:val="24"/>
                <w:szCs w:val="32"/>
              </w:rPr>
              <w:t xml:space="preserve"> </w:t>
            </w:r>
            <w:r w:rsidRPr="00C951A2">
              <w:rPr>
                <w:color w:val="252525"/>
                <w:spacing w:val="-2"/>
                <w:sz w:val="24"/>
                <w:szCs w:val="32"/>
              </w:rPr>
              <w:t>social</w:t>
            </w:r>
          </w:p>
          <w:p w14:paraId="4B1B1B6A" w14:textId="113A0098" w:rsidR="00005BFE" w:rsidRPr="00C951A2" w:rsidRDefault="00005BFE" w:rsidP="00C951A2">
            <w:pPr>
              <w:rPr>
                <w:rStyle w:val="DetailsChar"/>
                <w:rFonts w:ascii="Arial" w:hAnsi="Arial" w:cs="Arial"/>
                <w:sz w:val="24"/>
                <w:szCs w:val="32"/>
              </w:rPr>
            </w:pPr>
            <w:r w:rsidRPr="00C951A2">
              <w:rPr>
                <w:color w:val="252525"/>
                <w:sz w:val="24"/>
                <w:szCs w:val="32"/>
              </w:rPr>
              <w:t>science</w:t>
            </w:r>
            <w:r w:rsidRPr="00C951A2">
              <w:rPr>
                <w:color w:val="252525"/>
                <w:spacing w:val="-17"/>
                <w:sz w:val="24"/>
                <w:szCs w:val="32"/>
              </w:rPr>
              <w:t xml:space="preserve"> </w:t>
            </w:r>
            <w:r w:rsidRPr="00C951A2">
              <w:rPr>
                <w:color w:val="252525"/>
                <w:sz w:val="24"/>
                <w:szCs w:val="32"/>
              </w:rPr>
              <w:t>or</w:t>
            </w:r>
            <w:r w:rsidRPr="00C951A2">
              <w:rPr>
                <w:color w:val="252525"/>
                <w:spacing w:val="-17"/>
                <w:sz w:val="24"/>
                <w:szCs w:val="32"/>
              </w:rPr>
              <w:t xml:space="preserve"> </w:t>
            </w:r>
            <w:r w:rsidRPr="00C951A2">
              <w:rPr>
                <w:color w:val="252525"/>
                <w:sz w:val="24"/>
                <w:szCs w:val="32"/>
              </w:rPr>
              <w:t xml:space="preserve">humanities </w:t>
            </w:r>
            <w:r w:rsidRPr="00C951A2">
              <w:rPr>
                <w:color w:val="252525"/>
                <w:spacing w:val="-2"/>
                <w:sz w:val="24"/>
                <w:szCs w:val="32"/>
              </w:rPr>
              <w:t>subject</w:t>
            </w:r>
          </w:p>
        </w:tc>
        <w:tc>
          <w:tcPr>
            <w:tcW w:w="1299" w:type="dxa"/>
            <w:tcBorders>
              <w:top w:val="single" w:sz="12" w:space="0" w:color="auto"/>
            </w:tcBorders>
          </w:tcPr>
          <w:p w14:paraId="4CA8BE1D" w14:textId="79358ABA" w:rsidR="00005BFE" w:rsidRPr="00C951A2" w:rsidRDefault="00005BFE" w:rsidP="00C951A2">
            <w:pPr>
              <w:rPr>
                <w:rStyle w:val="BulletedListChar"/>
                <w:rFonts w:ascii="Arial" w:hAnsi="Arial" w:cs="Arial"/>
                <w:b/>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w:t>
            </w:r>
            <w:r w:rsidRPr="00C951A2">
              <w:rPr>
                <w:b/>
                <w:color w:val="252525"/>
                <w:spacing w:val="-1"/>
                <w:sz w:val="24"/>
                <w:szCs w:val="32"/>
              </w:rPr>
              <w:t xml:space="preserve"> </w:t>
            </w:r>
            <w:r w:rsidRPr="00C951A2">
              <w:rPr>
                <w:b/>
                <w:color w:val="252525"/>
                <w:spacing w:val="-10"/>
                <w:sz w:val="24"/>
                <w:szCs w:val="32"/>
              </w:rPr>
              <w:t>C</w:t>
            </w:r>
          </w:p>
        </w:tc>
      </w:tr>
      <w:tr w:rsidR="00005BFE" w:rsidRPr="005D6AD4" w14:paraId="2883799B" w14:textId="77777777" w:rsidTr="2F8F960D">
        <w:trPr>
          <w:trHeight w:val="435"/>
        </w:trPr>
        <w:tc>
          <w:tcPr>
            <w:tcW w:w="1740" w:type="dxa"/>
            <w:vMerge/>
          </w:tcPr>
          <w:p w14:paraId="51CA301C" w14:textId="77777777" w:rsidR="00005BFE" w:rsidRPr="005D6AD4" w:rsidRDefault="00005BFE" w:rsidP="00005BFE">
            <w:pPr>
              <w:pStyle w:val="Descriptionlabels"/>
              <w:rPr>
                <w:rStyle w:val="DetailsChar"/>
                <w:rFonts w:ascii="Arial" w:hAnsi="Arial" w:cs="Arial"/>
                <w:sz w:val="24"/>
                <w:szCs w:val="24"/>
              </w:rPr>
            </w:pPr>
          </w:p>
        </w:tc>
        <w:tc>
          <w:tcPr>
            <w:tcW w:w="3047" w:type="dxa"/>
          </w:tcPr>
          <w:p w14:paraId="54A48779" w14:textId="1617F4AA" w:rsidR="00005BFE" w:rsidRPr="00C951A2" w:rsidRDefault="00005BFE" w:rsidP="00C951A2">
            <w:pPr>
              <w:rPr>
                <w:sz w:val="24"/>
                <w:szCs w:val="32"/>
              </w:rPr>
            </w:pPr>
          </w:p>
        </w:tc>
        <w:tc>
          <w:tcPr>
            <w:tcW w:w="1276" w:type="dxa"/>
          </w:tcPr>
          <w:p w14:paraId="46EE1CFA" w14:textId="77777777" w:rsidR="00005BFE" w:rsidRPr="00C951A2" w:rsidRDefault="00005BFE" w:rsidP="00C951A2">
            <w:pPr>
              <w:rPr>
                <w:rStyle w:val="BulletedListChar"/>
                <w:rFonts w:ascii="Arial" w:hAnsi="Arial" w:cs="Arial"/>
                <w:b/>
                <w:sz w:val="24"/>
                <w:szCs w:val="32"/>
              </w:rPr>
            </w:pPr>
          </w:p>
        </w:tc>
        <w:tc>
          <w:tcPr>
            <w:tcW w:w="2670" w:type="dxa"/>
          </w:tcPr>
          <w:p w14:paraId="37DA6B80" w14:textId="3011D13C" w:rsidR="00005BFE" w:rsidRPr="00C951A2" w:rsidRDefault="00005BFE" w:rsidP="00C951A2">
            <w:pPr>
              <w:rPr>
                <w:rStyle w:val="BulletedListChar"/>
                <w:rFonts w:ascii="Arial" w:hAnsi="Arial" w:cs="Arial"/>
                <w:sz w:val="24"/>
                <w:szCs w:val="32"/>
              </w:rPr>
            </w:pPr>
            <w:r w:rsidRPr="00C951A2">
              <w:rPr>
                <w:color w:val="252525"/>
                <w:sz w:val="24"/>
                <w:szCs w:val="32"/>
              </w:rPr>
              <w:t>Professional</w:t>
            </w:r>
            <w:r w:rsidRPr="00C951A2">
              <w:rPr>
                <w:color w:val="252525"/>
                <w:spacing w:val="-17"/>
                <w:sz w:val="24"/>
                <w:szCs w:val="32"/>
              </w:rPr>
              <w:t xml:space="preserve"> </w:t>
            </w:r>
            <w:r w:rsidRPr="00C951A2">
              <w:rPr>
                <w:color w:val="252525"/>
                <w:sz w:val="24"/>
                <w:szCs w:val="32"/>
              </w:rPr>
              <w:t xml:space="preserve">Housing </w:t>
            </w:r>
            <w:r w:rsidRPr="00C951A2">
              <w:rPr>
                <w:color w:val="252525"/>
                <w:spacing w:val="-2"/>
                <w:sz w:val="24"/>
                <w:szCs w:val="32"/>
              </w:rPr>
              <w:t>qualification</w:t>
            </w:r>
          </w:p>
        </w:tc>
        <w:tc>
          <w:tcPr>
            <w:tcW w:w="1299" w:type="dxa"/>
          </w:tcPr>
          <w:p w14:paraId="515AEEAE" w14:textId="3694BC78" w:rsidR="00005BFE" w:rsidRPr="00C951A2" w:rsidRDefault="00005BFE" w:rsidP="00C951A2">
            <w:pPr>
              <w:rPr>
                <w:rStyle w:val="BulletedListChar"/>
                <w:rFonts w:ascii="Arial" w:hAnsi="Arial" w:cs="Arial"/>
                <w:b/>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 xml:space="preserve">/ </w:t>
            </w:r>
            <w:r w:rsidRPr="00C951A2">
              <w:rPr>
                <w:b/>
                <w:color w:val="252525"/>
                <w:spacing w:val="-10"/>
                <w:sz w:val="24"/>
                <w:szCs w:val="32"/>
              </w:rPr>
              <w:t>C</w:t>
            </w:r>
          </w:p>
        </w:tc>
      </w:tr>
      <w:tr w:rsidR="00005BFE" w:rsidRPr="005D6AD4" w14:paraId="5E64BEEE" w14:textId="00923BC0" w:rsidTr="2F8F960D">
        <w:trPr>
          <w:trHeight w:val="361"/>
        </w:trPr>
        <w:tc>
          <w:tcPr>
            <w:tcW w:w="1740" w:type="dxa"/>
            <w:vMerge w:val="restart"/>
            <w:tcBorders>
              <w:top w:val="single" w:sz="12" w:space="0" w:color="auto"/>
            </w:tcBorders>
          </w:tcPr>
          <w:p w14:paraId="588CE84C" w14:textId="138C69B9" w:rsidR="00005BFE" w:rsidRPr="005D6AD4" w:rsidRDefault="00005BFE" w:rsidP="00005BFE">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12" w:space="0" w:color="auto"/>
            </w:tcBorders>
          </w:tcPr>
          <w:p w14:paraId="3D5CB556" w14:textId="481ED586" w:rsidR="00005BFE" w:rsidRPr="00C951A2" w:rsidRDefault="00005BFE" w:rsidP="00C951A2">
            <w:pPr>
              <w:rPr>
                <w:rStyle w:val="DetailsChar"/>
                <w:rFonts w:ascii="Arial" w:hAnsi="Arial" w:cs="Arial"/>
                <w:color w:val="auto"/>
                <w:sz w:val="24"/>
                <w:szCs w:val="32"/>
              </w:rPr>
            </w:pPr>
            <w:r w:rsidRPr="00C951A2">
              <w:rPr>
                <w:sz w:val="24"/>
                <w:szCs w:val="32"/>
              </w:rPr>
              <w:t>Experience</w:t>
            </w:r>
            <w:r w:rsidRPr="00C951A2">
              <w:rPr>
                <w:spacing w:val="-12"/>
                <w:sz w:val="24"/>
                <w:szCs w:val="32"/>
              </w:rPr>
              <w:t xml:space="preserve"> </w:t>
            </w:r>
            <w:r w:rsidRPr="00C951A2">
              <w:rPr>
                <w:sz w:val="24"/>
                <w:szCs w:val="32"/>
              </w:rPr>
              <w:t>of</w:t>
            </w:r>
            <w:r w:rsidRPr="00C951A2">
              <w:rPr>
                <w:spacing w:val="-12"/>
                <w:sz w:val="24"/>
                <w:szCs w:val="32"/>
              </w:rPr>
              <w:t xml:space="preserve"> </w:t>
            </w:r>
            <w:r w:rsidRPr="00C951A2">
              <w:rPr>
                <w:sz w:val="24"/>
                <w:szCs w:val="32"/>
              </w:rPr>
              <w:t>working</w:t>
            </w:r>
            <w:r w:rsidRPr="00C951A2">
              <w:rPr>
                <w:spacing w:val="-11"/>
                <w:sz w:val="24"/>
                <w:szCs w:val="32"/>
              </w:rPr>
              <w:t xml:space="preserve"> </w:t>
            </w:r>
            <w:r w:rsidRPr="00C951A2">
              <w:rPr>
                <w:sz w:val="24"/>
                <w:szCs w:val="32"/>
              </w:rPr>
              <w:t xml:space="preserve">in a social housing </w:t>
            </w:r>
            <w:r w:rsidRPr="00C951A2">
              <w:rPr>
                <w:spacing w:val="-2"/>
                <w:sz w:val="24"/>
                <w:szCs w:val="32"/>
              </w:rPr>
              <w:t>environment.</w:t>
            </w:r>
          </w:p>
        </w:tc>
        <w:tc>
          <w:tcPr>
            <w:tcW w:w="1276" w:type="dxa"/>
            <w:tcBorders>
              <w:top w:val="single" w:sz="12" w:space="0" w:color="auto"/>
            </w:tcBorders>
          </w:tcPr>
          <w:p w14:paraId="3D9285F6" w14:textId="61F249E6" w:rsidR="00005BFE" w:rsidRPr="00C951A2" w:rsidRDefault="00005BFE" w:rsidP="00C951A2">
            <w:pPr>
              <w:rPr>
                <w:rStyle w:val="BulletedListChar"/>
                <w:rFonts w:ascii="Arial" w:hAnsi="Arial" w:cs="Arial"/>
                <w:b/>
                <w:sz w:val="24"/>
                <w:szCs w:val="32"/>
              </w:rPr>
            </w:pPr>
            <w:r w:rsidRPr="00C951A2">
              <w:rPr>
                <w:b/>
                <w:color w:val="252525"/>
                <w:spacing w:val="-10"/>
                <w:sz w:val="24"/>
                <w:szCs w:val="32"/>
              </w:rPr>
              <w:t>A</w:t>
            </w:r>
          </w:p>
        </w:tc>
        <w:tc>
          <w:tcPr>
            <w:tcW w:w="2670" w:type="dxa"/>
            <w:tcBorders>
              <w:top w:val="single" w:sz="12" w:space="0" w:color="auto"/>
            </w:tcBorders>
          </w:tcPr>
          <w:p w14:paraId="204A5327" w14:textId="2709DCB1" w:rsidR="00005BFE" w:rsidRPr="00C951A2" w:rsidRDefault="00005BFE" w:rsidP="00C951A2">
            <w:pPr>
              <w:rPr>
                <w:rStyle w:val="DetailsChar"/>
                <w:rFonts w:ascii="Arial" w:hAnsi="Arial" w:cs="Arial"/>
                <w:sz w:val="24"/>
                <w:szCs w:val="32"/>
              </w:rPr>
            </w:pPr>
            <w:r w:rsidRPr="00C951A2">
              <w:rPr>
                <w:color w:val="252525"/>
                <w:sz w:val="24"/>
                <w:szCs w:val="32"/>
              </w:rPr>
              <w:t>Awareness</w:t>
            </w:r>
            <w:r w:rsidRPr="00C951A2">
              <w:rPr>
                <w:color w:val="252525"/>
                <w:spacing w:val="-17"/>
                <w:sz w:val="24"/>
                <w:szCs w:val="32"/>
              </w:rPr>
              <w:t xml:space="preserve"> </w:t>
            </w:r>
            <w:r w:rsidRPr="00C951A2">
              <w:rPr>
                <w:color w:val="252525"/>
                <w:sz w:val="24"/>
                <w:szCs w:val="32"/>
              </w:rPr>
              <w:t xml:space="preserve">of </w:t>
            </w:r>
            <w:r w:rsidRPr="00C951A2">
              <w:rPr>
                <w:color w:val="252525"/>
                <w:spacing w:val="-2"/>
                <w:sz w:val="24"/>
                <w:szCs w:val="32"/>
              </w:rPr>
              <w:t>Safeguarding</w:t>
            </w:r>
          </w:p>
        </w:tc>
        <w:tc>
          <w:tcPr>
            <w:tcW w:w="1299" w:type="dxa"/>
            <w:tcBorders>
              <w:top w:val="single" w:sz="12" w:space="0" w:color="auto"/>
            </w:tcBorders>
          </w:tcPr>
          <w:p w14:paraId="050AE6BB" w14:textId="40642780" w:rsidR="00005BFE" w:rsidRPr="00C951A2" w:rsidRDefault="00005BFE" w:rsidP="00C951A2">
            <w:pPr>
              <w:rPr>
                <w:rStyle w:val="BulletedListChar"/>
                <w:rFonts w:ascii="Arial" w:hAnsi="Arial" w:cs="Arial"/>
                <w:b/>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 xml:space="preserve">/ </w:t>
            </w:r>
            <w:r w:rsidRPr="00C951A2">
              <w:rPr>
                <w:b/>
                <w:color w:val="252525"/>
                <w:spacing w:val="-10"/>
                <w:sz w:val="24"/>
                <w:szCs w:val="32"/>
              </w:rPr>
              <w:t>I</w:t>
            </w:r>
          </w:p>
        </w:tc>
      </w:tr>
      <w:tr w:rsidR="00005BFE" w:rsidRPr="005D6AD4" w14:paraId="0B4B9073" w14:textId="77777777" w:rsidTr="2F8F960D">
        <w:trPr>
          <w:trHeight w:val="367"/>
        </w:trPr>
        <w:tc>
          <w:tcPr>
            <w:tcW w:w="1740" w:type="dxa"/>
            <w:vMerge/>
          </w:tcPr>
          <w:p w14:paraId="30BC8F98" w14:textId="77777777" w:rsidR="00005BFE" w:rsidRPr="00AD3C84" w:rsidRDefault="00005BFE" w:rsidP="00005BFE">
            <w:pPr>
              <w:pStyle w:val="Descriptionlabels"/>
              <w:rPr>
                <w:rStyle w:val="LabelChar"/>
                <w:rFonts w:ascii="Arial" w:hAnsi="Arial" w:cs="Arial"/>
                <w:b/>
                <w:sz w:val="24"/>
                <w:szCs w:val="24"/>
              </w:rPr>
            </w:pPr>
          </w:p>
        </w:tc>
        <w:tc>
          <w:tcPr>
            <w:tcW w:w="3047" w:type="dxa"/>
          </w:tcPr>
          <w:p w14:paraId="4CDD82E6" w14:textId="5D4C31FD" w:rsidR="00005BFE" w:rsidRPr="00C951A2" w:rsidRDefault="00005BFE" w:rsidP="00C951A2">
            <w:pPr>
              <w:rPr>
                <w:rStyle w:val="DetailsChar"/>
                <w:rFonts w:ascii="Arial" w:hAnsi="Arial" w:cs="Arial"/>
                <w:color w:val="auto"/>
                <w:sz w:val="24"/>
                <w:szCs w:val="32"/>
              </w:rPr>
            </w:pPr>
            <w:r w:rsidRPr="00C951A2">
              <w:rPr>
                <w:sz w:val="24"/>
                <w:szCs w:val="32"/>
              </w:rPr>
              <w:t>Sound</w:t>
            </w:r>
            <w:r w:rsidRPr="00C951A2">
              <w:rPr>
                <w:spacing w:val="-17"/>
                <w:sz w:val="24"/>
                <w:szCs w:val="32"/>
              </w:rPr>
              <w:t xml:space="preserve"> </w:t>
            </w:r>
            <w:r w:rsidRPr="00C951A2">
              <w:rPr>
                <w:sz w:val="24"/>
                <w:szCs w:val="32"/>
              </w:rPr>
              <w:t>knowledge</w:t>
            </w:r>
            <w:r w:rsidRPr="00C951A2">
              <w:rPr>
                <w:spacing w:val="-17"/>
                <w:sz w:val="24"/>
                <w:szCs w:val="32"/>
              </w:rPr>
              <w:t xml:space="preserve"> </w:t>
            </w:r>
            <w:r w:rsidRPr="00C951A2">
              <w:rPr>
                <w:sz w:val="24"/>
                <w:szCs w:val="32"/>
              </w:rPr>
              <w:t xml:space="preserve">of social housing legislation, best </w:t>
            </w:r>
            <w:r w:rsidRPr="00C951A2">
              <w:rPr>
                <w:spacing w:val="-2"/>
                <w:sz w:val="24"/>
                <w:szCs w:val="32"/>
              </w:rPr>
              <w:t>practice.</w:t>
            </w:r>
          </w:p>
        </w:tc>
        <w:tc>
          <w:tcPr>
            <w:tcW w:w="1276" w:type="dxa"/>
          </w:tcPr>
          <w:p w14:paraId="68F392BC" w14:textId="4F26A49B" w:rsidR="00005BFE" w:rsidRPr="00C951A2" w:rsidRDefault="00005BFE" w:rsidP="00C951A2">
            <w:pPr>
              <w:rPr>
                <w:rStyle w:val="BulletedListChar"/>
                <w:rFonts w:ascii="Arial" w:hAnsi="Arial" w:cs="Arial"/>
                <w:b/>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w:t>
            </w:r>
            <w:r w:rsidRPr="00C951A2">
              <w:rPr>
                <w:b/>
                <w:color w:val="252525"/>
                <w:spacing w:val="-1"/>
                <w:sz w:val="24"/>
                <w:szCs w:val="32"/>
              </w:rPr>
              <w:t xml:space="preserve"> </w:t>
            </w:r>
            <w:r w:rsidRPr="00C951A2">
              <w:rPr>
                <w:b/>
                <w:color w:val="252525"/>
                <w:spacing w:val="-10"/>
                <w:sz w:val="24"/>
                <w:szCs w:val="32"/>
              </w:rPr>
              <w:t>I</w:t>
            </w:r>
          </w:p>
        </w:tc>
        <w:tc>
          <w:tcPr>
            <w:tcW w:w="2670" w:type="dxa"/>
          </w:tcPr>
          <w:p w14:paraId="635126B0" w14:textId="1885A527" w:rsidR="00005BFE" w:rsidRPr="00C951A2" w:rsidRDefault="00005BFE" w:rsidP="00C951A2">
            <w:pPr>
              <w:rPr>
                <w:rStyle w:val="BulletedListChar"/>
                <w:rFonts w:ascii="Arial" w:hAnsi="Arial" w:cs="Arial"/>
                <w:sz w:val="24"/>
                <w:szCs w:val="32"/>
              </w:rPr>
            </w:pPr>
            <w:r w:rsidRPr="00C951A2">
              <w:rPr>
                <w:sz w:val="24"/>
                <w:szCs w:val="32"/>
              </w:rPr>
              <w:t>Experience</w:t>
            </w:r>
            <w:r w:rsidRPr="00C951A2">
              <w:rPr>
                <w:spacing w:val="-17"/>
                <w:sz w:val="24"/>
                <w:szCs w:val="32"/>
              </w:rPr>
              <w:t xml:space="preserve"> </w:t>
            </w:r>
            <w:r w:rsidRPr="00C951A2">
              <w:rPr>
                <w:sz w:val="24"/>
                <w:szCs w:val="32"/>
              </w:rPr>
              <w:t>of</w:t>
            </w:r>
            <w:r w:rsidRPr="00C951A2">
              <w:rPr>
                <w:spacing w:val="-17"/>
                <w:sz w:val="24"/>
                <w:szCs w:val="32"/>
              </w:rPr>
              <w:t xml:space="preserve"> </w:t>
            </w:r>
            <w:r w:rsidRPr="00C951A2">
              <w:rPr>
                <w:sz w:val="24"/>
                <w:szCs w:val="32"/>
              </w:rPr>
              <w:t xml:space="preserve">working in a local authority social housing </w:t>
            </w:r>
            <w:r w:rsidRPr="00C951A2">
              <w:rPr>
                <w:spacing w:val="-2"/>
                <w:sz w:val="24"/>
                <w:szCs w:val="32"/>
              </w:rPr>
              <w:t>environment.</w:t>
            </w:r>
          </w:p>
        </w:tc>
        <w:tc>
          <w:tcPr>
            <w:tcW w:w="1299" w:type="dxa"/>
          </w:tcPr>
          <w:p w14:paraId="3B461976" w14:textId="5A1D90A6" w:rsidR="00005BFE" w:rsidRPr="00C951A2" w:rsidRDefault="00005BFE" w:rsidP="00C951A2">
            <w:pPr>
              <w:rPr>
                <w:rStyle w:val="BulletedListChar"/>
                <w:rFonts w:ascii="Arial" w:hAnsi="Arial" w:cs="Arial"/>
                <w:sz w:val="24"/>
                <w:szCs w:val="32"/>
              </w:rPr>
            </w:pPr>
            <w:r w:rsidRPr="00C951A2">
              <w:rPr>
                <w:b/>
                <w:color w:val="252525"/>
                <w:spacing w:val="-10"/>
                <w:sz w:val="24"/>
                <w:szCs w:val="32"/>
              </w:rPr>
              <w:t>A</w:t>
            </w:r>
          </w:p>
        </w:tc>
      </w:tr>
      <w:tr w:rsidR="00005BFE" w:rsidRPr="005D6AD4" w14:paraId="0FEF0CF1" w14:textId="77777777" w:rsidTr="2F8F960D">
        <w:trPr>
          <w:trHeight w:val="367"/>
        </w:trPr>
        <w:tc>
          <w:tcPr>
            <w:tcW w:w="1740" w:type="dxa"/>
            <w:vMerge/>
          </w:tcPr>
          <w:p w14:paraId="53E6A223" w14:textId="77777777" w:rsidR="00005BFE" w:rsidRPr="00AD3C84" w:rsidRDefault="00005BFE" w:rsidP="00005BFE">
            <w:pPr>
              <w:pStyle w:val="Descriptionlabels"/>
              <w:rPr>
                <w:rStyle w:val="LabelChar"/>
                <w:rFonts w:ascii="Arial" w:hAnsi="Arial" w:cs="Arial"/>
                <w:b/>
                <w:sz w:val="24"/>
                <w:szCs w:val="24"/>
              </w:rPr>
            </w:pPr>
          </w:p>
        </w:tc>
        <w:tc>
          <w:tcPr>
            <w:tcW w:w="3047" w:type="dxa"/>
          </w:tcPr>
          <w:p w14:paraId="51E6F1CE" w14:textId="15A127D9" w:rsidR="00005BFE" w:rsidRPr="00C951A2" w:rsidRDefault="00005BFE" w:rsidP="00C951A2">
            <w:pPr>
              <w:rPr>
                <w:sz w:val="24"/>
                <w:szCs w:val="32"/>
              </w:rPr>
            </w:pPr>
            <w:r w:rsidRPr="00C951A2">
              <w:rPr>
                <w:sz w:val="24"/>
                <w:szCs w:val="32"/>
              </w:rPr>
              <w:t>Understanding of Regulator of Social Housing consumer standard</w:t>
            </w:r>
            <w:r w:rsidRPr="00C951A2">
              <w:rPr>
                <w:spacing w:val="-17"/>
                <w:sz w:val="24"/>
                <w:szCs w:val="32"/>
              </w:rPr>
              <w:t xml:space="preserve"> </w:t>
            </w:r>
            <w:r w:rsidRPr="00C951A2">
              <w:rPr>
                <w:sz w:val="24"/>
                <w:szCs w:val="32"/>
              </w:rPr>
              <w:t>requirements and their impact.</w:t>
            </w:r>
          </w:p>
        </w:tc>
        <w:tc>
          <w:tcPr>
            <w:tcW w:w="1276" w:type="dxa"/>
          </w:tcPr>
          <w:p w14:paraId="23D7448E" w14:textId="62827E81" w:rsidR="00005BFE" w:rsidRPr="00C951A2" w:rsidRDefault="00005BFE" w:rsidP="00C951A2">
            <w:pPr>
              <w:rPr>
                <w:b/>
                <w:color w:val="252525"/>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 I</w:t>
            </w:r>
            <w:r w:rsidRPr="00C951A2">
              <w:rPr>
                <w:b/>
                <w:color w:val="252525"/>
                <w:spacing w:val="-1"/>
                <w:sz w:val="24"/>
                <w:szCs w:val="32"/>
              </w:rPr>
              <w:t xml:space="preserve"> </w:t>
            </w:r>
            <w:r w:rsidRPr="00C951A2">
              <w:rPr>
                <w:b/>
                <w:color w:val="252525"/>
                <w:sz w:val="24"/>
                <w:szCs w:val="32"/>
              </w:rPr>
              <w:t xml:space="preserve">/ </w:t>
            </w:r>
            <w:r w:rsidRPr="00C951A2">
              <w:rPr>
                <w:b/>
                <w:color w:val="252525"/>
                <w:spacing w:val="-10"/>
                <w:sz w:val="24"/>
                <w:szCs w:val="32"/>
              </w:rPr>
              <w:t>E</w:t>
            </w:r>
          </w:p>
        </w:tc>
        <w:tc>
          <w:tcPr>
            <w:tcW w:w="2670" w:type="dxa"/>
          </w:tcPr>
          <w:p w14:paraId="146DB176" w14:textId="41A7FE6E" w:rsidR="00005BFE" w:rsidRPr="00C951A2" w:rsidRDefault="00005BFE" w:rsidP="00C951A2">
            <w:pPr>
              <w:rPr>
                <w:sz w:val="24"/>
                <w:szCs w:val="32"/>
              </w:rPr>
            </w:pPr>
            <w:r w:rsidRPr="00C951A2">
              <w:rPr>
                <w:sz w:val="24"/>
                <w:szCs w:val="32"/>
              </w:rPr>
              <w:t>Experience of partnership</w:t>
            </w:r>
            <w:r w:rsidRPr="00C951A2">
              <w:rPr>
                <w:spacing w:val="-17"/>
                <w:sz w:val="24"/>
                <w:szCs w:val="32"/>
              </w:rPr>
              <w:t xml:space="preserve"> </w:t>
            </w:r>
            <w:r w:rsidRPr="00C951A2">
              <w:rPr>
                <w:sz w:val="24"/>
                <w:szCs w:val="32"/>
              </w:rPr>
              <w:t>working.</w:t>
            </w:r>
          </w:p>
        </w:tc>
        <w:tc>
          <w:tcPr>
            <w:tcW w:w="1299" w:type="dxa"/>
          </w:tcPr>
          <w:p w14:paraId="4F3DC658" w14:textId="64D8A683" w:rsidR="00005BFE" w:rsidRPr="00C951A2" w:rsidRDefault="00005BFE" w:rsidP="00C951A2">
            <w:pPr>
              <w:rPr>
                <w:b/>
                <w:color w:val="252525"/>
                <w:spacing w:val="-10"/>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w:t>
            </w:r>
            <w:r w:rsidRPr="00C951A2">
              <w:rPr>
                <w:b/>
                <w:color w:val="252525"/>
                <w:spacing w:val="-1"/>
                <w:sz w:val="24"/>
                <w:szCs w:val="32"/>
              </w:rPr>
              <w:t xml:space="preserve"> </w:t>
            </w:r>
            <w:r w:rsidRPr="00C951A2">
              <w:rPr>
                <w:b/>
                <w:color w:val="252525"/>
                <w:spacing w:val="-10"/>
                <w:sz w:val="24"/>
                <w:szCs w:val="32"/>
              </w:rPr>
              <w:t>I</w:t>
            </w:r>
          </w:p>
        </w:tc>
      </w:tr>
      <w:tr w:rsidR="00005BFE" w:rsidRPr="005D6AD4" w14:paraId="2900E4E5" w14:textId="77777777" w:rsidTr="2F8F960D">
        <w:trPr>
          <w:trHeight w:val="367"/>
        </w:trPr>
        <w:tc>
          <w:tcPr>
            <w:tcW w:w="1740" w:type="dxa"/>
            <w:vMerge/>
          </w:tcPr>
          <w:p w14:paraId="2AEAF6E4" w14:textId="77777777" w:rsidR="00005BFE" w:rsidRPr="00AD3C84" w:rsidRDefault="00005BFE" w:rsidP="00005BFE">
            <w:pPr>
              <w:pStyle w:val="Descriptionlabels"/>
              <w:rPr>
                <w:rStyle w:val="LabelChar"/>
                <w:rFonts w:ascii="Arial" w:hAnsi="Arial" w:cs="Arial"/>
                <w:b/>
                <w:sz w:val="24"/>
                <w:szCs w:val="24"/>
              </w:rPr>
            </w:pPr>
          </w:p>
        </w:tc>
        <w:tc>
          <w:tcPr>
            <w:tcW w:w="3047" w:type="dxa"/>
          </w:tcPr>
          <w:p w14:paraId="130E4898" w14:textId="433C106D" w:rsidR="00005BFE" w:rsidRPr="00C951A2" w:rsidRDefault="00005BFE" w:rsidP="00C951A2">
            <w:pPr>
              <w:rPr>
                <w:sz w:val="24"/>
                <w:szCs w:val="32"/>
              </w:rPr>
            </w:pPr>
            <w:r w:rsidRPr="00C951A2">
              <w:rPr>
                <w:sz w:val="24"/>
                <w:szCs w:val="32"/>
              </w:rPr>
              <w:t xml:space="preserve">Good IT skills (preferably word </w:t>
            </w:r>
            <w:r w:rsidRPr="00C951A2">
              <w:rPr>
                <w:spacing w:val="-2"/>
                <w:sz w:val="24"/>
                <w:szCs w:val="32"/>
              </w:rPr>
              <w:t xml:space="preserve">processing, spreadsheets, </w:t>
            </w:r>
            <w:r w:rsidRPr="00C951A2">
              <w:rPr>
                <w:sz w:val="24"/>
                <w:szCs w:val="32"/>
              </w:rPr>
              <w:t>PowerPoint, updating web pages and databases)</w:t>
            </w:r>
            <w:r w:rsidRPr="00C951A2">
              <w:rPr>
                <w:spacing w:val="-15"/>
                <w:sz w:val="24"/>
                <w:szCs w:val="32"/>
              </w:rPr>
              <w:t xml:space="preserve"> </w:t>
            </w:r>
            <w:r w:rsidRPr="00C951A2">
              <w:rPr>
                <w:sz w:val="24"/>
                <w:szCs w:val="32"/>
              </w:rPr>
              <w:t>with</w:t>
            </w:r>
            <w:r w:rsidRPr="00C951A2">
              <w:rPr>
                <w:spacing w:val="-17"/>
                <w:sz w:val="24"/>
                <w:szCs w:val="32"/>
              </w:rPr>
              <w:t xml:space="preserve"> </w:t>
            </w:r>
            <w:r w:rsidRPr="00C951A2">
              <w:rPr>
                <w:sz w:val="24"/>
                <w:szCs w:val="32"/>
              </w:rPr>
              <w:t>ability to learn and adapt to new technologies.</w:t>
            </w:r>
          </w:p>
        </w:tc>
        <w:tc>
          <w:tcPr>
            <w:tcW w:w="1276" w:type="dxa"/>
          </w:tcPr>
          <w:p w14:paraId="2603B8CD" w14:textId="724EFF36" w:rsidR="00005BFE" w:rsidRPr="00C951A2" w:rsidRDefault="00005BFE" w:rsidP="00C951A2">
            <w:pPr>
              <w:rPr>
                <w:b/>
                <w:color w:val="252525"/>
                <w:sz w:val="24"/>
                <w:szCs w:val="32"/>
              </w:rPr>
            </w:pPr>
            <w:r w:rsidRPr="00C951A2">
              <w:rPr>
                <w:b/>
                <w:color w:val="252525"/>
                <w:spacing w:val="-10"/>
                <w:sz w:val="24"/>
                <w:szCs w:val="32"/>
              </w:rPr>
              <w:t>A</w:t>
            </w:r>
          </w:p>
        </w:tc>
        <w:tc>
          <w:tcPr>
            <w:tcW w:w="2670" w:type="dxa"/>
          </w:tcPr>
          <w:p w14:paraId="77D5522F" w14:textId="77777777" w:rsidR="00005BFE" w:rsidRPr="00C951A2" w:rsidRDefault="00005BFE" w:rsidP="00C951A2">
            <w:pPr>
              <w:rPr>
                <w:sz w:val="24"/>
                <w:szCs w:val="32"/>
              </w:rPr>
            </w:pPr>
          </w:p>
        </w:tc>
        <w:tc>
          <w:tcPr>
            <w:tcW w:w="1299" w:type="dxa"/>
          </w:tcPr>
          <w:p w14:paraId="4DBEBA60" w14:textId="77777777" w:rsidR="00005BFE" w:rsidRPr="00C951A2" w:rsidRDefault="00005BFE" w:rsidP="00C951A2">
            <w:pPr>
              <w:rPr>
                <w:b/>
                <w:color w:val="252525"/>
                <w:spacing w:val="-10"/>
                <w:sz w:val="24"/>
                <w:szCs w:val="32"/>
              </w:rPr>
            </w:pPr>
          </w:p>
        </w:tc>
      </w:tr>
      <w:tr w:rsidR="00005BFE" w:rsidRPr="005D6AD4" w14:paraId="364F0D79" w14:textId="77777777" w:rsidTr="2F8F960D">
        <w:trPr>
          <w:trHeight w:val="367"/>
        </w:trPr>
        <w:tc>
          <w:tcPr>
            <w:tcW w:w="1740" w:type="dxa"/>
            <w:vMerge/>
          </w:tcPr>
          <w:p w14:paraId="6CF13150" w14:textId="77777777" w:rsidR="00005BFE" w:rsidRPr="00AD3C84" w:rsidRDefault="00005BFE" w:rsidP="00005BFE">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3B431515" w:rsidR="00005BFE" w:rsidRPr="00C951A2" w:rsidRDefault="00005BFE" w:rsidP="00C951A2">
            <w:pPr>
              <w:rPr>
                <w:rStyle w:val="DetailsChar"/>
                <w:rFonts w:ascii="Arial" w:hAnsi="Arial" w:cs="Arial"/>
                <w:color w:val="auto"/>
                <w:sz w:val="24"/>
                <w:szCs w:val="32"/>
              </w:rPr>
            </w:pPr>
            <w:r w:rsidRPr="00C951A2">
              <w:rPr>
                <w:sz w:val="24"/>
                <w:szCs w:val="32"/>
              </w:rPr>
              <w:t>Experience</w:t>
            </w:r>
            <w:r w:rsidRPr="00C951A2">
              <w:rPr>
                <w:spacing w:val="-12"/>
                <w:sz w:val="24"/>
                <w:szCs w:val="32"/>
              </w:rPr>
              <w:t xml:space="preserve"> </w:t>
            </w:r>
            <w:r w:rsidRPr="00C951A2">
              <w:rPr>
                <w:sz w:val="24"/>
                <w:szCs w:val="32"/>
              </w:rPr>
              <w:t>of</w:t>
            </w:r>
            <w:r w:rsidRPr="00C951A2">
              <w:rPr>
                <w:spacing w:val="-12"/>
                <w:sz w:val="24"/>
                <w:szCs w:val="32"/>
              </w:rPr>
              <w:t xml:space="preserve"> </w:t>
            </w:r>
            <w:r w:rsidRPr="00C951A2">
              <w:rPr>
                <w:sz w:val="24"/>
                <w:szCs w:val="32"/>
              </w:rPr>
              <w:t>working</w:t>
            </w:r>
            <w:r w:rsidRPr="00C951A2">
              <w:rPr>
                <w:spacing w:val="-11"/>
                <w:sz w:val="24"/>
                <w:szCs w:val="32"/>
              </w:rPr>
              <w:t xml:space="preserve"> </w:t>
            </w:r>
            <w:r w:rsidRPr="00C951A2">
              <w:rPr>
                <w:sz w:val="24"/>
                <w:szCs w:val="32"/>
              </w:rPr>
              <w:t>in tenant participation with appropriate knowledge and understanding to drive it forward to improve services.</w:t>
            </w:r>
          </w:p>
        </w:tc>
        <w:tc>
          <w:tcPr>
            <w:tcW w:w="1276" w:type="dxa"/>
            <w:tcBorders>
              <w:bottom w:val="single" w:sz="12" w:space="0" w:color="auto"/>
            </w:tcBorders>
          </w:tcPr>
          <w:p w14:paraId="5248443F" w14:textId="178CAC3C" w:rsidR="00005BFE" w:rsidRPr="00C951A2" w:rsidRDefault="00005BFE" w:rsidP="00C951A2">
            <w:pPr>
              <w:rPr>
                <w:rStyle w:val="BulletedListChar"/>
                <w:rFonts w:ascii="Arial" w:hAnsi="Arial" w:cs="Arial"/>
                <w:b/>
                <w:sz w:val="24"/>
                <w:szCs w:val="32"/>
              </w:rPr>
            </w:pPr>
            <w:r w:rsidRPr="00C951A2">
              <w:rPr>
                <w:b/>
                <w:color w:val="252525"/>
                <w:sz w:val="24"/>
                <w:szCs w:val="32"/>
              </w:rPr>
              <w:t>A</w:t>
            </w:r>
            <w:r w:rsidRPr="00C951A2">
              <w:rPr>
                <w:b/>
                <w:color w:val="252525"/>
                <w:spacing w:val="-1"/>
                <w:sz w:val="24"/>
                <w:szCs w:val="32"/>
              </w:rPr>
              <w:t xml:space="preserve"> </w:t>
            </w:r>
            <w:r w:rsidRPr="00C951A2">
              <w:rPr>
                <w:b/>
                <w:color w:val="252525"/>
                <w:sz w:val="24"/>
                <w:szCs w:val="32"/>
              </w:rPr>
              <w:t>/</w:t>
            </w:r>
            <w:r w:rsidRPr="00C951A2">
              <w:rPr>
                <w:b/>
                <w:color w:val="252525"/>
                <w:spacing w:val="-1"/>
                <w:sz w:val="24"/>
                <w:szCs w:val="32"/>
              </w:rPr>
              <w:t xml:space="preserve"> </w:t>
            </w:r>
            <w:r w:rsidRPr="00C951A2">
              <w:rPr>
                <w:b/>
                <w:color w:val="252525"/>
                <w:spacing w:val="-10"/>
                <w:sz w:val="24"/>
                <w:szCs w:val="32"/>
              </w:rPr>
              <w:t>I</w:t>
            </w:r>
          </w:p>
        </w:tc>
        <w:tc>
          <w:tcPr>
            <w:tcW w:w="2670" w:type="dxa"/>
            <w:tcBorders>
              <w:bottom w:val="single" w:sz="12" w:space="0" w:color="auto"/>
            </w:tcBorders>
          </w:tcPr>
          <w:p w14:paraId="396EFA3B" w14:textId="47356032" w:rsidR="00005BFE" w:rsidRPr="00C951A2" w:rsidRDefault="00005BFE" w:rsidP="00C951A2">
            <w:pPr>
              <w:rPr>
                <w:rStyle w:val="BulletedListChar"/>
                <w:rFonts w:ascii="Arial" w:hAnsi="Arial" w:cs="Arial"/>
                <w:sz w:val="24"/>
                <w:szCs w:val="32"/>
              </w:rPr>
            </w:pPr>
          </w:p>
        </w:tc>
        <w:tc>
          <w:tcPr>
            <w:tcW w:w="1299" w:type="dxa"/>
            <w:tcBorders>
              <w:bottom w:val="single" w:sz="12" w:space="0" w:color="auto"/>
            </w:tcBorders>
          </w:tcPr>
          <w:p w14:paraId="71827F00" w14:textId="6678E6A6" w:rsidR="00005BFE" w:rsidRPr="00C951A2" w:rsidRDefault="00005BFE" w:rsidP="00C951A2">
            <w:pPr>
              <w:rPr>
                <w:rStyle w:val="BulletedListChar"/>
                <w:rFonts w:ascii="Arial" w:hAnsi="Arial" w:cs="Arial"/>
                <w:sz w:val="24"/>
                <w:szCs w:val="32"/>
              </w:rPr>
            </w:pPr>
          </w:p>
        </w:tc>
      </w:tr>
      <w:tr w:rsidR="00005BFE"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005BFE" w:rsidRPr="005D6AD4" w:rsidRDefault="00005BFE" w:rsidP="00005BFE">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4393E6B1" w:rsidR="00005BFE" w:rsidRPr="00C951A2" w:rsidRDefault="00005BFE" w:rsidP="00C951A2">
            <w:pPr>
              <w:rPr>
                <w:rStyle w:val="DetailsChar"/>
                <w:rFonts w:ascii="Arial" w:hAnsi="Arial" w:cs="Arial"/>
                <w:color w:val="auto"/>
                <w:sz w:val="24"/>
                <w:szCs w:val="32"/>
              </w:rPr>
            </w:pPr>
            <w:r w:rsidRPr="00C951A2">
              <w:rPr>
                <w:sz w:val="24"/>
                <w:szCs w:val="32"/>
              </w:rPr>
              <w:t>Ability to influence and appropriately choose the right style of communication</w:t>
            </w:r>
            <w:r w:rsidRPr="00C951A2">
              <w:rPr>
                <w:spacing w:val="-11"/>
                <w:sz w:val="24"/>
                <w:szCs w:val="32"/>
              </w:rPr>
              <w:t xml:space="preserve"> </w:t>
            </w:r>
            <w:r w:rsidRPr="00C951A2">
              <w:rPr>
                <w:sz w:val="24"/>
                <w:szCs w:val="32"/>
              </w:rPr>
              <w:t>to</w:t>
            </w:r>
            <w:r w:rsidRPr="00C951A2">
              <w:rPr>
                <w:spacing w:val="-11"/>
                <w:sz w:val="24"/>
                <w:szCs w:val="32"/>
              </w:rPr>
              <w:t xml:space="preserve"> </w:t>
            </w:r>
            <w:r w:rsidRPr="00C951A2">
              <w:rPr>
                <w:sz w:val="24"/>
                <w:szCs w:val="32"/>
              </w:rPr>
              <w:t>fit</w:t>
            </w:r>
            <w:r w:rsidRPr="00C951A2">
              <w:rPr>
                <w:spacing w:val="-15"/>
                <w:sz w:val="24"/>
                <w:szCs w:val="32"/>
              </w:rPr>
              <w:t xml:space="preserve"> </w:t>
            </w:r>
            <w:r w:rsidRPr="00C951A2">
              <w:rPr>
                <w:sz w:val="24"/>
                <w:szCs w:val="32"/>
              </w:rPr>
              <w:t xml:space="preserve">the </w:t>
            </w:r>
            <w:r w:rsidRPr="00C951A2">
              <w:rPr>
                <w:spacing w:val="-2"/>
                <w:sz w:val="24"/>
                <w:szCs w:val="32"/>
              </w:rPr>
              <w:t>audience.</w:t>
            </w:r>
          </w:p>
        </w:tc>
        <w:tc>
          <w:tcPr>
            <w:tcW w:w="1276" w:type="dxa"/>
            <w:tcBorders>
              <w:top w:val="single" w:sz="12" w:space="0" w:color="auto"/>
              <w:left w:val="single" w:sz="4" w:space="0" w:color="auto"/>
              <w:right w:val="single" w:sz="4" w:space="0" w:color="auto"/>
            </w:tcBorders>
          </w:tcPr>
          <w:p w14:paraId="1D3BE2E9" w14:textId="1C05ED78"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Borders>
              <w:top w:val="single" w:sz="12" w:space="0" w:color="auto"/>
              <w:left w:val="single" w:sz="4" w:space="0" w:color="auto"/>
              <w:right w:val="single" w:sz="4" w:space="0" w:color="auto"/>
            </w:tcBorders>
          </w:tcPr>
          <w:p w14:paraId="74A25C93" w14:textId="7D773CD3" w:rsidR="00005BFE" w:rsidRPr="00C951A2" w:rsidRDefault="00005BFE" w:rsidP="00C951A2">
            <w:pPr>
              <w:rPr>
                <w:rStyle w:val="DetailsChar"/>
                <w:rFonts w:ascii="Arial" w:hAnsi="Arial" w:cs="Arial"/>
                <w:sz w:val="24"/>
                <w:szCs w:val="32"/>
              </w:rPr>
            </w:pPr>
          </w:p>
        </w:tc>
        <w:tc>
          <w:tcPr>
            <w:tcW w:w="1299" w:type="dxa"/>
            <w:tcBorders>
              <w:top w:val="single" w:sz="12" w:space="0" w:color="auto"/>
              <w:left w:val="single" w:sz="4" w:space="0" w:color="auto"/>
              <w:right w:val="single" w:sz="4" w:space="0" w:color="auto"/>
            </w:tcBorders>
          </w:tcPr>
          <w:p w14:paraId="209D7A19" w14:textId="77777777" w:rsidR="00005BFE" w:rsidRPr="00C951A2" w:rsidRDefault="00005BFE" w:rsidP="00C951A2">
            <w:pPr>
              <w:rPr>
                <w:rStyle w:val="DetailsChar"/>
                <w:rFonts w:ascii="Arial" w:hAnsi="Arial" w:cs="Arial"/>
                <w:b/>
                <w:color w:val="auto"/>
                <w:sz w:val="24"/>
                <w:szCs w:val="32"/>
              </w:rPr>
            </w:pPr>
          </w:p>
        </w:tc>
      </w:tr>
      <w:tr w:rsidR="00005BFE" w:rsidRPr="005D6AD4" w14:paraId="3E9B386C" w14:textId="77777777" w:rsidTr="2F8F960D">
        <w:trPr>
          <w:trHeight w:val="228"/>
        </w:trPr>
        <w:tc>
          <w:tcPr>
            <w:tcW w:w="1740" w:type="dxa"/>
            <w:vMerge/>
          </w:tcPr>
          <w:p w14:paraId="4B02F76E"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515B84B8" w:rsidR="00005BFE" w:rsidRPr="00C951A2" w:rsidRDefault="00005BFE" w:rsidP="00C951A2">
            <w:pPr>
              <w:rPr>
                <w:rStyle w:val="DetailsChar"/>
                <w:rFonts w:ascii="Arial" w:hAnsi="Arial" w:cs="Arial"/>
                <w:color w:val="auto"/>
                <w:sz w:val="24"/>
                <w:szCs w:val="32"/>
              </w:rPr>
            </w:pPr>
            <w:r w:rsidRPr="00C951A2">
              <w:rPr>
                <w:sz w:val="24"/>
                <w:szCs w:val="32"/>
              </w:rPr>
              <w:t>Ability</w:t>
            </w:r>
            <w:r w:rsidRPr="00C951A2">
              <w:rPr>
                <w:spacing w:val="-17"/>
                <w:sz w:val="24"/>
                <w:szCs w:val="32"/>
              </w:rPr>
              <w:t xml:space="preserve"> </w:t>
            </w:r>
            <w:r w:rsidRPr="00C951A2">
              <w:rPr>
                <w:sz w:val="24"/>
                <w:szCs w:val="32"/>
              </w:rPr>
              <w:t>to</w:t>
            </w:r>
            <w:r w:rsidRPr="00C951A2">
              <w:rPr>
                <w:spacing w:val="-17"/>
                <w:sz w:val="24"/>
                <w:szCs w:val="32"/>
              </w:rPr>
              <w:t xml:space="preserve"> </w:t>
            </w:r>
            <w:r w:rsidRPr="00C951A2">
              <w:rPr>
                <w:sz w:val="24"/>
                <w:szCs w:val="32"/>
              </w:rPr>
              <w:t>communicate persuasively with confidence both orally and in writing.</w:t>
            </w:r>
          </w:p>
        </w:tc>
        <w:tc>
          <w:tcPr>
            <w:tcW w:w="1276" w:type="dxa"/>
            <w:tcBorders>
              <w:left w:val="single" w:sz="4" w:space="0" w:color="auto"/>
              <w:right w:val="single" w:sz="4" w:space="0" w:color="auto"/>
            </w:tcBorders>
          </w:tcPr>
          <w:p w14:paraId="2F230E82" w14:textId="3EFF67BA" w:rsidR="00005BFE" w:rsidRPr="00C951A2" w:rsidRDefault="00005BFE" w:rsidP="00C951A2">
            <w:pPr>
              <w:rPr>
                <w:rStyle w:val="DetailsChar"/>
                <w:rFonts w:ascii="Arial" w:hAnsi="Arial" w:cs="Arial"/>
                <w:b/>
                <w:color w:val="auto"/>
                <w:sz w:val="24"/>
                <w:szCs w:val="32"/>
              </w:rPr>
            </w:pPr>
            <w:r w:rsidRPr="00C951A2">
              <w:rPr>
                <w:b/>
                <w:spacing w:val="-10"/>
                <w:sz w:val="24"/>
                <w:szCs w:val="32"/>
              </w:rPr>
              <w:t>I</w:t>
            </w:r>
          </w:p>
        </w:tc>
        <w:tc>
          <w:tcPr>
            <w:tcW w:w="2670" w:type="dxa"/>
            <w:tcBorders>
              <w:left w:val="single" w:sz="4" w:space="0" w:color="auto"/>
              <w:right w:val="single" w:sz="4" w:space="0" w:color="auto"/>
            </w:tcBorders>
          </w:tcPr>
          <w:p w14:paraId="6EF050FD" w14:textId="77777777" w:rsidR="00005BFE" w:rsidRPr="00C951A2" w:rsidRDefault="00005BFE" w:rsidP="00C951A2">
            <w:pPr>
              <w:rPr>
                <w:rStyle w:val="DetailsChar"/>
                <w:rFonts w:ascii="Arial" w:hAnsi="Arial" w:cs="Arial"/>
                <w:sz w:val="24"/>
                <w:szCs w:val="32"/>
              </w:rPr>
            </w:pPr>
          </w:p>
        </w:tc>
        <w:tc>
          <w:tcPr>
            <w:tcW w:w="1299" w:type="dxa"/>
            <w:tcBorders>
              <w:left w:val="single" w:sz="4" w:space="0" w:color="auto"/>
              <w:right w:val="single" w:sz="4" w:space="0" w:color="auto"/>
            </w:tcBorders>
          </w:tcPr>
          <w:p w14:paraId="145FE9DB" w14:textId="77777777" w:rsidR="00005BFE" w:rsidRPr="00C951A2" w:rsidRDefault="00005BFE" w:rsidP="00C951A2">
            <w:pPr>
              <w:rPr>
                <w:rStyle w:val="DetailsChar"/>
                <w:rFonts w:ascii="Arial" w:hAnsi="Arial" w:cs="Arial"/>
                <w:b/>
                <w:color w:val="auto"/>
                <w:sz w:val="24"/>
                <w:szCs w:val="32"/>
              </w:rPr>
            </w:pPr>
          </w:p>
        </w:tc>
      </w:tr>
      <w:tr w:rsidR="00005BFE" w:rsidRPr="005D6AD4" w14:paraId="2D5E90C8" w14:textId="77777777" w:rsidTr="2F8F960D">
        <w:trPr>
          <w:trHeight w:val="228"/>
        </w:trPr>
        <w:tc>
          <w:tcPr>
            <w:tcW w:w="1740" w:type="dxa"/>
            <w:vMerge/>
          </w:tcPr>
          <w:p w14:paraId="63D0541C"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673B1F16" w14:textId="77777777" w:rsidR="00005BFE" w:rsidRPr="00C951A2" w:rsidRDefault="00005BFE" w:rsidP="00C951A2">
            <w:pPr>
              <w:rPr>
                <w:sz w:val="24"/>
                <w:szCs w:val="32"/>
              </w:rPr>
            </w:pPr>
            <w:r w:rsidRPr="00C951A2">
              <w:rPr>
                <w:sz w:val="24"/>
                <w:szCs w:val="32"/>
              </w:rPr>
              <w:t>Ability to build relationships and rapport</w:t>
            </w:r>
            <w:r w:rsidRPr="00C951A2">
              <w:rPr>
                <w:spacing w:val="-12"/>
                <w:sz w:val="24"/>
                <w:szCs w:val="32"/>
              </w:rPr>
              <w:t xml:space="preserve"> </w:t>
            </w:r>
            <w:r w:rsidRPr="00C951A2">
              <w:rPr>
                <w:sz w:val="24"/>
                <w:szCs w:val="32"/>
              </w:rPr>
              <w:t>with</w:t>
            </w:r>
            <w:r w:rsidRPr="00C951A2">
              <w:rPr>
                <w:spacing w:val="-11"/>
                <w:sz w:val="24"/>
                <w:szCs w:val="32"/>
              </w:rPr>
              <w:t xml:space="preserve"> </w:t>
            </w:r>
            <w:r w:rsidRPr="00C951A2">
              <w:rPr>
                <w:sz w:val="24"/>
                <w:szCs w:val="32"/>
              </w:rPr>
              <w:t>range</w:t>
            </w:r>
            <w:r w:rsidRPr="00C951A2">
              <w:rPr>
                <w:spacing w:val="-12"/>
                <w:sz w:val="24"/>
                <w:szCs w:val="32"/>
              </w:rPr>
              <w:t xml:space="preserve"> </w:t>
            </w:r>
            <w:r w:rsidRPr="00C951A2">
              <w:rPr>
                <w:sz w:val="24"/>
                <w:szCs w:val="32"/>
              </w:rPr>
              <w:t>of</w:t>
            </w:r>
          </w:p>
          <w:p w14:paraId="4A379DF2" w14:textId="62248AFF" w:rsidR="00005BFE" w:rsidRPr="00C951A2" w:rsidRDefault="00005BFE" w:rsidP="00C951A2">
            <w:pPr>
              <w:rPr>
                <w:rStyle w:val="DetailsChar"/>
                <w:rFonts w:ascii="Arial" w:hAnsi="Arial" w:cs="Arial"/>
                <w:color w:val="auto"/>
                <w:sz w:val="24"/>
                <w:szCs w:val="32"/>
              </w:rPr>
            </w:pPr>
            <w:r w:rsidRPr="00C951A2">
              <w:rPr>
                <w:spacing w:val="-2"/>
                <w:sz w:val="24"/>
                <w:szCs w:val="32"/>
              </w:rPr>
              <w:t>stakeholders</w:t>
            </w:r>
          </w:p>
        </w:tc>
        <w:tc>
          <w:tcPr>
            <w:tcW w:w="1276" w:type="dxa"/>
            <w:tcBorders>
              <w:left w:val="single" w:sz="4" w:space="0" w:color="auto"/>
              <w:bottom w:val="single" w:sz="12" w:space="0" w:color="auto"/>
              <w:right w:val="single" w:sz="4" w:space="0" w:color="auto"/>
            </w:tcBorders>
          </w:tcPr>
          <w:p w14:paraId="52B33CB5" w14:textId="77777777" w:rsidR="00005BFE" w:rsidRPr="00C951A2" w:rsidRDefault="00005BFE" w:rsidP="00C951A2">
            <w:pPr>
              <w:rPr>
                <w:rStyle w:val="DetailsChar"/>
                <w:rFonts w:ascii="Arial" w:hAnsi="Arial" w:cs="Arial"/>
                <w:b/>
                <w:color w:val="auto"/>
                <w:sz w:val="24"/>
                <w:szCs w:val="32"/>
              </w:rPr>
            </w:pPr>
          </w:p>
        </w:tc>
        <w:tc>
          <w:tcPr>
            <w:tcW w:w="2670" w:type="dxa"/>
            <w:tcBorders>
              <w:left w:val="single" w:sz="4" w:space="0" w:color="auto"/>
              <w:bottom w:val="single" w:sz="12" w:space="0" w:color="auto"/>
              <w:right w:val="single" w:sz="4" w:space="0" w:color="auto"/>
            </w:tcBorders>
          </w:tcPr>
          <w:p w14:paraId="412CC5E5" w14:textId="77777777" w:rsidR="00005BFE" w:rsidRPr="00C951A2" w:rsidRDefault="00005BFE" w:rsidP="00C951A2">
            <w:pPr>
              <w:rPr>
                <w:rStyle w:val="DetailsChar"/>
                <w:rFonts w:ascii="Arial" w:hAnsi="Arial" w:cs="Arial"/>
                <w:sz w:val="24"/>
                <w:szCs w:val="32"/>
              </w:rPr>
            </w:pPr>
          </w:p>
        </w:tc>
        <w:tc>
          <w:tcPr>
            <w:tcW w:w="1299" w:type="dxa"/>
            <w:tcBorders>
              <w:left w:val="single" w:sz="4" w:space="0" w:color="auto"/>
              <w:bottom w:val="single" w:sz="12" w:space="0" w:color="auto"/>
              <w:right w:val="single" w:sz="4" w:space="0" w:color="auto"/>
            </w:tcBorders>
          </w:tcPr>
          <w:p w14:paraId="6DB0A95F" w14:textId="77777777" w:rsidR="00005BFE" w:rsidRPr="00C951A2" w:rsidRDefault="00005BFE" w:rsidP="00C951A2">
            <w:pPr>
              <w:rPr>
                <w:rStyle w:val="DetailsChar"/>
                <w:rFonts w:ascii="Arial" w:hAnsi="Arial" w:cs="Arial"/>
                <w:b/>
                <w:color w:val="auto"/>
                <w:sz w:val="24"/>
                <w:szCs w:val="32"/>
              </w:rPr>
            </w:pPr>
          </w:p>
        </w:tc>
      </w:tr>
      <w:tr w:rsidR="00005BFE" w:rsidRPr="005D6AD4" w14:paraId="03359B52" w14:textId="5461DED7" w:rsidTr="2F8F960D">
        <w:trPr>
          <w:trHeight w:val="435"/>
        </w:trPr>
        <w:tc>
          <w:tcPr>
            <w:tcW w:w="1740" w:type="dxa"/>
            <w:vMerge w:val="restart"/>
            <w:tcBorders>
              <w:top w:val="single" w:sz="12" w:space="0" w:color="auto"/>
            </w:tcBorders>
          </w:tcPr>
          <w:p w14:paraId="3FE34C55" w14:textId="77777777" w:rsidR="00005BFE" w:rsidRPr="005D6AD4" w:rsidRDefault="00005BFE" w:rsidP="00005BFE">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005BFE" w:rsidRPr="00AA0B2B" w:rsidRDefault="00005BFE" w:rsidP="00005BFE">
            <w:pPr>
              <w:pStyle w:val="Descriptionlabels"/>
              <w:rPr>
                <w:rStyle w:val="DetailsChar"/>
                <w:rFonts w:ascii="Arial" w:hAnsi="Arial" w:cs="Arial"/>
                <w:color w:val="FF0000"/>
                <w:sz w:val="24"/>
                <w:szCs w:val="24"/>
              </w:rPr>
            </w:pPr>
          </w:p>
        </w:tc>
        <w:tc>
          <w:tcPr>
            <w:tcW w:w="3047" w:type="dxa"/>
            <w:tcBorders>
              <w:top w:val="single" w:sz="12" w:space="0" w:color="auto"/>
            </w:tcBorders>
          </w:tcPr>
          <w:p w14:paraId="1CBFCB62" w14:textId="77777777" w:rsidR="00005BFE" w:rsidRPr="00C951A2" w:rsidRDefault="00005BFE" w:rsidP="00C951A2">
            <w:pPr>
              <w:rPr>
                <w:sz w:val="24"/>
                <w:szCs w:val="32"/>
              </w:rPr>
            </w:pPr>
            <w:r w:rsidRPr="00C951A2">
              <w:rPr>
                <w:sz w:val="24"/>
                <w:szCs w:val="32"/>
              </w:rPr>
              <w:t>Understanding of and commitment to promoting</w:t>
            </w:r>
            <w:r w:rsidRPr="00C951A2">
              <w:rPr>
                <w:spacing w:val="-17"/>
                <w:sz w:val="24"/>
                <w:szCs w:val="32"/>
              </w:rPr>
              <w:t xml:space="preserve"> </w:t>
            </w:r>
            <w:r w:rsidRPr="00C951A2">
              <w:rPr>
                <w:sz w:val="24"/>
                <w:szCs w:val="32"/>
              </w:rPr>
              <w:t>equality</w:t>
            </w:r>
            <w:r w:rsidRPr="00C951A2">
              <w:rPr>
                <w:spacing w:val="-17"/>
                <w:sz w:val="24"/>
                <w:szCs w:val="32"/>
              </w:rPr>
              <w:t xml:space="preserve"> </w:t>
            </w:r>
            <w:r w:rsidRPr="00C951A2">
              <w:rPr>
                <w:sz w:val="24"/>
                <w:szCs w:val="32"/>
              </w:rPr>
              <w:t>and diversity in service</w:t>
            </w:r>
          </w:p>
          <w:p w14:paraId="12BB3E02" w14:textId="04EA3C3B" w:rsidR="00005BFE" w:rsidRPr="00C951A2" w:rsidRDefault="00005BFE" w:rsidP="00C951A2">
            <w:pPr>
              <w:rPr>
                <w:rStyle w:val="DetailsChar"/>
                <w:rFonts w:ascii="Arial" w:hAnsi="Arial" w:cs="Arial"/>
                <w:color w:val="auto"/>
                <w:sz w:val="24"/>
                <w:szCs w:val="32"/>
              </w:rPr>
            </w:pPr>
            <w:r w:rsidRPr="00C951A2">
              <w:rPr>
                <w:sz w:val="24"/>
                <w:szCs w:val="32"/>
              </w:rPr>
              <w:t xml:space="preserve">delivery and </w:t>
            </w:r>
            <w:r w:rsidRPr="00C951A2">
              <w:rPr>
                <w:spacing w:val="-2"/>
                <w:sz w:val="24"/>
                <w:szCs w:val="32"/>
              </w:rPr>
              <w:t>employment.</w:t>
            </w:r>
          </w:p>
        </w:tc>
        <w:tc>
          <w:tcPr>
            <w:tcW w:w="1276" w:type="dxa"/>
            <w:tcBorders>
              <w:top w:val="single" w:sz="12" w:space="0" w:color="auto"/>
            </w:tcBorders>
          </w:tcPr>
          <w:p w14:paraId="56933935" w14:textId="33BC6E6B" w:rsidR="00005BFE" w:rsidRPr="00C951A2" w:rsidRDefault="00005BFE" w:rsidP="00C951A2">
            <w:pPr>
              <w:rPr>
                <w:rStyle w:val="DetailsChar"/>
                <w:rFonts w:ascii="Arial" w:hAnsi="Arial" w:cs="Arial"/>
                <w:b/>
                <w:color w:val="auto"/>
                <w:sz w:val="24"/>
                <w:szCs w:val="32"/>
              </w:rPr>
            </w:pPr>
            <w:r w:rsidRPr="00C951A2">
              <w:rPr>
                <w:b/>
                <w:spacing w:val="-10"/>
                <w:sz w:val="24"/>
                <w:szCs w:val="32"/>
              </w:rPr>
              <w:t>I</w:t>
            </w:r>
          </w:p>
        </w:tc>
        <w:tc>
          <w:tcPr>
            <w:tcW w:w="2670" w:type="dxa"/>
            <w:tcBorders>
              <w:top w:val="single" w:sz="12" w:space="0" w:color="auto"/>
            </w:tcBorders>
          </w:tcPr>
          <w:p w14:paraId="11A85E48" w14:textId="626561DD" w:rsidR="00005BFE" w:rsidRPr="00C951A2" w:rsidRDefault="00005BFE" w:rsidP="00C951A2">
            <w:pPr>
              <w:rPr>
                <w:rStyle w:val="DetailsChar"/>
                <w:rFonts w:ascii="Arial" w:hAnsi="Arial" w:cs="Arial"/>
                <w:sz w:val="24"/>
                <w:szCs w:val="32"/>
              </w:rPr>
            </w:pPr>
          </w:p>
        </w:tc>
        <w:tc>
          <w:tcPr>
            <w:tcW w:w="1299" w:type="dxa"/>
            <w:tcBorders>
              <w:top w:val="single" w:sz="12" w:space="0" w:color="auto"/>
            </w:tcBorders>
          </w:tcPr>
          <w:p w14:paraId="49AEAE47" w14:textId="77777777" w:rsidR="00005BFE" w:rsidRPr="00C951A2" w:rsidRDefault="00005BFE" w:rsidP="00C951A2">
            <w:pPr>
              <w:rPr>
                <w:rStyle w:val="DetailsChar"/>
                <w:rFonts w:ascii="Arial" w:hAnsi="Arial" w:cs="Arial"/>
                <w:b/>
                <w:color w:val="auto"/>
                <w:sz w:val="24"/>
                <w:szCs w:val="32"/>
              </w:rPr>
            </w:pPr>
          </w:p>
        </w:tc>
      </w:tr>
      <w:tr w:rsidR="00005BFE" w:rsidRPr="005D6AD4" w14:paraId="45D2B4D2" w14:textId="77777777" w:rsidTr="2F8F960D">
        <w:trPr>
          <w:trHeight w:val="435"/>
        </w:trPr>
        <w:tc>
          <w:tcPr>
            <w:tcW w:w="1740" w:type="dxa"/>
            <w:vMerge/>
          </w:tcPr>
          <w:p w14:paraId="5CB69DDF"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4" w:space="0" w:color="auto"/>
            </w:tcBorders>
          </w:tcPr>
          <w:p w14:paraId="64D35A10" w14:textId="0CF5C8CF" w:rsidR="00005BFE" w:rsidRPr="00C951A2" w:rsidRDefault="00005BFE" w:rsidP="00C951A2">
            <w:pPr>
              <w:rPr>
                <w:rStyle w:val="BulletedListChar"/>
                <w:rFonts w:ascii="Arial" w:hAnsi="Arial" w:cs="Arial"/>
                <w:color w:val="auto"/>
                <w:sz w:val="24"/>
                <w:szCs w:val="32"/>
              </w:rPr>
            </w:pPr>
            <w:r w:rsidRPr="00C951A2">
              <w:rPr>
                <w:sz w:val="24"/>
                <w:szCs w:val="32"/>
              </w:rPr>
              <w:t>Accurate spoken English</w:t>
            </w:r>
            <w:r w:rsidRPr="00C951A2">
              <w:rPr>
                <w:spacing w:val="-13"/>
                <w:sz w:val="24"/>
                <w:szCs w:val="32"/>
              </w:rPr>
              <w:t xml:space="preserve"> </w:t>
            </w:r>
            <w:r w:rsidRPr="00C951A2">
              <w:rPr>
                <w:sz w:val="24"/>
                <w:szCs w:val="32"/>
              </w:rPr>
              <w:t>is</w:t>
            </w:r>
            <w:r w:rsidRPr="00C951A2">
              <w:rPr>
                <w:spacing w:val="-13"/>
                <w:sz w:val="24"/>
                <w:szCs w:val="32"/>
              </w:rPr>
              <w:t xml:space="preserve"> </w:t>
            </w:r>
            <w:r w:rsidRPr="00C951A2">
              <w:rPr>
                <w:sz w:val="24"/>
                <w:szCs w:val="32"/>
              </w:rPr>
              <w:t>essential</w:t>
            </w:r>
            <w:r w:rsidRPr="00C951A2">
              <w:rPr>
                <w:spacing w:val="-13"/>
                <w:sz w:val="24"/>
                <w:szCs w:val="32"/>
              </w:rPr>
              <w:t xml:space="preserve"> </w:t>
            </w:r>
            <w:r w:rsidRPr="00C951A2">
              <w:rPr>
                <w:sz w:val="24"/>
                <w:szCs w:val="32"/>
              </w:rPr>
              <w:t>for the post</w:t>
            </w:r>
          </w:p>
        </w:tc>
        <w:tc>
          <w:tcPr>
            <w:tcW w:w="1276" w:type="dxa"/>
          </w:tcPr>
          <w:p w14:paraId="1B3300CA" w14:textId="520E921A" w:rsidR="00005BFE" w:rsidRPr="00C951A2" w:rsidRDefault="00005BFE" w:rsidP="00C951A2">
            <w:pPr>
              <w:rPr>
                <w:rStyle w:val="DetailsChar"/>
                <w:rFonts w:ascii="Arial" w:hAnsi="Arial" w:cs="Arial"/>
                <w:b/>
                <w:color w:val="auto"/>
                <w:sz w:val="24"/>
                <w:szCs w:val="32"/>
              </w:rPr>
            </w:pPr>
            <w:r w:rsidRPr="00C951A2">
              <w:rPr>
                <w:b/>
                <w:spacing w:val="-10"/>
                <w:sz w:val="24"/>
                <w:szCs w:val="32"/>
              </w:rPr>
              <w:t>I</w:t>
            </w:r>
          </w:p>
        </w:tc>
        <w:tc>
          <w:tcPr>
            <w:tcW w:w="2670" w:type="dxa"/>
          </w:tcPr>
          <w:p w14:paraId="0EB20B38" w14:textId="77777777" w:rsidR="00005BFE" w:rsidRPr="00C951A2" w:rsidRDefault="00005BFE" w:rsidP="00C951A2">
            <w:pPr>
              <w:rPr>
                <w:rStyle w:val="DetailsChar"/>
                <w:rFonts w:ascii="Arial" w:hAnsi="Arial" w:cs="Arial"/>
                <w:sz w:val="24"/>
                <w:szCs w:val="32"/>
              </w:rPr>
            </w:pPr>
          </w:p>
        </w:tc>
        <w:tc>
          <w:tcPr>
            <w:tcW w:w="1299" w:type="dxa"/>
          </w:tcPr>
          <w:p w14:paraId="5F6521E8" w14:textId="77777777" w:rsidR="00005BFE" w:rsidRPr="00C951A2" w:rsidRDefault="00005BFE" w:rsidP="00C951A2">
            <w:pPr>
              <w:rPr>
                <w:rStyle w:val="DetailsChar"/>
                <w:rFonts w:ascii="Arial" w:hAnsi="Arial" w:cs="Arial"/>
                <w:b/>
                <w:color w:val="auto"/>
                <w:sz w:val="24"/>
                <w:szCs w:val="32"/>
              </w:rPr>
            </w:pPr>
          </w:p>
        </w:tc>
      </w:tr>
      <w:tr w:rsidR="00005BFE" w:rsidRPr="005D6AD4" w14:paraId="19708560" w14:textId="77777777" w:rsidTr="2F8F960D">
        <w:trPr>
          <w:trHeight w:val="435"/>
        </w:trPr>
        <w:tc>
          <w:tcPr>
            <w:tcW w:w="1740" w:type="dxa"/>
            <w:vMerge/>
          </w:tcPr>
          <w:p w14:paraId="0722FC82"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643DBFB8" w14:textId="1407E336" w:rsidR="00005BFE" w:rsidRPr="00C951A2" w:rsidRDefault="00005BFE" w:rsidP="00C951A2">
            <w:pPr>
              <w:rPr>
                <w:rStyle w:val="BulletedListChar"/>
                <w:rFonts w:ascii="Arial" w:hAnsi="Arial" w:cs="Arial"/>
                <w:color w:val="auto"/>
                <w:sz w:val="24"/>
                <w:szCs w:val="32"/>
              </w:rPr>
            </w:pPr>
            <w:r w:rsidRPr="00C951A2">
              <w:rPr>
                <w:sz w:val="24"/>
                <w:szCs w:val="32"/>
              </w:rPr>
              <w:t>The ability to</w:t>
            </w:r>
            <w:r w:rsidRPr="00C951A2">
              <w:rPr>
                <w:spacing w:val="40"/>
                <w:sz w:val="24"/>
                <w:szCs w:val="32"/>
              </w:rPr>
              <w:t xml:space="preserve"> </w:t>
            </w:r>
            <w:r w:rsidRPr="00C951A2">
              <w:rPr>
                <w:sz w:val="24"/>
                <w:szCs w:val="32"/>
              </w:rPr>
              <w:t>understand</w:t>
            </w:r>
            <w:r w:rsidRPr="00C951A2">
              <w:rPr>
                <w:spacing w:val="-11"/>
                <w:sz w:val="24"/>
                <w:szCs w:val="32"/>
              </w:rPr>
              <w:t xml:space="preserve"> </w:t>
            </w:r>
            <w:r w:rsidRPr="00C951A2">
              <w:rPr>
                <w:sz w:val="24"/>
                <w:szCs w:val="32"/>
              </w:rPr>
              <w:t>the</w:t>
            </w:r>
            <w:r w:rsidRPr="00C951A2">
              <w:rPr>
                <w:spacing w:val="-14"/>
                <w:sz w:val="24"/>
                <w:szCs w:val="32"/>
              </w:rPr>
              <w:t xml:space="preserve"> </w:t>
            </w:r>
            <w:r w:rsidRPr="00C951A2">
              <w:rPr>
                <w:sz w:val="24"/>
                <w:szCs w:val="32"/>
              </w:rPr>
              <w:t>needs</w:t>
            </w:r>
            <w:r w:rsidRPr="00C951A2">
              <w:rPr>
                <w:spacing w:val="-15"/>
                <w:sz w:val="24"/>
                <w:szCs w:val="32"/>
              </w:rPr>
              <w:t xml:space="preserve"> </w:t>
            </w:r>
            <w:r w:rsidRPr="00C951A2">
              <w:rPr>
                <w:sz w:val="24"/>
                <w:szCs w:val="32"/>
              </w:rPr>
              <w:t>of a</w:t>
            </w:r>
            <w:r w:rsidRPr="00C951A2">
              <w:rPr>
                <w:spacing w:val="-6"/>
                <w:sz w:val="24"/>
                <w:szCs w:val="32"/>
              </w:rPr>
              <w:t xml:space="preserve"> </w:t>
            </w:r>
            <w:r w:rsidRPr="00C951A2">
              <w:rPr>
                <w:sz w:val="24"/>
                <w:szCs w:val="32"/>
              </w:rPr>
              <w:t>local</w:t>
            </w:r>
            <w:r w:rsidRPr="00C951A2">
              <w:rPr>
                <w:spacing w:val="-6"/>
                <w:sz w:val="24"/>
                <w:szCs w:val="32"/>
              </w:rPr>
              <w:t xml:space="preserve"> </w:t>
            </w:r>
            <w:r w:rsidRPr="00C951A2">
              <w:rPr>
                <w:sz w:val="24"/>
                <w:szCs w:val="32"/>
              </w:rPr>
              <w:t>community</w:t>
            </w:r>
            <w:r w:rsidRPr="00C951A2">
              <w:rPr>
                <w:spacing w:val="-6"/>
                <w:sz w:val="24"/>
                <w:szCs w:val="32"/>
              </w:rPr>
              <w:t xml:space="preserve"> </w:t>
            </w:r>
            <w:r w:rsidRPr="00C951A2">
              <w:rPr>
                <w:sz w:val="24"/>
                <w:szCs w:val="32"/>
              </w:rPr>
              <w:t>in</w:t>
            </w:r>
            <w:r w:rsidRPr="00C951A2">
              <w:rPr>
                <w:spacing w:val="-6"/>
                <w:sz w:val="24"/>
                <w:szCs w:val="32"/>
              </w:rPr>
              <w:t xml:space="preserve"> </w:t>
            </w:r>
            <w:r w:rsidRPr="00C951A2">
              <w:rPr>
                <w:sz w:val="24"/>
                <w:szCs w:val="32"/>
              </w:rPr>
              <w:t>the current policy context.</w:t>
            </w:r>
          </w:p>
        </w:tc>
        <w:tc>
          <w:tcPr>
            <w:tcW w:w="1276" w:type="dxa"/>
            <w:tcBorders>
              <w:bottom w:val="single" w:sz="12" w:space="0" w:color="auto"/>
            </w:tcBorders>
          </w:tcPr>
          <w:p w14:paraId="2FF0F466" w14:textId="0DA45A73" w:rsidR="00005BFE" w:rsidRPr="00C951A2" w:rsidRDefault="00005BFE" w:rsidP="00C951A2">
            <w:pPr>
              <w:rPr>
                <w:rStyle w:val="DetailsChar"/>
                <w:rFonts w:ascii="Arial" w:hAnsi="Arial" w:cs="Arial"/>
                <w:b/>
                <w:color w:val="auto"/>
                <w:sz w:val="24"/>
                <w:szCs w:val="32"/>
              </w:rPr>
            </w:pPr>
            <w:r w:rsidRPr="00C951A2">
              <w:rPr>
                <w:b/>
                <w:spacing w:val="-10"/>
                <w:sz w:val="24"/>
                <w:szCs w:val="32"/>
              </w:rPr>
              <w:t>I</w:t>
            </w:r>
          </w:p>
        </w:tc>
        <w:tc>
          <w:tcPr>
            <w:tcW w:w="2670" w:type="dxa"/>
            <w:tcBorders>
              <w:bottom w:val="single" w:sz="12" w:space="0" w:color="auto"/>
            </w:tcBorders>
          </w:tcPr>
          <w:p w14:paraId="49DCBEE0" w14:textId="77777777" w:rsidR="00005BFE" w:rsidRPr="00C951A2" w:rsidRDefault="00005BFE" w:rsidP="00C951A2">
            <w:pPr>
              <w:rPr>
                <w:rStyle w:val="DetailsChar"/>
                <w:rFonts w:ascii="Arial" w:hAnsi="Arial" w:cs="Arial"/>
                <w:sz w:val="24"/>
                <w:szCs w:val="32"/>
              </w:rPr>
            </w:pPr>
          </w:p>
        </w:tc>
        <w:tc>
          <w:tcPr>
            <w:tcW w:w="1299" w:type="dxa"/>
            <w:tcBorders>
              <w:bottom w:val="single" w:sz="12" w:space="0" w:color="auto"/>
            </w:tcBorders>
          </w:tcPr>
          <w:p w14:paraId="34937EB4" w14:textId="77777777" w:rsidR="00005BFE" w:rsidRPr="00C951A2" w:rsidRDefault="00005BFE" w:rsidP="00C951A2">
            <w:pPr>
              <w:rPr>
                <w:rStyle w:val="DetailsChar"/>
                <w:rFonts w:ascii="Arial" w:hAnsi="Arial" w:cs="Arial"/>
                <w:b/>
                <w:color w:val="auto"/>
                <w:sz w:val="24"/>
                <w:szCs w:val="32"/>
              </w:rPr>
            </w:pPr>
          </w:p>
        </w:tc>
      </w:tr>
      <w:tr w:rsidR="00005BFE" w:rsidRPr="005D6AD4" w14:paraId="233CF4F0" w14:textId="4D60C145" w:rsidTr="2F8F960D">
        <w:trPr>
          <w:trHeight w:val="327"/>
        </w:trPr>
        <w:tc>
          <w:tcPr>
            <w:tcW w:w="1740" w:type="dxa"/>
            <w:vMerge w:val="restart"/>
            <w:tcBorders>
              <w:top w:val="single" w:sz="12" w:space="0" w:color="auto"/>
            </w:tcBorders>
          </w:tcPr>
          <w:p w14:paraId="3A943DE1" w14:textId="20BC96AC" w:rsidR="00005BFE" w:rsidRPr="005D6AD4" w:rsidRDefault="00005BFE" w:rsidP="00005BFE">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005BFE" w:rsidRPr="005D6AD4" w:rsidRDefault="00005BFE" w:rsidP="00005BFE">
            <w:pPr>
              <w:pStyle w:val="Descriptionlabels"/>
              <w:rPr>
                <w:rStyle w:val="DetailsChar"/>
                <w:rFonts w:ascii="Arial" w:hAnsi="Arial" w:cs="Arial"/>
                <w:sz w:val="24"/>
                <w:szCs w:val="24"/>
              </w:rPr>
            </w:pPr>
          </w:p>
          <w:p w14:paraId="567F4E42"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12" w:space="0" w:color="auto"/>
            </w:tcBorders>
          </w:tcPr>
          <w:p w14:paraId="54F1A354" w14:textId="07E0A63A" w:rsidR="00005BFE" w:rsidRPr="00C951A2" w:rsidRDefault="00005BFE" w:rsidP="00C951A2">
            <w:pPr>
              <w:rPr>
                <w:rStyle w:val="DetailsChar"/>
                <w:rFonts w:ascii="Arial" w:hAnsi="Arial" w:cs="Arial"/>
                <w:color w:val="auto"/>
                <w:sz w:val="24"/>
                <w:szCs w:val="32"/>
              </w:rPr>
            </w:pPr>
            <w:r w:rsidRPr="00C951A2">
              <w:rPr>
                <w:sz w:val="24"/>
                <w:szCs w:val="32"/>
              </w:rPr>
              <w:t>Ability</w:t>
            </w:r>
            <w:r w:rsidRPr="00C951A2">
              <w:rPr>
                <w:spacing w:val="-9"/>
                <w:sz w:val="24"/>
                <w:szCs w:val="32"/>
              </w:rPr>
              <w:t xml:space="preserve"> </w:t>
            </w:r>
            <w:r w:rsidRPr="00C951A2">
              <w:rPr>
                <w:sz w:val="24"/>
                <w:szCs w:val="32"/>
              </w:rPr>
              <w:t>to</w:t>
            </w:r>
            <w:r w:rsidRPr="00C951A2">
              <w:rPr>
                <w:spacing w:val="-9"/>
                <w:sz w:val="24"/>
                <w:szCs w:val="32"/>
              </w:rPr>
              <w:t xml:space="preserve"> </w:t>
            </w:r>
            <w:r w:rsidRPr="00C951A2">
              <w:rPr>
                <w:sz w:val="24"/>
                <w:szCs w:val="32"/>
              </w:rPr>
              <w:t>work</w:t>
            </w:r>
            <w:r w:rsidRPr="00C951A2">
              <w:rPr>
                <w:spacing w:val="-9"/>
                <w:sz w:val="24"/>
                <w:szCs w:val="32"/>
              </w:rPr>
              <w:t xml:space="preserve"> </w:t>
            </w:r>
            <w:r w:rsidRPr="00C951A2">
              <w:rPr>
                <w:sz w:val="24"/>
                <w:szCs w:val="32"/>
              </w:rPr>
              <w:t>both</w:t>
            </w:r>
            <w:r w:rsidRPr="00C951A2">
              <w:rPr>
                <w:spacing w:val="-12"/>
                <w:sz w:val="24"/>
                <w:szCs w:val="32"/>
              </w:rPr>
              <w:t xml:space="preserve"> </w:t>
            </w:r>
            <w:r w:rsidRPr="00C951A2">
              <w:rPr>
                <w:sz w:val="24"/>
                <w:szCs w:val="32"/>
              </w:rPr>
              <w:t>on own initiative and as part of a team.</w:t>
            </w:r>
          </w:p>
        </w:tc>
        <w:tc>
          <w:tcPr>
            <w:tcW w:w="1276" w:type="dxa"/>
            <w:tcBorders>
              <w:top w:val="single" w:sz="12" w:space="0" w:color="auto"/>
            </w:tcBorders>
          </w:tcPr>
          <w:p w14:paraId="3916AE45" w14:textId="5055C3A1"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Borders>
              <w:top w:val="single" w:sz="12" w:space="0" w:color="auto"/>
            </w:tcBorders>
          </w:tcPr>
          <w:p w14:paraId="6E613BB8" w14:textId="053ED90D" w:rsidR="00005BFE" w:rsidRPr="00C951A2" w:rsidRDefault="00005BFE" w:rsidP="00C951A2">
            <w:pPr>
              <w:rPr>
                <w:rStyle w:val="DetailsChar"/>
                <w:rFonts w:ascii="Arial" w:hAnsi="Arial" w:cs="Arial"/>
                <w:sz w:val="24"/>
                <w:szCs w:val="32"/>
              </w:rPr>
            </w:pPr>
            <w:r w:rsidRPr="00C951A2">
              <w:rPr>
                <w:color w:val="252525"/>
                <w:sz w:val="24"/>
                <w:szCs w:val="32"/>
              </w:rPr>
              <w:t>Team</w:t>
            </w:r>
            <w:r w:rsidRPr="00C951A2">
              <w:rPr>
                <w:color w:val="252525"/>
                <w:spacing w:val="-17"/>
                <w:sz w:val="24"/>
                <w:szCs w:val="32"/>
              </w:rPr>
              <w:t xml:space="preserve"> </w:t>
            </w:r>
            <w:r w:rsidRPr="00C951A2">
              <w:rPr>
                <w:color w:val="252525"/>
                <w:sz w:val="24"/>
                <w:szCs w:val="32"/>
              </w:rPr>
              <w:t xml:space="preserve">management </w:t>
            </w:r>
            <w:r w:rsidRPr="00C951A2">
              <w:rPr>
                <w:color w:val="252525"/>
                <w:spacing w:val="-2"/>
                <w:sz w:val="24"/>
                <w:szCs w:val="32"/>
              </w:rPr>
              <w:t>skills</w:t>
            </w:r>
          </w:p>
        </w:tc>
        <w:tc>
          <w:tcPr>
            <w:tcW w:w="1299" w:type="dxa"/>
            <w:tcBorders>
              <w:top w:val="single" w:sz="12" w:space="0" w:color="auto"/>
            </w:tcBorders>
          </w:tcPr>
          <w:p w14:paraId="13E347FD" w14:textId="77777777" w:rsidR="00005BFE" w:rsidRPr="00C951A2" w:rsidRDefault="00005BFE" w:rsidP="00C951A2">
            <w:pPr>
              <w:rPr>
                <w:rStyle w:val="DetailsChar"/>
                <w:rFonts w:ascii="Arial" w:hAnsi="Arial" w:cs="Arial"/>
                <w:b/>
                <w:color w:val="auto"/>
                <w:sz w:val="24"/>
                <w:szCs w:val="32"/>
              </w:rPr>
            </w:pPr>
          </w:p>
        </w:tc>
      </w:tr>
      <w:tr w:rsidR="00005BFE" w:rsidRPr="005D6AD4" w14:paraId="35ED2CFE" w14:textId="77777777" w:rsidTr="2F8F960D">
        <w:trPr>
          <w:trHeight w:val="326"/>
        </w:trPr>
        <w:tc>
          <w:tcPr>
            <w:tcW w:w="1740" w:type="dxa"/>
            <w:vMerge/>
          </w:tcPr>
          <w:p w14:paraId="606E6919" w14:textId="77777777" w:rsidR="00005BFE" w:rsidRPr="005D6AD4" w:rsidRDefault="00005BFE" w:rsidP="00005BFE">
            <w:pPr>
              <w:pStyle w:val="Descriptionlabels"/>
              <w:rPr>
                <w:rStyle w:val="DetailsChar"/>
                <w:rFonts w:ascii="Arial" w:hAnsi="Arial" w:cs="Arial"/>
                <w:sz w:val="24"/>
                <w:szCs w:val="24"/>
              </w:rPr>
            </w:pPr>
          </w:p>
        </w:tc>
        <w:tc>
          <w:tcPr>
            <w:tcW w:w="3047" w:type="dxa"/>
          </w:tcPr>
          <w:p w14:paraId="571967DE" w14:textId="77777777" w:rsidR="00005BFE" w:rsidRPr="00C951A2" w:rsidRDefault="00005BFE" w:rsidP="00C951A2">
            <w:pPr>
              <w:rPr>
                <w:sz w:val="24"/>
                <w:szCs w:val="32"/>
              </w:rPr>
            </w:pPr>
            <w:r w:rsidRPr="00C951A2">
              <w:rPr>
                <w:sz w:val="24"/>
                <w:szCs w:val="32"/>
              </w:rPr>
              <w:t>To be able to bring people</w:t>
            </w:r>
            <w:r w:rsidRPr="00C951A2">
              <w:rPr>
                <w:spacing w:val="-13"/>
                <w:sz w:val="24"/>
                <w:szCs w:val="32"/>
              </w:rPr>
              <w:t xml:space="preserve"> </w:t>
            </w:r>
            <w:r w:rsidRPr="00C951A2">
              <w:rPr>
                <w:sz w:val="24"/>
                <w:szCs w:val="32"/>
              </w:rPr>
              <w:t>together</w:t>
            </w:r>
            <w:r w:rsidRPr="00C951A2">
              <w:rPr>
                <w:spacing w:val="-12"/>
                <w:sz w:val="24"/>
                <w:szCs w:val="32"/>
              </w:rPr>
              <w:t xml:space="preserve"> </w:t>
            </w:r>
            <w:r w:rsidRPr="00C951A2">
              <w:rPr>
                <w:sz w:val="24"/>
                <w:szCs w:val="32"/>
              </w:rPr>
              <w:t>in</w:t>
            </w:r>
            <w:r w:rsidRPr="00C951A2">
              <w:rPr>
                <w:spacing w:val="-13"/>
                <w:sz w:val="24"/>
                <w:szCs w:val="32"/>
              </w:rPr>
              <w:t xml:space="preserve"> </w:t>
            </w:r>
            <w:r w:rsidRPr="00C951A2">
              <w:rPr>
                <w:sz w:val="24"/>
                <w:szCs w:val="32"/>
              </w:rPr>
              <w:t>order to lead change and meet customer</w:t>
            </w:r>
          </w:p>
          <w:p w14:paraId="04B28692" w14:textId="77777777" w:rsidR="00005BFE" w:rsidRPr="00C951A2" w:rsidRDefault="00005BFE" w:rsidP="00C951A2">
            <w:pPr>
              <w:rPr>
                <w:sz w:val="24"/>
                <w:szCs w:val="32"/>
              </w:rPr>
            </w:pPr>
            <w:r w:rsidRPr="00C951A2">
              <w:rPr>
                <w:spacing w:val="-2"/>
                <w:sz w:val="24"/>
                <w:szCs w:val="32"/>
              </w:rPr>
              <w:t xml:space="preserve">/stakeholder </w:t>
            </w:r>
            <w:r w:rsidRPr="00C951A2">
              <w:rPr>
                <w:sz w:val="24"/>
                <w:szCs w:val="32"/>
              </w:rPr>
              <w:t>expectations</w:t>
            </w:r>
            <w:r w:rsidRPr="00C951A2">
              <w:rPr>
                <w:spacing w:val="-17"/>
                <w:sz w:val="24"/>
                <w:szCs w:val="32"/>
              </w:rPr>
              <w:t xml:space="preserve"> </w:t>
            </w:r>
            <w:r w:rsidRPr="00C951A2">
              <w:rPr>
                <w:sz w:val="24"/>
                <w:szCs w:val="32"/>
              </w:rPr>
              <w:t>on</w:t>
            </w:r>
            <w:r w:rsidRPr="00C951A2">
              <w:rPr>
                <w:spacing w:val="-17"/>
                <w:sz w:val="24"/>
                <w:szCs w:val="32"/>
              </w:rPr>
              <w:t xml:space="preserve"> </w:t>
            </w:r>
            <w:r w:rsidRPr="00C951A2">
              <w:rPr>
                <w:sz w:val="24"/>
                <w:szCs w:val="32"/>
              </w:rPr>
              <w:t>time and within cost</w:t>
            </w:r>
          </w:p>
          <w:p w14:paraId="06C2CD83" w14:textId="4FE13720" w:rsidR="00005BFE" w:rsidRPr="00C951A2" w:rsidRDefault="00005BFE" w:rsidP="00C951A2">
            <w:pPr>
              <w:rPr>
                <w:rStyle w:val="DetailsChar"/>
                <w:rFonts w:ascii="Arial" w:hAnsi="Arial" w:cs="Arial"/>
                <w:color w:val="auto"/>
                <w:sz w:val="24"/>
                <w:szCs w:val="32"/>
              </w:rPr>
            </w:pPr>
            <w:r w:rsidRPr="00C951A2">
              <w:rPr>
                <w:spacing w:val="-2"/>
                <w:sz w:val="24"/>
                <w:szCs w:val="32"/>
              </w:rPr>
              <w:t>constraints</w:t>
            </w:r>
          </w:p>
        </w:tc>
        <w:tc>
          <w:tcPr>
            <w:tcW w:w="1276" w:type="dxa"/>
          </w:tcPr>
          <w:p w14:paraId="7A52BD81" w14:textId="0E0CA749"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Pr>
          <w:p w14:paraId="533CF06E" w14:textId="77777777" w:rsidR="00005BFE" w:rsidRPr="00C951A2" w:rsidRDefault="00005BFE" w:rsidP="00C951A2">
            <w:pPr>
              <w:rPr>
                <w:rStyle w:val="DetailsChar"/>
                <w:rFonts w:ascii="Arial" w:hAnsi="Arial" w:cs="Arial"/>
                <w:sz w:val="24"/>
                <w:szCs w:val="32"/>
              </w:rPr>
            </w:pPr>
          </w:p>
        </w:tc>
        <w:tc>
          <w:tcPr>
            <w:tcW w:w="1299" w:type="dxa"/>
          </w:tcPr>
          <w:p w14:paraId="63E07B75" w14:textId="77777777" w:rsidR="00005BFE" w:rsidRPr="00C951A2" w:rsidRDefault="00005BFE" w:rsidP="00C951A2">
            <w:pPr>
              <w:rPr>
                <w:rStyle w:val="DetailsChar"/>
                <w:rFonts w:ascii="Arial" w:hAnsi="Arial" w:cs="Arial"/>
                <w:b/>
                <w:color w:val="auto"/>
                <w:sz w:val="24"/>
                <w:szCs w:val="32"/>
              </w:rPr>
            </w:pPr>
          </w:p>
        </w:tc>
      </w:tr>
      <w:tr w:rsidR="00005BFE" w:rsidRPr="005D6AD4" w14:paraId="49D4C7AF" w14:textId="114D792C" w:rsidTr="2F8F960D">
        <w:trPr>
          <w:trHeight w:val="297"/>
        </w:trPr>
        <w:tc>
          <w:tcPr>
            <w:tcW w:w="1740" w:type="dxa"/>
            <w:vMerge w:val="restart"/>
            <w:tcBorders>
              <w:top w:val="single" w:sz="12" w:space="0" w:color="auto"/>
            </w:tcBorders>
          </w:tcPr>
          <w:p w14:paraId="748D4EA9" w14:textId="77777777" w:rsidR="00005BFE" w:rsidRPr="005D6AD4" w:rsidRDefault="00005BFE" w:rsidP="00005BFE">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12" w:space="0" w:color="auto"/>
            </w:tcBorders>
          </w:tcPr>
          <w:p w14:paraId="205DAAB0" w14:textId="672F6671" w:rsidR="00005BFE" w:rsidRPr="00C951A2" w:rsidRDefault="00005BFE" w:rsidP="00C951A2">
            <w:pPr>
              <w:rPr>
                <w:rStyle w:val="DetailsChar"/>
                <w:rFonts w:ascii="Arial" w:hAnsi="Arial" w:cs="Arial"/>
                <w:sz w:val="24"/>
                <w:szCs w:val="32"/>
              </w:rPr>
            </w:pPr>
            <w:r w:rsidRPr="00C951A2">
              <w:rPr>
                <w:sz w:val="24"/>
                <w:szCs w:val="32"/>
              </w:rPr>
              <w:t>Strong organisational and</w:t>
            </w:r>
            <w:r w:rsidRPr="00C951A2">
              <w:rPr>
                <w:spacing w:val="-17"/>
                <w:sz w:val="24"/>
                <w:szCs w:val="32"/>
              </w:rPr>
              <w:t xml:space="preserve"> </w:t>
            </w:r>
            <w:r w:rsidRPr="00C951A2">
              <w:rPr>
                <w:sz w:val="24"/>
                <w:szCs w:val="32"/>
              </w:rPr>
              <w:t>administration</w:t>
            </w:r>
            <w:r w:rsidRPr="00C951A2">
              <w:rPr>
                <w:spacing w:val="-17"/>
                <w:sz w:val="24"/>
                <w:szCs w:val="32"/>
              </w:rPr>
              <w:t xml:space="preserve"> </w:t>
            </w:r>
            <w:r w:rsidRPr="00C951A2">
              <w:rPr>
                <w:sz w:val="24"/>
                <w:szCs w:val="32"/>
              </w:rPr>
              <w:t>skills and attention to detail</w:t>
            </w:r>
          </w:p>
        </w:tc>
        <w:tc>
          <w:tcPr>
            <w:tcW w:w="1276" w:type="dxa"/>
            <w:tcBorders>
              <w:top w:val="single" w:sz="12" w:space="0" w:color="auto"/>
            </w:tcBorders>
          </w:tcPr>
          <w:p w14:paraId="483715FC" w14:textId="2079EB92"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2"/>
                <w:sz w:val="24"/>
                <w:szCs w:val="32"/>
              </w:rPr>
              <w:t xml:space="preserve"> </w:t>
            </w:r>
            <w:r w:rsidRPr="00C951A2">
              <w:rPr>
                <w:b/>
                <w:spacing w:val="-10"/>
                <w:sz w:val="24"/>
                <w:szCs w:val="32"/>
              </w:rPr>
              <w:t>E</w:t>
            </w:r>
          </w:p>
        </w:tc>
        <w:tc>
          <w:tcPr>
            <w:tcW w:w="2670" w:type="dxa"/>
            <w:tcBorders>
              <w:top w:val="single" w:sz="12" w:space="0" w:color="auto"/>
            </w:tcBorders>
          </w:tcPr>
          <w:p w14:paraId="22F2708E" w14:textId="004F16CF" w:rsidR="00005BFE" w:rsidRPr="00C951A2" w:rsidRDefault="00005BFE" w:rsidP="00C951A2">
            <w:pPr>
              <w:rPr>
                <w:rStyle w:val="DetailsChar"/>
                <w:rFonts w:ascii="Arial" w:hAnsi="Arial" w:cs="Arial"/>
                <w:sz w:val="24"/>
                <w:szCs w:val="32"/>
              </w:rPr>
            </w:pPr>
            <w:r w:rsidRPr="00C951A2">
              <w:rPr>
                <w:sz w:val="24"/>
                <w:szCs w:val="32"/>
              </w:rPr>
              <w:t>Project</w:t>
            </w:r>
            <w:r w:rsidRPr="00C951A2">
              <w:rPr>
                <w:spacing w:val="-17"/>
                <w:sz w:val="24"/>
                <w:szCs w:val="32"/>
              </w:rPr>
              <w:t xml:space="preserve"> </w:t>
            </w:r>
            <w:r w:rsidRPr="00C951A2">
              <w:rPr>
                <w:sz w:val="24"/>
                <w:szCs w:val="32"/>
              </w:rPr>
              <w:t xml:space="preserve">management </w:t>
            </w:r>
            <w:r w:rsidRPr="00C951A2">
              <w:rPr>
                <w:spacing w:val="-2"/>
                <w:sz w:val="24"/>
                <w:szCs w:val="32"/>
              </w:rPr>
              <w:t>skills.</w:t>
            </w:r>
          </w:p>
        </w:tc>
        <w:tc>
          <w:tcPr>
            <w:tcW w:w="1299" w:type="dxa"/>
            <w:tcBorders>
              <w:top w:val="single" w:sz="12" w:space="0" w:color="auto"/>
            </w:tcBorders>
          </w:tcPr>
          <w:p w14:paraId="642E52AA" w14:textId="752AC3B6"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r>
      <w:tr w:rsidR="00005BFE" w:rsidRPr="005D6AD4" w14:paraId="10433EC9" w14:textId="77777777" w:rsidTr="2F8F960D">
        <w:trPr>
          <w:trHeight w:val="296"/>
        </w:trPr>
        <w:tc>
          <w:tcPr>
            <w:tcW w:w="1740" w:type="dxa"/>
            <w:vMerge/>
          </w:tcPr>
          <w:p w14:paraId="65753A55" w14:textId="77777777" w:rsidR="00005BFE" w:rsidRPr="005D6AD4" w:rsidRDefault="00005BFE" w:rsidP="00005BFE">
            <w:pPr>
              <w:pStyle w:val="Descriptionlabels"/>
              <w:rPr>
                <w:rStyle w:val="DetailsChar"/>
                <w:rFonts w:ascii="Arial" w:hAnsi="Arial" w:cs="Arial"/>
                <w:sz w:val="24"/>
                <w:szCs w:val="24"/>
              </w:rPr>
            </w:pPr>
          </w:p>
        </w:tc>
        <w:tc>
          <w:tcPr>
            <w:tcW w:w="3047" w:type="dxa"/>
          </w:tcPr>
          <w:p w14:paraId="5D4BC03E" w14:textId="04A30606" w:rsidR="00005BFE" w:rsidRPr="00C951A2" w:rsidRDefault="00005BFE" w:rsidP="00C951A2">
            <w:pPr>
              <w:rPr>
                <w:rStyle w:val="DetailsChar"/>
                <w:rFonts w:ascii="Arial" w:hAnsi="Arial" w:cs="Arial"/>
                <w:sz w:val="24"/>
                <w:szCs w:val="32"/>
              </w:rPr>
            </w:pPr>
            <w:r w:rsidRPr="00C951A2">
              <w:rPr>
                <w:sz w:val="24"/>
                <w:szCs w:val="32"/>
              </w:rPr>
              <w:t>Plan</w:t>
            </w:r>
            <w:r w:rsidRPr="00C951A2">
              <w:rPr>
                <w:spacing w:val="-11"/>
                <w:sz w:val="24"/>
                <w:szCs w:val="32"/>
              </w:rPr>
              <w:t xml:space="preserve"> </w:t>
            </w:r>
            <w:r w:rsidRPr="00C951A2">
              <w:rPr>
                <w:sz w:val="24"/>
                <w:szCs w:val="32"/>
              </w:rPr>
              <w:t>and</w:t>
            </w:r>
            <w:r w:rsidRPr="00C951A2">
              <w:rPr>
                <w:spacing w:val="-12"/>
                <w:sz w:val="24"/>
                <w:szCs w:val="32"/>
              </w:rPr>
              <w:t xml:space="preserve"> </w:t>
            </w:r>
            <w:r w:rsidRPr="00C951A2">
              <w:rPr>
                <w:sz w:val="24"/>
                <w:szCs w:val="32"/>
              </w:rPr>
              <w:t>organise</w:t>
            </w:r>
            <w:r w:rsidRPr="00C951A2">
              <w:rPr>
                <w:spacing w:val="-12"/>
                <w:sz w:val="24"/>
                <w:szCs w:val="32"/>
              </w:rPr>
              <w:t xml:space="preserve"> </w:t>
            </w:r>
            <w:r w:rsidRPr="00C951A2">
              <w:rPr>
                <w:sz w:val="24"/>
                <w:szCs w:val="32"/>
              </w:rPr>
              <w:t xml:space="preserve">own </w:t>
            </w:r>
            <w:r w:rsidRPr="00C951A2">
              <w:rPr>
                <w:spacing w:val="-2"/>
                <w:sz w:val="24"/>
                <w:szCs w:val="32"/>
              </w:rPr>
              <w:t>workload</w:t>
            </w:r>
          </w:p>
        </w:tc>
        <w:tc>
          <w:tcPr>
            <w:tcW w:w="1276" w:type="dxa"/>
          </w:tcPr>
          <w:p w14:paraId="3E1B03E8" w14:textId="7D2ABB10"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Pr>
          <w:p w14:paraId="2D71BF03" w14:textId="77777777" w:rsidR="00005BFE" w:rsidRPr="00C951A2" w:rsidRDefault="00005BFE" w:rsidP="00C951A2">
            <w:pPr>
              <w:rPr>
                <w:rStyle w:val="DetailsChar"/>
                <w:rFonts w:ascii="Arial" w:hAnsi="Arial" w:cs="Arial"/>
                <w:sz w:val="24"/>
                <w:szCs w:val="32"/>
              </w:rPr>
            </w:pPr>
          </w:p>
        </w:tc>
        <w:tc>
          <w:tcPr>
            <w:tcW w:w="1299" w:type="dxa"/>
          </w:tcPr>
          <w:p w14:paraId="7FB9A6DC" w14:textId="77777777" w:rsidR="00005BFE" w:rsidRPr="00C951A2" w:rsidRDefault="00005BFE" w:rsidP="00C951A2">
            <w:pPr>
              <w:rPr>
                <w:rStyle w:val="DetailsChar"/>
                <w:rFonts w:ascii="Arial" w:hAnsi="Arial" w:cs="Arial"/>
                <w:b/>
                <w:color w:val="auto"/>
                <w:sz w:val="24"/>
                <w:szCs w:val="32"/>
              </w:rPr>
            </w:pPr>
          </w:p>
        </w:tc>
      </w:tr>
      <w:tr w:rsidR="00005BFE" w:rsidRPr="005D6AD4" w14:paraId="72588F3C" w14:textId="77777777" w:rsidTr="2F8F960D">
        <w:trPr>
          <w:trHeight w:val="296"/>
        </w:trPr>
        <w:tc>
          <w:tcPr>
            <w:tcW w:w="1740" w:type="dxa"/>
            <w:vMerge/>
          </w:tcPr>
          <w:p w14:paraId="48076A68" w14:textId="77777777" w:rsidR="00005BFE" w:rsidRPr="005D6AD4" w:rsidRDefault="00005BFE" w:rsidP="00005BFE">
            <w:pPr>
              <w:pStyle w:val="Descriptionlabels"/>
              <w:rPr>
                <w:rStyle w:val="DetailsChar"/>
                <w:rFonts w:ascii="Arial" w:hAnsi="Arial" w:cs="Arial"/>
                <w:sz w:val="24"/>
                <w:szCs w:val="24"/>
              </w:rPr>
            </w:pPr>
          </w:p>
        </w:tc>
        <w:tc>
          <w:tcPr>
            <w:tcW w:w="3047" w:type="dxa"/>
          </w:tcPr>
          <w:p w14:paraId="5F89FE5B" w14:textId="42F1999F" w:rsidR="00005BFE" w:rsidRPr="00C951A2" w:rsidRDefault="00005BFE" w:rsidP="00C951A2">
            <w:pPr>
              <w:rPr>
                <w:sz w:val="24"/>
                <w:szCs w:val="32"/>
              </w:rPr>
            </w:pPr>
            <w:r w:rsidRPr="00C951A2">
              <w:rPr>
                <w:sz w:val="24"/>
                <w:szCs w:val="32"/>
              </w:rPr>
              <w:t>Ability</w:t>
            </w:r>
            <w:r w:rsidRPr="00C951A2">
              <w:rPr>
                <w:spacing w:val="-12"/>
                <w:sz w:val="24"/>
                <w:szCs w:val="32"/>
              </w:rPr>
              <w:t xml:space="preserve"> </w:t>
            </w:r>
            <w:r w:rsidRPr="00C951A2">
              <w:rPr>
                <w:sz w:val="24"/>
                <w:szCs w:val="32"/>
              </w:rPr>
              <w:t>to</w:t>
            </w:r>
            <w:r w:rsidRPr="00C951A2">
              <w:rPr>
                <w:spacing w:val="-12"/>
                <w:sz w:val="24"/>
                <w:szCs w:val="32"/>
              </w:rPr>
              <w:t xml:space="preserve"> </w:t>
            </w:r>
            <w:r w:rsidRPr="00C951A2">
              <w:rPr>
                <w:sz w:val="24"/>
                <w:szCs w:val="32"/>
              </w:rPr>
              <w:t>meet</w:t>
            </w:r>
            <w:r w:rsidRPr="00C951A2">
              <w:rPr>
                <w:spacing w:val="-12"/>
                <w:sz w:val="24"/>
                <w:szCs w:val="32"/>
              </w:rPr>
              <w:t xml:space="preserve"> </w:t>
            </w:r>
            <w:r w:rsidRPr="00C951A2">
              <w:rPr>
                <w:sz w:val="24"/>
                <w:szCs w:val="32"/>
              </w:rPr>
              <w:t xml:space="preserve">deadlines which can often be </w:t>
            </w:r>
            <w:r w:rsidR="00C951A2" w:rsidRPr="00C951A2">
              <w:rPr>
                <w:sz w:val="24"/>
                <w:szCs w:val="32"/>
              </w:rPr>
              <w:t>unpredictable</w:t>
            </w:r>
            <w:r w:rsidRPr="00C951A2">
              <w:rPr>
                <w:sz w:val="24"/>
                <w:szCs w:val="32"/>
              </w:rPr>
              <w:t xml:space="preserve"> and cause conflicting </w:t>
            </w:r>
            <w:r w:rsidRPr="00C951A2">
              <w:rPr>
                <w:spacing w:val="-2"/>
                <w:sz w:val="24"/>
                <w:szCs w:val="32"/>
              </w:rPr>
              <w:t>demands.</w:t>
            </w:r>
          </w:p>
        </w:tc>
        <w:tc>
          <w:tcPr>
            <w:tcW w:w="1276" w:type="dxa"/>
          </w:tcPr>
          <w:p w14:paraId="4BEFDC73" w14:textId="1FC025E6" w:rsidR="00005BFE" w:rsidRPr="00C951A2" w:rsidRDefault="00005BFE" w:rsidP="00C951A2">
            <w:pPr>
              <w:rPr>
                <w:b/>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Pr>
          <w:p w14:paraId="4BE8F720" w14:textId="77777777" w:rsidR="00005BFE" w:rsidRPr="00C951A2" w:rsidRDefault="00005BFE" w:rsidP="00C951A2">
            <w:pPr>
              <w:rPr>
                <w:rStyle w:val="DetailsChar"/>
                <w:rFonts w:ascii="Arial" w:hAnsi="Arial" w:cs="Arial"/>
                <w:sz w:val="24"/>
                <w:szCs w:val="32"/>
              </w:rPr>
            </w:pPr>
          </w:p>
        </w:tc>
        <w:tc>
          <w:tcPr>
            <w:tcW w:w="1299" w:type="dxa"/>
          </w:tcPr>
          <w:p w14:paraId="435D6E2D" w14:textId="77777777" w:rsidR="00005BFE" w:rsidRPr="00C951A2" w:rsidRDefault="00005BFE" w:rsidP="00C951A2">
            <w:pPr>
              <w:rPr>
                <w:rStyle w:val="DetailsChar"/>
                <w:rFonts w:ascii="Arial" w:hAnsi="Arial" w:cs="Arial"/>
                <w:b/>
                <w:color w:val="auto"/>
                <w:sz w:val="24"/>
                <w:szCs w:val="32"/>
              </w:rPr>
            </w:pPr>
          </w:p>
        </w:tc>
      </w:tr>
      <w:tr w:rsidR="00005BFE" w:rsidRPr="005D6AD4" w14:paraId="069B7C50" w14:textId="77777777" w:rsidTr="2F8F960D">
        <w:trPr>
          <w:trHeight w:val="296"/>
        </w:trPr>
        <w:tc>
          <w:tcPr>
            <w:tcW w:w="1740" w:type="dxa"/>
            <w:vMerge/>
          </w:tcPr>
          <w:p w14:paraId="7ECC580B" w14:textId="77777777" w:rsidR="00005BFE" w:rsidRPr="005D6AD4" w:rsidRDefault="00005BFE" w:rsidP="00005BFE">
            <w:pPr>
              <w:pStyle w:val="Descriptionlabels"/>
              <w:rPr>
                <w:rStyle w:val="DetailsChar"/>
                <w:rFonts w:ascii="Arial" w:hAnsi="Arial" w:cs="Arial"/>
                <w:sz w:val="24"/>
                <w:szCs w:val="24"/>
              </w:rPr>
            </w:pPr>
          </w:p>
        </w:tc>
        <w:tc>
          <w:tcPr>
            <w:tcW w:w="3047" w:type="dxa"/>
            <w:tcBorders>
              <w:bottom w:val="single" w:sz="12" w:space="0" w:color="auto"/>
            </w:tcBorders>
          </w:tcPr>
          <w:p w14:paraId="005A9297" w14:textId="6B575F6D" w:rsidR="00005BFE" w:rsidRPr="00C951A2" w:rsidRDefault="00005BFE" w:rsidP="00C951A2">
            <w:pPr>
              <w:rPr>
                <w:rStyle w:val="DetailsChar"/>
                <w:rFonts w:ascii="Arial" w:hAnsi="Arial" w:cs="Arial"/>
                <w:sz w:val="24"/>
                <w:szCs w:val="32"/>
              </w:rPr>
            </w:pPr>
            <w:r w:rsidRPr="00C951A2">
              <w:rPr>
                <w:sz w:val="24"/>
                <w:szCs w:val="32"/>
              </w:rPr>
              <w:t>Stays</w:t>
            </w:r>
            <w:r w:rsidRPr="00C951A2">
              <w:rPr>
                <w:spacing w:val="-12"/>
                <w:sz w:val="24"/>
                <w:szCs w:val="32"/>
              </w:rPr>
              <w:t xml:space="preserve"> </w:t>
            </w:r>
            <w:r w:rsidRPr="00C951A2">
              <w:rPr>
                <w:sz w:val="24"/>
                <w:szCs w:val="32"/>
              </w:rPr>
              <w:t>calm</w:t>
            </w:r>
            <w:r w:rsidRPr="00C951A2">
              <w:rPr>
                <w:spacing w:val="-11"/>
                <w:sz w:val="24"/>
                <w:szCs w:val="32"/>
              </w:rPr>
              <w:t xml:space="preserve"> </w:t>
            </w:r>
            <w:r w:rsidRPr="00C951A2">
              <w:rPr>
                <w:sz w:val="24"/>
                <w:szCs w:val="32"/>
              </w:rPr>
              <w:t>and</w:t>
            </w:r>
            <w:r w:rsidRPr="00C951A2">
              <w:rPr>
                <w:spacing w:val="-12"/>
                <w:sz w:val="24"/>
                <w:szCs w:val="32"/>
              </w:rPr>
              <w:t xml:space="preserve"> </w:t>
            </w:r>
            <w:r w:rsidRPr="00C951A2">
              <w:rPr>
                <w:sz w:val="24"/>
                <w:szCs w:val="32"/>
              </w:rPr>
              <w:t>focused under pressure</w:t>
            </w:r>
          </w:p>
        </w:tc>
        <w:tc>
          <w:tcPr>
            <w:tcW w:w="1276" w:type="dxa"/>
            <w:tcBorders>
              <w:bottom w:val="single" w:sz="12" w:space="0" w:color="auto"/>
            </w:tcBorders>
          </w:tcPr>
          <w:p w14:paraId="2DB6503F" w14:textId="11F4DA4D"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 I /</w:t>
            </w:r>
            <w:r w:rsidRPr="00C951A2">
              <w:rPr>
                <w:b/>
                <w:spacing w:val="1"/>
                <w:sz w:val="24"/>
                <w:szCs w:val="32"/>
              </w:rPr>
              <w:t xml:space="preserve"> </w:t>
            </w:r>
            <w:r w:rsidRPr="00C951A2">
              <w:rPr>
                <w:b/>
                <w:spacing w:val="-10"/>
                <w:sz w:val="24"/>
                <w:szCs w:val="32"/>
              </w:rPr>
              <w:t>E</w:t>
            </w:r>
          </w:p>
        </w:tc>
        <w:tc>
          <w:tcPr>
            <w:tcW w:w="2670" w:type="dxa"/>
            <w:tcBorders>
              <w:bottom w:val="single" w:sz="12" w:space="0" w:color="auto"/>
            </w:tcBorders>
          </w:tcPr>
          <w:p w14:paraId="46314CDE" w14:textId="77777777" w:rsidR="00005BFE" w:rsidRPr="00C951A2" w:rsidRDefault="00005BFE" w:rsidP="00C951A2">
            <w:pPr>
              <w:rPr>
                <w:rStyle w:val="DetailsChar"/>
                <w:rFonts w:ascii="Arial" w:hAnsi="Arial" w:cs="Arial"/>
                <w:sz w:val="24"/>
                <w:szCs w:val="32"/>
              </w:rPr>
            </w:pPr>
          </w:p>
        </w:tc>
        <w:tc>
          <w:tcPr>
            <w:tcW w:w="1299" w:type="dxa"/>
            <w:tcBorders>
              <w:bottom w:val="single" w:sz="12" w:space="0" w:color="auto"/>
            </w:tcBorders>
          </w:tcPr>
          <w:p w14:paraId="6C5EA98D" w14:textId="77777777" w:rsidR="00005BFE" w:rsidRPr="00C951A2" w:rsidRDefault="00005BFE" w:rsidP="00C951A2">
            <w:pPr>
              <w:rPr>
                <w:rStyle w:val="DetailsChar"/>
                <w:rFonts w:ascii="Arial" w:hAnsi="Arial" w:cs="Arial"/>
                <w:b/>
                <w:color w:val="auto"/>
                <w:sz w:val="24"/>
                <w:szCs w:val="32"/>
              </w:rPr>
            </w:pPr>
          </w:p>
        </w:tc>
      </w:tr>
      <w:tr w:rsidR="00005BFE" w:rsidRPr="005D6AD4" w14:paraId="1D3EE42B" w14:textId="6026411C" w:rsidTr="2F8F960D">
        <w:trPr>
          <w:trHeight w:val="435"/>
        </w:trPr>
        <w:tc>
          <w:tcPr>
            <w:tcW w:w="1740" w:type="dxa"/>
            <w:vMerge w:val="restart"/>
            <w:tcBorders>
              <w:top w:val="single" w:sz="12" w:space="0" w:color="auto"/>
            </w:tcBorders>
          </w:tcPr>
          <w:p w14:paraId="02FD6516" w14:textId="77777777" w:rsidR="00005BFE" w:rsidRPr="005D6AD4" w:rsidRDefault="00005BFE" w:rsidP="00005BFE">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12" w:space="0" w:color="auto"/>
            </w:tcBorders>
          </w:tcPr>
          <w:p w14:paraId="45C86160" w14:textId="3515F994" w:rsidR="00005BFE" w:rsidRPr="00C951A2" w:rsidRDefault="00005BFE" w:rsidP="00C951A2">
            <w:pPr>
              <w:rPr>
                <w:rStyle w:val="DetailsChar"/>
                <w:rFonts w:ascii="Arial" w:hAnsi="Arial" w:cs="Arial"/>
                <w:sz w:val="24"/>
                <w:szCs w:val="32"/>
              </w:rPr>
            </w:pPr>
            <w:r w:rsidRPr="00C951A2">
              <w:rPr>
                <w:sz w:val="24"/>
                <w:szCs w:val="32"/>
              </w:rPr>
              <w:t>The</w:t>
            </w:r>
            <w:r w:rsidRPr="00C951A2">
              <w:rPr>
                <w:spacing w:val="-7"/>
                <w:sz w:val="24"/>
                <w:szCs w:val="32"/>
              </w:rPr>
              <w:t xml:space="preserve"> </w:t>
            </w:r>
            <w:r w:rsidRPr="00C951A2">
              <w:rPr>
                <w:sz w:val="24"/>
                <w:szCs w:val="32"/>
              </w:rPr>
              <w:t>ability</w:t>
            </w:r>
            <w:r w:rsidRPr="00C951A2">
              <w:rPr>
                <w:spacing w:val="-7"/>
                <w:sz w:val="24"/>
                <w:szCs w:val="32"/>
              </w:rPr>
              <w:t xml:space="preserve"> </w:t>
            </w:r>
            <w:r w:rsidRPr="00C951A2">
              <w:rPr>
                <w:sz w:val="24"/>
                <w:szCs w:val="32"/>
              </w:rPr>
              <w:t>to</w:t>
            </w:r>
            <w:r w:rsidRPr="00C951A2">
              <w:rPr>
                <w:spacing w:val="-7"/>
                <w:sz w:val="24"/>
                <w:szCs w:val="32"/>
              </w:rPr>
              <w:t xml:space="preserve"> </w:t>
            </w:r>
            <w:r w:rsidRPr="00C951A2">
              <w:rPr>
                <w:sz w:val="24"/>
                <w:szCs w:val="32"/>
              </w:rPr>
              <w:t>act</w:t>
            </w:r>
            <w:r w:rsidRPr="00C951A2">
              <w:rPr>
                <w:spacing w:val="-7"/>
                <w:sz w:val="24"/>
                <w:szCs w:val="32"/>
              </w:rPr>
              <w:t xml:space="preserve"> </w:t>
            </w:r>
            <w:r w:rsidRPr="00C951A2">
              <w:rPr>
                <w:sz w:val="24"/>
                <w:szCs w:val="32"/>
              </w:rPr>
              <w:t>on</w:t>
            </w:r>
            <w:r w:rsidRPr="00C951A2">
              <w:rPr>
                <w:spacing w:val="-10"/>
                <w:sz w:val="24"/>
                <w:szCs w:val="32"/>
              </w:rPr>
              <w:t xml:space="preserve"> </w:t>
            </w:r>
            <w:r w:rsidRPr="00C951A2">
              <w:rPr>
                <w:sz w:val="24"/>
                <w:szCs w:val="32"/>
              </w:rPr>
              <w:t xml:space="preserve">own initiative and take responsibility for decisions to achieve </w:t>
            </w:r>
            <w:r w:rsidRPr="00C951A2">
              <w:rPr>
                <w:spacing w:val="-2"/>
                <w:sz w:val="24"/>
                <w:szCs w:val="32"/>
              </w:rPr>
              <w:t>results.</w:t>
            </w:r>
          </w:p>
        </w:tc>
        <w:tc>
          <w:tcPr>
            <w:tcW w:w="1276" w:type="dxa"/>
            <w:tcBorders>
              <w:top w:val="single" w:sz="12" w:space="0" w:color="auto"/>
            </w:tcBorders>
          </w:tcPr>
          <w:p w14:paraId="0AC65409" w14:textId="2714835A"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Borders>
              <w:top w:val="single" w:sz="12" w:space="0" w:color="auto"/>
            </w:tcBorders>
          </w:tcPr>
          <w:p w14:paraId="0AD4B560" w14:textId="51BDA85E" w:rsidR="00005BFE" w:rsidRPr="00C951A2" w:rsidRDefault="00005BFE" w:rsidP="00C951A2">
            <w:pPr>
              <w:rPr>
                <w:rStyle w:val="DetailsChar"/>
                <w:rFonts w:ascii="Arial" w:hAnsi="Arial" w:cs="Arial"/>
                <w:color w:val="auto"/>
                <w:sz w:val="24"/>
                <w:szCs w:val="32"/>
              </w:rPr>
            </w:pPr>
          </w:p>
        </w:tc>
        <w:tc>
          <w:tcPr>
            <w:tcW w:w="1299" w:type="dxa"/>
            <w:tcBorders>
              <w:top w:val="single" w:sz="12" w:space="0" w:color="auto"/>
            </w:tcBorders>
          </w:tcPr>
          <w:p w14:paraId="369CCAF4" w14:textId="77777777" w:rsidR="00005BFE" w:rsidRPr="00C951A2" w:rsidRDefault="00005BFE" w:rsidP="00C951A2">
            <w:pPr>
              <w:rPr>
                <w:rStyle w:val="DetailsChar"/>
                <w:rFonts w:ascii="Arial" w:hAnsi="Arial" w:cs="Arial"/>
                <w:b/>
                <w:color w:val="auto"/>
                <w:sz w:val="24"/>
                <w:szCs w:val="32"/>
              </w:rPr>
            </w:pPr>
          </w:p>
        </w:tc>
      </w:tr>
      <w:tr w:rsidR="00005BFE" w:rsidRPr="005D6AD4" w14:paraId="2F828A2E" w14:textId="77777777" w:rsidTr="2F8F960D">
        <w:trPr>
          <w:trHeight w:val="435"/>
        </w:trPr>
        <w:tc>
          <w:tcPr>
            <w:tcW w:w="1740" w:type="dxa"/>
            <w:vMerge/>
          </w:tcPr>
          <w:p w14:paraId="3BC640E9" w14:textId="77777777" w:rsidR="00005BFE" w:rsidRPr="005D6AD4" w:rsidRDefault="00005BFE" w:rsidP="00005BFE">
            <w:pPr>
              <w:pStyle w:val="Descriptionlabels"/>
              <w:rPr>
                <w:rStyle w:val="DetailsChar"/>
                <w:rFonts w:ascii="Arial" w:hAnsi="Arial" w:cs="Arial"/>
                <w:sz w:val="24"/>
                <w:szCs w:val="24"/>
              </w:rPr>
            </w:pPr>
          </w:p>
        </w:tc>
        <w:tc>
          <w:tcPr>
            <w:tcW w:w="3047" w:type="dxa"/>
          </w:tcPr>
          <w:p w14:paraId="58FFCC57" w14:textId="77777777" w:rsidR="00005BFE" w:rsidRPr="00C951A2" w:rsidRDefault="00005BFE" w:rsidP="00C951A2">
            <w:pPr>
              <w:rPr>
                <w:sz w:val="24"/>
                <w:szCs w:val="32"/>
              </w:rPr>
            </w:pPr>
            <w:r w:rsidRPr="00C951A2">
              <w:rPr>
                <w:sz w:val="24"/>
                <w:szCs w:val="32"/>
              </w:rPr>
              <w:t>Strong</w:t>
            </w:r>
            <w:r w:rsidRPr="00C951A2">
              <w:rPr>
                <w:spacing w:val="-5"/>
                <w:sz w:val="24"/>
                <w:szCs w:val="32"/>
              </w:rPr>
              <w:t xml:space="preserve"> </w:t>
            </w:r>
            <w:r w:rsidRPr="00C951A2">
              <w:rPr>
                <w:sz w:val="24"/>
                <w:szCs w:val="32"/>
              </w:rPr>
              <w:t>negotiation</w:t>
            </w:r>
            <w:r w:rsidRPr="00C951A2">
              <w:rPr>
                <w:spacing w:val="-7"/>
                <w:sz w:val="24"/>
                <w:szCs w:val="32"/>
              </w:rPr>
              <w:t xml:space="preserve"> </w:t>
            </w:r>
            <w:r w:rsidRPr="00C951A2">
              <w:rPr>
                <w:spacing w:val="-5"/>
                <w:sz w:val="24"/>
                <w:szCs w:val="32"/>
              </w:rPr>
              <w:t>and</w:t>
            </w:r>
          </w:p>
          <w:p w14:paraId="3FB4FB31" w14:textId="684F0BBB" w:rsidR="00005BFE" w:rsidRPr="00C951A2" w:rsidRDefault="00005BFE" w:rsidP="00C951A2">
            <w:pPr>
              <w:rPr>
                <w:rStyle w:val="DetailsChar"/>
                <w:rFonts w:ascii="Arial" w:hAnsi="Arial" w:cs="Arial"/>
                <w:sz w:val="24"/>
                <w:szCs w:val="32"/>
              </w:rPr>
            </w:pPr>
            <w:r w:rsidRPr="00C951A2">
              <w:rPr>
                <w:sz w:val="24"/>
                <w:szCs w:val="32"/>
              </w:rPr>
              <w:t>diplomacy</w:t>
            </w:r>
            <w:r w:rsidRPr="00C951A2">
              <w:rPr>
                <w:spacing w:val="-2"/>
                <w:sz w:val="24"/>
                <w:szCs w:val="32"/>
              </w:rPr>
              <w:t xml:space="preserve"> skills.</w:t>
            </w:r>
          </w:p>
        </w:tc>
        <w:tc>
          <w:tcPr>
            <w:tcW w:w="1276" w:type="dxa"/>
          </w:tcPr>
          <w:p w14:paraId="1D156AC2" w14:textId="3B81F4E1"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Pr>
          <w:p w14:paraId="59AD53CA" w14:textId="77777777" w:rsidR="00005BFE" w:rsidRPr="00C951A2" w:rsidRDefault="00005BFE" w:rsidP="00C951A2">
            <w:pPr>
              <w:rPr>
                <w:rStyle w:val="DetailsChar"/>
                <w:rFonts w:ascii="Arial" w:hAnsi="Arial" w:cs="Arial"/>
                <w:color w:val="auto"/>
                <w:sz w:val="24"/>
                <w:szCs w:val="32"/>
              </w:rPr>
            </w:pPr>
          </w:p>
        </w:tc>
        <w:tc>
          <w:tcPr>
            <w:tcW w:w="1299" w:type="dxa"/>
          </w:tcPr>
          <w:p w14:paraId="697458E0" w14:textId="77777777" w:rsidR="00005BFE" w:rsidRPr="00C951A2" w:rsidRDefault="00005BFE" w:rsidP="00C951A2">
            <w:pPr>
              <w:rPr>
                <w:rStyle w:val="DetailsChar"/>
                <w:rFonts w:ascii="Arial" w:hAnsi="Arial" w:cs="Arial"/>
                <w:b/>
                <w:color w:val="auto"/>
                <w:sz w:val="24"/>
                <w:szCs w:val="32"/>
              </w:rPr>
            </w:pPr>
          </w:p>
        </w:tc>
      </w:tr>
      <w:tr w:rsidR="00005BFE" w:rsidRPr="005D6AD4" w14:paraId="21E4B8F0" w14:textId="77777777" w:rsidTr="2F8F960D">
        <w:trPr>
          <w:trHeight w:val="435"/>
        </w:trPr>
        <w:tc>
          <w:tcPr>
            <w:tcW w:w="1740" w:type="dxa"/>
            <w:vMerge/>
          </w:tcPr>
          <w:p w14:paraId="3DFBC367" w14:textId="77777777" w:rsidR="00005BFE" w:rsidRPr="005D6AD4" w:rsidRDefault="00005BFE" w:rsidP="00005BFE">
            <w:pPr>
              <w:pStyle w:val="Descriptionlabels"/>
              <w:rPr>
                <w:rStyle w:val="DetailsChar"/>
                <w:rFonts w:ascii="Arial" w:hAnsi="Arial" w:cs="Arial"/>
                <w:sz w:val="24"/>
                <w:szCs w:val="24"/>
              </w:rPr>
            </w:pPr>
          </w:p>
        </w:tc>
        <w:tc>
          <w:tcPr>
            <w:tcW w:w="3047" w:type="dxa"/>
            <w:tcBorders>
              <w:bottom w:val="single" w:sz="12" w:space="0" w:color="auto"/>
            </w:tcBorders>
          </w:tcPr>
          <w:p w14:paraId="039C1D74" w14:textId="77777777" w:rsidR="00005BFE" w:rsidRPr="00C951A2" w:rsidRDefault="00005BFE" w:rsidP="00C951A2">
            <w:pPr>
              <w:rPr>
                <w:sz w:val="24"/>
                <w:szCs w:val="32"/>
              </w:rPr>
            </w:pPr>
            <w:r w:rsidRPr="00C951A2">
              <w:rPr>
                <w:color w:val="252525"/>
                <w:sz w:val="24"/>
                <w:szCs w:val="32"/>
              </w:rPr>
              <w:t>Tenacity</w:t>
            </w:r>
            <w:r w:rsidRPr="00C951A2">
              <w:rPr>
                <w:color w:val="252525"/>
                <w:spacing w:val="-10"/>
                <w:sz w:val="24"/>
                <w:szCs w:val="32"/>
              </w:rPr>
              <w:t xml:space="preserve"> </w:t>
            </w:r>
            <w:r w:rsidRPr="00C951A2">
              <w:rPr>
                <w:color w:val="252525"/>
                <w:sz w:val="24"/>
                <w:szCs w:val="32"/>
              </w:rPr>
              <w:t>to</w:t>
            </w:r>
            <w:r w:rsidRPr="00C951A2">
              <w:rPr>
                <w:color w:val="252525"/>
                <w:spacing w:val="-14"/>
                <w:sz w:val="24"/>
                <w:szCs w:val="32"/>
              </w:rPr>
              <w:t xml:space="preserve"> </w:t>
            </w:r>
            <w:r w:rsidRPr="00C951A2">
              <w:rPr>
                <w:color w:val="252525"/>
                <w:sz w:val="24"/>
                <w:szCs w:val="32"/>
              </w:rPr>
              <w:t>pursue</w:t>
            </w:r>
            <w:r w:rsidRPr="00C951A2">
              <w:rPr>
                <w:color w:val="252525"/>
                <w:spacing w:val="-10"/>
                <w:sz w:val="24"/>
                <w:szCs w:val="32"/>
              </w:rPr>
              <w:t xml:space="preserve"> </w:t>
            </w:r>
            <w:r w:rsidRPr="00C951A2">
              <w:rPr>
                <w:color w:val="252525"/>
                <w:sz w:val="24"/>
                <w:szCs w:val="32"/>
              </w:rPr>
              <w:t>goals and challenge the status quo to bring</w:t>
            </w:r>
          </w:p>
          <w:p w14:paraId="7E842533" w14:textId="1722AA15" w:rsidR="00005BFE" w:rsidRPr="00C951A2" w:rsidRDefault="00005BFE" w:rsidP="00C951A2">
            <w:pPr>
              <w:rPr>
                <w:rStyle w:val="DetailsChar"/>
                <w:rFonts w:ascii="Arial" w:hAnsi="Arial" w:cs="Arial"/>
                <w:sz w:val="24"/>
                <w:szCs w:val="32"/>
              </w:rPr>
            </w:pPr>
            <w:r w:rsidRPr="00C951A2">
              <w:rPr>
                <w:color w:val="252525"/>
                <w:sz w:val="24"/>
                <w:szCs w:val="32"/>
              </w:rPr>
              <w:t xml:space="preserve">about </w:t>
            </w:r>
            <w:r w:rsidRPr="00C951A2">
              <w:rPr>
                <w:color w:val="252525"/>
                <w:spacing w:val="-2"/>
                <w:sz w:val="24"/>
                <w:szCs w:val="32"/>
              </w:rPr>
              <w:t>change.</w:t>
            </w:r>
          </w:p>
        </w:tc>
        <w:tc>
          <w:tcPr>
            <w:tcW w:w="1276" w:type="dxa"/>
            <w:tcBorders>
              <w:bottom w:val="single" w:sz="12" w:space="0" w:color="auto"/>
            </w:tcBorders>
          </w:tcPr>
          <w:p w14:paraId="2E940D1D" w14:textId="27E3B149" w:rsidR="00005BFE" w:rsidRPr="00C951A2" w:rsidRDefault="00005BFE" w:rsidP="00C951A2">
            <w:pPr>
              <w:rPr>
                <w:rStyle w:val="DetailsChar"/>
                <w:rFonts w:ascii="Arial" w:hAnsi="Arial" w:cs="Arial"/>
                <w:b/>
                <w:color w:val="auto"/>
                <w:sz w:val="24"/>
                <w:szCs w:val="32"/>
              </w:rPr>
            </w:pPr>
            <w:r w:rsidRPr="00C951A2">
              <w:rPr>
                <w:b/>
                <w:sz w:val="24"/>
                <w:szCs w:val="32"/>
              </w:rPr>
              <w:t>A</w:t>
            </w:r>
            <w:r w:rsidRPr="00C951A2">
              <w:rPr>
                <w:b/>
                <w:spacing w:val="-1"/>
                <w:sz w:val="24"/>
                <w:szCs w:val="32"/>
              </w:rPr>
              <w:t xml:space="preserve"> </w:t>
            </w:r>
            <w:r w:rsidRPr="00C951A2">
              <w:rPr>
                <w:b/>
                <w:sz w:val="24"/>
                <w:szCs w:val="32"/>
              </w:rPr>
              <w:t>/</w:t>
            </w:r>
            <w:r w:rsidRPr="00C951A2">
              <w:rPr>
                <w:b/>
                <w:spacing w:val="-1"/>
                <w:sz w:val="24"/>
                <w:szCs w:val="32"/>
              </w:rPr>
              <w:t xml:space="preserve"> </w:t>
            </w:r>
            <w:r w:rsidRPr="00C951A2">
              <w:rPr>
                <w:b/>
                <w:spacing w:val="-10"/>
                <w:sz w:val="24"/>
                <w:szCs w:val="32"/>
              </w:rPr>
              <w:t>I</w:t>
            </w:r>
          </w:p>
        </w:tc>
        <w:tc>
          <w:tcPr>
            <w:tcW w:w="2670" w:type="dxa"/>
            <w:tcBorders>
              <w:bottom w:val="single" w:sz="12" w:space="0" w:color="auto"/>
            </w:tcBorders>
          </w:tcPr>
          <w:p w14:paraId="00C7E77B" w14:textId="77777777" w:rsidR="00005BFE" w:rsidRPr="00C951A2" w:rsidRDefault="00005BFE" w:rsidP="00C951A2">
            <w:pPr>
              <w:rPr>
                <w:rStyle w:val="DetailsChar"/>
                <w:rFonts w:ascii="Arial" w:hAnsi="Arial" w:cs="Arial"/>
                <w:color w:val="auto"/>
                <w:sz w:val="24"/>
                <w:szCs w:val="32"/>
              </w:rPr>
            </w:pPr>
          </w:p>
        </w:tc>
        <w:tc>
          <w:tcPr>
            <w:tcW w:w="1299" w:type="dxa"/>
            <w:tcBorders>
              <w:bottom w:val="single" w:sz="12" w:space="0" w:color="auto"/>
            </w:tcBorders>
          </w:tcPr>
          <w:p w14:paraId="10081A46" w14:textId="77777777" w:rsidR="00005BFE" w:rsidRPr="00C951A2" w:rsidRDefault="00005BFE" w:rsidP="00C951A2">
            <w:pPr>
              <w:rPr>
                <w:rStyle w:val="DetailsChar"/>
                <w:rFonts w:ascii="Arial" w:hAnsi="Arial" w:cs="Arial"/>
                <w:b/>
                <w:color w:val="auto"/>
                <w:sz w:val="24"/>
                <w:szCs w:val="32"/>
              </w:rPr>
            </w:pPr>
          </w:p>
        </w:tc>
      </w:tr>
      <w:tr w:rsidR="00005BFE" w:rsidRPr="005D6AD4" w14:paraId="3D17DF66" w14:textId="3822CF2E" w:rsidTr="2F8F960D">
        <w:trPr>
          <w:trHeight w:val="519"/>
        </w:trPr>
        <w:tc>
          <w:tcPr>
            <w:tcW w:w="1740" w:type="dxa"/>
            <w:vMerge w:val="restart"/>
            <w:tcBorders>
              <w:top w:val="single" w:sz="12" w:space="0" w:color="auto"/>
            </w:tcBorders>
          </w:tcPr>
          <w:p w14:paraId="10C40A40" w14:textId="3E1513DF" w:rsidR="00005BFE" w:rsidRPr="005D344C" w:rsidRDefault="00005BFE" w:rsidP="00005BFE">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005BFE" w:rsidRPr="005D6AD4" w:rsidRDefault="00005BFE" w:rsidP="00005BFE">
            <w:pPr>
              <w:pStyle w:val="Descriptionlabels"/>
              <w:rPr>
                <w:rStyle w:val="DetailsChar"/>
                <w:rFonts w:ascii="Arial" w:hAnsi="Arial" w:cs="Arial"/>
                <w:sz w:val="24"/>
                <w:szCs w:val="24"/>
              </w:rPr>
            </w:pPr>
          </w:p>
          <w:p w14:paraId="1C75DE37" w14:textId="77777777" w:rsidR="00005BFE" w:rsidRPr="005D6AD4" w:rsidRDefault="00005BFE" w:rsidP="00005BFE">
            <w:pPr>
              <w:pStyle w:val="Descriptionlabels"/>
              <w:rPr>
                <w:rStyle w:val="DetailsChar"/>
                <w:rFonts w:ascii="Arial" w:hAnsi="Arial" w:cs="Arial"/>
                <w:sz w:val="24"/>
                <w:szCs w:val="24"/>
              </w:rPr>
            </w:pPr>
          </w:p>
        </w:tc>
        <w:tc>
          <w:tcPr>
            <w:tcW w:w="3047" w:type="dxa"/>
            <w:tcBorders>
              <w:top w:val="single" w:sz="12" w:space="0" w:color="auto"/>
            </w:tcBorders>
          </w:tcPr>
          <w:p w14:paraId="6352885F" w14:textId="77777777" w:rsidR="00005BFE" w:rsidRPr="00C951A2" w:rsidRDefault="00005BFE" w:rsidP="00C951A2">
            <w:pPr>
              <w:rPr>
                <w:sz w:val="24"/>
              </w:rPr>
            </w:pPr>
            <w:r w:rsidRPr="00C951A2">
              <w:rPr>
                <w:sz w:val="24"/>
              </w:rPr>
              <w:lastRenderedPageBreak/>
              <w:t>For business continuity purposes you are required</w:t>
            </w:r>
            <w:r w:rsidRPr="00C951A2">
              <w:rPr>
                <w:spacing w:val="-12"/>
                <w:sz w:val="24"/>
              </w:rPr>
              <w:t xml:space="preserve"> </w:t>
            </w:r>
            <w:r w:rsidRPr="00C951A2">
              <w:rPr>
                <w:sz w:val="24"/>
              </w:rPr>
              <w:t>to</w:t>
            </w:r>
            <w:r w:rsidRPr="00C951A2">
              <w:rPr>
                <w:spacing w:val="-12"/>
                <w:sz w:val="24"/>
              </w:rPr>
              <w:t xml:space="preserve"> </w:t>
            </w:r>
            <w:r w:rsidRPr="00C951A2">
              <w:rPr>
                <w:sz w:val="24"/>
              </w:rPr>
              <w:t>have</w:t>
            </w:r>
            <w:r w:rsidRPr="00C951A2">
              <w:rPr>
                <w:spacing w:val="-12"/>
                <w:sz w:val="24"/>
              </w:rPr>
              <w:t xml:space="preserve"> </w:t>
            </w:r>
            <w:r w:rsidRPr="00C951A2">
              <w:rPr>
                <w:sz w:val="24"/>
              </w:rPr>
              <w:t>access to the internet at home</w:t>
            </w:r>
          </w:p>
          <w:p w14:paraId="143AC760" w14:textId="70468B76" w:rsidR="00005BFE" w:rsidRPr="00C951A2" w:rsidRDefault="00005BFE" w:rsidP="00C951A2">
            <w:pPr>
              <w:rPr>
                <w:rStyle w:val="DetailsChar"/>
                <w:rFonts w:ascii="Arial" w:hAnsi="Arial" w:cs="Arial"/>
                <w:sz w:val="24"/>
              </w:rPr>
            </w:pPr>
            <w:r w:rsidRPr="00C951A2">
              <w:rPr>
                <w:sz w:val="24"/>
              </w:rPr>
              <w:t>via</w:t>
            </w:r>
            <w:r w:rsidRPr="00C951A2">
              <w:rPr>
                <w:spacing w:val="-10"/>
                <w:sz w:val="24"/>
              </w:rPr>
              <w:t xml:space="preserve"> </w:t>
            </w:r>
            <w:r w:rsidRPr="00C951A2">
              <w:rPr>
                <w:sz w:val="24"/>
              </w:rPr>
              <w:t>broadband</w:t>
            </w:r>
            <w:r w:rsidRPr="00C951A2">
              <w:rPr>
                <w:spacing w:val="-10"/>
                <w:sz w:val="24"/>
              </w:rPr>
              <w:t xml:space="preserve"> </w:t>
            </w:r>
            <w:r w:rsidRPr="00C951A2">
              <w:rPr>
                <w:sz w:val="24"/>
              </w:rPr>
              <w:t>on</w:t>
            </w:r>
            <w:r w:rsidRPr="00C951A2">
              <w:rPr>
                <w:spacing w:val="-10"/>
                <w:sz w:val="24"/>
              </w:rPr>
              <w:t xml:space="preserve"> </w:t>
            </w:r>
            <w:r w:rsidRPr="00C951A2">
              <w:rPr>
                <w:sz w:val="24"/>
              </w:rPr>
              <w:t>a</w:t>
            </w:r>
            <w:r w:rsidRPr="00C951A2">
              <w:rPr>
                <w:spacing w:val="-9"/>
                <w:sz w:val="24"/>
              </w:rPr>
              <w:t xml:space="preserve"> </w:t>
            </w:r>
            <w:r w:rsidRPr="00C951A2">
              <w:rPr>
                <w:sz w:val="24"/>
              </w:rPr>
              <w:t>PC, laptop or tablet.</w:t>
            </w:r>
          </w:p>
        </w:tc>
        <w:tc>
          <w:tcPr>
            <w:tcW w:w="1276" w:type="dxa"/>
            <w:tcBorders>
              <w:top w:val="single" w:sz="12" w:space="0" w:color="auto"/>
            </w:tcBorders>
          </w:tcPr>
          <w:p w14:paraId="1129D3AF" w14:textId="71BE967A" w:rsidR="00005BFE" w:rsidRPr="00C951A2" w:rsidRDefault="00005BFE" w:rsidP="00C951A2">
            <w:pPr>
              <w:rPr>
                <w:rStyle w:val="DetailsChar"/>
                <w:rFonts w:ascii="Arial" w:hAnsi="Arial" w:cs="Arial"/>
                <w:b/>
                <w:sz w:val="24"/>
              </w:rPr>
            </w:pPr>
            <w:r w:rsidRPr="00C951A2">
              <w:rPr>
                <w:b/>
                <w:spacing w:val="-10"/>
                <w:sz w:val="24"/>
              </w:rPr>
              <w:t>A</w:t>
            </w:r>
          </w:p>
        </w:tc>
        <w:tc>
          <w:tcPr>
            <w:tcW w:w="2670" w:type="dxa"/>
            <w:tcBorders>
              <w:top w:val="single" w:sz="12" w:space="0" w:color="auto"/>
            </w:tcBorders>
          </w:tcPr>
          <w:p w14:paraId="2DFF7AD4" w14:textId="759285F4" w:rsidR="00005BFE" w:rsidRPr="00C951A2" w:rsidRDefault="00005BFE" w:rsidP="00C951A2">
            <w:pPr>
              <w:rPr>
                <w:rStyle w:val="DetailsChar"/>
                <w:rFonts w:ascii="Arial" w:hAnsi="Arial" w:cs="Arial"/>
                <w:sz w:val="24"/>
              </w:rPr>
            </w:pPr>
          </w:p>
        </w:tc>
        <w:tc>
          <w:tcPr>
            <w:tcW w:w="1299" w:type="dxa"/>
            <w:tcBorders>
              <w:top w:val="single" w:sz="12" w:space="0" w:color="auto"/>
            </w:tcBorders>
          </w:tcPr>
          <w:p w14:paraId="2A72D7B4" w14:textId="77777777" w:rsidR="00005BFE" w:rsidRPr="00C951A2" w:rsidRDefault="00005BFE" w:rsidP="00C951A2">
            <w:pPr>
              <w:rPr>
                <w:rStyle w:val="DetailsChar"/>
                <w:rFonts w:ascii="Arial" w:hAnsi="Arial" w:cs="Arial"/>
                <w:b/>
                <w:sz w:val="24"/>
              </w:rPr>
            </w:pPr>
          </w:p>
        </w:tc>
      </w:tr>
      <w:tr w:rsidR="00005BFE" w:rsidRPr="005D6AD4" w14:paraId="7EEE43CB" w14:textId="77777777" w:rsidTr="2F8F960D">
        <w:trPr>
          <w:trHeight w:val="517"/>
        </w:trPr>
        <w:tc>
          <w:tcPr>
            <w:tcW w:w="1740" w:type="dxa"/>
            <w:vMerge/>
          </w:tcPr>
          <w:p w14:paraId="6286BD9E" w14:textId="77777777" w:rsidR="00005BFE" w:rsidRDefault="00005BFE" w:rsidP="00005BFE">
            <w:pPr>
              <w:pStyle w:val="Descriptionlabels"/>
              <w:rPr>
                <w:rFonts w:eastAsia="Times New Roman"/>
                <w:b w:val="0"/>
                <w:smallCaps w:val="0"/>
                <w:color w:val="auto"/>
                <w:sz w:val="22"/>
                <w:szCs w:val="24"/>
                <w:lang w:val="en-GB"/>
              </w:rPr>
            </w:pPr>
          </w:p>
        </w:tc>
        <w:tc>
          <w:tcPr>
            <w:tcW w:w="3047" w:type="dxa"/>
          </w:tcPr>
          <w:p w14:paraId="6625321C" w14:textId="05314FA5" w:rsidR="00005BFE" w:rsidRPr="00C951A2" w:rsidRDefault="00005BFE" w:rsidP="00C951A2">
            <w:pPr>
              <w:rPr>
                <w:rStyle w:val="BulletedListChar"/>
                <w:rFonts w:ascii="Arial" w:hAnsi="Arial" w:cs="Arial"/>
                <w:sz w:val="24"/>
              </w:rPr>
            </w:pPr>
            <w:r w:rsidRPr="00C951A2">
              <w:rPr>
                <w:sz w:val="24"/>
              </w:rPr>
              <w:t>To</w:t>
            </w:r>
            <w:r w:rsidRPr="00C951A2">
              <w:rPr>
                <w:spacing w:val="-11"/>
                <w:sz w:val="24"/>
              </w:rPr>
              <w:t xml:space="preserve"> </w:t>
            </w:r>
            <w:r w:rsidRPr="00C951A2">
              <w:rPr>
                <w:sz w:val="24"/>
              </w:rPr>
              <w:t>navigate</w:t>
            </w:r>
            <w:r w:rsidRPr="00C951A2">
              <w:rPr>
                <w:spacing w:val="-9"/>
                <w:sz w:val="24"/>
              </w:rPr>
              <w:t xml:space="preserve"> </w:t>
            </w:r>
            <w:r w:rsidRPr="00C951A2">
              <w:rPr>
                <w:sz w:val="24"/>
              </w:rPr>
              <w:t>borough</w:t>
            </w:r>
            <w:r w:rsidRPr="00C951A2">
              <w:rPr>
                <w:spacing w:val="-14"/>
                <w:sz w:val="24"/>
              </w:rPr>
              <w:t xml:space="preserve"> </w:t>
            </w:r>
            <w:r w:rsidRPr="00C951A2">
              <w:rPr>
                <w:sz w:val="24"/>
              </w:rPr>
              <w:t>on public transport</w:t>
            </w:r>
          </w:p>
        </w:tc>
        <w:tc>
          <w:tcPr>
            <w:tcW w:w="1276" w:type="dxa"/>
          </w:tcPr>
          <w:p w14:paraId="3C004299" w14:textId="4FC91327" w:rsidR="00005BFE" w:rsidRPr="00C951A2" w:rsidRDefault="00005BFE" w:rsidP="00C951A2">
            <w:pPr>
              <w:rPr>
                <w:rStyle w:val="DetailsChar"/>
                <w:rFonts w:ascii="Arial" w:hAnsi="Arial" w:cs="Arial"/>
                <w:b/>
                <w:sz w:val="24"/>
              </w:rPr>
            </w:pPr>
            <w:r w:rsidRPr="00C951A2">
              <w:rPr>
                <w:b/>
                <w:sz w:val="24"/>
              </w:rPr>
              <w:t>A</w:t>
            </w:r>
            <w:r w:rsidRPr="00C951A2">
              <w:rPr>
                <w:b/>
                <w:spacing w:val="-1"/>
                <w:sz w:val="24"/>
              </w:rPr>
              <w:t xml:space="preserve"> </w:t>
            </w:r>
            <w:r w:rsidRPr="00C951A2">
              <w:rPr>
                <w:b/>
                <w:sz w:val="24"/>
              </w:rPr>
              <w:t>/</w:t>
            </w:r>
            <w:r w:rsidRPr="00C951A2">
              <w:rPr>
                <w:b/>
                <w:spacing w:val="-1"/>
                <w:sz w:val="24"/>
              </w:rPr>
              <w:t xml:space="preserve"> </w:t>
            </w:r>
            <w:r w:rsidRPr="00C951A2">
              <w:rPr>
                <w:b/>
                <w:spacing w:val="-10"/>
                <w:sz w:val="24"/>
              </w:rPr>
              <w:t>I</w:t>
            </w:r>
          </w:p>
        </w:tc>
        <w:tc>
          <w:tcPr>
            <w:tcW w:w="2670" w:type="dxa"/>
          </w:tcPr>
          <w:p w14:paraId="7107CD08" w14:textId="6FF0B16E" w:rsidR="00005BFE" w:rsidRPr="00C951A2" w:rsidRDefault="00005BFE" w:rsidP="00C951A2">
            <w:pPr>
              <w:rPr>
                <w:rStyle w:val="DetailsChar"/>
                <w:rFonts w:ascii="Arial" w:hAnsi="Arial" w:cs="Arial"/>
                <w:sz w:val="24"/>
              </w:rPr>
            </w:pPr>
            <w:r w:rsidRPr="00C951A2">
              <w:rPr>
                <w:sz w:val="24"/>
              </w:rPr>
              <w:t>Full</w:t>
            </w:r>
            <w:r w:rsidRPr="00C951A2">
              <w:rPr>
                <w:spacing w:val="-12"/>
                <w:sz w:val="24"/>
              </w:rPr>
              <w:t xml:space="preserve"> </w:t>
            </w:r>
            <w:r w:rsidRPr="00C951A2">
              <w:rPr>
                <w:sz w:val="24"/>
              </w:rPr>
              <w:t>and</w:t>
            </w:r>
            <w:r w:rsidRPr="00C951A2">
              <w:rPr>
                <w:spacing w:val="-11"/>
                <w:sz w:val="24"/>
              </w:rPr>
              <w:t xml:space="preserve"> </w:t>
            </w:r>
            <w:r w:rsidRPr="00C951A2">
              <w:rPr>
                <w:sz w:val="24"/>
              </w:rPr>
              <w:t>valid</w:t>
            </w:r>
            <w:r w:rsidRPr="00C951A2">
              <w:rPr>
                <w:spacing w:val="-14"/>
                <w:sz w:val="24"/>
              </w:rPr>
              <w:t xml:space="preserve"> </w:t>
            </w:r>
            <w:r w:rsidRPr="00C951A2">
              <w:rPr>
                <w:sz w:val="24"/>
              </w:rPr>
              <w:t xml:space="preserve">driving </w:t>
            </w:r>
            <w:r w:rsidRPr="00C951A2">
              <w:rPr>
                <w:spacing w:val="-2"/>
                <w:sz w:val="24"/>
              </w:rPr>
              <w:t>licence</w:t>
            </w:r>
          </w:p>
        </w:tc>
        <w:tc>
          <w:tcPr>
            <w:tcW w:w="1299" w:type="dxa"/>
          </w:tcPr>
          <w:p w14:paraId="5351A9DC" w14:textId="7FD3C93C" w:rsidR="00005BFE" w:rsidRPr="00C951A2" w:rsidRDefault="00005BFE" w:rsidP="00C951A2">
            <w:pPr>
              <w:rPr>
                <w:rStyle w:val="DetailsChar"/>
                <w:rFonts w:ascii="Arial" w:hAnsi="Arial" w:cs="Arial"/>
                <w:b/>
                <w:sz w:val="24"/>
              </w:rPr>
            </w:pPr>
            <w:r w:rsidRPr="00C951A2">
              <w:rPr>
                <w:b/>
                <w:sz w:val="24"/>
              </w:rPr>
              <w:t>A</w:t>
            </w:r>
            <w:r w:rsidRPr="00C951A2">
              <w:rPr>
                <w:b/>
                <w:spacing w:val="-1"/>
                <w:sz w:val="24"/>
              </w:rPr>
              <w:t xml:space="preserve"> </w:t>
            </w:r>
            <w:r w:rsidRPr="00C951A2">
              <w:rPr>
                <w:b/>
                <w:sz w:val="24"/>
              </w:rPr>
              <w:t xml:space="preserve">/ </w:t>
            </w:r>
            <w:r w:rsidRPr="00C951A2">
              <w:rPr>
                <w:b/>
                <w:spacing w:val="-10"/>
                <w:sz w:val="24"/>
              </w:rPr>
              <w:t>C</w:t>
            </w:r>
          </w:p>
        </w:tc>
      </w:tr>
      <w:tr w:rsidR="00005BFE" w:rsidRPr="005D6AD4" w14:paraId="08561FE9" w14:textId="77777777" w:rsidTr="2F8F960D">
        <w:trPr>
          <w:trHeight w:val="517"/>
        </w:trPr>
        <w:tc>
          <w:tcPr>
            <w:tcW w:w="1740" w:type="dxa"/>
            <w:vMerge/>
          </w:tcPr>
          <w:p w14:paraId="5F243935" w14:textId="77777777" w:rsidR="00005BFE" w:rsidRDefault="00005BFE" w:rsidP="00005BFE">
            <w:pPr>
              <w:pStyle w:val="Descriptionlabels"/>
              <w:rPr>
                <w:rFonts w:eastAsia="Times New Roman"/>
                <w:b w:val="0"/>
                <w:smallCaps w:val="0"/>
                <w:color w:val="auto"/>
                <w:sz w:val="22"/>
                <w:szCs w:val="24"/>
                <w:lang w:val="en-GB"/>
              </w:rPr>
            </w:pPr>
          </w:p>
        </w:tc>
        <w:tc>
          <w:tcPr>
            <w:tcW w:w="3047" w:type="dxa"/>
          </w:tcPr>
          <w:p w14:paraId="0BB38C9C" w14:textId="7ADC01CC" w:rsidR="00005BFE" w:rsidRPr="00C951A2" w:rsidRDefault="00005BFE" w:rsidP="00C951A2">
            <w:pPr>
              <w:rPr>
                <w:rStyle w:val="BulletedListChar"/>
                <w:rFonts w:ascii="Arial" w:hAnsi="Arial" w:cs="Arial"/>
                <w:b/>
                <w:bCs/>
                <w:sz w:val="24"/>
              </w:rPr>
            </w:pPr>
            <w:r w:rsidRPr="00C951A2">
              <w:rPr>
                <w:sz w:val="24"/>
              </w:rPr>
              <w:t>Ability to carry equipment</w:t>
            </w:r>
            <w:r w:rsidRPr="00C951A2">
              <w:rPr>
                <w:spacing w:val="-13"/>
                <w:sz w:val="24"/>
              </w:rPr>
              <w:t xml:space="preserve"> </w:t>
            </w:r>
            <w:r w:rsidRPr="00C951A2">
              <w:rPr>
                <w:sz w:val="24"/>
              </w:rPr>
              <w:t>to</w:t>
            </w:r>
            <w:r w:rsidRPr="00C951A2">
              <w:rPr>
                <w:spacing w:val="-12"/>
                <w:sz w:val="24"/>
              </w:rPr>
              <w:t xml:space="preserve"> </w:t>
            </w:r>
            <w:r w:rsidRPr="00C951A2">
              <w:rPr>
                <w:sz w:val="24"/>
              </w:rPr>
              <w:t>and</w:t>
            </w:r>
            <w:r w:rsidRPr="00C951A2">
              <w:rPr>
                <w:spacing w:val="-11"/>
                <w:sz w:val="24"/>
              </w:rPr>
              <w:t xml:space="preserve"> </w:t>
            </w:r>
            <w:r w:rsidRPr="00C951A2">
              <w:rPr>
                <w:sz w:val="24"/>
              </w:rPr>
              <w:t xml:space="preserve">from </w:t>
            </w:r>
            <w:r w:rsidRPr="00C951A2">
              <w:rPr>
                <w:spacing w:val="-2"/>
                <w:sz w:val="24"/>
              </w:rPr>
              <w:t>venues.</w:t>
            </w:r>
          </w:p>
        </w:tc>
        <w:tc>
          <w:tcPr>
            <w:tcW w:w="1276" w:type="dxa"/>
          </w:tcPr>
          <w:p w14:paraId="0225F4CC" w14:textId="653DEAD0" w:rsidR="00005BFE" w:rsidRPr="00C951A2" w:rsidRDefault="00005BFE" w:rsidP="00C951A2">
            <w:pPr>
              <w:rPr>
                <w:rStyle w:val="DetailsChar"/>
                <w:rFonts w:ascii="Arial" w:hAnsi="Arial" w:cs="Arial"/>
                <w:b/>
                <w:sz w:val="24"/>
              </w:rPr>
            </w:pPr>
            <w:r w:rsidRPr="00C951A2">
              <w:rPr>
                <w:b/>
                <w:sz w:val="24"/>
              </w:rPr>
              <w:t>A</w:t>
            </w:r>
            <w:r w:rsidRPr="00C951A2">
              <w:rPr>
                <w:b/>
                <w:spacing w:val="-1"/>
                <w:sz w:val="24"/>
              </w:rPr>
              <w:t xml:space="preserve"> </w:t>
            </w:r>
            <w:r w:rsidRPr="00C951A2">
              <w:rPr>
                <w:b/>
                <w:sz w:val="24"/>
              </w:rPr>
              <w:t>/</w:t>
            </w:r>
            <w:r w:rsidRPr="00C951A2">
              <w:rPr>
                <w:b/>
                <w:spacing w:val="-1"/>
                <w:sz w:val="24"/>
              </w:rPr>
              <w:t xml:space="preserve"> </w:t>
            </w:r>
            <w:r w:rsidRPr="00C951A2">
              <w:rPr>
                <w:b/>
                <w:spacing w:val="-10"/>
                <w:sz w:val="24"/>
              </w:rPr>
              <w:t>I</w:t>
            </w:r>
          </w:p>
        </w:tc>
        <w:tc>
          <w:tcPr>
            <w:tcW w:w="2670" w:type="dxa"/>
          </w:tcPr>
          <w:p w14:paraId="052CEB76" w14:textId="77777777" w:rsidR="00005BFE" w:rsidRPr="00C951A2" w:rsidRDefault="00005BFE" w:rsidP="00C951A2">
            <w:pPr>
              <w:rPr>
                <w:rStyle w:val="DetailsChar"/>
                <w:rFonts w:ascii="Arial" w:hAnsi="Arial" w:cs="Arial"/>
                <w:sz w:val="24"/>
              </w:rPr>
            </w:pPr>
          </w:p>
        </w:tc>
        <w:tc>
          <w:tcPr>
            <w:tcW w:w="1299" w:type="dxa"/>
          </w:tcPr>
          <w:p w14:paraId="2751CDEF" w14:textId="77777777" w:rsidR="00005BFE" w:rsidRPr="00C951A2" w:rsidRDefault="00005BFE" w:rsidP="00C951A2">
            <w:pPr>
              <w:rPr>
                <w:rStyle w:val="DetailsChar"/>
                <w:rFonts w:ascii="Arial" w:hAnsi="Arial" w:cs="Arial"/>
                <w:b/>
                <w:sz w:val="24"/>
              </w:rPr>
            </w:pPr>
          </w:p>
        </w:tc>
      </w:tr>
      <w:tr w:rsidR="00005BFE" w:rsidRPr="005D6AD4" w14:paraId="6FEE4221" w14:textId="77777777" w:rsidTr="2F8F960D">
        <w:trPr>
          <w:trHeight w:val="517"/>
        </w:trPr>
        <w:tc>
          <w:tcPr>
            <w:tcW w:w="1740" w:type="dxa"/>
            <w:vMerge/>
          </w:tcPr>
          <w:p w14:paraId="5C676B51" w14:textId="64C41BCE" w:rsidR="00005BFE" w:rsidRDefault="00005BFE" w:rsidP="00005BFE">
            <w:pPr>
              <w:pStyle w:val="Descriptionlabels"/>
              <w:rPr>
                <w:rFonts w:eastAsia="Times New Roman"/>
                <w:b w:val="0"/>
                <w:smallCaps w:val="0"/>
                <w:color w:val="auto"/>
                <w:sz w:val="22"/>
                <w:szCs w:val="24"/>
                <w:lang w:val="en-GB"/>
              </w:rPr>
            </w:pPr>
          </w:p>
        </w:tc>
        <w:tc>
          <w:tcPr>
            <w:tcW w:w="3047" w:type="dxa"/>
          </w:tcPr>
          <w:p w14:paraId="5155911E" w14:textId="77777777" w:rsidR="00005BFE" w:rsidRPr="00C951A2" w:rsidRDefault="00005BFE" w:rsidP="00C951A2">
            <w:pPr>
              <w:rPr>
                <w:sz w:val="24"/>
              </w:rPr>
            </w:pPr>
            <w:r w:rsidRPr="00C951A2">
              <w:rPr>
                <w:sz w:val="24"/>
              </w:rPr>
              <w:t>To</w:t>
            </w:r>
            <w:r w:rsidRPr="00C951A2">
              <w:rPr>
                <w:spacing w:val="-17"/>
                <w:sz w:val="24"/>
              </w:rPr>
              <w:t xml:space="preserve"> </w:t>
            </w:r>
            <w:r w:rsidRPr="00C951A2">
              <w:rPr>
                <w:sz w:val="24"/>
              </w:rPr>
              <w:t>attend</w:t>
            </w:r>
            <w:r w:rsidRPr="00C951A2">
              <w:rPr>
                <w:spacing w:val="-17"/>
                <w:sz w:val="24"/>
              </w:rPr>
              <w:t xml:space="preserve"> </w:t>
            </w:r>
            <w:r w:rsidRPr="00C951A2">
              <w:rPr>
                <w:sz w:val="24"/>
              </w:rPr>
              <w:t>evening meetings when</w:t>
            </w:r>
          </w:p>
          <w:p w14:paraId="068CECE7" w14:textId="5AAD05E3" w:rsidR="00005BFE" w:rsidRPr="00C951A2" w:rsidRDefault="00005BFE" w:rsidP="00C951A2">
            <w:pPr>
              <w:rPr>
                <w:rStyle w:val="BulletedListChar"/>
                <w:rFonts w:ascii="Arial" w:hAnsi="Arial" w:cs="Arial"/>
                <w:sz w:val="24"/>
              </w:rPr>
            </w:pPr>
            <w:r w:rsidRPr="00C951A2">
              <w:rPr>
                <w:spacing w:val="-2"/>
                <w:sz w:val="24"/>
              </w:rPr>
              <w:t>required.</w:t>
            </w:r>
          </w:p>
        </w:tc>
        <w:tc>
          <w:tcPr>
            <w:tcW w:w="1276" w:type="dxa"/>
          </w:tcPr>
          <w:p w14:paraId="676911AA" w14:textId="3AC7B513" w:rsidR="00005BFE" w:rsidRPr="00C951A2" w:rsidRDefault="00005BFE" w:rsidP="00C951A2">
            <w:pPr>
              <w:rPr>
                <w:rStyle w:val="DetailsChar"/>
                <w:rFonts w:ascii="Arial" w:hAnsi="Arial" w:cs="Arial"/>
                <w:b/>
                <w:sz w:val="24"/>
              </w:rPr>
            </w:pPr>
            <w:r w:rsidRPr="00C951A2">
              <w:rPr>
                <w:b/>
                <w:sz w:val="24"/>
              </w:rPr>
              <w:t>A</w:t>
            </w:r>
            <w:r w:rsidRPr="00C951A2">
              <w:rPr>
                <w:b/>
                <w:spacing w:val="-1"/>
                <w:sz w:val="24"/>
              </w:rPr>
              <w:t xml:space="preserve"> </w:t>
            </w:r>
            <w:r w:rsidRPr="00C951A2">
              <w:rPr>
                <w:b/>
                <w:sz w:val="24"/>
              </w:rPr>
              <w:t>/</w:t>
            </w:r>
            <w:r w:rsidRPr="00C951A2">
              <w:rPr>
                <w:b/>
                <w:spacing w:val="-1"/>
                <w:sz w:val="24"/>
              </w:rPr>
              <w:t xml:space="preserve"> </w:t>
            </w:r>
            <w:r w:rsidRPr="00C951A2">
              <w:rPr>
                <w:b/>
                <w:spacing w:val="-10"/>
                <w:sz w:val="24"/>
              </w:rPr>
              <w:t>I</w:t>
            </w:r>
          </w:p>
        </w:tc>
        <w:tc>
          <w:tcPr>
            <w:tcW w:w="2670" w:type="dxa"/>
          </w:tcPr>
          <w:p w14:paraId="44D785FE" w14:textId="77777777" w:rsidR="00005BFE" w:rsidRPr="00C951A2" w:rsidRDefault="00005BFE" w:rsidP="00C951A2">
            <w:pPr>
              <w:rPr>
                <w:rStyle w:val="DetailsChar"/>
                <w:rFonts w:ascii="Arial" w:hAnsi="Arial" w:cs="Arial"/>
                <w:sz w:val="24"/>
              </w:rPr>
            </w:pPr>
          </w:p>
        </w:tc>
        <w:tc>
          <w:tcPr>
            <w:tcW w:w="1299" w:type="dxa"/>
          </w:tcPr>
          <w:p w14:paraId="1B3C35F2" w14:textId="77777777" w:rsidR="00005BFE" w:rsidRPr="00C951A2" w:rsidRDefault="00005BFE" w:rsidP="00C951A2">
            <w:pPr>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99D3D4F" w:rsidR="006C129C" w:rsidRPr="00554609" w:rsidRDefault="00E93B88" w:rsidP="003777DD">
            <w:pPr>
              <w:rPr>
                <w:rFonts w:cs="Arial"/>
                <w:sz w:val="20"/>
                <w:szCs w:val="20"/>
              </w:rPr>
            </w:pPr>
            <w:r>
              <w:rPr>
                <w:rFonts w:cs="Arial"/>
                <w:sz w:val="20"/>
                <w:szCs w:val="20"/>
              </w:rPr>
              <w:t xml:space="preserve"> </w:t>
            </w:r>
            <w:r>
              <w:rPr>
                <w:sz w:val="20"/>
                <w:szCs w:val="20"/>
              </w:rPr>
              <w:t>Tenant Improvement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6D7C0D3C" w:rsidR="006C129C" w:rsidRPr="00554609" w:rsidRDefault="00E93B88" w:rsidP="000C2C40">
            <w:pPr>
              <w:rPr>
                <w:rFonts w:cs="Arial"/>
                <w:sz w:val="20"/>
                <w:szCs w:val="20"/>
              </w:rPr>
            </w:pPr>
            <w:r>
              <w:rPr>
                <w:rFonts w:cs="Arial"/>
                <w:sz w:val="20"/>
                <w:szCs w:val="20"/>
              </w:rPr>
              <w:t xml:space="preserve"> </w:t>
            </w:r>
            <w:r>
              <w:rPr>
                <w:sz w:val="20"/>
                <w:szCs w:val="20"/>
              </w:rPr>
              <w:t>Housing Services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45C7FE6A" w:rsidR="006C129C" w:rsidRPr="00554609" w:rsidRDefault="00E93B88" w:rsidP="000C2C40">
            <w:pPr>
              <w:rPr>
                <w:rFonts w:cs="Arial"/>
                <w:sz w:val="20"/>
                <w:szCs w:val="20"/>
              </w:rPr>
            </w:pPr>
            <w:r>
              <w:rPr>
                <w:rFonts w:cs="Arial"/>
                <w:sz w:val="20"/>
                <w:szCs w:val="20"/>
              </w:rPr>
              <w:t xml:space="preserve"> </w:t>
            </w:r>
            <w:r>
              <w:rPr>
                <w:sz w:val="20"/>
                <w:szCs w:val="20"/>
              </w:rPr>
              <w:t>Service Improvement</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6347756F" w:rsidR="006C129C" w:rsidRPr="00554609" w:rsidRDefault="00005BFE" w:rsidP="000C2C40">
            <w:pPr>
              <w:rPr>
                <w:rFonts w:cs="Arial"/>
                <w:sz w:val="20"/>
                <w:szCs w:val="20"/>
              </w:rPr>
            </w:pPr>
            <w:r>
              <w:rPr>
                <w:rFonts w:cs="Arial"/>
                <w:sz w:val="20"/>
                <w:szCs w:val="20"/>
              </w:rPr>
              <w:t>7</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065A9B6A" w:rsidR="00F11E00" w:rsidRPr="00554609" w:rsidRDefault="00005BFE"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5D08F072" w:rsidR="00F11E00" w:rsidRPr="00554609" w:rsidRDefault="00005BFE"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3AFD356F" w:rsidR="00F11E00" w:rsidRPr="00554609" w:rsidRDefault="00005BFE"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1E8E838C" w:rsidR="00F11E00" w:rsidRPr="00554609" w:rsidRDefault="00005BFE"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5C595BE3" w:rsidR="00F11E00" w:rsidRPr="00554609" w:rsidRDefault="00005BFE"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2DACCFB9" w:rsidR="00042B15" w:rsidRPr="007E6A0C" w:rsidRDefault="00005BFE" w:rsidP="007E6A0C">
            <w:pPr>
              <w:rPr>
                <w:b/>
                <w:i/>
                <w:szCs w:val="20"/>
              </w:rPr>
            </w:pPr>
            <w:r>
              <w:rPr>
                <w:b/>
                <w:i/>
                <w:szCs w:val="20"/>
              </w:rPr>
              <w:t>Annalisa Howson</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2B086E69" w:rsidR="00042B15" w:rsidRPr="007E6A0C" w:rsidRDefault="00005BFE" w:rsidP="000C2C40">
            <w:pPr>
              <w:rPr>
                <w:szCs w:val="20"/>
              </w:rPr>
            </w:pPr>
            <w:r>
              <w:rPr>
                <w:szCs w:val="20"/>
              </w:rPr>
              <w:t>17 July 2023</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6008D1BC" w:rsidR="00042B15" w:rsidRPr="00275A2A" w:rsidRDefault="00005BFE" w:rsidP="00275A2A">
            <w:pPr>
              <w:spacing w:before="60"/>
              <w:ind w:left="170"/>
              <w:rPr>
                <w:rFonts w:cs="Arial"/>
                <w:szCs w:val="20"/>
              </w:rPr>
            </w:pPr>
            <w:r>
              <w:rPr>
                <w:rFonts w:cs="Arial"/>
                <w:szCs w:val="20"/>
              </w:rPr>
              <w:t>15 July 2025</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D063" w14:textId="77777777" w:rsidR="00E6515A" w:rsidRDefault="00E6515A" w:rsidP="001E1F95">
      <w:r>
        <w:separator/>
      </w:r>
    </w:p>
  </w:endnote>
  <w:endnote w:type="continuationSeparator" w:id="0">
    <w:p w14:paraId="5ED5E77B" w14:textId="77777777" w:rsidR="00E6515A" w:rsidRDefault="00E6515A" w:rsidP="001E1F95">
      <w:r>
        <w:continuationSeparator/>
      </w:r>
    </w:p>
  </w:endnote>
  <w:endnote w:type="continuationNotice" w:id="1">
    <w:p w14:paraId="54AB6D5A" w14:textId="77777777" w:rsidR="00E6515A" w:rsidRDefault="00E65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48DD" w14:textId="77777777" w:rsidR="00E6515A" w:rsidRDefault="00E6515A" w:rsidP="001E1F95">
      <w:r>
        <w:separator/>
      </w:r>
    </w:p>
  </w:footnote>
  <w:footnote w:type="continuationSeparator" w:id="0">
    <w:p w14:paraId="3D109C8A" w14:textId="77777777" w:rsidR="00E6515A" w:rsidRDefault="00E6515A" w:rsidP="001E1F95">
      <w:r>
        <w:continuationSeparator/>
      </w:r>
    </w:p>
  </w:footnote>
  <w:footnote w:type="continuationNotice" w:id="1">
    <w:p w14:paraId="06DAB776" w14:textId="77777777" w:rsidR="00E6515A" w:rsidRDefault="00E651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124FB"/>
    <w:multiLevelType w:val="hybridMultilevel"/>
    <w:tmpl w:val="CFA6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3C2BF7"/>
    <w:multiLevelType w:val="multilevel"/>
    <w:tmpl w:val="B9C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A2063"/>
    <w:multiLevelType w:val="multilevel"/>
    <w:tmpl w:val="3692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65B9D"/>
    <w:multiLevelType w:val="multilevel"/>
    <w:tmpl w:val="D45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6"/>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7"/>
  </w:num>
  <w:num w:numId="17" w16cid:durableId="1430856828">
    <w:abstractNumId w:val="20"/>
  </w:num>
  <w:num w:numId="18" w16cid:durableId="516385374">
    <w:abstractNumId w:val="23"/>
  </w:num>
  <w:num w:numId="19" w16cid:durableId="1373264831">
    <w:abstractNumId w:val="17"/>
  </w:num>
  <w:num w:numId="20" w16cid:durableId="1959143881">
    <w:abstractNumId w:val="19"/>
  </w:num>
  <w:num w:numId="21" w16cid:durableId="1215123656">
    <w:abstractNumId w:val="28"/>
  </w:num>
  <w:num w:numId="22" w16cid:durableId="1314025300">
    <w:abstractNumId w:val="30"/>
  </w:num>
  <w:num w:numId="23" w16cid:durableId="1765228467">
    <w:abstractNumId w:val="21"/>
  </w:num>
  <w:num w:numId="24" w16cid:durableId="1219365452">
    <w:abstractNumId w:val="32"/>
  </w:num>
  <w:num w:numId="25" w16cid:durableId="1889141619">
    <w:abstractNumId w:val="22"/>
  </w:num>
  <w:num w:numId="26" w16cid:durableId="502362215">
    <w:abstractNumId w:val="29"/>
  </w:num>
  <w:num w:numId="27" w16cid:durableId="1952935372">
    <w:abstractNumId w:val="31"/>
  </w:num>
  <w:num w:numId="28" w16cid:durableId="2115510464">
    <w:abstractNumId w:val="26"/>
  </w:num>
  <w:num w:numId="29" w16cid:durableId="886531143">
    <w:abstractNumId w:val="23"/>
  </w:num>
  <w:num w:numId="30" w16cid:durableId="2029332839">
    <w:abstractNumId w:val="14"/>
  </w:num>
  <w:num w:numId="31" w16cid:durableId="1461537918">
    <w:abstractNumId w:val="18"/>
  </w:num>
  <w:num w:numId="32" w16cid:durableId="936451786">
    <w:abstractNumId w:val="16"/>
  </w:num>
  <w:num w:numId="33" w16cid:durableId="58406380">
    <w:abstractNumId w:val="25"/>
  </w:num>
  <w:num w:numId="34" w16cid:durableId="50471711">
    <w:abstractNumId w:val="24"/>
  </w:num>
  <w:num w:numId="35" w16cid:durableId="888876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05BFE"/>
    <w:rsid w:val="00010652"/>
    <w:rsid w:val="000140F0"/>
    <w:rsid w:val="00023983"/>
    <w:rsid w:val="00024D1D"/>
    <w:rsid w:val="00025C01"/>
    <w:rsid w:val="00032612"/>
    <w:rsid w:val="00035684"/>
    <w:rsid w:val="00040BFC"/>
    <w:rsid w:val="00042B15"/>
    <w:rsid w:val="00045FC5"/>
    <w:rsid w:val="000C2C40"/>
    <w:rsid w:val="000D25D5"/>
    <w:rsid w:val="000D2EC8"/>
    <w:rsid w:val="000D5DAA"/>
    <w:rsid w:val="000E6B18"/>
    <w:rsid w:val="00102FA7"/>
    <w:rsid w:val="00115066"/>
    <w:rsid w:val="00137E4F"/>
    <w:rsid w:val="001537B3"/>
    <w:rsid w:val="001806AA"/>
    <w:rsid w:val="00191112"/>
    <w:rsid w:val="00191640"/>
    <w:rsid w:val="00192B63"/>
    <w:rsid w:val="00193CE0"/>
    <w:rsid w:val="001B565D"/>
    <w:rsid w:val="001B73FC"/>
    <w:rsid w:val="001C282C"/>
    <w:rsid w:val="001C3332"/>
    <w:rsid w:val="001C42FC"/>
    <w:rsid w:val="001C4DDE"/>
    <w:rsid w:val="001C4DE7"/>
    <w:rsid w:val="001E1F95"/>
    <w:rsid w:val="0021794E"/>
    <w:rsid w:val="002247AE"/>
    <w:rsid w:val="00231047"/>
    <w:rsid w:val="00243302"/>
    <w:rsid w:val="002507E3"/>
    <w:rsid w:val="00251BED"/>
    <w:rsid w:val="00257B7C"/>
    <w:rsid w:val="00263CF7"/>
    <w:rsid w:val="00275A2A"/>
    <w:rsid w:val="002A3886"/>
    <w:rsid w:val="002B500E"/>
    <w:rsid w:val="002D1848"/>
    <w:rsid w:val="002D7056"/>
    <w:rsid w:val="002E13FB"/>
    <w:rsid w:val="002E7496"/>
    <w:rsid w:val="002F0A62"/>
    <w:rsid w:val="003017F0"/>
    <w:rsid w:val="00303A0B"/>
    <w:rsid w:val="00304C8C"/>
    <w:rsid w:val="0030753A"/>
    <w:rsid w:val="00331932"/>
    <w:rsid w:val="00342408"/>
    <w:rsid w:val="00375086"/>
    <w:rsid w:val="003777DD"/>
    <w:rsid w:val="00392199"/>
    <w:rsid w:val="00392393"/>
    <w:rsid w:val="00392766"/>
    <w:rsid w:val="003A5236"/>
    <w:rsid w:val="003B30EA"/>
    <w:rsid w:val="003D5A6B"/>
    <w:rsid w:val="003F10C5"/>
    <w:rsid w:val="003F30CB"/>
    <w:rsid w:val="00436895"/>
    <w:rsid w:val="0044554F"/>
    <w:rsid w:val="00463530"/>
    <w:rsid w:val="00473EF7"/>
    <w:rsid w:val="0047712B"/>
    <w:rsid w:val="004A1E7B"/>
    <w:rsid w:val="004A75B4"/>
    <w:rsid w:val="004B33B9"/>
    <w:rsid w:val="004D4A6A"/>
    <w:rsid w:val="004E7FD3"/>
    <w:rsid w:val="004F3F6E"/>
    <w:rsid w:val="005015B1"/>
    <w:rsid w:val="005028F8"/>
    <w:rsid w:val="005030D2"/>
    <w:rsid w:val="005031C7"/>
    <w:rsid w:val="00506B8B"/>
    <w:rsid w:val="00507031"/>
    <w:rsid w:val="00517769"/>
    <w:rsid w:val="00517D01"/>
    <w:rsid w:val="005332D0"/>
    <w:rsid w:val="0054262F"/>
    <w:rsid w:val="005506EE"/>
    <w:rsid w:val="00554609"/>
    <w:rsid w:val="005676F4"/>
    <w:rsid w:val="0057701B"/>
    <w:rsid w:val="005945D6"/>
    <w:rsid w:val="005968C1"/>
    <w:rsid w:val="005B396E"/>
    <w:rsid w:val="005C412F"/>
    <w:rsid w:val="005D1194"/>
    <w:rsid w:val="005D344C"/>
    <w:rsid w:val="005D6AD4"/>
    <w:rsid w:val="005E0294"/>
    <w:rsid w:val="005E77E3"/>
    <w:rsid w:val="005F2884"/>
    <w:rsid w:val="005F65A9"/>
    <w:rsid w:val="00614194"/>
    <w:rsid w:val="0062625A"/>
    <w:rsid w:val="00631EE1"/>
    <w:rsid w:val="00653E81"/>
    <w:rsid w:val="00677317"/>
    <w:rsid w:val="00694F35"/>
    <w:rsid w:val="0069580A"/>
    <w:rsid w:val="006C129C"/>
    <w:rsid w:val="006C259A"/>
    <w:rsid w:val="006E360E"/>
    <w:rsid w:val="00703C5C"/>
    <w:rsid w:val="007046F1"/>
    <w:rsid w:val="00720D77"/>
    <w:rsid w:val="007574A6"/>
    <w:rsid w:val="00772213"/>
    <w:rsid w:val="00773608"/>
    <w:rsid w:val="00780E41"/>
    <w:rsid w:val="007A40AD"/>
    <w:rsid w:val="007C3731"/>
    <w:rsid w:val="007D1C14"/>
    <w:rsid w:val="007E0649"/>
    <w:rsid w:val="007E6A0C"/>
    <w:rsid w:val="007E79B5"/>
    <w:rsid w:val="007F4179"/>
    <w:rsid w:val="007F4673"/>
    <w:rsid w:val="00806353"/>
    <w:rsid w:val="00812408"/>
    <w:rsid w:val="00817058"/>
    <w:rsid w:val="00820F4C"/>
    <w:rsid w:val="00821E87"/>
    <w:rsid w:val="00823A51"/>
    <w:rsid w:val="00835A60"/>
    <w:rsid w:val="00845799"/>
    <w:rsid w:val="008540D7"/>
    <w:rsid w:val="008546A0"/>
    <w:rsid w:val="00875199"/>
    <w:rsid w:val="00883012"/>
    <w:rsid w:val="008855F4"/>
    <w:rsid w:val="00887AE9"/>
    <w:rsid w:val="00890CA4"/>
    <w:rsid w:val="0089788B"/>
    <w:rsid w:val="008A1581"/>
    <w:rsid w:val="008B6D10"/>
    <w:rsid w:val="008C314F"/>
    <w:rsid w:val="008D172A"/>
    <w:rsid w:val="008F6C5D"/>
    <w:rsid w:val="00900389"/>
    <w:rsid w:val="00900F45"/>
    <w:rsid w:val="00906076"/>
    <w:rsid w:val="00907144"/>
    <w:rsid w:val="009302CB"/>
    <w:rsid w:val="00954B8B"/>
    <w:rsid w:val="00956996"/>
    <w:rsid w:val="0096646D"/>
    <w:rsid w:val="00984BD7"/>
    <w:rsid w:val="00987568"/>
    <w:rsid w:val="009A5E36"/>
    <w:rsid w:val="009B126F"/>
    <w:rsid w:val="009F1340"/>
    <w:rsid w:val="00A119DF"/>
    <w:rsid w:val="00A16D1E"/>
    <w:rsid w:val="00A20308"/>
    <w:rsid w:val="00A25813"/>
    <w:rsid w:val="00A270F0"/>
    <w:rsid w:val="00A41E5B"/>
    <w:rsid w:val="00A4395A"/>
    <w:rsid w:val="00A50905"/>
    <w:rsid w:val="00A52851"/>
    <w:rsid w:val="00A54ECE"/>
    <w:rsid w:val="00A65405"/>
    <w:rsid w:val="00AA09B9"/>
    <w:rsid w:val="00AA0B2B"/>
    <w:rsid w:val="00AD3C84"/>
    <w:rsid w:val="00AF38C2"/>
    <w:rsid w:val="00B3275E"/>
    <w:rsid w:val="00B411A8"/>
    <w:rsid w:val="00B476EF"/>
    <w:rsid w:val="00B57128"/>
    <w:rsid w:val="00B62EAA"/>
    <w:rsid w:val="00B67AF8"/>
    <w:rsid w:val="00B67D26"/>
    <w:rsid w:val="00B74FC9"/>
    <w:rsid w:val="00B775C4"/>
    <w:rsid w:val="00B83210"/>
    <w:rsid w:val="00B83B80"/>
    <w:rsid w:val="00B86A1D"/>
    <w:rsid w:val="00B86F73"/>
    <w:rsid w:val="00BB3543"/>
    <w:rsid w:val="00BC053B"/>
    <w:rsid w:val="00BE0AC4"/>
    <w:rsid w:val="00BE0FB7"/>
    <w:rsid w:val="00BE3465"/>
    <w:rsid w:val="00BF0605"/>
    <w:rsid w:val="00BF52A5"/>
    <w:rsid w:val="00C1594E"/>
    <w:rsid w:val="00C162EF"/>
    <w:rsid w:val="00C1769B"/>
    <w:rsid w:val="00C37D35"/>
    <w:rsid w:val="00C71C59"/>
    <w:rsid w:val="00C71CFD"/>
    <w:rsid w:val="00C71F99"/>
    <w:rsid w:val="00C73FB2"/>
    <w:rsid w:val="00C766D7"/>
    <w:rsid w:val="00C76EAF"/>
    <w:rsid w:val="00C85670"/>
    <w:rsid w:val="00C858F0"/>
    <w:rsid w:val="00C86E7D"/>
    <w:rsid w:val="00C925C3"/>
    <w:rsid w:val="00C92764"/>
    <w:rsid w:val="00C951A2"/>
    <w:rsid w:val="00CB3FE4"/>
    <w:rsid w:val="00CF3CBA"/>
    <w:rsid w:val="00D125E1"/>
    <w:rsid w:val="00D2103E"/>
    <w:rsid w:val="00D24952"/>
    <w:rsid w:val="00D34E01"/>
    <w:rsid w:val="00D43D9A"/>
    <w:rsid w:val="00D6566D"/>
    <w:rsid w:val="00D700E5"/>
    <w:rsid w:val="00D708BE"/>
    <w:rsid w:val="00D858BE"/>
    <w:rsid w:val="00D90291"/>
    <w:rsid w:val="00DA2691"/>
    <w:rsid w:val="00DB142D"/>
    <w:rsid w:val="00DD7C97"/>
    <w:rsid w:val="00DE5FE3"/>
    <w:rsid w:val="00DF3BCC"/>
    <w:rsid w:val="00DF67BA"/>
    <w:rsid w:val="00E0244F"/>
    <w:rsid w:val="00E07B14"/>
    <w:rsid w:val="00E10A1E"/>
    <w:rsid w:val="00E11C60"/>
    <w:rsid w:val="00E33522"/>
    <w:rsid w:val="00E465D1"/>
    <w:rsid w:val="00E61581"/>
    <w:rsid w:val="00E64154"/>
    <w:rsid w:val="00E6515A"/>
    <w:rsid w:val="00E7026C"/>
    <w:rsid w:val="00E70DD1"/>
    <w:rsid w:val="00E72632"/>
    <w:rsid w:val="00E828F1"/>
    <w:rsid w:val="00E93B88"/>
    <w:rsid w:val="00EA5BFD"/>
    <w:rsid w:val="00EB583D"/>
    <w:rsid w:val="00EB793E"/>
    <w:rsid w:val="00EC326A"/>
    <w:rsid w:val="00ED14E9"/>
    <w:rsid w:val="00ED2069"/>
    <w:rsid w:val="00ED3D46"/>
    <w:rsid w:val="00EF2EE4"/>
    <w:rsid w:val="00F064EE"/>
    <w:rsid w:val="00F11E00"/>
    <w:rsid w:val="00F2450E"/>
    <w:rsid w:val="00F301A9"/>
    <w:rsid w:val="00F44E8C"/>
    <w:rsid w:val="00F50E30"/>
    <w:rsid w:val="00F510FC"/>
    <w:rsid w:val="00F555AC"/>
    <w:rsid w:val="00F7668F"/>
    <w:rsid w:val="00F80822"/>
    <w:rsid w:val="00F923D3"/>
    <w:rsid w:val="00FB5CD5"/>
    <w:rsid w:val="00FB7A11"/>
    <w:rsid w:val="00FE7D6D"/>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semiHidden/>
    <w:unhideWhenUsed/>
    <w:qFormat/>
    <w:rsid w:val="00517D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character" w:customStyle="1" w:styleId="Heading2Char">
    <w:name w:val="Heading 2 Char"/>
    <w:basedOn w:val="DefaultParagraphFont"/>
    <w:link w:val="Heading2"/>
    <w:uiPriority w:val="9"/>
    <w:semiHidden/>
    <w:rsid w:val="00517D01"/>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05BFE"/>
    <w:pPr>
      <w:widowControl w:val="0"/>
      <w:autoSpaceDE w:val="0"/>
      <w:autoSpaceDN w:val="0"/>
    </w:pPr>
    <w:rPr>
      <w:rFonts w:ascii="Arial MT" w:eastAsia="Arial MT" w:hAnsi="Arial MT" w:cs="Arial MT"/>
      <w:szCs w:val="22"/>
      <w:lang w:val="en-US"/>
    </w:rPr>
  </w:style>
  <w:style w:type="paragraph" w:styleId="NoSpacing">
    <w:name w:val="No Spacing"/>
    <w:uiPriority w:val="1"/>
    <w:qFormat/>
    <w:rsid w:val="00C951A2"/>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E93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162">
      <w:bodyDiv w:val="1"/>
      <w:marLeft w:val="0"/>
      <w:marRight w:val="0"/>
      <w:marTop w:val="0"/>
      <w:marBottom w:val="0"/>
      <w:divBdr>
        <w:top w:val="none" w:sz="0" w:space="0" w:color="auto"/>
        <w:left w:val="none" w:sz="0" w:space="0" w:color="auto"/>
        <w:bottom w:val="none" w:sz="0" w:space="0" w:color="auto"/>
        <w:right w:val="none" w:sz="0" w:space="0" w:color="auto"/>
      </w:divBdr>
    </w:div>
    <w:div w:id="126944829">
      <w:bodyDiv w:val="1"/>
      <w:marLeft w:val="0"/>
      <w:marRight w:val="0"/>
      <w:marTop w:val="0"/>
      <w:marBottom w:val="0"/>
      <w:divBdr>
        <w:top w:val="none" w:sz="0" w:space="0" w:color="auto"/>
        <w:left w:val="none" w:sz="0" w:space="0" w:color="auto"/>
        <w:bottom w:val="none" w:sz="0" w:space="0" w:color="auto"/>
        <w:right w:val="none" w:sz="0" w:space="0" w:color="auto"/>
      </w:divBdr>
    </w:div>
    <w:div w:id="433867372">
      <w:bodyDiv w:val="1"/>
      <w:marLeft w:val="0"/>
      <w:marRight w:val="0"/>
      <w:marTop w:val="0"/>
      <w:marBottom w:val="0"/>
      <w:divBdr>
        <w:top w:val="none" w:sz="0" w:space="0" w:color="auto"/>
        <w:left w:val="none" w:sz="0" w:space="0" w:color="auto"/>
        <w:bottom w:val="none" w:sz="0" w:space="0" w:color="auto"/>
        <w:right w:val="none" w:sz="0" w:space="0" w:color="auto"/>
      </w:divBdr>
    </w:div>
    <w:div w:id="683897837">
      <w:bodyDiv w:val="1"/>
      <w:marLeft w:val="0"/>
      <w:marRight w:val="0"/>
      <w:marTop w:val="0"/>
      <w:marBottom w:val="0"/>
      <w:divBdr>
        <w:top w:val="none" w:sz="0" w:space="0" w:color="auto"/>
        <w:left w:val="none" w:sz="0" w:space="0" w:color="auto"/>
        <w:bottom w:val="none" w:sz="0" w:space="0" w:color="auto"/>
        <w:right w:val="none" w:sz="0" w:space="0" w:color="auto"/>
      </w:divBdr>
    </w:div>
    <w:div w:id="769859277">
      <w:bodyDiv w:val="1"/>
      <w:marLeft w:val="0"/>
      <w:marRight w:val="0"/>
      <w:marTop w:val="0"/>
      <w:marBottom w:val="0"/>
      <w:divBdr>
        <w:top w:val="none" w:sz="0" w:space="0" w:color="auto"/>
        <w:left w:val="none" w:sz="0" w:space="0" w:color="auto"/>
        <w:bottom w:val="none" w:sz="0" w:space="0" w:color="auto"/>
        <w:right w:val="none" w:sz="0" w:space="0" w:color="auto"/>
      </w:divBdr>
    </w:div>
    <w:div w:id="797725472">
      <w:bodyDiv w:val="1"/>
      <w:marLeft w:val="0"/>
      <w:marRight w:val="0"/>
      <w:marTop w:val="0"/>
      <w:marBottom w:val="0"/>
      <w:divBdr>
        <w:top w:val="none" w:sz="0" w:space="0" w:color="auto"/>
        <w:left w:val="none" w:sz="0" w:space="0" w:color="auto"/>
        <w:bottom w:val="none" w:sz="0" w:space="0" w:color="auto"/>
        <w:right w:val="none" w:sz="0" w:space="0" w:color="auto"/>
      </w:divBdr>
    </w:div>
    <w:div w:id="834611914">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881557028">
      <w:bodyDiv w:val="1"/>
      <w:marLeft w:val="0"/>
      <w:marRight w:val="0"/>
      <w:marTop w:val="0"/>
      <w:marBottom w:val="0"/>
      <w:divBdr>
        <w:top w:val="none" w:sz="0" w:space="0" w:color="auto"/>
        <w:left w:val="none" w:sz="0" w:space="0" w:color="auto"/>
        <w:bottom w:val="none" w:sz="0" w:space="0" w:color="auto"/>
        <w:right w:val="none" w:sz="0" w:space="0" w:color="auto"/>
      </w:divBdr>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205755604">
      <w:bodyDiv w:val="1"/>
      <w:marLeft w:val="0"/>
      <w:marRight w:val="0"/>
      <w:marTop w:val="0"/>
      <w:marBottom w:val="0"/>
      <w:divBdr>
        <w:top w:val="none" w:sz="0" w:space="0" w:color="auto"/>
        <w:left w:val="none" w:sz="0" w:space="0" w:color="auto"/>
        <w:bottom w:val="none" w:sz="0" w:space="0" w:color="auto"/>
        <w:right w:val="none" w:sz="0" w:space="0" w:color="auto"/>
      </w:divBdr>
    </w:div>
    <w:div w:id="1234468344">
      <w:bodyDiv w:val="1"/>
      <w:marLeft w:val="0"/>
      <w:marRight w:val="0"/>
      <w:marTop w:val="0"/>
      <w:marBottom w:val="0"/>
      <w:divBdr>
        <w:top w:val="none" w:sz="0" w:space="0" w:color="auto"/>
        <w:left w:val="none" w:sz="0" w:space="0" w:color="auto"/>
        <w:bottom w:val="none" w:sz="0" w:space="0" w:color="auto"/>
        <w:right w:val="none" w:sz="0" w:space="0" w:color="auto"/>
      </w:divBdr>
    </w:div>
    <w:div w:id="1282417665">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609384147">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882129539">
      <w:bodyDiv w:val="1"/>
      <w:marLeft w:val="0"/>
      <w:marRight w:val="0"/>
      <w:marTop w:val="0"/>
      <w:marBottom w:val="0"/>
      <w:divBdr>
        <w:top w:val="none" w:sz="0" w:space="0" w:color="auto"/>
        <w:left w:val="none" w:sz="0" w:space="0" w:color="auto"/>
        <w:bottom w:val="none" w:sz="0" w:space="0" w:color="auto"/>
        <w:right w:val="none" w:sz="0" w:space="0" w:color="auto"/>
      </w:divBdr>
    </w:div>
    <w:div w:id="1996685834">
      <w:bodyDiv w:val="1"/>
      <w:marLeft w:val="0"/>
      <w:marRight w:val="0"/>
      <w:marTop w:val="0"/>
      <w:marBottom w:val="0"/>
      <w:divBdr>
        <w:top w:val="none" w:sz="0" w:space="0" w:color="auto"/>
        <w:left w:val="none" w:sz="0" w:space="0" w:color="auto"/>
        <w:bottom w:val="none" w:sz="0" w:space="0" w:color="auto"/>
        <w:right w:val="none" w:sz="0" w:space="0" w:color="auto"/>
      </w:divBdr>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purl.org/dc/terms/"/>
    <ds:schemaRef ds:uri="http://schemas.microsoft.com/office/2006/documentManagement/types"/>
    <ds:schemaRef ds:uri="a48918da-26fe-47b1-a57d-b8f8e94ecb4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f4cfdd2-280b-40a1-92a1-45e224d23296"/>
    <ds:schemaRef ds:uri="http://www.w3.org/XML/1998/namespace"/>
    <ds:schemaRef ds:uri="http://purl.org/dc/dcmitype/"/>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E1228495-F51F-44A5-9853-200D1779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1810</Words>
  <Characters>10320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Xanthe Jarman</cp:lastModifiedBy>
  <cp:revision>2</cp:revision>
  <cp:lastPrinted>2015-11-19T23:10:00Z</cp:lastPrinted>
  <dcterms:created xsi:type="dcterms:W3CDTF">2025-09-05T12:41:00Z</dcterms:created>
  <dcterms:modified xsi:type="dcterms:W3CDTF">2025-09-05T12:41:00Z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