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001F5076">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77777777"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p>
        </w:tc>
      </w:tr>
      <w:tr w:rsidR="00A4146A" w:rsidRPr="00686D54" w14:paraId="595F44FD" w14:textId="77777777" w:rsidTr="001F5076">
        <w:tc>
          <w:tcPr>
            <w:tcW w:w="4530" w:type="dxa"/>
          </w:tcPr>
          <w:p w14:paraId="684A9A8C" w14:textId="4E8B0CC9" w:rsidR="00A4146A" w:rsidRPr="00686D54" w:rsidRDefault="001F5076" w:rsidP="00F46205">
            <w:pPr>
              <w:spacing w:before="120" w:after="120"/>
              <w:rPr>
                <w:rFonts w:cs="Arial"/>
                <w:b/>
              </w:rPr>
            </w:pPr>
            <w:r>
              <w:rPr>
                <w:rFonts w:cs="Arial"/>
                <w:b/>
              </w:rPr>
              <w:t>Enquiry Officer</w:t>
            </w:r>
          </w:p>
        </w:tc>
        <w:tc>
          <w:tcPr>
            <w:tcW w:w="4530" w:type="dxa"/>
          </w:tcPr>
          <w:p w14:paraId="1117CEA5" w14:textId="23E8123C" w:rsidR="00A4146A" w:rsidRPr="00686D54" w:rsidRDefault="001F5076" w:rsidP="00114B5E">
            <w:pPr>
              <w:spacing w:before="120" w:after="120"/>
              <w:rPr>
                <w:rFonts w:cs="Arial"/>
                <w:b/>
              </w:rPr>
            </w:pPr>
            <w:r>
              <w:rPr>
                <w:rFonts w:cs="Arial"/>
                <w:b/>
              </w:rPr>
              <w:t>N6027, N6059</w:t>
            </w:r>
          </w:p>
        </w:tc>
      </w:tr>
      <w:tr w:rsidR="00114B5E" w:rsidRPr="00686D54" w14:paraId="214C10CE" w14:textId="77777777" w:rsidTr="001F5076">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114B5E" w:rsidRPr="00686D54" w14:paraId="1557E9B9" w14:textId="77777777" w:rsidTr="001F5076">
        <w:tc>
          <w:tcPr>
            <w:tcW w:w="4530" w:type="dxa"/>
          </w:tcPr>
          <w:p w14:paraId="7E2D7018" w14:textId="12F8B2CD" w:rsidR="00114B5E" w:rsidRPr="00686D54" w:rsidRDefault="001F5076" w:rsidP="001F5076">
            <w:pPr>
              <w:tabs>
                <w:tab w:val="left" w:pos="3105"/>
              </w:tabs>
              <w:spacing w:before="120" w:after="120"/>
              <w:rPr>
                <w:rFonts w:cs="Arial"/>
              </w:rPr>
            </w:pPr>
            <w:r w:rsidRPr="00952DA8">
              <w:rPr>
                <w:rFonts w:cs="Arial"/>
              </w:rPr>
              <w:t>Customer, Digital, Revenues &amp; Benefits</w:t>
            </w:r>
          </w:p>
        </w:tc>
        <w:tc>
          <w:tcPr>
            <w:tcW w:w="4530" w:type="dxa"/>
          </w:tcPr>
          <w:p w14:paraId="303250F1" w14:textId="0B58F69B" w:rsidR="00114B5E" w:rsidRPr="00686D54" w:rsidRDefault="001F5076" w:rsidP="00114B5E">
            <w:pPr>
              <w:spacing w:before="120" w:after="120"/>
              <w:rPr>
                <w:rFonts w:cs="Arial"/>
              </w:rPr>
            </w:pPr>
            <w:r>
              <w:rPr>
                <w:rFonts w:cs="Arial"/>
              </w:rPr>
              <w:t>Hailsham</w:t>
            </w:r>
          </w:p>
        </w:tc>
      </w:tr>
      <w:tr w:rsidR="00A4146A" w:rsidRPr="00686D54" w14:paraId="35DE6D38" w14:textId="77777777" w:rsidTr="001F5076">
        <w:tc>
          <w:tcPr>
            <w:tcW w:w="4530" w:type="dxa"/>
            <w:shd w:val="clear" w:color="auto" w:fill="00B050"/>
          </w:tcPr>
          <w:p w14:paraId="781761AF" w14:textId="77777777" w:rsidR="00A4146A" w:rsidRPr="00686D54" w:rsidRDefault="00A4146A" w:rsidP="00114B5E">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A4146A" w:rsidRPr="00686D54" w:rsidRDefault="00114B5E" w:rsidP="00114B5E">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7E6AC5" w:rsidRPr="00686D54" w14:paraId="1EB45261" w14:textId="77777777" w:rsidTr="001F5076">
        <w:tc>
          <w:tcPr>
            <w:tcW w:w="4530" w:type="dxa"/>
          </w:tcPr>
          <w:p w14:paraId="3110BDA2" w14:textId="20841687" w:rsidR="007E6AC5" w:rsidRPr="00686D54" w:rsidRDefault="001F5076" w:rsidP="007E6AC5">
            <w:pPr>
              <w:spacing w:before="120" w:after="120"/>
              <w:rPr>
                <w:rFonts w:cs="Arial"/>
              </w:rPr>
            </w:pPr>
            <w:r>
              <w:rPr>
                <w:rFonts w:cs="Arial"/>
              </w:rPr>
              <w:t>WDC4</w:t>
            </w:r>
          </w:p>
        </w:tc>
        <w:tc>
          <w:tcPr>
            <w:tcW w:w="4530" w:type="dxa"/>
          </w:tcPr>
          <w:p w14:paraId="5E31270F" w14:textId="30923F95" w:rsidR="007E6AC5" w:rsidRPr="001F5076" w:rsidRDefault="001F5076" w:rsidP="00D700F3">
            <w:pPr>
              <w:pStyle w:val="ListParagraph"/>
              <w:spacing w:before="120" w:after="120"/>
              <w:ind w:left="357"/>
              <w:rPr>
                <w:rFonts w:ascii="Arial" w:hAnsi="Arial" w:cs="Arial"/>
              </w:rPr>
            </w:pPr>
            <w:r w:rsidRPr="001F5076">
              <w:rPr>
                <w:rFonts w:ascii="Arial" w:hAnsi="Arial" w:cs="Arial"/>
              </w:rPr>
              <w:t xml:space="preserve">Essential Car </w:t>
            </w:r>
            <w:r>
              <w:rPr>
                <w:rFonts w:ascii="Arial" w:hAnsi="Arial" w:cs="Arial"/>
              </w:rPr>
              <w:t>A</w:t>
            </w:r>
            <w:r w:rsidRPr="001F5076">
              <w:rPr>
                <w:rFonts w:ascii="Arial" w:hAnsi="Arial" w:cs="Arial"/>
              </w:rPr>
              <w:t>llowance</w:t>
            </w:r>
          </w:p>
        </w:tc>
      </w:tr>
      <w:tr w:rsidR="00A4146A" w:rsidRPr="00686D54" w14:paraId="3557FE7C" w14:textId="77777777" w:rsidTr="001F5076">
        <w:tc>
          <w:tcPr>
            <w:tcW w:w="4530" w:type="dxa"/>
            <w:shd w:val="clear" w:color="auto" w:fill="00B050"/>
          </w:tcPr>
          <w:p w14:paraId="68B4906B" w14:textId="638DEE00" w:rsidR="00A4146A" w:rsidRPr="00686D54" w:rsidRDefault="007218F9" w:rsidP="00114B5E">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A4146A" w:rsidRPr="00686D54" w:rsidRDefault="007218F9" w:rsidP="00114B5E">
            <w:pPr>
              <w:keepNext/>
              <w:spacing w:before="120" w:after="120"/>
              <w:outlineLvl w:val="1"/>
              <w:rPr>
                <w:rFonts w:cs="Arial"/>
                <w:b/>
                <w:bCs/>
                <w:color w:val="FFFFFF" w:themeColor="background1"/>
              </w:rPr>
            </w:pPr>
            <w:r>
              <w:rPr>
                <w:rFonts w:cs="Arial"/>
                <w:b/>
                <w:bCs/>
                <w:color w:val="FFFFFF" w:themeColor="background1"/>
              </w:rPr>
              <w:t>INTERNAL/EXTERNAL</w:t>
            </w:r>
          </w:p>
        </w:tc>
      </w:tr>
      <w:tr w:rsidR="00A4146A" w:rsidRPr="00686D54" w14:paraId="0C9604EA" w14:textId="77777777" w:rsidTr="001F5076">
        <w:trPr>
          <w:trHeight w:val="4897"/>
        </w:trPr>
        <w:tc>
          <w:tcPr>
            <w:tcW w:w="4530" w:type="dxa"/>
          </w:tcPr>
          <w:p w14:paraId="0BCAA800" w14:textId="1EDEB687" w:rsidR="00811096" w:rsidRPr="00D700F3" w:rsidRDefault="001F5076" w:rsidP="00114B5E">
            <w:pPr>
              <w:spacing w:before="120" w:after="120"/>
              <w:rPr>
                <w:rFonts w:cs="Arial"/>
                <w:b/>
                <w:bCs/>
              </w:rPr>
            </w:pPr>
            <w:r>
              <w:rPr>
                <w:rFonts w:cs="Arial"/>
                <w:b/>
                <w:bCs/>
              </w:rPr>
              <w:t xml:space="preserve">JE Criteria G Relationships: </w:t>
            </w:r>
            <w:r w:rsidRPr="00B10AD9">
              <w:rPr>
                <w:sz w:val="22"/>
                <w:lang w:eastAsia="en-GB"/>
              </w:rPr>
              <w:t>This factor takes account of the degree of people contact in the context of internal/external, the level and the nature.</w:t>
            </w:r>
          </w:p>
        </w:tc>
        <w:tc>
          <w:tcPr>
            <w:tcW w:w="4530" w:type="dxa"/>
          </w:tcPr>
          <w:p w14:paraId="67B8EB41" w14:textId="424299D0" w:rsidR="001F5076" w:rsidRPr="00FD225B" w:rsidRDefault="001F5076" w:rsidP="001F5076">
            <w:pPr>
              <w:spacing w:before="120" w:after="120"/>
              <w:rPr>
                <w:rFonts w:cs="Arial"/>
              </w:rPr>
            </w:pPr>
            <w:r w:rsidRPr="00FD225B">
              <w:rPr>
                <w:rFonts w:cs="Arial"/>
              </w:rPr>
              <w:t xml:space="preserve">Chief Executive, Cabinet Portfolio Holder, Director of Community, Customer Service and Revenues &amp; Benefits, Head of Revenues and </w:t>
            </w:r>
            <w:r w:rsidR="00011F79" w:rsidRPr="00FD225B">
              <w:rPr>
                <w:rFonts w:cs="Arial"/>
              </w:rPr>
              <w:t>Benefits, Officers</w:t>
            </w:r>
            <w:r w:rsidRPr="00FD225B">
              <w:rPr>
                <w:rFonts w:cs="Arial"/>
              </w:rPr>
              <w:t xml:space="preserve"> of the Customer Services, Revenues </w:t>
            </w:r>
            <w:r>
              <w:rPr>
                <w:rFonts w:cs="Arial"/>
              </w:rPr>
              <w:t xml:space="preserve">staff, Planning Officers </w:t>
            </w:r>
            <w:r w:rsidRPr="00FD225B">
              <w:rPr>
                <w:rFonts w:cs="Arial"/>
              </w:rPr>
              <w:t>and staff of other departments.</w:t>
            </w:r>
          </w:p>
          <w:p w14:paraId="0A57A464" w14:textId="7FF74769" w:rsidR="00811096" w:rsidRDefault="001F5076" w:rsidP="001F5076">
            <w:pPr>
              <w:spacing w:before="120" w:after="120"/>
              <w:rPr>
                <w:rFonts w:cs="Arial"/>
                <w:b/>
                <w:bCs/>
              </w:rPr>
            </w:pPr>
            <w:r w:rsidRPr="00FD225B">
              <w:rPr>
                <w:rFonts w:cs="Arial"/>
              </w:rPr>
              <w:t>Members of the public, business and commercial organisations and their agents.  Staff of other Local Authorities, bodies or organisations,</w:t>
            </w:r>
            <w:r>
              <w:rPr>
                <w:rFonts w:cs="Arial"/>
              </w:rPr>
              <w:t xml:space="preserve"> Court Staff, Corporate Officers, Sole Traders and Business Owners, Police, Valuation Office and other third parties as </w:t>
            </w:r>
            <w:r w:rsidR="00011F79">
              <w:rPr>
                <w:rFonts w:cs="Arial"/>
              </w:rPr>
              <w:t>required.</w:t>
            </w:r>
          </w:p>
          <w:p w14:paraId="789BD061" w14:textId="7CC7CB73" w:rsidR="00ED033F" w:rsidRPr="004C340F" w:rsidRDefault="00ED033F" w:rsidP="00DC5533">
            <w:pPr>
              <w:spacing w:before="120" w:after="120"/>
              <w:rPr>
                <w:rFonts w:cs="Arial"/>
                <w:color w:val="FF0000"/>
              </w:rPr>
            </w:pPr>
          </w:p>
        </w:tc>
      </w:tr>
      <w:tr w:rsidR="008A4DA7" w:rsidRPr="00686D54" w14:paraId="34E1580D" w14:textId="77777777" w:rsidTr="001F5076">
        <w:tc>
          <w:tcPr>
            <w:tcW w:w="9060" w:type="dxa"/>
            <w:gridSpan w:val="2"/>
            <w:shd w:val="clear" w:color="auto" w:fill="00B050"/>
          </w:tcPr>
          <w:p w14:paraId="03B79525" w14:textId="13A25F8D" w:rsidR="008A4DA7" w:rsidRPr="00686D54" w:rsidRDefault="008A4DA7" w:rsidP="001A2A75">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sidR="002C4913">
              <w:rPr>
                <w:rFonts w:cs="Arial"/>
                <w:b/>
                <w:bCs/>
                <w:color w:val="FFFFFF" w:themeColor="background1"/>
              </w:rPr>
              <w:t>/LEVEL OF ACCOUNTABILITY</w:t>
            </w:r>
          </w:p>
        </w:tc>
      </w:tr>
      <w:tr w:rsidR="008A4DA7" w:rsidRPr="00686D54" w14:paraId="29E7CDE7" w14:textId="77777777" w:rsidTr="001F5076">
        <w:tc>
          <w:tcPr>
            <w:tcW w:w="4530" w:type="dxa"/>
          </w:tcPr>
          <w:p w14:paraId="3A3F4A0B" w14:textId="27B2C941" w:rsidR="00811096" w:rsidRDefault="001F5076" w:rsidP="001A2A75">
            <w:pPr>
              <w:spacing w:before="120" w:after="120"/>
              <w:rPr>
                <w:rFonts w:cs="Arial"/>
                <w:b/>
                <w:bCs/>
              </w:rPr>
            </w:pPr>
            <w:r>
              <w:rPr>
                <w:rFonts w:cs="Arial"/>
                <w:b/>
                <w:bCs/>
              </w:rPr>
              <w:t xml:space="preserve">JE Criteria D Accountability: </w:t>
            </w:r>
            <w:r w:rsidRPr="00B10AD9">
              <w:rPr>
                <w:sz w:val="22"/>
                <w:lang w:eastAsia="en-GB"/>
              </w:rPr>
              <w:t>The level of accountability is related to what extent the job holder is answerable for their actions and the consequences. It is important to recognise the difference between responsibility and accountability</w:t>
            </w:r>
          </w:p>
          <w:p w14:paraId="43FBB99F" w14:textId="4BFD06D7" w:rsidR="008A4DA7" w:rsidRPr="002C4913" w:rsidRDefault="008A4DA7" w:rsidP="001A2A75">
            <w:pPr>
              <w:spacing w:before="120" w:after="120"/>
              <w:rPr>
                <w:rFonts w:cs="Arial"/>
                <w:b/>
                <w:bCs/>
              </w:rPr>
            </w:pPr>
          </w:p>
        </w:tc>
        <w:tc>
          <w:tcPr>
            <w:tcW w:w="4530" w:type="dxa"/>
          </w:tcPr>
          <w:p w14:paraId="477BE485" w14:textId="1AA8C86E" w:rsidR="001F5076" w:rsidRPr="001F5076" w:rsidRDefault="001F5076" w:rsidP="001F5076">
            <w:pPr>
              <w:spacing w:before="120" w:after="120"/>
              <w:rPr>
                <w:rFonts w:cs="Arial"/>
                <w:color w:val="FF0000"/>
              </w:rPr>
            </w:pPr>
            <w:r>
              <w:rPr>
                <w:rFonts w:cs="Arial"/>
              </w:rPr>
              <w:t xml:space="preserve">Requirement to use specialised systems operating within the policies and regulations of the role. This post is directly linked to the Council’s financial income where the post holder needs to exercise their own judgement in many varied situations including the entering of both residential and commercial premises, to </w:t>
            </w:r>
            <w:r w:rsidRPr="00BA14BB">
              <w:rPr>
                <w:rFonts w:cs="Arial"/>
              </w:rPr>
              <w:t>assess</w:t>
            </w:r>
            <w:r>
              <w:rPr>
                <w:rFonts w:cs="Arial"/>
              </w:rPr>
              <w:t xml:space="preserve"> liabilities, reliefs &amp; discounts. </w:t>
            </w:r>
          </w:p>
          <w:p w14:paraId="76FAABBD" w14:textId="77777777" w:rsidR="001F5076" w:rsidRDefault="001F5076" w:rsidP="001F5076">
            <w:pPr>
              <w:tabs>
                <w:tab w:val="left" w:pos="709"/>
              </w:tabs>
              <w:rPr>
                <w:rFonts w:cs="Arial"/>
              </w:rPr>
            </w:pPr>
            <w:r>
              <w:rPr>
                <w:rFonts w:cs="Arial"/>
              </w:rPr>
              <w:t>Failure to make accurate assessments will potentially have an impact on the customer’s health &amp; wellbeing. Also affected could be the Council’s finances and reputation.</w:t>
            </w:r>
          </w:p>
          <w:p w14:paraId="27E2A2C9" w14:textId="099B614F" w:rsidR="007C0CEE" w:rsidRDefault="001F5076" w:rsidP="001F5076">
            <w:pPr>
              <w:spacing w:before="120" w:after="120"/>
              <w:rPr>
                <w:rFonts w:cs="Arial"/>
                <w:color w:val="FF0000"/>
              </w:rPr>
            </w:pPr>
            <w:r>
              <w:rPr>
                <w:rFonts w:cs="Arial"/>
              </w:rPr>
              <w:t>The post holder is responsible for dynamic risk assessments before and during inspections, failure to do this will pose a risk to their safety.</w:t>
            </w:r>
          </w:p>
          <w:p w14:paraId="2B0CECDE" w14:textId="61177635" w:rsidR="00424AFC" w:rsidRPr="00424AFC" w:rsidRDefault="00424AFC" w:rsidP="001A2A75">
            <w:pPr>
              <w:spacing w:before="120" w:after="120"/>
              <w:rPr>
                <w:rFonts w:cs="Arial"/>
                <w:b/>
                <w:bCs/>
              </w:rPr>
            </w:pPr>
          </w:p>
        </w:tc>
      </w:tr>
      <w:tr w:rsidR="007218F9" w:rsidRPr="00686D54" w14:paraId="7B9BB420" w14:textId="77777777" w:rsidTr="001F5076">
        <w:tc>
          <w:tcPr>
            <w:tcW w:w="9060" w:type="dxa"/>
            <w:gridSpan w:val="2"/>
            <w:shd w:val="clear" w:color="auto" w:fill="00B050"/>
          </w:tcPr>
          <w:p w14:paraId="4C9B4465" w14:textId="37550C58" w:rsidR="007218F9" w:rsidRPr="00276CD2" w:rsidRDefault="00C65A77" w:rsidP="00276CD2">
            <w:pPr>
              <w:spacing w:after="160" w:line="259" w:lineRule="auto"/>
              <w:rPr>
                <w:rFonts w:cs="Arial"/>
              </w:rPr>
            </w:pPr>
            <w:r>
              <w:rPr>
                <w:rFonts w:cs="Arial"/>
                <w:b/>
                <w:bCs/>
                <w:color w:val="FFFFFF" w:themeColor="background1"/>
              </w:rPr>
              <w:t xml:space="preserve">DECISION MAKING AUTHORITY </w:t>
            </w:r>
            <w:r w:rsidR="00276CD2" w:rsidRPr="00276CD2">
              <w:rPr>
                <w:rFonts w:cs="Arial"/>
                <w:color w:val="FFFFFF" w:themeColor="background1"/>
              </w:rPr>
              <w:t>(INDEPENDENCE)</w:t>
            </w:r>
          </w:p>
        </w:tc>
      </w:tr>
      <w:tr w:rsidR="007218F9" w:rsidRPr="00686D54" w14:paraId="5F126A8E" w14:textId="6DCEE4DB" w:rsidTr="001F5076">
        <w:tc>
          <w:tcPr>
            <w:tcW w:w="9060" w:type="dxa"/>
            <w:gridSpan w:val="2"/>
          </w:tcPr>
          <w:p w14:paraId="56B90B04" w14:textId="421BF1BF" w:rsidR="007C0CEE" w:rsidRPr="00424AFC" w:rsidRDefault="00785C20" w:rsidP="007C0CEE">
            <w:pPr>
              <w:spacing w:after="160" w:line="259" w:lineRule="auto"/>
              <w:rPr>
                <w:rFonts w:cs="Arial"/>
                <w:color w:val="FF0000"/>
              </w:rPr>
            </w:pPr>
            <w:r w:rsidRPr="00424AFC">
              <w:rPr>
                <w:rFonts w:cs="Arial"/>
                <w:b/>
                <w:bCs/>
              </w:rPr>
              <w:t>What actions can I take independently?</w:t>
            </w:r>
            <w:r w:rsidR="007C0CEE">
              <w:rPr>
                <w:rFonts w:cs="Arial"/>
                <w:b/>
                <w:bCs/>
              </w:rPr>
              <w:t xml:space="preserve"> </w:t>
            </w:r>
          </w:p>
          <w:p w14:paraId="5A7672AE" w14:textId="77777777" w:rsidR="00BB4478" w:rsidRDefault="00BB4478" w:rsidP="00BB4478">
            <w:pPr>
              <w:pStyle w:val="ListParagraph"/>
              <w:widowControl w:val="0"/>
              <w:numPr>
                <w:ilvl w:val="0"/>
                <w:numId w:val="15"/>
              </w:numPr>
              <w:tabs>
                <w:tab w:val="left" w:pos="709"/>
                <w:tab w:val="left" w:pos="1134"/>
                <w:tab w:val="left" w:pos="2552"/>
              </w:tabs>
              <w:jc w:val="both"/>
              <w:rPr>
                <w:rFonts w:ascii="Arial" w:hAnsi="Arial" w:cs="Arial"/>
                <w:snapToGrid w:val="0"/>
                <w:szCs w:val="20"/>
              </w:rPr>
            </w:pPr>
            <w:r>
              <w:rPr>
                <w:rFonts w:ascii="Arial" w:hAnsi="Arial" w:cs="Arial"/>
                <w:snapToGrid w:val="0"/>
                <w:szCs w:val="20"/>
              </w:rPr>
              <w:t xml:space="preserve">The post holder must be able to work on their own, planning and managing their own workload and visits, ensuring the most efficient use of time and managing risk and stressful situations out in the field. </w:t>
            </w:r>
          </w:p>
          <w:p w14:paraId="368DBF8E" w14:textId="13E86A94" w:rsidR="00EE675D" w:rsidRDefault="00EE675D" w:rsidP="007218F9">
            <w:pPr>
              <w:spacing w:after="160" w:line="259" w:lineRule="auto"/>
              <w:rPr>
                <w:rFonts w:cs="Arial"/>
                <w:b/>
                <w:bCs/>
              </w:rPr>
            </w:pPr>
          </w:p>
          <w:p w14:paraId="1A5E0F3A" w14:textId="451600C2" w:rsidR="00601900" w:rsidRDefault="00785C20" w:rsidP="007C0CEE">
            <w:pPr>
              <w:spacing w:after="160" w:line="259" w:lineRule="auto"/>
              <w:rPr>
                <w:rFonts w:cs="Arial"/>
                <w:color w:val="FF0000"/>
              </w:rPr>
            </w:pPr>
            <w:r w:rsidRPr="00424AFC">
              <w:rPr>
                <w:rFonts w:cs="Arial"/>
                <w:b/>
                <w:bCs/>
              </w:rPr>
              <w:t>When do I need to involve others?</w:t>
            </w:r>
            <w:r w:rsidR="007C0CEE">
              <w:rPr>
                <w:rFonts w:cs="Arial"/>
                <w:b/>
                <w:bCs/>
              </w:rPr>
              <w:t xml:space="preserve"> </w:t>
            </w:r>
          </w:p>
          <w:p w14:paraId="782CBF2E" w14:textId="20946277" w:rsidR="007C0CEE" w:rsidRDefault="00FE092B" w:rsidP="00FE092B">
            <w:pPr>
              <w:pStyle w:val="ListParagraph"/>
              <w:numPr>
                <w:ilvl w:val="0"/>
                <w:numId w:val="15"/>
              </w:numPr>
              <w:spacing w:after="160" w:line="259" w:lineRule="auto"/>
              <w:rPr>
                <w:rFonts w:ascii="Arial" w:hAnsi="Arial" w:cs="Arial"/>
              </w:rPr>
            </w:pPr>
            <w:r w:rsidRPr="00FE092B">
              <w:rPr>
                <w:rFonts w:ascii="Arial" w:hAnsi="Arial" w:cs="Arial"/>
              </w:rPr>
              <w:t xml:space="preserve">Joint visits </w:t>
            </w:r>
            <w:r w:rsidR="00DF1BDD">
              <w:rPr>
                <w:rFonts w:ascii="Arial" w:hAnsi="Arial" w:cs="Arial"/>
              </w:rPr>
              <w:t>with Planning Enforcement if investigations are ongoing</w:t>
            </w:r>
          </w:p>
          <w:p w14:paraId="40CDD770" w14:textId="7AD4437F" w:rsidR="00DF1BDD" w:rsidRDefault="00DF1BDD" w:rsidP="00FE092B">
            <w:pPr>
              <w:pStyle w:val="ListParagraph"/>
              <w:numPr>
                <w:ilvl w:val="0"/>
                <w:numId w:val="15"/>
              </w:numPr>
              <w:spacing w:after="160" w:line="259" w:lineRule="auto"/>
              <w:rPr>
                <w:rFonts w:ascii="Arial" w:hAnsi="Arial" w:cs="Arial"/>
              </w:rPr>
            </w:pPr>
            <w:r>
              <w:rPr>
                <w:rFonts w:ascii="Arial" w:hAnsi="Arial" w:cs="Arial"/>
              </w:rPr>
              <w:t>Any training needed and assist</w:t>
            </w:r>
            <w:r w:rsidR="00011F79">
              <w:rPr>
                <w:rFonts w:ascii="Arial" w:hAnsi="Arial" w:cs="Arial"/>
              </w:rPr>
              <w:t>ing</w:t>
            </w:r>
            <w:r>
              <w:rPr>
                <w:rFonts w:ascii="Arial" w:hAnsi="Arial" w:cs="Arial"/>
              </w:rPr>
              <w:t xml:space="preserve"> with training if needed </w:t>
            </w:r>
          </w:p>
          <w:p w14:paraId="09627B8E" w14:textId="598A8110" w:rsidR="00DF1BDD" w:rsidRPr="00FE092B" w:rsidRDefault="00DF1BDD" w:rsidP="00FE092B">
            <w:pPr>
              <w:pStyle w:val="ListParagraph"/>
              <w:numPr>
                <w:ilvl w:val="0"/>
                <w:numId w:val="15"/>
              </w:numPr>
              <w:spacing w:after="160" w:line="259" w:lineRule="auto"/>
              <w:rPr>
                <w:rFonts w:ascii="Arial" w:hAnsi="Arial" w:cs="Arial"/>
              </w:rPr>
            </w:pPr>
            <w:r>
              <w:rPr>
                <w:rFonts w:ascii="Arial" w:hAnsi="Arial" w:cs="Arial"/>
              </w:rPr>
              <w:t xml:space="preserve">Advice from colleagues or help from other team members </w:t>
            </w:r>
          </w:p>
          <w:p w14:paraId="352EA6D0" w14:textId="12CDB6C2" w:rsidR="007C0CEE" w:rsidRPr="00686D54" w:rsidRDefault="007C0CEE" w:rsidP="007C0CEE">
            <w:pPr>
              <w:spacing w:after="160" w:line="259" w:lineRule="auto"/>
              <w:rPr>
                <w:rFonts w:cs="Arial"/>
              </w:rPr>
            </w:pPr>
          </w:p>
        </w:tc>
      </w:tr>
      <w:tr w:rsidR="007218F9" w:rsidRPr="00686D54" w14:paraId="3728F3BC" w14:textId="77777777" w:rsidTr="001F5076">
        <w:tc>
          <w:tcPr>
            <w:tcW w:w="9060" w:type="dxa"/>
            <w:gridSpan w:val="2"/>
            <w:shd w:val="clear" w:color="auto" w:fill="00B050"/>
          </w:tcPr>
          <w:p w14:paraId="6A115CFB" w14:textId="55B95795" w:rsidR="007218F9" w:rsidRPr="00276CD2" w:rsidRDefault="00C65A77" w:rsidP="00276CD2">
            <w:pPr>
              <w:spacing w:after="160" w:line="259" w:lineRule="auto"/>
              <w:rPr>
                <w:rFonts w:cs="Arial"/>
                <w:color w:val="FFFFFF" w:themeColor="background1"/>
              </w:rPr>
            </w:pPr>
            <w:r>
              <w:rPr>
                <w:rFonts w:cs="Arial"/>
                <w:b/>
                <w:bCs/>
                <w:color w:val="FFFFFF" w:themeColor="background1"/>
              </w:rPr>
              <w:t>JOB PURPOSE</w:t>
            </w:r>
            <w:r w:rsidR="00276CD2">
              <w:rPr>
                <w:rFonts w:cs="Arial"/>
                <w:b/>
                <w:bCs/>
                <w:color w:val="FFFFFF" w:themeColor="background1"/>
              </w:rPr>
              <w:t xml:space="preserve"> </w:t>
            </w:r>
            <w:r w:rsidR="00276CD2" w:rsidRPr="00276CD2">
              <w:rPr>
                <w:rFonts w:cs="Arial"/>
                <w:color w:val="FFFFFF" w:themeColor="background1"/>
              </w:rPr>
              <w:t>(COMPLEXITY)</w:t>
            </w:r>
          </w:p>
        </w:tc>
      </w:tr>
      <w:tr w:rsidR="007218F9" w:rsidRPr="00686D54" w14:paraId="635A7833" w14:textId="77777777" w:rsidTr="001F5076">
        <w:tc>
          <w:tcPr>
            <w:tcW w:w="9060" w:type="dxa"/>
            <w:gridSpan w:val="2"/>
          </w:tcPr>
          <w:p w14:paraId="42D0DBD5" w14:textId="445984C0" w:rsidR="00785C20" w:rsidRDefault="00785C20" w:rsidP="0048417D">
            <w:pPr>
              <w:spacing w:after="160" w:line="259" w:lineRule="auto"/>
              <w:rPr>
                <w:rFonts w:cs="Arial"/>
                <w:b/>
                <w:bCs/>
              </w:rPr>
            </w:pPr>
            <w:r w:rsidRPr="001B75E1">
              <w:rPr>
                <w:rFonts w:cs="Arial"/>
                <w:b/>
                <w:bCs/>
              </w:rPr>
              <w:t>Why does this job exist?</w:t>
            </w:r>
          </w:p>
          <w:p w14:paraId="27A2108E" w14:textId="1A3C584F" w:rsidR="00011F79" w:rsidRDefault="00DF1BDD" w:rsidP="0048417D">
            <w:pPr>
              <w:spacing w:after="160" w:line="259" w:lineRule="auto"/>
              <w:rPr>
                <w:rFonts w:cs="Arial"/>
              </w:rPr>
            </w:pPr>
            <w:r>
              <w:rPr>
                <w:rFonts w:cs="Arial"/>
              </w:rPr>
              <w:t>The Revenues team</w:t>
            </w:r>
            <w:r w:rsidR="00011F79">
              <w:rPr>
                <w:rFonts w:cs="Arial"/>
              </w:rPr>
              <w:t xml:space="preserve"> </w:t>
            </w:r>
            <w:r>
              <w:rPr>
                <w:rFonts w:cs="Arial"/>
              </w:rPr>
              <w:t xml:space="preserve">enquiry officer jobs exist to bring in </w:t>
            </w:r>
            <w:r w:rsidR="00011F79">
              <w:rPr>
                <w:rFonts w:cs="Arial"/>
              </w:rPr>
              <w:t>R</w:t>
            </w:r>
            <w:r>
              <w:rPr>
                <w:rFonts w:cs="Arial"/>
              </w:rPr>
              <w:t xml:space="preserve">evenue for the </w:t>
            </w:r>
            <w:r w:rsidR="00011F79">
              <w:rPr>
                <w:rFonts w:cs="Arial"/>
              </w:rPr>
              <w:t>C</w:t>
            </w:r>
            <w:r>
              <w:rPr>
                <w:rFonts w:cs="Arial"/>
              </w:rPr>
              <w:t>ouncil.</w:t>
            </w:r>
            <w:r w:rsidR="00011F79">
              <w:rPr>
                <w:rFonts w:cs="Arial"/>
              </w:rPr>
              <w:t xml:space="preserve"> It ensures that properties are brought into b</w:t>
            </w:r>
            <w:r w:rsidR="007C198A">
              <w:rPr>
                <w:rFonts w:cs="Arial"/>
              </w:rPr>
              <w:t>a</w:t>
            </w:r>
            <w:r w:rsidR="00011F79">
              <w:rPr>
                <w:rFonts w:cs="Arial"/>
              </w:rPr>
              <w:t xml:space="preserve">nding in a timely manner, and that Businesses are brought into the Ratings lists for billing. </w:t>
            </w:r>
          </w:p>
          <w:p w14:paraId="475E90AC" w14:textId="54BF8FA3" w:rsidR="007C0CEE" w:rsidRPr="00DF1BDD" w:rsidRDefault="00011F79" w:rsidP="0048417D">
            <w:pPr>
              <w:spacing w:after="160" w:line="259" w:lineRule="auto"/>
              <w:rPr>
                <w:rFonts w:cs="Arial"/>
              </w:rPr>
            </w:pPr>
            <w:r>
              <w:rPr>
                <w:rFonts w:cs="Arial"/>
              </w:rPr>
              <w:t>To issue Completion Notices for properties following development</w:t>
            </w:r>
            <w:r w:rsidR="007C198A">
              <w:rPr>
                <w:rFonts w:cs="Arial"/>
              </w:rPr>
              <w:t>,</w:t>
            </w:r>
            <w:r>
              <w:rPr>
                <w:rFonts w:cs="Arial"/>
              </w:rPr>
              <w:t xml:space="preserve"> to undertake visits to sites when required</w:t>
            </w:r>
            <w:r w:rsidR="007C198A">
              <w:rPr>
                <w:rFonts w:cs="Arial"/>
              </w:rPr>
              <w:t xml:space="preserve"> and to identify new developments within the area to monitor completion. </w:t>
            </w:r>
          </w:p>
          <w:p w14:paraId="7E704650" w14:textId="77777777" w:rsidR="007C0CEE" w:rsidRPr="001B75E1" w:rsidRDefault="007C0CEE" w:rsidP="0048417D">
            <w:pPr>
              <w:spacing w:after="160" w:line="259" w:lineRule="auto"/>
              <w:rPr>
                <w:rFonts w:cs="Arial"/>
                <w:b/>
                <w:bCs/>
              </w:rPr>
            </w:pPr>
          </w:p>
          <w:p w14:paraId="64EEEA23" w14:textId="2458F168" w:rsidR="00785C20" w:rsidRDefault="00785C20" w:rsidP="0048417D">
            <w:pPr>
              <w:spacing w:after="160" w:line="259" w:lineRule="auto"/>
              <w:rPr>
                <w:rFonts w:cs="Arial"/>
                <w:b/>
                <w:bCs/>
              </w:rPr>
            </w:pPr>
            <w:r w:rsidRPr="001B75E1">
              <w:rPr>
                <w:rFonts w:cs="Arial"/>
                <w:b/>
                <w:bCs/>
              </w:rPr>
              <w:t>How does it contribute to the</w:t>
            </w:r>
            <w:r w:rsidR="00276CD2" w:rsidRPr="001B75E1">
              <w:rPr>
                <w:rFonts w:cs="Arial"/>
                <w:b/>
                <w:bCs/>
              </w:rPr>
              <w:t xml:space="preserve"> Council overall?</w:t>
            </w:r>
          </w:p>
          <w:p w14:paraId="374CD4A2" w14:textId="24AF3818" w:rsidR="00782DE6" w:rsidRDefault="00782DE6" w:rsidP="00782DE6">
            <w:pPr>
              <w:spacing w:after="160" w:line="259" w:lineRule="auto"/>
              <w:rPr>
                <w:rFonts w:cs="Arial"/>
              </w:rPr>
            </w:pPr>
            <w:r w:rsidRPr="00D465B8">
              <w:rPr>
                <w:rFonts w:cs="Arial"/>
              </w:rPr>
              <w:t>The Revenue Service is responsible for the collection</w:t>
            </w:r>
            <w:r>
              <w:rPr>
                <w:rFonts w:cs="Arial"/>
              </w:rPr>
              <w:t xml:space="preserve"> of Council Tax and </w:t>
            </w:r>
            <w:r w:rsidR="00011F79">
              <w:rPr>
                <w:rFonts w:cs="Arial"/>
              </w:rPr>
              <w:t>Non-Domestic</w:t>
            </w:r>
            <w:r>
              <w:rPr>
                <w:rFonts w:cs="Arial"/>
              </w:rPr>
              <w:t xml:space="preserve"> Rates. </w:t>
            </w:r>
          </w:p>
          <w:p w14:paraId="19861ABA" w14:textId="77777777" w:rsidR="00782DE6" w:rsidRDefault="00782DE6" w:rsidP="00782DE6">
            <w:pPr>
              <w:spacing w:after="160" w:line="259" w:lineRule="auto"/>
              <w:rPr>
                <w:rFonts w:cs="Arial"/>
              </w:rPr>
            </w:pPr>
            <w:r>
              <w:rPr>
                <w:rFonts w:cs="Arial"/>
              </w:rPr>
              <w:t>What we do:</w:t>
            </w:r>
          </w:p>
          <w:p w14:paraId="48BC1D2C" w14:textId="77777777" w:rsidR="00782DE6" w:rsidRDefault="00782DE6" w:rsidP="00782DE6">
            <w:pPr>
              <w:pStyle w:val="ListParagraph"/>
              <w:numPr>
                <w:ilvl w:val="0"/>
                <w:numId w:val="16"/>
              </w:numPr>
              <w:spacing w:after="160" w:line="259" w:lineRule="auto"/>
              <w:rPr>
                <w:rFonts w:ascii="Arial" w:hAnsi="Arial" w:cs="Arial"/>
              </w:rPr>
            </w:pPr>
            <w:r>
              <w:rPr>
                <w:rFonts w:ascii="Arial" w:hAnsi="Arial" w:cs="Arial"/>
              </w:rPr>
              <w:t>Bil</w:t>
            </w:r>
            <w:r w:rsidRPr="00D465B8">
              <w:rPr>
                <w:rFonts w:ascii="Arial" w:hAnsi="Arial" w:cs="Arial"/>
              </w:rPr>
              <w:t>l, Collect and Enforce Council Tax and Non-Domestic Rates</w:t>
            </w:r>
          </w:p>
          <w:p w14:paraId="73B80563" w14:textId="035344BD" w:rsidR="00782DE6" w:rsidRPr="00FD225B" w:rsidRDefault="00782DE6" w:rsidP="00782DE6">
            <w:pPr>
              <w:pStyle w:val="ListParagraph"/>
              <w:numPr>
                <w:ilvl w:val="0"/>
                <w:numId w:val="16"/>
              </w:numPr>
              <w:spacing w:after="160" w:line="259" w:lineRule="auto"/>
              <w:rPr>
                <w:rFonts w:ascii="Arial" w:hAnsi="Arial" w:cs="Arial"/>
              </w:rPr>
            </w:pPr>
            <w:r w:rsidRPr="00FD225B">
              <w:rPr>
                <w:rFonts w:ascii="Arial" w:hAnsi="Arial" w:cs="Arial"/>
              </w:rPr>
              <w:t>Ensure accurate</w:t>
            </w:r>
            <w:r w:rsidR="00011F79">
              <w:rPr>
                <w:rFonts w:ascii="Arial" w:hAnsi="Arial" w:cs="Arial"/>
              </w:rPr>
              <w:t xml:space="preserve"> records of Business</w:t>
            </w:r>
            <w:r w:rsidRPr="00FD225B">
              <w:rPr>
                <w:rFonts w:ascii="Arial" w:hAnsi="Arial" w:cs="Arial"/>
              </w:rPr>
              <w:t xml:space="preserve"> </w:t>
            </w:r>
            <w:r w:rsidR="00011F79">
              <w:rPr>
                <w:rFonts w:ascii="Arial" w:hAnsi="Arial" w:cs="Arial"/>
              </w:rPr>
              <w:t>R</w:t>
            </w:r>
            <w:r w:rsidRPr="00FD225B">
              <w:rPr>
                <w:rFonts w:ascii="Arial" w:hAnsi="Arial" w:cs="Arial"/>
              </w:rPr>
              <w:t>ate</w:t>
            </w:r>
            <w:r w:rsidR="00011F79">
              <w:rPr>
                <w:rFonts w:ascii="Arial" w:hAnsi="Arial" w:cs="Arial"/>
              </w:rPr>
              <w:t>s and C</w:t>
            </w:r>
            <w:r w:rsidRPr="00FD225B">
              <w:rPr>
                <w:rFonts w:ascii="Arial" w:hAnsi="Arial" w:cs="Arial"/>
              </w:rPr>
              <w:t>ouncil tax lists</w:t>
            </w:r>
          </w:p>
          <w:p w14:paraId="0943A76C" w14:textId="75B39016" w:rsidR="007C0CEE" w:rsidRPr="001B75E1" w:rsidRDefault="00782DE6" w:rsidP="00782DE6">
            <w:pPr>
              <w:spacing w:after="160" w:line="259" w:lineRule="auto"/>
              <w:rPr>
                <w:rFonts w:cs="Arial"/>
                <w:b/>
                <w:bCs/>
              </w:rPr>
            </w:pPr>
            <w:r w:rsidRPr="00D465B8">
              <w:rPr>
                <w:rFonts w:cs="Arial"/>
              </w:rPr>
              <w:t>Protect the public purse through the prevention and detection of fraud and              irregularity.</w:t>
            </w:r>
          </w:p>
          <w:p w14:paraId="391B3203" w14:textId="4592E619" w:rsidR="00601900" w:rsidRPr="00686D54" w:rsidRDefault="00601900" w:rsidP="00276CD2">
            <w:pPr>
              <w:spacing w:after="160" w:line="259" w:lineRule="auto"/>
              <w:rPr>
                <w:rFonts w:cs="Arial"/>
              </w:rPr>
            </w:pPr>
          </w:p>
        </w:tc>
      </w:tr>
    </w:tbl>
    <w:p w14:paraId="309DD8AF" w14:textId="5FB1E7BE" w:rsidR="00B17A1D" w:rsidRDefault="00B17A1D"/>
    <w:p w14:paraId="2003DE10" w14:textId="77777777" w:rsidR="00BB4478" w:rsidRDefault="00BB4478"/>
    <w:p w14:paraId="4DF70305" w14:textId="77777777" w:rsidR="00BB4478" w:rsidRDefault="00BB4478"/>
    <w:tbl>
      <w:tblPr>
        <w:tblStyle w:val="TableGrid"/>
        <w:tblW w:w="9060" w:type="dxa"/>
        <w:tblLook w:val="04A0" w:firstRow="1" w:lastRow="0" w:firstColumn="1" w:lastColumn="0" w:noHBand="0" w:noVBand="1"/>
      </w:tblPr>
      <w:tblGrid>
        <w:gridCol w:w="9060"/>
      </w:tblGrid>
      <w:tr w:rsidR="00425028" w:rsidRPr="00116EBE" w14:paraId="58445395" w14:textId="77777777" w:rsidTr="00120D01">
        <w:tc>
          <w:tcPr>
            <w:tcW w:w="9060" w:type="dxa"/>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br w:type="page"/>
            </w:r>
            <w:bookmarkStart w:id="0"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tr w:rsidR="007501BC" w:rsidRPr="00116EBE" w14:paraId="73FBA1F9" w14:textId="77777777" w:rsidTr="007501BC">
        <w:tc>
          <w:tcPr>
            <w:tcW w:w="9060" w:type="dxa"/>
            <w:shd w:val="clear" w:color="auto" w:fill="FFFFFF" w:themeFill="background1"/>
          </w:tcPr>
          <w:p w14:paraId="3A3817B3" w14:textId="6D227B70" w:rsidR="00133892" w:rsidRPr="001B75E1" w:rsidRDefault="00FE058F" w:rsidP="00601900">
            <w:pPr>
              <w:spacing w:before="60" w:after="60"/>
              <w:ind w:right="227"/>
              <w:jc w:val="both"/>
              <w:rPr>
                <w:rFonts w:cs="Arial"/>
                <w:color w:val="FF0000"/>
              </w:rPr>
            </w:pPr>
            <w:r w:rsidRPr="001B75E1">
              <w:rPr>
                <w:rFonts w:cs="Arial"/>
                <w:b/>
                <w:bCs/>
              </w:rPr>
              <w:t xml:space="preserve">What are the </w:t>
            </w:r>
            <w:r w:rsidR="00133892" w:rsidRPr="001B75E1">
              <w:rPr>
                <w:rFonts w:cs="Arial"/>
                <w:b/>
                <w:bCs/>
              </w:rPr>
              <w:t>most important things I will be doing?</w:t>
            </w:r>
            <w:r w:rsidR="00133892">
              <w:rPr>
                <w:rFonts w:cs="Arial"/>
              </w:rPr>
              <w:t xml:space="preserve"> </w:t>
            </w:r>
          </w:p>
          <w:p w14:paraId="1A41BA32" w14:textId="7B2C86D3" w:rsidR="00BB4478" w:rsidRDefault="00BB4478" w:rsidP="00BB4478">
            <w:pPr>
              <w:widowControl w:val="0"/>
              <w:tabs>
                <w:tab w:val="left" w:pos="567"/>
                <w:tab w:val="left" w:pos="1134"/>
                <w:tab w:val="left" w:pos="1276"/>
                <w:tab w:val="left" w:pos="2552"/>
              </w:tabs>
              <w:jc w:val="both"/>
              <w:rPr>
                <w:rFonts w:cs="Arial"/>
                <w:snapToGrid w:val="0"/>
                <w:szCs w:val="20"/>
              </w:rPr>
            </w:pPr>
            <w:r w:rsidRPr="00ED6BD4">
              <w:rPr>
                <w:rFonts w:cs="Arial"/>
                <w:snapToGrid w:val="0"/>
                <w:szCs w:val="20"/>
              </w:rPr>
              <w:t xml:space="preserve">To be part of a small, specialised team responsible for maximising the Council Income by identifying dwellings and hereditaments which are absent from the rating lists and tax base. </w:t>
            </w:r>
          </w:p>
          <w:p w14:paraId="6690D1CD" w14:textId="77777777" w:rsidR="00BB4478" w:rsidRDefault="00BB4478" w:rsidP="00BB4478">
            <w:pPr>
              <w:widowControl w:val="0"/>
              <w:tabs>
                <w:tab w:val="left" w:pos="567"/>
                <w:tab w:val="left" w:pos="1134"/>
                <w:tab w:val="left" w:pos="1276"/>
                <w:tab w:val="left" w:pos="2552"/>
              </w:tabs>
              <w:jc w:val="both"/>
              <w:rPr>
                <w:rFonts w:cs="Arial"/>
                <w:snapToGrid w:val="0"/>
                <w:szCs w:val="20"/>
              </w:rPr>
            </w:pPr>
          </w:p>
          <w:p w14:paraId="21A0BE4B" w14:textId="5CCD83CE" w:rsidR="00133892" w:rsidRDefault="00BB4478" w:rsidP="00BB4478">
            <w:pPr>
              <w:spacing w:before="60" w:after="60"/>
              <w:ind w:right="227"/>
              <w:jc w:val="both"/>
              <w:rPr>
                <w:rFonts w:cs="Arial"/>
              </w:rPr>
            </w:pPr>
            <w:r w:rsidRPr="00BA14BB">
              <w:rPr>
                <w:rFonts w:cs="Arial"/>
                <w:snapToGrid w:val="0"/>
                <w:szCs w:val="20"/>
              </w:rPr>
              <w:t>To visit and inspect properties and conduct interviews to obtain and verify information of both commercial and domestic properties to ensure the Council maintains timely and accurate records.</w:t>
            </w:r>
          </w:p>
          <w:p w14:paraId="04EBD24A" w14:textId="77777777" w:rsidR="00BB4478" w:rsidRDefault="00BB4478" w:rsidP="00601900">
            <w:pPr>
              <w:spacing w:before="60" w:after="60"/>
              <w:ind w:right="227"/>
              <w:jc w:val="both"/>
              <w:rPr>
                <w:rFonts w:cs="Arial"/>
              </w:rPr>
            </w:pPr>
          </w:p>
          <w:p w14:paraId="4579FD6A" w14:textId="4F4C87CD" w:rsidR="00C65A77" w:rsidRPr="00FE058F" w:rsidRDefault="00C65A77" w:rsidP="00011F79">
            <w:pPr>
              <w:spacing w:before="60" w:after="60"/>
              <w:ind w:right="227"/>
              <w:jc w:val="both"/>
              <w:rPr>
                <w:rFonts w:cs="Arial"/>
                <w:b/>
                <w:bCs/>
              </w:rPr>
            </w:pPr>
          </w:p>
        </w:tc>
      </w:tr>
      <w:bookmarkEnd w:id="0"/>
      <w:tr w:rsidR="0053519D" w:rsidRPr="00116EBE" w14:paraId="345D8855" w14:textId="77777777" w:rsidTr="007501BC">
        <w:tc>
          <w:tcPr>
            <w:tcW w:w="9060" w:type="dxa"/>
            <w:shd w:val="clear" w:color="auto" w:fill="FFFFFF" w:themeFill="background1"/>
          </w:tcPr>
          <w:p w14:paraId="44203DE4" w14:textId="07E183A9" w:rsidR="00E1645B" w:rsidRPr="001B75E1" w:rsidRDefault="005C02DF" w:rsidP="00D700F3">
            <w:pPr>
              <w:spacing w:before="60" w:after="60"/>
              <w:ind w:right="227"/>
              <w:jc w:val="both"/>
              <w:rPr>
                <w:rFonts w:cs="Arial"/>
                <w:color w:val="FF0000"/>
              </w:rPr>
            </w:pPr>
            <w:r w:rsidRPr="001B75E1">
              <w:rPr>
                <w:rFonts w:cs="Arial"/>
                <w:b/>
                <w:bCs/>
              </w:rPr>
              <w:t xml:space="preserve">What other activities will </w:t>
            </w:r>
            <w:r w:rsidR="00E1645B" w:rsidRPr="001B75E1">
              <w:rPr>
                <w:rFonts w:cs="Arial"/>
                <w:b/>
                <w:bCs/>
              </w:rPr>
              <w:t xml:space="preserve">I be responsible for? </w:t>
            </w:r>
            <w:r w:rsidR="007C0CEE">
              <w:rPr>
                <w:rFonts w:cs="Arial"/>
                <w:b/>
                <w:bCs/>
              </w:rPr>
              <w:t xml:space="preserve"> </w:t>
            </w:r>
          </w:p>
          <w:p w14:paraId="4F986B03" w14:textId="07F20FFB" w:rsidR="00895FC2" w:rsidRPr="00FD225B"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FD225B">
              <w:rPr>
                <w:rFonts w:ascii="Arial" w:hAnsi="Arial" w:cs="Arial"/>
                <w:snapToGrid w:val="0"/>
                <w:szCs w:val="20"/>
              </w:rPr>
              <w:t xml:space="preserve">To carry out </w:t>
            </w:r>
            <w:r>
              <w:rPr>
                <w:rFonts w:ascii="Arial" w:hAnsi="Arial" w:cs="Arial"/>
                <w:snapToGrid w:val="0"/>
                <w:szCs w:val="20"/>
              </w:rPr>
              <w:t xml:space="preserve">on-site and virtual </w:t>
            </w:r>
            <w:r w:rsidRPr="00FD225B">
              <w:rPr>
                <w:rFonts w:ascii="Arial" w:hAnsi="Arial" w:cs="Arial"/>
                <w:snapToGrid w:val="0"/>
                <w:szCs w:val="20"/>
              </w:rPr>
              <w:t>visits to occupied</w:t>
            </w:r>
            <w:r>
              <w:rPr>
                <w:rFonts w:ascii="Arial" w:hAnsi="Arial" w:cs="Arial"/>
                <w:snapToGrid w:val="0"/>
                <w:szCs w:val="20"/>
              </w:rPr>
              <w:t xml:space="preserve"> &amp; unoccupied</w:t>
            </w:r>
            <w:r w:rsidRPr="00FD225B">
              <w:rPr>
                <w:rFonts w:ascii="Arial" w:hAnsi="Arial" w:cs="Arial"/>
                <w:snapToGrid w:val="0"/>
                <w:szCs w:val="20"/>
              </w:rPr>
              <w:t xml:space="preserve"> Domestic and Non-Domestic Properties </w:t>
            </w:r>
            <w:r w:rsidR="001624C7" w:rsidRPr="00FD225B">
              <w:rPr>
                <w:rFonts w:ascii="Arial" w:hAnsi="Arial" w:cs="Arial"/>
                <w:snapToGrid w:val="0"/>
                <w:szCs w:val="20"/>
              </w:rPr>
              <w:t>to</w:t>
            </w:r>
            <w:r w:rsidRPr="00FD225B">
              <w:rPr>
                <w:rFonts w:ascii="Arial" w:hAnsi="Arial" w:cs="Arial"/>
                <w:snapToGrid w:val="0"/>
                <w:szCs w:val="20"/>
              </w:rPr>
              <w:t xml:space="preserve"> establish correct liability, discounts, reliefs or exemptions is applicable for individual cases.</w:t>
            </w:r>
          </w:p>
          <w:p w14:paraId="254E2569" w14:textId="77777777" w:rsidR="00895FC2" w:rsidRDefault="00895FC2" w:rsidP="00895FC2">
            <w:pPr>
              <w:pStyle w:val="ListParagraph"/>
              <w:widowControl w:val="0"/>
              <w:tabs>
                <w:tab w:val="left" w:pos="709"/>
                <w:tab w:val="left" w:pos="1134"/>
                <w:tab w:val="left" w:pos="2552"/>
              </w:tabs>
              <w:jc w:val="both"/>
              <w:rPr>
                <w:rFonts w:ascii="Arial" w:hAnsi="Arial" w:cs="Arial"/>
                <w:snapToGrid w:val="0"/>
                <w:szCs w:val="20"/>
              </w:rPr>
            </w:pPr>
          </w:p>
          <w:p w14:paraId="6140C59B" w14:textId="77777777" w:rsidR="00895FC2" w:rsidRPr="00895FC2"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895FC2">
              <w:rPr>
                <w:rFonts w:ascii="Arial" w:hAnsi="Arial" w:cs="Arial"/>
                <w:snapToGrid w:val="0"/>
                <w:szCs w:val="20"/>
              </w:rPr>
              <w:t xml:space="preserve">Monitor, investigate and inspect new properties, issuing completion notices in a timely manner to support council finances and tax base.  </w:t>
            </w:r>
          </w:p>
          <w:p w14:paraId="0CE9BCE7" w14:textId="77777777" w:rsidR="00895FC2" w:rsidRPr="005835DF" w:rsidRDefault="00895FC2" w:rsidP="00895FC2">
            <w:pPr>
              <w:pStyle w:val="ListParagraph"/>
              <w:rPr>
                <w:rFonts w:ascii="Arial" w:hAnsi="Arial" w:cs="Arial"/>
                <w:snapToGrid w:val="0"/>
                <w:szCs w:val="20"/>
              </w:rPr>
            </w:pPr>
          </w:p>
          <w:p w14:paraId="7E00AB7A" w14:textId="77777777" w:rsidR="00895FC2" w:rsidRPr="00BA14BB"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Pr>
                <w:rFonts w:ascii="Arial" w:hAnsi="Arial" w:cs="Arial"/>
                <w:snapToGrid w:val="0"/>
                <w:szCs w:val="20"/>
              </w:rPr>
              <w:t>R</w:t>
            </w:r>
            <w:r w:rsidRPr="00BA14BB">
              <w:rPr>
                <w:rFonts w:ascii="Arial" w:hAnsi="Arial" w:cs="Arial"/>
                <w:snapToGrid w:val="0"/>
                <w:szCs w:val="20"/>
              </w:rPr>
              <w:t xml:space="preserve">eport outcome of visits and undertake follow up action as required. </w:t>
            </w:r>
          </w:p>
          <w:p w14:paraId="7ABF650C" w14:textId="77777777" w:rsidR="00895FC2" w:rsidRPr="00BA14BB" w:rsidRDefault="00895FC2" w:rsidP="00895FC2">
            <w:pPr>
              <w:widowControl w:val="0"/>
              <w:tabs>
                <w:tab w:val="left" w:pos="709"/>
                <w:tab w:val="left" w:pos="1134"/>
                <w:tab w:val="left" w:pos="2552"/>
              </w:tabs>
              <w:jc w:val="both"/>
              <w:rPr>
                <w:rFonts w:cs="Arial"/>
                <w:snapToGrid w:val="0"/>
                <w:szCs w:val="20"/>
              </w:rPr>
            </w:pPr>
          </w:p>
          <w:p w14:paraId="1B9475C6" w14:textId="77777777" w:rsidR="00895FC2" w:rsidRPr="001268F5"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Pr>
                <w:rFonts w:ascii="Arial" w:hAnsi="Arial" w:cs="Arial"/>
                <w:snapToGrid w:val="0"/>
                <w:szCs w:val="20"/>
              </w:rPr>
              <w:t>Be fraud aware and c</w:t>
            </w:r>
            <w:r w:rsidRPr="001268F5">
              <w:rPr>
                <w:rFonts w:ascii="Arial" w:hAnsi="Arial" w:cs="Arial"/>
                <w:snapToGrid w:val="0"/>
                <w:szCs w:val="20"/>
              </w:rPr>
              <w:t>ombat rate avoidance schemes through investigation, joint visits with Planning Enforcement and repeat visits</w:t>
            </w:r>
            <w:r>
              <w:rPr>
                <w:rFonts w:ascii="Arial" w:hAnsi="Arial" w:cs="Arial"/>
                <w:snapToGrid w:val="0"/>
                <w:szCs w:val="20"/>
              </w:rPr>
              <w:t xml:space="preserve">, referring for further investigation where required. </w:t>
            </w:r>
            <w:r w:rsidRPr="001268F5">
              <w:rPr>
                <w:rFonts w:ascii="Arial" w:hAnsi="Arial" w:cs="Arial"/>
                <w:snapToGrid w:val="0"/>
                <w:szCs w:val="20"/>
              </w:rPr>
              <w:t xml:space="preserve"> </w:t>
            </w:r>
          </w:p>
          <w:p w14:paraId="2976DC83" w14:textId="77777777" w:rsidR="00895FC2" w:rsidRPr="00FD225B" w:rsidRDefault="00895FC2" w:rsidP="00895FC2">
            <w:pPr>
              <w:pStyle w:val="ListParagraph"/>
              <w:widowControl w:val="0"/>
              <w:tabs>
                <w:tab w:val="left" w:pos="709"/>
                <w:tab w:val="left" w:pos="1134"/>
                <w:tab w:val="left" w:pos="2552"/>
              </w:tabs>
              <w:jc w:val="both"/>
              <w:rPr>
                <w:rFonts w:ascii="Arial" w:hAnsi="Arial" w:cs="Arial"/>
                <w:snapToGrid w:val="0"/>
                <w:szCs w:val="20"/>
              </w:rPr>
            </w:pPr>
          </w:p>
          <w:p w14:paraId="4FF64E2D" w14:textId="77777777" w:rsidR="00895FC2" w:rsidRPr="00952DA8"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FD225B">
              <w:rPr>
                <w:rFonts w:ascii="Arial" w:hAnsi="Arial" w:cs="Arial"/>
                <w:snapToGrid w:val="0"/>
                <w:szCs w:val="20"/>
              </w:rPr>
              <w:t>Act as a witness to support tribunal and liability order hearings</w:t>
            </w:r>
            <w:r>
              <w:rPr>
                <w:rFonts w:ascii="Arial" w:hAnsi="Arial" w:cs="Arial"/>
                <w:snapToGrid w:val="0"/>
                <w:szCs w:val="20"/>
              </w:rPr>
              <w:t xml:space="preserve"> providing </w:t>
            </w:r>
            <w:r w:rsidRPr="00952DA8">
              <w:rPr>
                <w:rFonts w:ascii="Arial" w:hAnsi="Arial" w:cs="Arial"/>
                <w:snapToGrid w:val="0"/>
                <w:szCs w:val="20"/>
              </w:rPr>
              <w:t>factual reports</w:t>
            </w:r>
            <w:r>
              <w:rPr>
                <w:rFonts w:ascii="Arial" w:hAnsi="Arial" w:cs="Arial"/>
                <w:snapToGrid w:val="0"/>
                <w:szCs w:val="20"/>
              </w:rPr>
              <w:t xml:space="preserve"> </w:t>
            </w:r>
            <w:r w:rsidRPr="00BA14BB">
              <w:rPr>
                <w:rFonts w:ascii="Arial" w:hAnsi="Arial" w:cs="Arial"/>
                <w:snapToGrid w:val="0"/>
                <w:szCs w:val="20"/>
              </w:rPr>
              <w:t xml:space="preserve">to the Valuation Office </w:t>
            </w:r>
            <w:r w:rsidRPr="00952DA8">
              <w:rPr>
                <w:rFonts w:ascii="Arial" w:hAnsi="Arial" w:cs="Arial"/>
                <w:snapToGrid w:val="0"/>
                <w:szCs w:val="20"/>
              </w:rPr>
              <w:t>and evidence to the Valuation Tribunal in respect of appeals</w:t>
            </w:r>
            <w:r>
              <w:rPr>
                <w:rFonts w:ascii="Arial" w:hAnsi="Arial" w:cs="Arial"/>
                <w:snapToGrid w:val="0"/>
                <w:szCs w:val="20"/>
              </w:rPr>
              <w:t>.</w:t>
            </w:r>
          </w:p>
          <w:p w14:paraId="37220437" w14:textId="77777777" w:rsidR="00895FC2" w:rsidRPr="00FD225B" w:rsidRDefault="00895FC2" w:rsidP="00895FC2">
            <w:pPr>
              <w:rPr>
                <w:rFonts w:cs="Arial"/>
                <w:snapToGrid w:val="0"/>
                <w:szCs w:val="20"/>
              </w:rPr>
            </w:pPr>
          </w:p>
          <w:p w14:paraId="2F089317" w14:textId="77777777" w:rsidR="00895FC2" w:rsidRPr="00952DA8" w:rsidRDefault="00895FC2" w:rsidP="00895FC2">
            <w:pPr>
              <w:pStyle w:val="ListParagraph"/>
              <w:numPr>
                <w:ilvl w:val="0"/>
                <w:numId w:val="15"/>
              </w:numPr>
              <w:rPr>
                <w:snapToGrid w:val="0"/>
              </w:rPr>
            </w:pPr>
            <w:r w:rsidRPr="00FD225B">
              <w:rPr>
                <w:rFonts w:ascii="Arial" w:hAnsi="Arial" w:cs="Arial"/>
                <w:snapToGrid w:val="0"/>
                <w:szCs w:val="20"/>
              </w:rPr>
              <w:t xml:space="preserve">Receive information from </w:t>
            </w:r>
            <w:r>
              <w:rPr>
                <w:rFonts w:ascii="Arial" w:hAnsi="Arial" w:cs="Arial"/>
                <w:snapToGrid w:val="0"/>
                <w:szCs w:val="20"/>
              </w:rPr>
              <w:t>other d</w:t>
            </w:r>
            <w:r w:rsidRPr="00FD225B">
              <w:rPr>
                <w:rFonts w:ascii="Arial" w:hAnsi="Arial" w:cs="Arial"/>
                <w:snapToGrid w:val="0"/>
                <w:szCs w:val="20"/>
              </w:rPr>
              <w:t>epartments relating to new properties and alterations under construction</w:t>
            </w:r>
            <w:r>
              <w:rPr>
                <w:rFonts w:ascii="Arial" w:hAnsi="Arial" w:cs="Arial"/>
                <w:snapToGrid w:val="0"/>
                <w:szCs w:val="20"/>
              </w:rPr>
              <w:t xml:space="preserve"> and action accordingly.</w:t>
            </w:r>
          </w:p>
          <w:p w14:paraId="76FF9C6A" w14:textId="77777777" w:rsidR="00895FC2" w:rsidRPr="00B166B1" w:rsidRDefault="00895FC2" w:rsidP="00895FC2">
            <w:pPr>
              <w:rPr>
                <w:rFonts w:cs="Arial"/>
                <w:snapToGrid w:val="0"/>
                <w:szCs w:val="20"/>
              </w:rPr>
            </w:pPr>
          </w:p>
          <w:p w14:paraId="47207E27" w14:textId="77777777" w:rsidR="00895FC2"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613491">
              <w:rPr>
                <w:rFonts w:ascii="Arial" w:hAnsi="Arial" w:cs="Arial"/>
                <w:snapToGrid w:val="0"/>
                <w:szCs w:val="20"/>
              </w:rPr>
              <w:t>Assist with the development and implementation of new working methods and systems</w:t>
            </w:r>
            <w:r>
              <w:rPr>
                <w:rFonts w:ascii="Arial" w:hAnsi="Arial" w:cs="Arial"/>
                <w:snapToGrid w:val="0"/>
                <w:szCs w:val="20"/>
              </w:rPr>
              <w:t>.</w:t>
            </w:r>
          </w:p>
          <w:p w14:paraId="44946A85" w14:textId="77777777" w:rsidR="00895FC2" w:rsidRPr="00613491" w:rsidRDefault="00895FC2" w:rsidP="00895FC2">
            <w:pPr>
              <w:pStyle w:val="ListParagraph"/>
              <w:rPr>
                <w:rFonts w:ascii="Arial" w:hAnsi="Arial" w:cs="Arial"/>
                <w:snapToGrid w:val="0"/>
                <w:szCs w:val="20"/>
              </w:rPr>
            </w:pPr>
          </w:p>
          <w:p w14:paraId="0CC74DAE" w14:textId="6BC123C7" w:rsidR="00895FC2"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613491">
              <w:rPr>
                <w:rFonts w:ascii="Arial" w:hAnsi="Arial" w:cs="Arial"/>
                <w:snapToGrid w:val="0"/>
                <w:szCs w:val="20"/>
              </w:rPr>
              <w:t>Organise workload and plan visits to ensure the most cost-effective and efficient use of time, whilst having due regard to personal safety</w:t>
            </w:r>
            <w:r w:rsidR="001624C7">
              <w:rPr>
                <w:rFonts w:ascii="Arial" w:hAnsi="Arial" w:cs="Arial"/>
                <w:snapToGrid w:val="0"/>
                <w:szCs w:val="20"/>
              </w:rPr>
              <w:t xml:space="preserve"> lone working.</w:t>
            </w:r>
          </w:p>
          <w:p w14:paraId="54FBCC20" w14:textId="77777777" w:rsidR="00895FC2" w:rsidRPr="00613491" w:rsidRDefault="00895FC2" w:rsidP="00895FC2">
            <w:pPr>
              <w:pStyle w:val="ListParagraph"/>
              <w:rPr>
                <w:rFonts w:ascii="Arial" w:hAnsi="Arial" w:cs="Arial"/>
                <w:snapToGrid w:val="0"/>
                <w:szCs w:val="20"/>
              </w:rPr>
            </w:pPr>
          </w:p>
          <w:p w14:paraId="5AD2BF24" w14:textId="77777777" w:rsidR="00895FC2" w:rsidRPr="00B166B1" w:rsidRDefault="00895FC2" w:rsidP="00895FC2">
            <w:pPr>
              <w:pStyle w:val="ListParagraph"/>
              <w:widowControl w:val="0"/>
              <w:numPr>
                <w:ilvl w:val="0"/>
                <w:numId w:val="15"/>
              </w:numPr>
              <w:tabs>
                <w:tab w:val="left" w:pos="709"/>
                <w:tab w:val="left" w:pos="1134"/>
                <w:tab w:val="left" w:pos="2552"/>
              </w:tabs>
              <w:jc w:val="both"/>
              <w:rPr>
                <w:snapToGrid w:val="0"/>
              </w:rPr>
            </w:pPr>
            <w:r>
              <w:rPr>
                <w:rFonts w:ascii="Arial" w:hAnsi="Arial" w:cs="Arial"/>
                <w:snapToGrid w:val="0"/>
                <w:szCs w:val="20"/>
              </w:rPr>
              <w:t xml:space="preserve">To maintain an accurate </w:t>
            </w:r>
            <w:r w:rsidRPr="00613491">
              <w:rPr>
                <w:rFonts w:ascii="Arial" w:hAnsi="Arial" w:cs="Arial"/>
                <w:snapToGrid w:val="0"/>
                <w:szCs w:val="20"/>
              </w:rPr>
              <w:t>record of all visits</w:t>
            </w:r>
            <w:r>
              <w:rPr>
                <w:rFonts w:ascii="Arial" w:hAnsi="Arial" w:cs="Arial"/>
                <w:snapToGrid w:val="0"/>
                <w:szCs w:val="20"/>
              </w:rPr>
              <w:t xml:space="preserve">, </w:t>
            </w:r>
            <w:r w:rsidRPr="00613491">
              <w:rPr>
                <w:rFonts w:ascii="Arial" w:hAnsi="Arial" w:cs="Arial"/>
                <w:snapToGrid w:val="0"/>
                <w:szCs w:val="20"/>
              </w:rPr>
              <w:t>includ</w:t>
            </w:r>
            <w:r>
              <w:rPr>
                <w:rFonts w:ascii="Arial" w:hAnsi="Arial" w:cs="Arial"/>
                <w:snapToGrid w:val="0"/>
                <w:szCs w:val="20"/>
              </w:rPr>
              <w:t>ing</w:t>
            </w:r>
            <w:r w:rsidRPr="00613491">
              <w:rPr>
                <w:rFonts w:ascii="Arial" w:hAnsi="Arial" w:cs="Arial"/>
                <w:snapToGrid w:val="0"/>
                <w:szCs w:val="20"/>
              </w:rPr>
              <w:t xml:space="preserve"> mileage and other information as required.</w:t>
            </w:r>
          </w:p>
          <w:p w14:paraId="61FBA7E9" w14:textId="77777777" w:rsidR="00895FC2" w:rsidRPr="00B375F3" w:rsidRDefault="00895FC2" w:rsidP="00895FC2">
            <w:pPr>
              <w:pStyle w:val="ListParagraph"/>
              <w:rPr>
                <w:rFonts w:ascii="Arial" w:hAnsi="Arial" w:cs="Arial"/>
                <w:snapToGrid w:val="0"/>
                <w:szCs w:val="20"/>
              </w:rPr>
            </w:pPr>
          </w:p>
          <w:p w14:paraId="0E657BB3" w14:textId="77777777" w:rsidR="00895FC2" w:rsidRDefault="00895FC2" w:rsidP="00895FC2">
            <w:pPr>
              <w:pStyle w:val="ListParagraph"/>
              <w:numPr>
                <w:ilvl w:val="0"/>
                <w:numId w:val="15"/>
              </w:numPr>
              <w:rPr>
                <w:rFonts w:ascii="Arial" w:hAnsi="Arial" w:cs="Arial"/>
                <w:snapToGrid w:val="0"/>
                <w:szCs w:val="20"/>
              </w:rPr>
            </w:pPr>
            <w:r w:rsidRPr="00B375F3">
              <w:rPr>
                <w:rFonts w:ascii="Arial" w:hAnsi="Arial" w:cs="Arial"/>
                <w:snapToGrid w:val="0"/>
                <w:szCs w:val="20"/>
              </w:rPr>
              <w:t>Support</w:t>
            </w:r>
            <w:r>
              <w:rPr>
                <w:rFonts w:ascii="Arial" w:hAnsi="Arial" w:cs="Arial"/>
                <w:snapToGrid w:val="0"/>
                <w:szCs w:val="20"/>
              </w:rPr>
              <w:t xml:space="preserve"> and assist in</w:t>
            </w:r>
            <w:r w:rsidRPr="00B375F3">
              <w:rPr>
                <w:rFonts w:ascii="Arial" w:hAnsi="Arial" w:cs="Arial"/>
                <w:snapToGrid w:val="0"/>
                <w:szCs w:val="20"/>
              </w:rPr>
              <w:t xml:space="preserve"> the training of less experienced </w:t>
            </w:r>
            <w:r>
              <w:rPr>
                <w:rFonts w:ascii="Arial" w:hAnsi="Arial" w:cs="Arial"/>
                <w:snapToGrid w:val="0"/>
                <w:szCs w:val="20"/>
              </w:rPr>
              <w:t>Enquiry Officers</w:t>
            </w:r>
            <w:r w:rsidRPr="00B375F3">
              <w:rPr>
                <w:rFonts w:ascii="Arial" w:hAnsi="Arial" w:cs="Arial"/>
                <w:snapToGrid w:val="0"/>
                <w:szCs w:val="20"/>
              </w:rPr>
              <w:t xml:space="preserve"> by providing advice and guidance on customer queries that they cannot resolve themselves</w:t>
            </w:r>
          </w:p>
          <w:p w14:paraId="664744A3" w14:textId="77777777" w:rsidR="00895FC2" w:rsidRPr="001776B9" w:rsidRDefault="00895FC2" w:rsidP="00895FC2">
            <w:pPr>
              <w:rPr>
                <w:snapToGrid w:val="0"/>
              </w:rPr>
            </w:pPr>
          </w:p>
          <w:p w14:paraId="57210D69" w14:textId="77777777" w:rsidR="00895FC2" w:rsidRPr="00B375F3" w:rsidRDefault="00895FC2" w:rsidP="00895FC2">
            <w:pPr>
              <w:pStyle w:val="ListParagraph"/>
              <w:numPr>
                <w:ilvl w:val="0"/>
                <w:numId w:val="15"/>
              </w:numPr>
              <w:rPr>
                <w:rFonts w:ascii="Arial" w:hAnsi="Arial" w:cs="Arial"/>
                <w:snapToGrid w:val="0"/>
                <w:szCs w:val="20"/>
              </w:rPr>
            </w:pPr>
            <w:r>
              <w:rPr>
                <w:rFonts w:ascii="Arial" w:hAnsi="Arial" w:cs="Arial"/>
                <w:snapToGrid w:val="0"/>
                <w:szCs w:val="20"/>
              </w:rPr>
              <w:t>To coordinate information and network meetings across multiple districts for Enquiry Officers to share best practice</w:t>
            </w:r>
          </w:p>
          <w:p w14:paraId="2A0C5A13" w14:textId="77777777" w:rsidR="00895FC2" w:rsidRPr="00952DA8" w:rsidRDefault="00895FC2" w:rsidP="00895FC2">
            <w:pPr>
              <w:rPr>
                <w:rFonts w:cs="Arial"/>
                <w:snapToGrid w:val="0"/>
                <w:szCs w:val="20"/>
              </w:rPr>
            </w:pPr>
          </w:p>
          <w:p w14:paraId="36E85814" w14:textId="6CB783AA" w:rsidR="00895FC2" w:rsidRPr="00613491" w:rsidRDefault="00895FC2" w:rsidP="00895FC2">
            <w:pPr>
              <w:pStyle w:val="ListParagraph"/>
              <w:numPr>
                <w:ilvl w:val="0"/>
                <w:numId w:val="15"/>
              </w:numPr>
              <w:rPr>
                <w:rFonts w:ascii="Arial" w:hAnsi="Arial" w:cs="Arial"/>
                <w:snapToGrid w:val="0"/>
                <w:szCs w:val="20"/>
              </w:rPr>
            </w:pPr>
            <w:r w:rsidRPr="00613491">
              <w:rPr>
                <w:rFonts w:ascii="Arial" w:hAnsi="Arial" w:cs="Arial"/>
                <w:snapToGrid w:val="0"/>
                <w:szCs w:val="20"/>
              </w:rPr>
              <w:t xml:space="preserve">Special tasks delegated by the </w:t>
            </w:r>
            <w:r w:rsidR="001624C7">
              <w:rPr>
                <w:rFonts w:ascii="Arial" w:hAnsi="Arial" w:cs="Arial"/>
                <w:snapToGrid w:val="0"/>
                <w:szCs w:val="20"/>
              </w:rPr>
              <w:t>Revenues and Benefits</w:t>
            </w:r>
            <w:r w:rsidRPr="00613491">
              <w:rPr>
                <w:rFonts w:ascii="Arial" w:hAnsi="Arial" w:cs="Arial"/>
                <w:snapToGrid w:val="0"/>
                <w:szCs w:val="20"/>
              </w:rPr>
              <w:t xml:space="preserve"> Manager commensurate with the grade of the post.</w:t>
            </w:r>
          </w:p>
          <w:p w14:paraId="0A87D48E" w14:textId="77777777" w:rsidR="00895FC2" w:rsidRPr="00952DA8" w:rsidRDefault="00895FC2" w:rsidP="00895FC2">
            <w:pPr>
              <w:ind w:left="720"/>
              <w:rPr>
                <w:rFonts w:cs="Arial"/>
                <w:color w:val="000000"/>
                <w:szCs w:val="20"/>
              </w:rPr>
            </w:pPr>
          </w:p>
          <w:p w14:paraId="17F20489" w14:textId="77777777" w:rsidR="00895FC2" w:rsidRPr="00952DA8"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952DA8">
              <w:rPr>
                <w:rFonts w:ascii="Arial" w:hAnsi="Arial" w:cs="Arial"/>
                <w:color w:val="000000"/>
                <w:szCs w:val="20"/>
              </w:rPr>
              <w:t>To ensure excellent customer care by a flexible approach that demonstrates empathy, tries to resolve the customer's issues</w:t>
            </w:r>
            <w:r>
              <w:rPr>
                <w:rFonts w:ascii="Arial" w:hAnsi="Arial" w:cs="Arial"/>
                <w:color w:val="000000"/>
                <w:szCs w:val="20"/>
              </w:rPr>
              <w:t xml:space="preserve">, </w:t>
            </w:r>
            <w:r w:rsidRPr="00BA14BB">
              <w:rPr>
                <w:rFonts w:ascii="Arial" w:hAnsi="Arial" w:cs="Arial"/>
                <w:szCs w:val="20"/>
              </w:rPr>
              <w:t xml:space="preserve">recognise welfare issues </w:t>
            </w:r>
            <w:r w:rsidRPr="00952DA8">
              <w:rPr>
                <w:rFonts w:ascii="Arial" w:hAnsi="Arial" w:cs="Arial"/>
                <w:color w:val="000000"/>
                <w:szCs w:val="20"/>
              </w:rPr>
              <w:t>and keeping the customer informed of progress.</w:t>
            </w:r>
            <w:r>
              <w:rPr>
                <w:rFonts w:ascii="Arial" w:hAnsi="Arial" w:cs="Arial"/>
                <w:color w:val="000000"/>
                <w:szCs w:val="20"/>
              </w:rPr>
              <w:t xml:space="preserve"> </w:t>
            </w:r>
          </w:p>
          <w:p w14:paraId="3AA4B10B" w14:textId="77777777" w:rsidR="00895FC2" w:rsidRPr="00952DA8" w:rsidRDefault="00895FC2" w:rsidP="00895FC2">
            <w:pPr>
              <w:rPr>
                <w:rFonts w:cs="Arial"/>
                <w:color w:val="000000"/>
                <w:szCs w:val="20"/>
              </w:rPr>
            </w:pPr>
          </w:p>
          <w:p w14:paraId="5B28D274" w14:textId="77777777" w:rsidR="00895FC2" w:rsidRPr="00952DA8"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952DA8">
              <w:rPr>
                <w:rFonts w:ascii="Arial" w:hAnsi="Arial" w:cs="Arial"/>
                <w:color w:val="000000"/>
                <w:szCs w:val="20"/>
              </w:rPr>
              <w:t>To abide by the Council's Local Taxation Service Standards, Policies and Procedures.</w:t>
            </w:r>
          </w:p>
          <w:p w14:paraId="481E95B7" w14:textId="77777777" w:rsidR="00895FC2" w:rsidRPr="00952DA8" w:rsidRDefault="00895FC2" w:rsidP="00895FC2">
            <w:pPr>
              <w:ind w:left="720"/>
              <w:rPr>
                <w:rFonts w:cs="Arial"/>
                <w:color w:val="000000"/>
                <w:szCs w:val="20"/>
              </w:rPr>
            </w:pPr>
          </w:p>
          <w:p w14:paraId="586264B2" w14:textId="77777777" w:rsidR="00895FC2" w:rsidRPr="00952DA8"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952DA8">
              <w:rPr>
                <w:rFonts w:ascii="Arial" w:hAnsi="Arial" w:cs="Arial"/>
                <w:color w:val="000000"/>
                <w:szCs w:val="20"/>
              </w:rPr>
              <w:t>To en</w:t>
            </w:r>
            <w:r>
              <w:rPr>
                <w:rFonts w:ascii="Arial" w:hAnsi="Arial" w:cs="Arial"/>
                <w:color w:val="000000"/>
                <w:szCs w:val="20"/>
              </w:rPr>
              <w:t xml:space="preserve">sure data quality standards are </w:t>
            </w:r>
            <w:r w:rsidRPr="00952DA8">
              <w:rPr>
                <w:rFonts w:ascii="Arial" w:hAnsi="Arial" w:cs="Arial"/>
                <w:color w:val="000000"/>
                <w:szCs w:val="20"/>
              </w:rPr>
              <w:t>maintained by ensuring all data is processed accurately and in a timely manner.</w:t>
            </w:r>
          </w:p>
          <w:p w14:paraId="51BDEAFD" w14:textId="77777777" w:rsidR="00895FC2" w:rsidRPr="00952DA8" w:rsidRDefault="00895FC2" w:rsidP="00895FC2">
            <w:pPr>
              <w:ind w:left="720"/>
              <w:rPr>
                <w:rFonts w:cs="Arial"/>
                <w:color w:val="000000"/>
                <w:szCs w:val="20"/>
              </w:rPr>
            </w:pPr>
          </w:p>
          <w:p w14:paraId="7DECBC14" w14:textId="77777777" w:rsidR="00895FC2" w:rsidRPr="00952DA8"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952DA8">
              <w:rPr>
                <w:rFonts w:ascii="Arial" w:hAnsi="Arial" w:cs="Arial"/>
                <w:color w:val="000000"/>
                <w:szCs w:val="20"/>
              </w:rPr>
              <w:t>To comply with the requirements of Data Protection legislation and ensure the secure processing and storage of customer's personal data.</w:t>
            </w:r>
          </w:p>
          <w:p w14:paraId="7DF8591A" w14:textId="77777777" w:rsidR="00895FC2" w:rsidRPr="00952DA8" w:rsidRDefault="00895FC2" w:rsidP="00895FC2">
            <w:pPr>
              <w:rPr>
                <w:rFonts w:cs="Arial"/>
                <w:szCs w:val="20"/>
              </w:rPr>
            </w:pPr>
          </w:p>
          <w:p w14:paraId="3B7F34CE" w14:textId="77777777" w:rsidR="00895FC2" w:rsidRPr="00952DA8"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952DA8">
              <w:rPr>
                <w:rFonts w:ascii="Arial" w:hAnsi="Arial" w:cs="Arial"/>
                <w:szCs w:val="20"/>
              </w:rPr>
              <w:t>To abide by the Council’s Equal Opportunity Policy Statement which makes commitment to promote equal opportunities and race equality in Wealden.</w:t>
            </w:r>
          </w:p>
          <w:p w14:paraId="1A198E24" w14:textId="77777777" w:rsidR="00895FC2" w:rsidRPr="00952DA8" w:rsidRDefault="00895FC2" w:rsidP="00895FC2">
            <w:pPr>
              <w:ind w:left="720"/>
              <w:rPr>
                <w:rFonts w:cs="Arial"/>
                <w:szCs w:val="20"/>
              </w:rPr>
            </w:pPr>
          </w:p>
          <w:p w14:paraId="616EC39B" w14:textId="4859ACBD" w:rsidR="00895FC2" w:rsidRPr="00CF456B"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952DA8">
              <w:rPr>
                <w:rFonts w:ascii="Arial" w:hAnsi="Arial" w:cs="Arial"/>
                <w:szCs w:val="20"/>
              </w:rPr>
              <w:t>To act in accordance with the Council’s health and safety policy to take reasonable care for your own health and safety and that of others who may be affected by your work activity.</w:t>
            </w:r>
            <w:r w:rsidR="00CF456B">
              <w:rPr>
                <w:rFonts w:ascii="Arial" w:hAnsi="Arial" w:cs="Arial"/>
                <w:szCs w:val="20"/>
              </w:rPr>
              <w:t xml:space="preserve"> </w:t>
            </w:r>
          </w:p>
          <w:p w14:paraId="71530AEA" w14:textId="77777777" w:rsidR="00895FC2" w:rsidRPr="00952DA8" w:rsidRDefault="00895FC2" w:rsidP="001624C7">
            <w:pPr>
              <w:rPr>
                <w:rFonts w:cs="Arial"/>
                <w:color w:val="000000"/>
                <w:szCs w:val="20"/>
              </w:rPr>
            </w:pPr>
          </w:p>
          <w:p w14:paraId="19D6ABA5" w14:textId="77777777" w:rsidR="00895FC2" w:rsidRPr="00952DA8" w:rsidRDefault="00895FC2" w:rsidP="00895FC2">
            <w:pPr>
              <w:pStyle w:val="ListParagraph"/>
              <w:widowControl w:val="0"/>
              <w:numPr>
                <w:ilvl w:val="0"/>
                <w:numId w:val="15"/>
              </w:numPr>
              <w:tabs>
                <w:tab w:val="left" w:pos="709"/>
                <w:tab w:val="left" w:pos="1134"/>
                <w:tab w:val="left" w:pos="2552"/>
              </w:tabs>
              <w:jc w:val="both"/>
              <w:rPr>
                <w:rFonts w:ascii="Arial" w:hAnsi="Arial" w:cs="Arial"/>
                <w:snapToGrid w:val="0"/>
                <w:szCs w:val="20"/>
              </w:rPr>
            </w:pPr>
            <w:r w:rsidRPr="00952DA8">
              <w:rPr>
                <w:rFonts w:ascii="Arial" w:hAnsi="Arial" w:cs="Arial"/>
                <w:color w:val="000000"/>
                <w:szCs w:val="20"/>
              </w:rPr>
              <w:t xml:space="preserve">To undertake such other activities as may be decided by the Council or the Head of Service commensurate with the level of the post. </w:t>
            </w:r>
          </w:p>
          <w:p w14:paraId="5B839D80" w14:textId="77777777" w:rsidR="00895FC2" w:rsidRPr="00952DA8" w:rsidRDefault="00895FC2" w:rsidP="00895FC2">
            <w:pPr>
              <w:widowControl w:val="0"/>
              <w:tabs>
                <w:tab w:val="left" w:pos="567"/>
                <w:tab w:val="left" w:pos="1134"/>
                <w:tab w:val="left" w:pos="2552"/>
              </w:tabs>
              <w:ind w:left="567" w:hanging="567"/>
              <w:jc w:val="both"/>
              <w:rPr>
                <w:rFonts w:cs="Arial"/>
                <w:snapToGrid w:val="0"/>
                <w:szCs w:val="20"/>
              </w:rPr>
            </w:pPr>
          </w:p>
          <w:p w14:paraId="538A6083" w14:textId="77777777" w:rsidR="00CF456B" w:rsidRPr="00952DA8" w:rsidRDefault="00CF456B" w:rsidP="00CF456B">
            <w:pPr>
              <w:widowControl w:val="0"/>
              <w:tabs>
                <w:tab w:val="left" w:pos="567"/>
                <w:tab w:val="left" w:pos="1134"/>
                <w:tab w:val="left" w:pos="2552"/>
              </w:tabs>
              <w:jc w:val="both"/>
              <w:rPr>
                <w:rFonts w:cs="Arial"/>
                <w:snapToGrid w:val="0"/>
                <w:szCs w:val="20"/>
              </w:rPr>
            </w:pPr>
            <w:r w:rsidRPr="00952DA8">
              <w:rPr>
                <w:rFonts w:cs="Arial"/>
                <w:b/>
                <w:snapToGrid w:val="0"/>
                <w:szCs w:val="20"/>
              </w:rPr>
              <w:t>Special Conditions</w:t>
            </w:r>
            <w:r w:rsidRPr="00952DA8">
              <w:rPr>
                <w:rFonts w:cs="Arial"/>
                <w:snapToGrid w:val="0"/>
                <w:szCs w:val="20"/>
              </w:rPr>
              <w:t xml:space="preserve">: </w:t>
            </w:r>
          </w:p>
          <w:p w14:paraId="7EA55595" w14:textId="77777777" w:rsidR="00CF456B" w:rsidRPr="00952DA8" w:rsidRDefault="00CF456B" w:rsidP="00CF456B">
            <w:pPr>
              <w:widowControl w:val="0"/>
              <w:tabs>
                <w:tab w:val="left" w:pos="567"/>
                <w:tab w:val="left" w:pos="1134"/>
                <w:tab w:val="left" w:pos="2552"/>
              </w:tabs>
              <w:ind w:left="567" w:hanging="567"/>
              <w:jc w:val="both"/>
              <w:rPr>
                <w:rFonts w:cs="Arial"/>
                <w:snapToGrid w:val="0"/>
                <w:szCs w:val="20"/>
              </w:rPr>
            </w:pPr>
          </w:p>
          <w:p w14:paraId="27D126B9" w14:textId="77777777" w:rsidR="00CF456B" w:rsidRPr="00952DA8" w:rsidRDefault="00CF456B" w:rsidP="00CF456B">
            <w:pPr>
              <w:pStyle w:val="ListParagraph"/>
              <w:widowControl w:val="0"/>
              <w:numPr>
                <w:ilvl w:val="0"/>
                <w:numId w:val="15"/>
              </w:numPr>
              <w:tabs>
                <w:tab w:val="left" w:pos="567"/>
                <w:tab w:val="left" w:pos="1134"/>
                <w:tab w:val="left" w:pos="2552"/>
              </w:tabs>
              <w:jc w:val="both"/>
              <w:rPr>
                <w:rFonts w:ascii="Arial" w:hAnsi="Arial" w:cs="Arial"/>
                <w:snapToGrid w:val="0"/>
                <w:szCs w:val="20"/>
              </w:rPr>
            </w:pPr>
            <w:r w:rsidRPr="00952DA8">
              <w:rPr>
                <w:rFonts w:ascii="Arial" w:hAnsi="Arial" w:cs="Arial"/>
                <w:snapToGrid w:val="0"/>
                <w:szCs w:val="20"/>
              </w:rPr>
              <w:t>Additional work outside of normal office hours may be required from time to time.</w:t>
            </w:r>
          </w:p>
          <w:p w14:paraId="1DC748C6" w14:textId="77777777" w:rsidR="00CF456B" w:rsidRPr="00952DA8" w:rsidRDefault="00CF456B" w:rsidP="00CF456B">
            <w:pPr>
              <w:widowControl w:val="0"/>
              <w:tabs>
                <w:tab w:val="left" w:pos="567"/>
                <w:tab w:val="left" w:pos="1134"/>
                <w:tab w:val="left" w:pos="2552"/>
              </w:tabs>
              <w:jc w:val="both"/>
              <w:rPr>
                <w:rFonts w:cs="Arial"/>
                <w:snapToGrid w:val="0"/>
                <w:szCs w:val="20"/>
              </w:rPr>
            </w:pPr>
          </w:p>
          <w:p w14:paraId="013F84F0" w14:textId="260BBB9F" w:rsidR="00CF456B" w:rsidRPr="00FD225B" w:rsidRDefault="00CF456B" w:rsidP="00CF456B">
            <w:pPr>
              <w:pStyle w:val="ListParagraph"/>
              <w:widowControl w:val="0"/>
              <w:numPr>
                <w:ilvl w:val="0"/>
                <w:numId w:val="15"/>
              </w:numPr>
              <w:tabs>
                <w:tab w:val="left" w:pos="567"/>
                <w:tab w:val="left" w:pos="1134"/>
                <w:tab w:val="left" w:pos="2552"/>
              </w:tabs>
              <w:jc w:val="both"/>
              <w:rPr>
                <w:rFonts w:ascii="Arial" w:hAnsi="Arial" w:cs="Arial"/>
                <w:snapToGrid w:val="0"/>
                <w:szCs w:val="20"/>
              </w:rPr>
            </w:pPr>
            <w:r w:rsidRPr="00FD225B">
              <w:rPr>
                <w:rFonts w:ascii="Arial" w:hAnsi="Arial" w:cs="Arial"/>
                <w:snapToGrid w:val="0"/>
                <w:szCs w:val="20"/>
              </w:rPr>
              <w:t xml:space="preserve">The salary is inclusive of all other enhancements for work outside of normal office hours, no other additions to salary will be payable. The exception being overtime that is previously approved </w:t>
            </w:r>
            <w:r>
              <w:rPr>
                <w:rFonts w:ascii="Arial" w:hAnsi="Arial" w:cs="Arial"/>
                <w:snapToGrid w:val="0"/>
                <w:szCs w:val="20"/>
              </w:rPr>
              <w:t>by the Team Leader.</w:t>
            </w:r>
          </w:p>
          <w:p w14:paraId="7CDB96B8" w14:textId="77777777" w:rsidR="00CF456B" w:rsidRPr="00952DA8" w:rsidRDefault="00CF456B" w:rsidP="00CF456B">
            <w:pPr>
              <w:ind w:left="720"/>
              <w:rPr>
                <w:rFonts w:cs="Arial"/>
                <w:snapToGrid w:val="0"/>
                <w:szCs w:val="20"/>
              </w:rPr>
            </w:pPr>
          </w:p>
          <w:p w14:paraId="75FF3666" w14:textId="0EAAF315" w:rsidR="00CF456B" w:rsidRDefault="00CF456B" w:rsidP="00CF456B">
            <w:pPr>
              <w:pStyle w:val="ListParagraph"/>
              <w:widowControl w:val="0"/>
              <w:numPr>
                <w:ilvl w:val="0"/>
                <w:numId w:val="15"/>
              </w:numPr>
              <w:tabs>
                <w:tab w:val="left" w:pos="567"/>
                <w:tab w:val="left" w:pos="1134"/>
                <w:tab w:val="left" w:pos="2552"/>
              </w:tabs>
              <w:jc w:val="both"/>
              <w:rPr>
                <w:rFonts w:ascii="Arial" w:hAnsi="Arial" w:cs="Arial"/>
                <w:snapToGrid w:val="0"/>
                <w:szCs w:val="20"/>
              </w:rPr>
            </w:pPr>
            <w:r w:rsidRPr="00952DA8">
              <w:rPr>
                <w:rFonts w:ascii="Arial" w:hAnsi="Arial" w:cs="Arial"/>
                <w:snapToGrid w:val="0"/>
                <w:szCs w:val="20"/>
              </w:rPr>
              <w:t>Essential user car status</w:t>
            </w:r>
            <w:r>
              <w:rPr>
                <w:rFonts w:ascii="Arial" w:hAnsi="Arial" w:cs="Arial"/>
                <w:snapToGrid w:val="0"/>
                <w:szCs w:val="20"/>
              </w:rPr>
              <w:t xml:space="preserve"> – current full licence and own transport</w:t>
            </w:r>
          </w:p>
          <w:p w14:paraId="29D021F0" w14:textId="77777777" w:rsidR="00CF456B" w:rsidRPr="00CF456B" w:rsidRDefault="00CF456B" w:rsidP="00CF456B">
            <w:pPr>
              <w:pStyle w:val="ListParagraph"/>
              <w:rPr>
                <w:rFonts w:ascii="Arial" w:hAnsi="Arial" w:cs="Arial"/>
                <w:snapToGrid w:val="0"/>
                <w:szCs w:val="20"/>
              </w:rPr>
            </w:pPr>
          </w:p>
          <w:p w14:paraId="512F9767" w14:textId="7E882754" w:rsidR="00CF456B" w:rsidRPr="00CF456B" w:rsidRDefault="00CF456B" w:rsidP="00CF456B">
            <w:pPr>
              <w:pStyle w:val="ListParagraph"/>
              <w:widowControl w:val="0"/>
              <w:numPr>
                <w:ilvl w:val="0"/>
                <w:numId w:val="15"/>
              </w:numPr>
              <w:tabs>
                <w:tab w:val="left" w:pos="567"/>
                <w:tab w:val="left" w:pos="1134"/>
                <w:tab w:val="left" w:pos="2552"/>
              </w:tabs>
              <w:jc w:val="both"/>
              <w:rPr>
                <w:rFonts w:ascii="Arial" w:hAnsi="Arial" w:cs="Arial"/>
                <w:snapToGrid w:val="0"/>
                <w:szCs w:val="20"/>
              </w:rPr>
            </w:pPr>
            <w:r>
              <w:rPr>
                <w:rFonts w:ascii="Arial" w:hAnsi="Arial" w:cs="Arial"/>
                <w:snapToGrid w:val="0"/>
                <w:szCs w:val="20"/>
              </w:rPr>
              <w:t xml:space="preserve">DBS check required </w:t>
            </w:r>
          </w:p>
          <w:p w14:paraId="505CA8A2" w14:textId="77777777" w:rsidR="00E1645B" w:rsidRDefault="00E1645B" w:rsidP="00D700F3">
            <w:pPr>
              <w:spacing w:before="60" w:after="60"/>
              <w:ind w:right="227"/>
              <w:jc w:val="both"/>
              <w:rPr>
                <w:rFonts w:cs="Arial"/>
              </w:rPr>
            </w:pPr>
          </w:p>
          <w:p w14:paraId="52878747" w14:textId="440D7BA0" w:rsidR="007C0CEE" w:rsidRPr="005C02DF" w:rsidRDefault="007C0CEE" w:rsidP="00D700F3">
            <w:pPr>
              <w:spacing w:before="60" w:after="60"/>
              <w:ind w:right="227"/>
              <w:jc w:val="both"/>
              <w:rPr>
                <w:rFonts w:cs="Arial"/>
              </w:rPr>
            </w:pPr>
          </w:p>
        </w:tc>
      </w:tr>
      <w:tr w:rsidR="0053519D" w:rsidRPr="00116EBE" w14:paraId="65CC63E2" w14:textId="77777777" w:rsidTr="007501BC">
        <w:tc>
          <w:tcPr>
            <w:tcW w:w="9060" w:type="dxa"/>
            <w:shd w:val="clear" w:color="auto" w:fill="FFFFFF" w:themeFill="background1"/>
          </w:tcPr>
          <w:p w14:paraId="70D2E5F2" w14:textId="0A0E1B4A" w:rsidR="007C0CEE" w:rsidRPr="007107F0" w:rsidRDefault="007107F0" w:rsidP="001F5076">
            <w:pPr>
              <w:spacing w:before="60" w:after="60"/>
              <w:ind w:right="227"/>
              <w:jc w:val="both"/>
              <w:rPr>
                <w:rFonts w:cs="Arial"/>
              </w:rPr>
            </w:pPr>
            <w:r w:rsidRPr="001B75E1">
              <w:rPr>
                <w:rFonts w:cs="Arial"/>
                <w:b/>
                <w:bCs/>
              </w:rPr>
              <w:t>Will I be managing others?</w:t>
            </w:r>
            <w:r w:rsidR="007C0CEE">
              <w:rPr>
                <w:rFonts w:cs="Arial"/>
                <w:b/>
                <w:bCs/>
              </w:rPr>
              <w:t xml:space="preserve"> </w:t>
            </w:r>
            <w:r w:rsidR="001F5076">
              <w:rPr>
                <w:rFonts w:cs="Arial"/>
                <w:b/>
                <w:bCs/>
                <w:color w:val="FF0000"/>
              </w:rPr>
              <w:t xml:space="preserve"> </w:t>
            </w:r>
            <w:r w:rsidR="001F5076" w:rsidRPr="001F5076">
              <w:rPr>
                <w:rFonts w:cs="Arial"/>
                <w:color w:val="000000" w:themeColor="text1"/>
              </w:rPr>
              <w:t>NO</w:t>
            </w:r>
          </w:p>
        </w:tc>
      </w:tr>
      <w:tr w:rsidR="007C0CEE" w:rsidRPr="00116EBE" w14:paraId="5BA84C47" w14:textId="77777777" w:rsidTr="007501BC">
        <w:tc>
          <w:tcPr>
            <w:tcW w:w="9060" w:type="dxa"/>
            <w:shd w:val="clear" w:color="auto" w:fill="FFFFFF" w:themeFill="background1"/>
          </w:tcPr>
          <w:p w14:paraId="4899B7F3" w14:textId="31147D59" w:rsidR="007C0CEE" w:rsidRDefault="007C0CEE" w:rsidP="00D700F3">
            <w:pPr>
              <w:spacing w:before="60" w:after="60"/>
              <w:ind w:right="227"/>
              <w:jc w:val="both"/>
              <w:rPr>
                <w:rFonts w:cs="Arial"/>
                <w:b/>
                <w:bCs/>
              </w:rPr>
            </w:pPr>
            <w:r>
              <w:rPr>
                <w:rFonts w:cs="Arial"/>
                <w:b/>
                <w:bCs/>
              </w:rPr>
              <w:t xml:space="preserve">Who do I report into? </w:t>
            </w:r>
            <w:r w:rsidR="001F5076">
              <w:rPr>
                <w:rFonts w:cs="Arial"/>
                <w:color w:val="FF0000"/>
              </w:rPr>
              <w:t xml:space="preserve"> </w:t>
            </w:r>
            <w:r w:rsidR="001F5076" w:rsidRPr="001F5076">
              <w:rPr>
                <w:rFonts w:cs="Arial"/>
                <w:color w:val="000000" w:themeColor="text1"/>
              </w:rPr>
              <w:t xml:space="preserve">Revenues Team Leader </w:t>
            </w:r>
            <w:r w:rsidR="00011F79">
              <w:rPr>
                <w:rFonts w:cs="Arial"/>
                <w:color w:val="000000" w:themeColor="text1"/>
              </w:rPr>
              <w:t>&amp; Revenues and Benefits Manager</w:t>
            </w:r>
          </w:p>
          <w:p w14:paraId="1A860BDE" w14:textId="77777777" w:rsidR="007C0CEE" w:rsidRDefault="007C0CEE" w:rsidP="00D700F3">
            <w:pPr>
              <w:spacing w:before="60" w:after="60"/>
              <w:ind w:right="227"/>
              <w:jc w:val="both"/>
              <w:rPr>
                <w:rFonts w:cs="Arial"/>
                <w:b/>
                <w:bCs/>
              </w:rPr>
            </w:pPr>
          </w:p>
          <w:p w14:paraId="3802BA0D" w14:textId="33C6BEAA" w:rsidR="007C0CEE" w:rsidRPr="001B75E1" w:rsidRDefault="007C0CEE" w:rsidP="00D700F3">
            <w:pPr>
              <w:spacing w:before="60" w:after="60"/>
              <w:ind w:right="227"/>
              <w:jc w:val="both"/>
              <w:rPr>
                <w:rFonts w:cs="Arial"/>
                <w:b/>
                <w:bCs/>
              </w:rPr>
            </w:pP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116EBE" w14:paraId="44ED56CA" w14:textId="77777777" w:rsidTr="00011F79">
        <w:tc>
          <w:tcPr>
            <w:tcW w:w="9060" w:type="dxa"/>
            <w:shd w:val="clear" w:color="auto" w:fill="00B050"/>
          </w:tcPr>
          <w:p w14:paraId="74964BF8" w14:textId="6E8099AE" w:rsidR="00172840" w:rsidRPr="00116EBE" w:rsidRDefault="00213229" w:rsidP="00D43CE8">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0053519D" w:rsidRPr="00116EBE" w14:paraId="3050374D" w14:textId="77777777" w:rsidTr="00011F79">
        <w:tc>
          <w:tcPr>
            <w:tcW w:w="9060" w:type="dxa"/>
            <w:shd w:val="clear" w:color="auto" w:fill="FFFFFF" w:themeFill="background1"/>
          </w:tcPr>
          <w:p w14:paraId="6398A7BC" w14:textId="77777777" w:rsidR="0053519D" w:rsidRPr="003C5619" w:rsidRDefault="00CC45BB" w:rsidP="00213229">
            <w:pPr>
              <w:spacing w:before="60" w:after="60"/>
              <w:ind w:right="227"/>
              <w:jc w:val="both"/>
              <w:rPr>
                <w:rFonts w:cs="Arial"/>
                <w:b/>
                <w:bCs/>
              </w:rPr>
            </w:pPr>
            <w:r w:rsidRPr="003C5619">
              <w:rPr>
                <w:rFonts w:cs="Arial"/>
                <w:b/>
                <w:bCs/>
              </w:rPr>
              <w:t>What are the development opportunities for me?</w:t>
            </w:r>
          </w:p>
          <w:p w14:paraId="2CF91778" w14:textId="77777777" w:rsidR="00011F79" w:rsidRDefault="006C6F8A" w:rsidP="006C6F8A">
            <w:pPr>
              <w:rPr>
                <w:rFonts w:cs="Arial"/>
              </w:rPr>
            </w:pPr>
            <w:r>
              <w:rPr>
                <w:rFonts w:cs="Arial"/>
              </w:rPr>
              <w:t>The Council will provide opportunities for training</w:t>
            </w:r>
            <w:r w:rsidR="00011F79">
              <w:rPr>
                <w:rFonts w:cs="Arial"/>
              </w:rPr>
              <w:t xml:space="preserve"> and development</w:t>
            </w:r>
            <w:r>
              <w:rPr>
                <w:rFonts w:cs="Arial"/>
              </w:rPr>
              <w:t>.</w:t>
            </w:r>
          </w:p>
          <w:p w14:paraId="66B96CCA" w14:textId="77777777" w:rsidR="00011F79" w:rsidRDefault="00011F79" w:rsidP="006C6F8A">
            <w:pPr>
              <w:rPr>
                <w:rFonts w:cs="Arial"/>
              </w:rPr>
            </w:pPr>
          </w:p>
          <w:p w14:paraId="6BA7DB32" w14:textId="07AA8361" w:rsidR="006C6F8A" w:rsidRDefault="006C6F8A" w:rsidP="006C6F8A">
            <w:pPr>
              <w:rPr>
                <w:rFonts w:cs="Arial"/>
              </w:rPr>
            </w:pPr>
            <w:r>
              <w:rPr>
                <w:rFonts w:cs="Arial"/>
              </w:rPr>
              <w:t xml:space="preserve">Opportunities include continual professional development to maintain expert revenues knowledge and </w:t>
            </w:r>
            <w:r w:rsidR="00011F79">
              <w:rPr>
                <w:rFonts w:cs="Arial"/>
              </w:rPr>
              <w:t>competency. Training</w:t>
            </w:r>
            <w:r>
              <w:rPr>
                <w:rFonts w:cs="Arial"/>
              </w:rPr>
              <w:t xml:space="preserve"> to gain personal skills aiding professional development and improving career progression possibilities.</w:t>
            </w:r>
          </w:p>
          <w:p w14:paraId="0565BDBE" w14:textId="77777777" w:rsidR="006C6F8A" w:rsidRDefault="006C6F8A" w:rsidP="006C6F8A">
            <w:pPr>
              <w:rPr>
                <w:rFonts w:cs="Arial"/>
              </w:rPr>
            </w:pPr>
          </w:p>
          <w:p w14:paraId="74CB24D0" w14:textId="7AA08D01" w:rsidR="00CC45BB" w:rsidRPr="00213229" w:rsidRDefault="00CC45BB" w:rsidP="006C6F8A">
            <w:pPr>
              <w:spacing w:before="60" w:after="60"/>
              <w:ind w:right="227"/>
              <w:jc w:val="both"/>
              <w:rPr>
                <w:rFonts w:cs="Arial"/>
              </w:rPr>
            </w:pPr>
          </w:p>
        </w:tc>
      </w:tr>
      <w:tr w:rsidR="00CC45BB" w:rsidRPr="00116EBE" w14:paraId="77CBFE6C" w14:textId="77777777" w:rsidTr="00011F79">
        <w:tc>
          <w:tcPr>
            <w:tcW w:w="9060" w:type="dxa"/>
            <w:shd w:val="clear" w:color="auto" w:fill="FFFFFF" w:themeFill="background1"/>
          </w:tcPr>
          <w:p w14:paraId="761DEB31" w14:textId="77777777" w:rsidR="00CC45BB" w:rsidRDefault="00CC45BB" w:rsidP="00213229">
            <w:pPr>
              <w:spacing w:before="60" w:after="60"/>
              <w:ind w:right="227"/>
              <w:jc w:val="both"/>
              <w:rPr>
                <w:rFonts w:cs="Arial"/>
                <w:b/>
                <w:bCs/>
              </w:rPr>
            </w:pPr>
            <w:r w:rsidRPr="009731EA">
              <w:rPr>
                <w:rFonts w:cs="Arial"/>
                <w:b/>
                <w:bCs/>
              </w:rPr>
              <w:t>How will I know I am being successful in this role?</w:t>
            </w:r>
          </w:p>
          <w:p w14:paraId="32E0765A" w14:textId="77777777" w:rsidR="00DF1BDD" w:rsidRPr="00DF1BDD" w:rsidRDefault="00DF1BDD" w:rsidP="00213229">
            <w:pPr>
              <w:spacing w:before="60" w:after="60"/>
              <w:ind w:right="227"/>
              <w:jc w:val="both"/>
              <w:rPr>
                <w:rFonts w:cs="Arial"/>
              </w:rPr>
            </w:pPr>
          </w:p>
          <w:p w14:paraId="0E756D18" w14:textId="3EBB33A0" w:rsidR="00DF1BDD" w:rsidRDefault="00DF1BDD" w:rsidP="00213229">
            <w:pPr>
              <w:spacing w:before="60" w:after="60"/>
              <w:ind w:right="227"/>
              <w:jc w:val="both"/>
              <w:rPr>
                <w:rFonts w:cs="Arial"/>
                <w:color w:val="0D0D0D" w:themeColor="text1" w:themeTint="F2"/>
              </w:rPr>
            </w:pPr>
            <w:r w:rsidRPr="00DF1BDD">
              <w:rPr>
                <w:rFonts w:cs="Arial"/>
                <w:color w:val="0D0D0D" w:themeColor="text1" w:themeTint="F2"/>
              </w:rPr>
              <w:t>Probational</w:t>
            </w:r>
            <w:r>
              <w:rPr>
                <w:rFonts w:cs="Arial"/>
                <w:color w:val="0D0D0D" w:themeColor="text1" w:themeTint="F2"/>
              </w:rPr>
              <w:t xml:space="preserve"> period 4, 8, 12, 24 weeks </w:t>
            </w:r>
          </w:p>
          <w:p w14:paraId="097C34F1" w14:textId="77777777" w:rsidR="00011F79" w:rsidRDefault="006C6F8A" w:rsidP="006C6F8A">
            <w:pPr>
              <w:rPr>
                <w:rFonts w:cs="Arial"/>
              </w:rPr>
            </w:pPr>
            <w:r>
              <w:rPr>
                <w:rFonts w:cs="Arial"/>
              </w:rPr>
              <w:t xml:space="preserve">You’ll succeed in this role by delivering clear, accurate and timely responses to both customers and colleagues, ensuring a positive experience every time. You’ll work within all relevant legislation and policies, keeping records and decisions precise. </w:t>
            </w:r>
          </w:p>
          <w:p w14:paraId="2DA708F9" w14:textId="77777777" w:rsidR="00011F79" w:rsidRDefault="00011F79" w:rsidP="006C6F8A">
            <w:pPr>
              <w:rPr>
                <w:rFonts w:cs="Arial"/>
              </w:rPr>
            </w:pPr>
          </w:p>
          <w:p w14:paraId="0CD1DF5C" w14:textId="77777777" w:rsidR="00011F79" w:rsidRDefault="006C6F8A" w:rsidP="006C6F8A">
            <w:pPr>
              <w:rPr>
                <w:rFonts w:cs="Arial"/>
              </w:rPr>
            </w:pPr>
            <w:r>
              <w:rPr>
                <w:rFonts w:cs="Arial"/>
              </w:rPr>
              <w:t xml:space="preserve">Meeting agreed service levels for response times and quality will be key, along with supporting team goals through collaboration and knowledge sharing. </w:t>
            </w:r>
          </w:p>
          <w:p w14:paraId="4385048A" w14:textId="77777777" w:rsidR="00011F79" w:rsidRDefault="00011F79" w:rsidP="006C6F8A">
            <w:pPr>
              <w:rPr>
                <w:rFonts w:cs="Arial"/>
              </w:rPr>
            </w:pPr>
          </w:p>
          <w:p w14:paraId="7E7F13A4" w14:textId="18BC4A06" w:rsidR="006C6F8A" w:rsidRDefault="006C6F8A" w:rsidP="006C6F8A">
            <w:pPr>
              <w:rPr>
                <w:rFonts w:cs="Arial"/>
              </w:rPr>
            </w:pPr>
            <w:r>
              <w:rPr>
                <w:rFonts w:cs="Arial"/>
              </w:rPr>
              <w:t>You</w:t>
            </w:r>
            <w:r w:rsidR="00011F79">
              <w:rPr>
                <w:rFonts w:cs="Arial"/>
              </w:rPr>
              <w:t xml:space="preserve"> will</w:t>
            </w:r>
            <w:r>
              <w:rPr>
                <w:rFonts w:cs="Arial"/>
              </w:rPr>
              <w:t xml:space="preserve"> also look for ways to streamline processes and enhance the customer </w:t>
            </w:r>
            <w:proofErr w:type="gramStart"/>
            <w:r>
              <w:rPr>
                <w:rFonts w:cs="Arial"/>
              </w:rPr>
              <w:t>journey</w:t>
            </w:r>
            <w:proofErr w:type="gramEnd"/>
            <w:r>
              <w:rPr>
                <w:rFonts w:cs="Arial"/>
              </w:rPr>
              <w:t xml:space="preserve"> and you’ll spend time out in the district carrying out visits to support customers and verify information.</w:t>
            </w:r>
          </w:p>
          <w:p w14:paraId="0FB23E0B" w14:textId="77777777" w:rsidR="006C6F8A" w:rsidRPr="00DF1BDD" w:rsidRDefault="006C6F8A" w:rsidP="00213229">
            <w:pPr>
              <w:spacing w:before="60" w:after="60"/>
              <w:ind w:right="227"/>
              <w:jc w:val="both"/>
              <w:rPr>
                <w:rFonts w:cs="Arial"/>
                <w:color w:val="0D0D0D" w:themeColor="text1" w:themeTint="F2"/>
              </w:rPr>
            </w:pPr>
          </w:p>
          <w:p w14:paraId="2480AF26" w14:textId="26CA16E2" w:rsidR="00CC45BB" w:rsidRDefault="00CC45BB" w:rsidP="00A72FFA">
            <w:pPr>
              <w:spacing w:before="60" w:after="60"/>
              <w:ind w:right="227"/>
              <w:jc w:val="both"/>
              <w:rPr>
                <w:rFonts w:cs="Arial"/>
              </w:rPr>
            </w:pPr>
          </w:p>
        </w:tc>
      </w:tr>
      <w:tr w:rsidR="0034690A" w:rsidRPr="00116EBE" w14:paraId="56533573" w14:textId="77777777" w:rsidTr="00011F79">
        <w:tc>
          <w:tcPr>
            <w:tcW w:w="9060" w:type="dxa"/>
            <w:shd w:val="clear" w:color="auto" w:fill="FFFFFF" w:themeFill="background1"/>
          </w:tcPr>
          <w:p w14:paraId="24F19248" w14:textId="77777777" w:rsidR="0034690A" w:rsidRDefault="0034690A" w:rsidP="00213229">
            <w:pPr>
              <w:spacing w:before="60" w:after="60"/>
              <w:ind w:right="227"/>
              <w:jc w:val="both"/>
              <w:rPr>
                <w:rFonts w:cs="Arial"/>
                <w:b/>
                <w:bCs/>
              </w:rPr>
            </w:pPr>
            <w:r>
              <w:rPr>
                <w:rFonts w:cs="Arial"/>
                <w:b/>
                <w:bCs/>
              </w:rPr>
              <w:t>What is the required learning for me in this role?</w:t>
            </w:r>
          </w:p>
          <w:p w14:paraId="35242503" w14:textId="77777777" w:rsidR="00A72FFA" w:rsidRDefault="00A72FFA" w:rsidP="00213229">
            <w:pPr>
              <w:spacing w:before="60" w:after="60"/>
              <w:ind w:right="227"/>
              <w:jc w:val="both"/>
              <w:rPr>
                <w:rFonts w:cs="Arial"/>
                <w:b/>
                <w:bCs/>
              </w:rPr>
            </w:pPr>
          </w:p>
          <w:p w14:paraId="7A4DC9F2" w14:textId="55F82098" w:rsidR="00A72FFA" w:rsidRDefault="00A72FFA" w:rsidP="00213229">
            <w:pPr>
              <w:spacing w:before="60" w:after="60"/>
              <w:ind w:right="227"/>
              <w:jc w:val="both"/>
              <w:rPr>
                <w:rFonts w:cs="Arial"/>
              </w:rPr>
            </w:pPr>
            <w:proofErr w:type="spellStart"/>
            <w:r>
              <w:rPr>
                <w:rFonts w:cs="Arial"/>
              </w:rPr>
              <w:t>Boxphish</w:t>
            </w:r>
            <w:proofErr w:type="spellEnd"/>
            <w:r>
              <w:rPr>
                <w:rFonts w:cs="Arial"/>
              </w:rPr>
              <w:t xml:space="preserve"> </w:t>
            </w:r>
          </w:p>
          <w:p w14:paraId="5029B031" w14:textId="3423D344" w:rsidR="00A72FFA" w:rsidRDefault="00011F79" w:rsidP="00213229">
            <w:pPr>
              <w:spacing w:before="60" w:after="60"/>
              <w:ind w:right="227"/>
              <w:jc w:val="both"/>
              <w:rPr>
                <w:rFonts w:cs="Arial"/>
              </w:rPr>
            </w:pPr>
            <w:r>
              <w:rPr>
                <w:rFonts w:cs="Arial"/>
              </w:rPr>
              <w:t xml:space="preserve">Mandatory Learning </w:t>
            </w:r>
            <w:r>
              <w:rPr>
                <w:rFonts w:cs="Arial"/>
              </w:rPr>
              <w:t xml:space="preserve">modules on </w:t>
            </w:r>
            <w:r w:rsidR="00A72FFA">
              <w:rPr>
                <w:rFonts w:cs="Arial"/>
              </w:rPr>
              <w:t xml:space="preserve">WDC learning pool </w:t>
            </w:r>
          </w:p>
          <w:p w14:paraId="06BAF361" w14:textId="35D86858" w:rsidR="00A72FFA" w:rsidRDefault="00011F79" w:rsidP="00213229">
            <w:pPr>
              <w:spacing w:before="60" w:after="60"/>
              <w:ind w:right="227"/>
              <w:jc w:val="both"/>
              <w:rPr>
                <w:rFonts w:cs="Arial"/>
              </w:rPr>
            </w:pPr>
            <w:r>
              <w:rPr>
                <w:rFonts w:cs="Arial"/>
              </w:rPr>
              <w:t>Cyber Security</w:t>
            </w:r>
          </w:p>
          <w:p w14:paraId="1D8879E3" w14:textId="5CB75F5D" w:rsidR="00A72FFA" w:rsidRDefault="00A72FFA" w:rsidP="00213229">
            <w:pPr>
              <w:spacing w:before="60" w:after="60"/>
              <w:ind w:right="227"/>
              <w:jc w:val="both"/>
              <w:rPr>
                <w:rFonts w:cs="Arial"/>
              </w:rPr>
            </w:pPr>
            <w:r>
              <w:rPr>
                <w:rFonts w:cs="Arial"/>
              </w:rPr>
              <w:t>Data Protection</w:t>
            </w:r>
          </w:p>
          <w:p w14:paraId="49C6E7DC" w14:textId="3A348C2C" w:rsidR="00011F79" w:rsidRDefault="00011F79" w:rsidP="00213229">
            <w:pPr>
              <w:spacing w:before="60" w:after="60"/>
              <w:ind w:right="227"/>
              <w:jc w:val="both"/>
              <w:rPr>
                <w:rFonts w:cs="Arial"/>
              </w:rPr>
            </w:pPr>
            <w:r>
              <w:rPr>
                <w:rFonts w:cs="Arial"/>
              </w:rPr>
              <w:t>Legislation Updates</w:t>
            </w:r>
          </w:p>
          <w:p w14:paraId="507C650D" w14:textId="77777777" w:rsidR="002F6CBE" w:rsidRPr="002F6CBE" w:rsidRDefault="002F6CBE" w:rsidP="00213229">
            <w:pPr>
              <w:spacing w:before="60" w:after="60"/>
              <w:ind w:right="227"/>
              <w:jc w:val="both"/>
              <w:rPr>
                <w:rFonts w:cs="Arial"/>
                <w:color w:val="FF0000"/>
              </w:rPr>
            </w:pPr>
          </w:p>
          <w:p w14:paraId="1FD22ED4" w14:textId="1762426D" w:rsidR="002F6CBE" w:rsidRPr="002F6CBE" w:rsidRDefault="002F6CBE" w:rsidP="00213229">
            <w:pPr>
              <w:spacing w:before="60" w:after="60"/>
              <w:ind w:right="227"/>
              <w:jc w:val="both"/>
              <w:rPr>
                <w:rFonts w:cs="Arial"/>
                <w:color w:val="FF0000"/>
              </w:rPr>
            </w:pPr>
          </w:p>
          <w:p w14:paraId="1084EBB5" w14:textId="20A7BB3B" w:rsidR="0034690A" w:rsidRPr="009731EA" w:rsidRDefault="0034690A" w:rsidP="00213229">
            <w:pPr>
              <w:spacing w:before="60" w:after="60"/>
              <w:ind w:right="227"/>
              <w:jc w:val="both"/>
              <w:rPr>
                <w:rFonts w:cs="Arial"/>
                <w:b/>
                <w:bCs/>
              </w:rPr>
            </w:pPr>
          </w:p>
        </w:tc>
      </w:tr>
    </w:tbl>
    <w:p w14:paraId="4A422665" w14:textId="77777777" w:rsidR="00444A8A" w:rsidRDefault="00444A8A"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Default="0059054A" w:rsidP="008E7D2A">
            <w:pPr>
              <w:spacing w:line="259" w:lineRule="auto"/>
              <w:ind w:right="58"/>
              <w:jc w:val="center"/>
            </w:pPr>
            <w:r>
              <w:rPr>
                <w:lang w:eastAsia="en-US"/>
              </w:rPr>
              <w:br w:type="page"/>
            </w:r>
            <w:r>
              <w:rPr>
                <w:rFonts w:eastAsia="Arial" w:cs="Arial"/>
                <w:b/>
                <w:color w:val="F2F2F2"/>
              </w:rPr>
              <w:t>Additional Role Requirements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t xml:space="preserve">Standards </w:t>
            </w:r>
            <w:proofErr w:type="gramStart"/>
            <w:r>
              <w:rPr>
                <w:color w:val="FFFFFF"/>
              </w:rPr>
              <w:t>of  Conduct</w:t>
            </w:r>
            <w:proofErr w:type="gramEnd"/>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particular relevance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Default="0059054A" w:rsidP="008E7D2A">
            <w:pPr>
              <w:spacing w:line="259" w:lineRule="auto"/>
              <w:jc w:val="center"/>
            </w:pPr>
            <w:r>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 xml:space="preserve">To take responsibility and comply with the Council’s Equal Opportunities policy (which makes a commitment to promote equal opportunities </w:t>
            </w:r>
            <w:proofErr w:type="gramStart"/>
            <w:r w:rsidRPr="00E660A7">
              <w:rPr>
                <w:rFonts w:cs="Arial"/>
              </w:rPr>
              <w:t>and  equality</w:t>
            </w:r>
            <w:proofErr w:type="gramEnd"/>
            <w:r w:rsidRPr="00E660A7">
              <w:rPr>
                <w:rFonts w:cs="Arial"/>
              </w:rPr>
              <w:t xml:space="preserve">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9"/>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1835"/>
        <w:gridCol w:w="5670"/>
        <w:gridCol w:w="1418"/>
        <w:gridCol w:w="1559"/>
        <w:gridCol w:w="3402"/>
      </w:tblGrid>
      <w:tr w:rsidR="00E10681" w:rsidRPr="00116EBE" w14:paraId="1FD63E99" w14:textId="44E1CB61" w:rsidTr="00FE092B">
        <w:trPr>
          <w:trHeight w:val="694"/>
          <w:tblHeader/>
        </w:trPr>
        <w:tc>
          <w:tcPr>
            <w:tcW w:w="1835" w:type="dxa"/>
            <w:tcBorders>
              <w:top w:val="single" w:sz="6" w:space="0" w:color="auto"/>
              <w:left w:val="single" w:sz="6" w:space="0" w:color="auto"/>
              <w:bottom w:val="nil"/>
              <w:right w:val="single" w:sz="6" w:space="0" w:color="auto"/>
            </w:tcBorders>
            <w:shd w:val="clear" w:color="auto" w:fill="00B050"/>
            <w:vAlign w:val="center"/>
          </w:tcPr>
          <w:p w14:paraId="4835D617"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CRITERIA</w:t>
            </w:r>
          </w:p>
        </w:tc>
        <w:tc>
          <w:tcPr>
            <w:tcW w:w="5670" w:type="dxa"/>
            <w:tcBorders>
              <w:top w:val="single" w:sz="6" w:space="0" w:color="auto"/>
              <w:left w:val="single" w:sz="6" w:space="0" w:color="auto"/>
              <w:bottom w:val="single" w:sz="6" w:space="0" w:color="auto"/>
              <w:right w:val="single" w:sz="6" w:space="0" w:color="auto"/>
            </w:tcBorders>
            <w:shd w:val="clear" w:color="auto" w:fill="00B050"/>
            <w:vAlign w:val="center"/>
          </w:tcPr>
          <w:p w14:paraId="5463101D" w14:textId="77777777" w:rsidR="00E10681" w:rsidRPr="00444A8A" w:rsidRDefault="00E10681" w:rsidP="00E10681">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776E079E"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5327257E"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233560ED" w14:textId="77777777" w:rsidR="00E10681" w:rsidRDefault="000D463F" w:rsidP="00E10681">
            <w:pPr>
              <w:shd w:val="clear" w:color="auto" w:fill="00B050"/>
              <w:spacing w:before="120" w:after="120"/>
              <w:jc w:val="both"/>
              <w:rPr>
                <w:rFonts w:cs="Arial"/>
                <w:b/>
                <w:bCs/>
                <w:sz w:val="20"/>
                <w:szCs w:val="20"/>
              </w:rPr>
            </w:pPr>
            <w:r>
              <w:rPr>
                <w:rFonts w:cs="Arial"/>
                <w:b/>
                <w:bCs/>
                <w:sz w:val="20"/>
                <w:szCs w:val="20"/>
              </w:rPr>
              <w:t>ASSESSED BY</w:t>
            </w:r>
          </w:p>
          <w:p w14:paraId="254420E1" w14:textId="6F646DFA" w:rsidR="000D463F" w:rsidRPr="00444A8A" w:rsidRDefault="000D463F" w:rsidP="00E10681">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E10681" w:rsidRPr="00116EBE" w14:paraId="057D952C" w14:textId="1CD882C0" w:rsidTr="004415E2">
        <w:tc>
          <w:tcPr>
            <w:tcW w:w="1835" w:type="dxa"/>
            <w:vMerge w:val="restart"/>
            <w:tcBorders>
              <w:top w:val="single" w:sz="6" w:space="0" w:color="auto"/>
              <w:left w:val="single" w:sz="6" w:space="0" w:color="auto"/>
              <w:right w:val="single" w:sz="6" w:space="0" w:color="auto"/>
            </w:tcBorders>
          </w:tcPr>
          <w:p w14:paraId="792C35AA" w14:textId="31DB14F8" w:rsidR="00E10681" w:rsidRPr="00116EBE" w:rsidRDefault="00E10681" w:rsidP="00E10681">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670" w:type="dxa"/>
            <w:tcBorders>
              <w:top w:val="single" w:sz="6" w:space="0" w:color="auto"/>
              <w:left w:val="single" w:sz="6" w:space="0" w:color="auto"/>
              <w:bottom w:val="single" w:sz="6" w:space="0" w:color="auto"/>
              <w:right w:val="single" w:sz="6" w:space="0" w:color="auto"/>
            </w:tcBorders>
          </w:tcPr>
          <w:p w14:paraId="6DAC7BE0" w14:textId="6620CC87" w:rsidR="00E10681" w:rsidRPr="00D700F3" w:rsidRDefault="001F5076" w:rsidP="00E10681">
            <w:pPr>
              <w:widowControl w:val="0"/>
              <w:tabs>
                <w:tab w:val="left" w:pos="567"/>
                <w:tab w:val="left" w:pos="1134"/>
                <w:tab w:val="left" w:pos="2552"/>
              </w:tabs>
              <w:spacing w:after="120"/>
              <w:rPr>
                <w:rFonts w:cs="Arial"/>
                <w:snapToGrid w:val="0"/>
                <w:color w:val="0D0D0D" w:themeColor="text1" w:themeTint="F2"/>
              </w:rPr>
            </w:pPr>
            <w:r w:rsidRPr="00CD0CEF">
              <w:rPr>
                <w:rFonts w:cs="Arial"/>
                <w:snapToGrid w:val="0"/>
                <w:color w:val="0D0D0D" w:themeColor="text1" w:themeTint="F2"/>
              </w:rPr>
              <w:t>Experience working in a revenues section or in an equivalent financial office environment, including using a computer to input sensitive information</w:t>
            </w:r>
          </w:p>
        </w:tc>
        <w:tc>
          <w:tcPr>
            <w:tcW w:w="1418" w:type="dxa"/>
            <w:tcBorders>
              <w:top w:val="single" w:sz="6" w:space="0" w:color="auto"/>
              <w:left w:val="single" w:sz="6" w:space="0" w:color="auto"/>
              <w:bottom w:val="single" w:sz="6" w:space="0" w:color="auto"/>
              <w:right w:val="single" w:sz="6" w:space="0" w:color="auto"/>
            </w:tcBorders>
            <w:vAlign w:val="center"/>
          </w:tcPr>
          <w:p w14:paraId="0D192E86" w14:textId="4D83CBEE" w:rsidR="00E10681" w:rsidRPr="00116EBE" w:rsidRDefault="004415E2" w:rsidP="00E10681">
            <w:pPr>
              <w:jc w:val="center"/>
              <w:rPr>
                <w:rFonts w:cs="Arial"/>
              </w:rP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1A1A7EC2" w14:textId="77777777" w:rsidR="00E10681" w:rsidRPr="00116EBE" w:rsidRDefault="00E10681" w:rsidP="00E10681">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391CB71F" w14:textId="77777777" w:rsidR="00E10681" w:rsidRPr="000D463F" w:rsidRDefault="00E10681" w:rsidP="000D463F">
            <w:pPr>
              <w:rPr>
                <w:rFonts w:cs="Arial"/>
                <w:sz w:val="22"/>
                <w:szCs w:val="22"/>
              </w:rPr>
            </w:pPr>
          </w:p>
        </w:tc>
      </w:tr>
      <w:tr w:rsidR="00E10681" w:rsidRPr="00116EBE" w14:paraId="120A533D" w14:textId="7C105646" w:rsidTr="004415E2">
        <w:tc>
          <w:tcPr>
            <w:tcW w:w="1835" w:type="dxa"/>
            <w:vMerge/>
            <w:tcBorders>
              <w:left w:val="single" w:sz="6" w:space="0" w:color="auto"/>
              <w:right w:val="single" w:sz="6" w:space="0" w:color="auto"/>
            </w:tcBorders>
          </w:tcPr>
          <w:p w14:paraId="3DD07168" w14:textId="77777777" w:rsidR="00E10681" w:rsidRPr="00116EBE" w:rsidRDefault="00E10681" w:rsidP="00E10681">
            <w:pPr>
              <w:rPr>
                <w:rFonts w:cs="Arial"/>
                <w:b/>
                <w:bCs/>
              </w:rPr>
            </w:pPr>
          </w:p>
        </w:tc>
        <w:tc>
          <w:tcPr>
            <w:tcW w:w="5670" w:type="dxa"/>
            <w:tcBorders>
              <w:top w:val="single" w:sz="6" w:space="0" w:color="auto"/>
              <w:left w:val="single" w:sz="6" w:space="0" w:color="auto"/>
              <w:bottom w:val="single" w:sz="6" w:space="0" w:color="auto"/>
              <w:right w:val="single" w:sz="6" w:space="0" w:color="auto"/>
            </w:tcBorders>
          </w:tcPr>
          <w:p w14:paraId="2CB2BFC0" w14:textId="703D1AC9" w:rsidR="00E10681" w:rsidRDefault="001F5076" w:rsidP="00E10681">
            <w:pPr>
              <w:widowControl w:val="0"/>
              <w:tabs>
                <w:tab w:val="left" w:pos="1134"/>
              </w:tabs>
              <w:rPr>
                <w:rFonts w:cs="Arial"/>
                <w:snapToGrid w:val="0"/>
              </w:rPr>
            </w:pPr>
            <w:r w:rsidRPr="00CD0CEF">
              <w:rPr>
                <w:rFonts w:cs="Arial"/>
                <w:snapToGrid w:val="0"/>
              </w:rPr>
              <w:t>Dealing with customers and/ or members of the public</w:t>
            </w:r>
          </w:p>
          <w:p w14:paraId="26EA374A" w14:textId="5B60D406" w:rsidR="00E10681" w:rsidRPr="00F258F0" w:rsidRDefault="00E10681" w:rsidP="00E10681">
            <w:pPr>
              <w:widowControl w:val="0"/>
              <w:tabs>
                <w:tab w:val="left" w:pos="1134"/>
              </w:tabs>
              <w:rPr>
                <w:rFonts w:cs="Arial"/>
                <w:snapToGrid w:val="0"/>
              </w:rPr>
            </w:pPr>
          </w:p>
        </w:tc>
        <w:tc>
          <w:tcPr>
            <w:tcW w:w="1418" w:type="dxa"/>
            <w:tcBorders>
              <w:top w:val="single" w:sz="6" w:space="0" w:color="auto"/>
              <w:left w:val="single" w:sz="6" w:space="0" w:color="auto"/>
              <w:bottom w:val="single" w:sz="6" w:space="0" w:color="auto"/>
              <w:right w:val="single" w:sz="6" w:space="0" w:color="auto"/>
            </w:tcBorders>
            <w:vAlign w:val="center"/>
          </w:tcPr>
          <w:p w14:paraId="0257E6DB" w14:textId="78681790" w:rsidR="00E10681" w:rsidRPr="00116EBE" w:rsidRDefault="004415E2" w:rsidP="00E10681">
            <w:pPr>
              <w:jc w:val="center"/>
              <w:rPr>
                <w:rFonts w:cs="Arial"/>
              </w:rP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0140124A" w14:textId="1FA856F2" w:rsidR="00E10681" w:rsidRPr="00116EBE" w:rsidRDefault="00E10681" w:rsidP="00E10681">
            <w:pPr>
              <w:jc w:val="cente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9CAB63D" w14:textId="77777777" w:rsidR="00E10681" w:rsidRPr="000D463F" w:rsidRDefault="00E10681" w:rsidP="000D463F">
            <w:pPr>
              <w:rPr>
                <w:rFonts w:cs="Arial"/>
                <w:sz w:val="22"/>
                <w:szCs w:val="22"/>
              </w:rPr>
            </w:pPr>
          </w:p>
        </w:tc>
      </w:tr>
      <w:tr w:rsidR="00E10681" w:rsidRPr="00116EBE" w14:paraId="276633C3" w14:textId="790F510D" w:rsidTr="004415E2">
        <w:tc>
          <w:tcPr>
            <w:tcW w:w="1835" w:type="dxa"/>
            <w:tcBorders>
              <w:left w:val="single" w:sz="6" w:space="0" w:color="auto"/>
              <w:right w:val="single" w:sz="6" w:space="0" w:color="auto"/>
            </w:tcBorders>
          </w:tcPr>
          <w:p w14:paraId="31281808" w14:textId="77777777" w:rsidR="00E10681" w:rsidRPr="00116EBE" w:rsidRDefault="00E10681" w:rsidP="00E10681">
            <w:pPr>
              <w:rPr>
                <w:rFonts w:cs="Arial"/>
                <w:b/>
                <w:bCs/>
              </w:rPr>
            </w:pPr>
          </w:p>
        </w:tc>
        <w:tc>
          <w:tcPr>
            <w:tcW w:w="5670" w:type="dxa"/>
            <w:tcBorders>
              <w:top w:val="single" w:sz="6" w:space="0" w:color="auto"/>
              <w:left w:val="single" w:sz="6" w:space="0" w:color="auto"/>
              <w:bottom w:val="single" w:sz="6" w:space="0" w:color="auto"/>
              <w:right w:val="single" w:sz="6" w:space="0" w:color="auto"/>
            </w:tcBorders>
          </w:tcPr>
          <w:p w14:paraId="6A2EBF8E" w14:textId="1D1A0152" w:rsidR="00E10681" w:rsidRPr="00116EBE" w:rsidRDefault="001F5076" w:rsidP="001F5076">
            <w:pPr>
              <w:widowControl w:val="0"/>
              <w:tabs>
                <w:tab w:val="left" w:pos="1035"/>
              </w:tabs>
              <w:spacing w:before="120" w:after="120"/>
            </w:pPr>
            <w:r w:rsidRPr="00CD0CEF">
              <w:t>Visiting and interviewing customers in their homes or business premises</w:t>
            </w:r>
          </w:p>
        </w:tc>
        <w:tc>
          <w:tcPr>
            <w:tcW w:w="1418" w:type="dxa"/>
            <w:tcBorders>
              <w:top w:val="single" w:sz="6" w:space="0" w:color="auto"/>
              <w:left w:val="single" w:sz="6" w:space="0" w:color="auto"/>
              <w:bottom w:val="single" w:sz="6" w:space="0" w:color="auto"/>
              <w:right w:val="single" w:sz="6" w:space="0" w:color="auto"/>
            </w:tcBorders>
            <w:vAlign w:val="center"/>
          </w:tcPr>
          <w:p w14:paraId="1E779609" w14:textId="181C3ADD" w:rsidR="00E10681" w:rsidRPr="00116EBE" w:rsidRDefault="00E10681" w:rsidP="00E10681">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6CC39CE0" w14:textId="60D2CF98" w:rsidR="00E10681" w:rsidRPr="00116EBE" w:rsidRDefault="004415E2" w:rsidP="00E10681">
            <w:pPr>
              <w:rPr>
                <w:rFonts w:cs="Arial"/>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5BA56997" w14:textId="77777777" w:rsidR="00E10681" w:rsidRPr="000D463F" w:rsidRDefault="00E10681" w:rsidP="000D463F">
            <w:pPr>
              <w:rPr>
                <w:rFonts w:cs="Arial"/>
                <w:sz w:val="22"/>
                <w:szCs w:val="22"/>
              </w:rPr>
            </w:pPr>
          </w:p>
        </w:tc>
      </w:tr>
      <w:tr w:rsidR="001F5076" w:rsidRPr="00116EBE" w14:paraId="4E7F6A47" w14:textId="2924AD8A" w:rsidTr="004415E2">
        <w:tc>
          <w:tcPr>
            <w:tcW w:w="1835" w:type="dxa"/>
            <w:tcBorders>
              <w:left w:val="single" w:sz="6" w:space="0" w:color="auto"/>
              <w:right w:val="single" w:sz="6" w:space="0" w:color="auto"/>
            </w:tcBorders>
          </w:tcPr>
          <w:p w14:paraId="16DC9962" w14:textId="77777777" w:rsidR="001F5076" w:rsidRPr="00116EBE" w:rsidRDefault="001F5076" w:rsidP="001F5076">
            <w:pPr>
              <w:rPr>
                <w:rFonts w:cs="Arial"/>
                <w:b/>
                <w:bCs/>
              </w:rPr>
            </w:pPr>
          </w:p>
        </w:tc>
        <w:tc>
          <w:tcPr>
            <w:tcW w:w="5670" w:type="dxa"/>
            <w:tcBorders>
              <w:top w:val="single" w:sz="6" w:space="0" w:color="auto"/>
              <w:left w:val="single" w:sz="6" w:space="0" w:color="auto"/>
              <w:bottom w:val="single" w:sz="6" w:space="0" w:color="auto"/>
              <w:right w:val="single" w:sz="6" w:space="0" w:color="auto"/>
            </w:tcBorders>
          </w:tcPr>
          <w:p w14:paraId="27F4FA67" w14:textId="09652291" w:rsidR="001F5076" w:rsidRPr="00116EBE" w:rsidRDefault="001F5076" w:rsidP="001F5076">
            <w:pPr>
              <w:widowControl w:val="0"/>
              <w:tabs>
                <w:tab w:val="left" w:pos="567"/>
                <w:tab w:val="num" w:pos="600"/>
                <w:tab w:val="left" w:pos="1134"/>
                <w:tab w:val="left" w:pos="2552"/>
              </w:tabs>
              <w:spacing w:before="120" w:after="120"/>
            </w:pPr>
            <w:r w:rsidRPr="00CD0CEF">
              <w:t>An understanding of the principles of local taxation</w:t>
            </w:r>
          </w:p>
        </w:tc>
        <w:tc>
          <w:tcPr>
            <w:tcW w:w="1418" w:type="dxa"/>
            <w:tcBorders>
              <w:top w:val="single" w:sz="6" w:space="0" w:color="auto"/>
              <w:left w:val="single" w:sz="6" w:space="0" w:color="auto"/>
              <w:bottom w:val="single" w:sz="6" w:space="0" w:color="auto"/>
              <w:right w:val="single" w:sz="6" w:space="0" w:color="auto"/>
            </w:tcBorders>
            <w:vAlign w:val="center"/>
          </w:tcPr>
          <w:p w14:paraId="7C3704ED" w14:textId="0E0AE590" w:rsidR="001F5076" w:rsidRPr="00116EBE" w:rsidRDefault="001F5076" w:rsidP="001F5076">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65C4EB2F" w14:textId="356E8AC4" w:rsidR="001F5076" w:rsidRPr="00116EBE" w:rsidRDefault="004415E2" w:rsidP="001F5076">
            <w:pPr>
              <w:rPr>
                <w:rFonts w:cs="Arial"/>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7F224086" w14:textId="77777777" w:rsidR="001F5076" w:rsidRPr="000D463F" w:rsidRDefault="001F5076" w:rsidP="001F5076">
            <w:pPr>
              <w:rPr>
                <w:rFonts w:cs="Arial"/>
                <w:sz w:val="22"/>
                <w:szCs w:val="22"/>
              </w:rPr>
            </w:pPr>
          </w:p>
        </w:tc>
      </w:tr>
      <w:tr w:rsidR="001F5076" w:rsidRPr="00116EBE" w14:paraId="7D4B3F56" w14:textId="14177FDB" w:rsidTr="004415E2">
        <w:tc>
          <w:tcPr>
            <w:tcW w:w="1835" w:type="dxa"/>
            <w:vMerge w:val="restart"/>
            <w:tcBorders>
              <w:top w:val="single" w:sz="6" w:space="0" w:color="auto"/>
              <w:left w:val="single" w:sz="6" w:space="0" w:color="auto"/>
              <w:right w:val="single" w:sz="6" w:space="0" w:color="auto"/>
            </w:tcBorders>
          </w:tcPr>
          <w:p w14:paraId="0798D4F6" w14:textId="7A267D97" w:rsidR="001F5076" w:rsidRPr="00116EBE" w:rsidRDefault="001F5076" w:rsidP="001F5076">
            <w:pPr>
              <w:spacing w:before="120" w:after="120"/>
              <w:rPr>
                <w:rFonts w:cs="Arial"/>
                <w:b/>
                <w:bCs/>
              </w:rPr>
            </w:pPr>
            <w:r>
              <w:rPr>
                <w:rFonts w:cs="Arial"/>
                <w:b/>
                <w:bCs/>
              </w:rPr>
              <w:t>Skills</w:t>
            </w:r>
          </w:p>
        </w:tc>
        <w:tc>
          <w:tcPr>
            <w:tcW w:w="5670" w:type="dxa"/>
            <w:tcBorders>
              <w:top w:val="single" w:sz="6" w:space="0" w:color="auto"/>
              <w:left w:val="single" w:sz="6" w:space="0" w:color="auto"/>
              <w:bottom w:val="single" w:sz="6" w:space="0" w:color="auto"/>
              <w:right w:val="single" w:sz="6" w:space="0" w:color="auto"/>
            </w:tcBorders>
          </w:tcPr>
          <w:p w14:paraId="0D2E8D47" w14:textId="2EB2032F" w:rsidR="001F5076" w:rsidRPr="00116EBE" w:rsidRDefault="001F5076" w:rsidP="001F5076">
            <w:pPr>
              <w:widowControl w:val="0"/>
              <w:tabs>
                <w:tab w:val="left" w:pos="567"/>
                <w:tab w:val="left" w:pos="1134"/>
                <w:tab w:val="left" w:pos="2552"/>
              </w:tabs>
              <w:spacing w:before="120" w:after="120"/>
              <w:rPr>
                <w:rFonts w:cs="Arial"/>
                <w:snapToGrid w:val="0"/>
              </w:rPr>
            </w:pPr>
            <w:r>
              <w:rPr>
                <w:rFonts w:cs="Arial"/>
                <w:snapToGrid w:val="0"/>
              </w:rPr>
              <w:t>Non-judgmental approach to people's circumstances and situations</w:t>
            </w:r>
          </w:p>
        </w:tc>
        <w:tc>
          <w:tcPr>
            <w:tcW w:w="1418" w:type="dxa"/>
            <w:tcBorders>
              <w:top w:val="single" w:sz="6" w:space="0" w:color="auto"/>
              <w:left w:val="single" w:sz="6" w:space="0" w:color="auto"/>
              <w:bottom w:val="single" w:sz="6" w:space="0" w:color="auto"/>
              <w:right w:val="single" w:sz="6" w:space="0" w:color="auto"/>
            </w:tcBorders>
            <w:vAlign w:val="center"/>
          </w:tcPr>
          <w:p w14:paraId="4DEEA134" w14:textId="56D10915" w:rsidR="001F5076" w:rsidRPr="00116EBE" w:rsidRDefault="004415E2" w:rsidP="001F5076">
            <w:pPr>
              <w:spacing w:before="120" w:after="120"/>
              <w:jc w:val="cente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56AB1B82" w14:textId="77777777" w:rsidR="001F5076" w:rsidRPr="00116EBE" w:rsidRDefault="001F5076" w:rsidP="001F5076">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64909E5E" w14:textId="77777777" w:rsidR="001F5076" w:rsidRPr="000D463F" w:rsidRDefault="001F5076" w:rsidP="001F5076">
            <w:pPr>
              <w:spacing w:before="120" w:after="120"/>
              <w:rPr>
                <w:rFonts w:cs="Arial"/>
                <w:sz w:val="22"/>
                <w:szCs w:val="22"/>
              </w:rPr>
            </w:pPr>
          </w:p>
        </w:tc>
      </w:tr>
      <w:tr w:rsidR="001F5076" w:rsidRPr="00116EBE" w14:paraId="56F69718" w14:textId="123E219F" w:rsidTr="004415E2">
        <w:tc>
          <w:tcPr>
            <w:tcW w:w="1835" w:type="dxa"/>
            <w:vMerge/>
            <w:tcBorders>
              <w:left w:val="single" w:sz="6" w:space="0" w:color="auto"/>
              <w:right w:val="single" w:sz="6" w:space="0" w:color="auto"/>
            </w:tcBorders>
          </w:tcPr>
          <w:p w14:paraId="4AC9C2C6" w14:textId="77777777" w:rsidR="001F5076" w:rsidRPr="00116EBE" w:rsidRDefault="001F5076" w:rsidP="001F5076">
            <w:pPr>
              <w:spacing w:before="120" w:after="120"/>
              <w:rPr>
                <w:rFonts w:cs="Arial"/>
                <w:b/>
                <w:bCs/>
              </w:rPr>
            </w:pPr>
          </w:p>
        </w:tc>
        <w:tc>
          <w:tcPr>
            <w:tcW w:w="5670" w:type="dxa"/>
            <w:tcBorders>
              <w:top w:val="single" w:sz="6" w:space="0" w:color="auto"/>
              <w:left w:val="single" w:sz="6" w:space="0" w:color="auto"/>
              <w:bottom w:val="single" w:sz="6" w:space="0" w:color="auto"/>
              <w:right w:val="single" w:sz="6" w:space="0" w:color="auto"/>
            </w:tcBorders>
          </w:tcPr>
          <w:p w14:paraId="3941FB93" w14:textId="4C308B39" w:rsidR="001F5076" w:rsidRPr="00116EBE" w:rsidRDefault="004415E2" w:rsidP="001F5076">
            <w:pPr>
              <w:spacing w:before="120" w:after="120"/>
              <w:ind w:right="-2"/>
              <w:rPr>
                <w:rFonts w:cs="Arial"/>
                <w:snapToGrid w:val="0"/>
              </w:rPr>
            </w:pPr>
            <w:r>
              <w:rPr>
                <w:rFonts w:cs="Arial"/>
              </w:rPr>
              <w:t>Friendly personality, enjoys meeting the public and dealing with enquiries</w:t>
            </w:r>
          </w:p>
        </w:tc>
        <w:tc>
          <w:tcPr>
            <w:tcW w:w="1418" w:type="dxa"/>
            <w:tcBorders>
              <w:top w:val="single" w:sz="6" w:space="0" w:color="auto"/>
              <w:left w:val="single" w:sz="6" w:space="0" w:color="auto"/>
              <w:bottom w:val="single" w:sz="6" w:space="0" w:color="auto"/>
              <w:right w:val="single" w:sz="6" w:space="0" w:color="auto"/>
            </w:tcBorders>
            <w:vAlign w:val="center"/>
          </w:tcPr>
          <w:p w14:paraId="335D017B" w14:textId="1ABDB4EA" w:rsidR="001F5076" w:rsidRPr="00116EBE" w:rsidRDefault="004415E2" w:rsidP="001F5076">
            <w:pPr>
              <w:spacing w:before="120" w:after="120"/>
              <w:jc w:val="cente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120EA5AD" w14:textId="77777777" w:rsidR="001F5076" w:rsidRPr="00116EBE" w:rsidRDefault="001F5076" w:rsidP="001F5076">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749C9671" w14:textId="77777777" w:rsidR="001F5076" w:rsidRPr="000D463F" w:rsidRDefault="001F5076" w:rsidP="001F5076">
            <w:pPr>
              <w:rPr>
                <w:rFonts w:cs="Arial"/>
                <w:sz w:val="22"/>
                <w:szCs w:val="22"/>
              </w:rPr>
            </w:pPr>
          </w:p>
        </w:tc>
      </w:tr>
      <w:tr w:rsidR="004415E2" w:rsidRPr="00116EBE" w14:paraId="0B15EF8E" w14:textId="77777777" w:rsidTr="004415E2">
        <w:tc>
          <w:tcPr>
            <w:tcW w:w="1835" w:type="dxa"/>
            <w:vMerge/>
            <w:tcBorders>
              <w:left w:val="single" w:sz="6" w:space="0" w:color="auto"/>
              <w:right w:val="single" w:sz="6" w:space="0" w:color="auto"/>
            </w:tcBorders>
          </w:tcPr>
          <w:p w14:paraId="361CF65D" w14:textId="77777777" w:rsidR="004415E2" w:rsidRPr="00116EBE" w:rsidRDefault="004415E2" w:rsidP="001F5076">
            <w:pPr>
              <w:spacing w:before="120" w:after="120"/>
              <w:rPr>
                <w:rFonts w:cs="Arial"/>
                <w:b/>
                <w:bCs/>
              </w:rPr>
            </w:pPr>
          </w:p>
        </w:tc>
        <w:tc>
          <w:tcPr>
            <w:tcW w:w="5670" w:type="dxa"/>
            <w:tcBorders>
              <w:top w:val="single" w:sz="6" w:space="0" w:color="auto"/>
              <w:left w:val="single" w:sz="6" w:space="0" w:color="auto"/>
              <w:bottom w:val="single" w:sz="6" w:space="0" w:color="auto"/>
              <w:right w:val="single" w:sz="6" w:space="0" w:color="auto"/>
            </w:tcBorders>
          </w:tcPr>
          <w:p w14:paraId="328292E0" w14:textId="77777777" w:rsidR="004415E2" w:rsidRDefault="004415E2" w:rsidP="004415E2">
            <w:pPr>
              <w:widowControl w:val="0"/>
              <w:tabs>
                <w:tab w:val="left" w:pos="567"/>
                <w:tab w:val="left" w:pos="1134"/>
                <w:tab w:val="left" w:pos="2552"/>
              </w:tabs>
              <w:spacing w:before="120" w:after="120"/>
              <w:rPr>
                <w:snapToGrid w:val="0"/>
              </w:rPr>
            </w:pPr>
            <w:r>
              <w:rPr>
                <w:snapToGrid w:val="0"/>
              </w:rPr>
              <w:t xml:space="preserve">Can communicate effectively using a </w:t>
            </w:r>
            <w:proofErr w:type="gramStart"/>
            <w:r>
              <w:rPr>
                <w:snapToGrid w:val="0"/>
              </w:rPr>
              <w:t>ranges</w:t>
            </w:r>
            <w:proofErr w:type="gramEnd"/>
            <w:r>
              <w:rPr>
                <w:snapToGrid w:val="0"/>
              </w:rPr>
              <w:t xml:space="preserve"> of methods and tools</w:t>
            </w:r>
          </w:p>
          <w:p w14:paraId="10241D4A" w14:textId="77777777" w:rsidR="004415E2" w:rsidRDefault="004415E2" w:rsidP="001F5076">
            <w:pPr>
              <w:spacing w:before="120" w:after="120"/>
              <w:ind w:right="-2"/>
              <w:rPr>
                <w:rFonts w:cs="Arial"/>
              </w:rPr>
            </w:pPr>
          </w:p>
        </w:tc>
        <w:tc>
          <w:tcPr>
            <w:tcW w:w="1418" w:type="dxa"/>
            <w:tcBorders>
              <w:top w:val="single" w:sz="6" w:space="0" w:color="auto"/>
              <w:left w:val="single" w:sz="6" w:space="0" w:color="auto"/>
              <w:bottom w:val="single" w:sz="6" w:space="0" w:color="auto"/>
              <w:right w:val="single" w:sz="6" w:space="0" w:color="auto"/>
            </w:tcBorders>
            <w:vAlign w:val="center"/>
          </w:tcPr>
          <w:p w14:paraId="548448A5" w14:textId="0CC41D2D" w:rsidR="004415E2" w:rsidRDefault="00FE092B" w:rsidP="001F5076">
            <w:pPr>
              <w:spacing w:before="120" w:after="120"/>
              <w:jc w:val="center"/>
              <w:rPr>
                <w:rFonts w:cs="Arial"/>
              </w:rP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71E3B496" w14:textId="77777777" w:rsidR="004415E2" w:rsidRPr="00116EBE" w:rsidRDefault="004415E2" w:rsidP="001F5076">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4793C5BE" w14:textId="77777777" w:rsidR="004415E2" w:rsidRPr="000D463F" w:rsidRDefault="004415E2" w:rsidP="001F5076">
            <w:pPr>
              <w:rPr>
                <w:rFonts w:cs="Arial"/>
                <w:sz w:val="22"/>
                <w:szCs w:val="22"/>
              </w:rPr>
            </w:pPr>
          </w:p>
        </w:tc>
      </w:tr>
      <w:tr w:rsidR="004415E2" w:rsidRPr="00116EBE" w14:paraId="088FF0ED" w14:textId="77777777" w:rsidTr="004415E2">
        <w:tc>
          <w:tcPr>
            <w:tcW w:w="1835" w:type="dxa"/>
            <w:vMerge/>
            <w:tcBorders>
              <w:left w:val="single" w:sz="6" w:space="0" w:color="auto"/>
              <w:right w:val="single" w:sz="6" w:space="0" w:color="auto"/>
            </w:tcBorders>
          </w:tcPr>
          <w:p w14:paraId="6393D2C8" w14:textId="77777777" w:rsidR="004415E2" w:rsidRPr="00116EBE" w:rsidRDefault="004415E2" w:rsidP="001F5076">
            <w:pPr>
              <w:spacing w:before="120" w:after="120"/>
              <w:rPr>
                <w:rFonts w:cs="Arial"/>
                <w:b/>
                <w:bCs/>
              </w:rPr>
            </w:pPr>
          </w:p>
        </w:tc>
        <w:tc>
          <w:tcPr>
            <w:tcW w:w="5670" w:type="dxa"/>
            <w:tcBorders>
              <w:top w:val="single" w:sz="6" w:space="0" w:color="auto"/>
              <w:left w:val="single" w:sz="6" w:space="0" w:color="auto"/>
              <w:bottom w:val="single" w:sz="6" w:space="0" w:color="auto"/>
              <w:right w:val="single" w:sz="6" w:space="0" w:color="auto"/>
            </w:tcBorders>
          </w:tcPr>
          <w:p w14:paraId="20E88EA7" w14:textId="77777777" w:rsidR="004415E2" w:rsidRDefault="004415E2" w:rsidP="004415E2">
            <w:pPr>
              <w:widowControl w:val="0"/>
              <w:tabs>
                <w:tab w:val="left" w:pos="567"/>
                <w:tab w:val="left" w:pos="1134"/>
                <w:tab w:val="left" w:pos="2552"/>
              </w:tabs>
              <w:spacing w:before="120" w:after="120"/>
              <w:rPr>
                <w:rFonts w:cs="Arial"/>
              </w:rPr>
            </w:pPr>
            <w:r>
              <w:rPr>
                <w:rFonts w:cs="Arial"/>
              </w:rPr>
              <w:t>Understands the ways in which customers want the service delivered</w:t>
            </w:r>
          </w:p>
          <w:p w14:paraId="390A2556" w14:textId="77777777" w:rsidR="004415E2" w:rsidRDefault="004415E2" w:rsidP="001F5076">
            <w:pPr>
              <w:spacing w:before="120" w:after="120"/>
              <w:ind w:right="-2"/>
              <w:rPr>
                <w:rFonts w:cs="Arial"/>
              </w:rPr>
            </w:pPr>
          </w:p>
        </w:tc>
        <w:tc>
          <w:tcPr>
            <w:tcW w:w="1418" w:type="dxa"/>
            <w:tcBorders>
              <w:top w:val="single" w:sz="6" w:space="0" w:color="auto"/>
              <w:left w:val="single" w:sz="6" w:space="0" w:color="auto"/>
              <w:bottom w:val="single" w:sz="6" w:space="0" w:color="auto"/>
              <w:right w:val="single" w:sz="6" w:space="0" w:color="auto"/>
            </w:tcBorders>
            <w:vAlign w:val="center"/>
          </w:tcPr>
          <w:p w14:paraId="5547368C" w14:textId="44C87668" w:rsidR="004415E2" w:rsidRDefault="00FE092B" w:rsidP="001F5076">
            <w:pPr>
              <w:spacing w:before="120" w:after="120"/>
              <w:jc w:val="center"/>
              <w:rPr>
                <w:rFonts w:cs="Arial"/>
              </w:rP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28047EB0" w14:textId="77777777" w:rsidR="004415E2" w:rsidRPr="00116EBE" w:rsidRDefault="004415E2" w:rsidP="001F5076">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4F7CFA02" w14:textId="77777777" w:rsidR="004415E2" w:rsidRPr="000D463F" w:rsidRDefault="004415E2" w:rsidP="001F5076">
            <w:pPr>
              <w:rPr>
                <w:rFonts w:cs="Arial"/>
                <w:sz w:val="22"/>
                <w:szCs w:val="22"/>
              </w:rPr>
            </w:pPr>
          </w:p>
        </w:tc>
      </w:tr>
      <w:tr w:rsidR="004B2BE2" w:rsidRPr="00116EBE" w14:paraId="0AD690CC" w14:textId="77777777" w:rsidTr="004415E2">
        <w:trPr>
          <w:trHeight w:val="760"/>
        </w:trPr>
        <w:tc>
          <w:tcPr>
            <w:tcW w:w="1835" w:type="dxa"/>
            <w:tcBorders>
              <w:left w:val="single" w:sz="6" w:space="0" w:color="auto"/>
              <w:bottom w:val="single" w:sz="4" w:space="0" w:color="auto"/>
              <w:right w:val="single" w:sz="6" w:space="0" w:color="auto"/>
            </w:tcBorders>
          </w:tcPr>
          <w:p w14:paraId="2013ED03" w14:textId="77777777" w:rsidR="004B2BE2" w:rsidRPr="00116EBE" w:rsidRDefault="004B2BE2" w:rsidP="004B2BE2">
            <w:pPr>
              <w:spacing w:before="120" w:after="120"/>
              <w:rPr>
                <w:rFonts w:cs="Arial"/>
                <w:b/>
                <w:bCs/>
              </w:rPr>
            </w:pPr>
          </w:p>
        </w:tc>
        <w:tc>
          <w:tcPr>
            <w:tcW w:w="5670" w:type="dxa"/>
            <w:tcBorders>
              <w:top w:val="single" w:sz="6" w:space="0" w:color="auto"/>
              <w:left w:val="single" w:sz="6" w:space="0" w:color="auto"/>
              <w:bottom w:val="single" w:sz="4" w:space="0" w:color="auto"/>
              <w:right w:val="single" w:sz="6" w:space="0" w:color="auto"/>
            </w:tcBorders>
          </w:tcPr>
          <w:p w14:paraId="37785F30" w14:textId="0C026AE1" w:rsidR="004B2BE2" w:rsidRDefault="004B2BE2" w:rsidP="004B2BE2">
            <w:pPr>
              <w:widowControl w:val="0"/>
              <w:tabs>
                <w:tab w:val="left" w:pos="33"/>
                <w:tab w:val="left" w:pos="2552"/>
              </w:tabs>
              <w:spacing w:before="120" w:after="120"/>
              <w:ind w:left="34"/>
              <w:rPr>
                <w:rFonts w:cs="Arial"/>
              </w:rPr>
            </w:pPr>
            <w:r>
              <w:t>Understands Data Protection issues and Freedom of Information issues</w:t>
            </w:r>
          </w:p>
        </w:tc>
        <w:tc>
          <w:tcPr>
            <w:tcW w:w="1418" w:type="dxa"/>
            <w:tcBorders>
              <w:top w:val="single" w:sz="6" w:space="0" w:color="auto"/>
              <w:left w:val="single" w:sz="6" w:space="0" w:color="auto"/>
              <w:bottom w:val="single" w:sz="4" w:space="0" w:color="auto"/>
              <w:right w:val="single" w:sz="6" w:space="0" w:color="auto"/>
            </w:tcBorders>
            <w:vAlign w:val="center"/>
          </w:tcPr>
          <w:p w14:paraId="1FE878C6" w14:textId="62367841" w:rsidR="004B2BE2" w:rsidRPr="00116EBE" w:rsidRDefault="00FE092B" w:rsidP="004B2BE2">
            <w:pPr>
              <w:spacing w:before="120" w:after="120"/>
              <w:jc w:val="center"/>
            </w:pPr>
            <w:r>
              <w:rPr>
                <w:rFont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346E1095" w14:textId="77777777" w:rsidR="004B2BE2" w:rsidRPr="00116EBE" w:rsidRDefault="004B2BE2" w:rsidP="004B2BE2">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7D7EF6FF" w14:textId="77777777" w:rsidR="004B2BE2" w:rsidRPr="000D463F" w:rsidRDefault="004B2BE2" w:rsidP="004B2BE2">
            <w:pPr>
              <w:rPr>
                <w:rFonts w:cs="Arial"/>
                <w:sz w:val="22"/>
                <w:szCs w:val="22"/>
              </w:rPr>
            </w:pPr>
          </w:p>
        </w:tc>
      </w:tr>
      <w:tr w:rsidR="004B2BE2" w:rsidRPr="00116EBE" w14:paraId="0D6EFBD0" w14:textId="77777777" w:rsidTr="004415E2">
        <w:trPr>
          <w:trHeight w:val="760"/>
        </w:trPr>
        <w:tc>
          <w:tcPr>
            <w:tcW w:w="1835" w:type="dxa"/>
            <w:tcBorders>
              <w:left w:val="single" w:sz="6" w:space="0" w:color="auto"/>
              <w:bottom w:val="single" w:sz="4" w:space="0" w:color="auto"/>
              <w:right w:val="single" w:sz="6" w:space="0" w:color="auto"/>
            </w:tcBorders>
          </w:tcPr>
          <w:p w14:paraId="647D94D5" w14:textId="77777777" w:rsidR="004B2BE2" w:rsidRPr="00116EBE" w:rsidRDefault="004B2BE2" w:rsidP="004B2BE2">
            <w:pPr>
              <w:spacing w:before="120" w:after="120"/>
              <w:rPr>
                <w:rFonts w:cs="Arial"/>
                <w:b/>
                <w:bCs/>
              </w:rPr>
            </w:pPr>
          </w:p>
        </w:tc>
        <w:tc>
          <w:tcPr>
            <w:tcW w:w="5670" w:type="dxa"/>
            <w:tcBorders>
              <w:top w:val="single" w:sz="6" w:space="0" w:color="auto"/>
              <w:left w:val="single" w:sz="6" w:space="0" w:color="auto"/>
              <w:bottom w:val="single" w:sz="4" w:space="0" w:color="auto"/>
              <w:right w:val="single" w:sz="6" w:space="0" w:color="auto"/>
            </w:tcBorders>
          </w:tcPr>
          <w:p w14:paraId="40C3AE75" w14:textId="008728FA" w:rsidR="004B2BE2" w:rsidRDefault="004B2BE2" w:rsidP="004B2BE2">
            <w:pPr>
              <w:widowControl w:val="0"/>
              <w:tabs>
                <w:tab w:val="left" w:pos="33"/>
                <w:tab w:val="left" w:pos="2552"/>
              </w:tabs>
              <w:spacing w:before="120" w:after="120"/>
              <w:ind w:left="34"/>
              <w:rPr>
                <w:rFonts w:cs="Arial"/>
              </w:rPr>
            </w:pPr>
            <w:r>
              <w:t>Has appropriate ICT skills including experience in using Microsoft Office products</w:t>
            </w:r>
          </w:p>
        </w:tc>
        <w:tc>
          <w:tcPr>
            <w:tcW w:w="1418" w:type="dxa"/>
            <w:tcBorders>
              <w:top w:val="single" w:sz="6" w:space="0" w:color="auto"/>
              <w:left w:val="single" w:sz="6" w:space="0" w:color="auto"/>
              <w:bottom w:val="single" w:sz="4" w:space="0" w:color="auto"/>
              <w:right w:val="single" w:sz="6" w:space="0" w:color="auto"/>
            </w:tcBorders>
            <w:vAlign w:val="center"/>
          </w:tcPr>
          <w:p w14:paraId="2E089ABE" w14:textId="5EB04BC6" w:rsidR="004B2BE2" w:rsidRPr="00116EBE" w:rsidRDefault="00FE092B" w:rsidP="004B2BE2">
            <w:pPr>
              <w:spacing w:before="120" w:after="120"/>
              <w:jc w:val="center"/>
            </w:pPr>
            <w:r>
              <w:rPr>
                <w:rFont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1B253581" w14:textId="77777777" w:rsidR="004B2BE2" w:rsidRPr="00116EBE" w:rsidRDefault="004B2BE2" w:rsidP="004B2BE2">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7D825E77" w14:textId="77777777" w:rsidR="004B2BE2" w:rsidRPr="000D463F" w:rsidRDefault="004B2BE2" w:rsidP="004B2BE2">
            <w:pPr>
              <w:rPr>
                <w:rFonts w:cs="Arial"/>
                <w:sz w:val="22"/>
                <w:szCs w:val="22"/>
              </w:rPr>
            </w:pPr>
          </w:p>
        </w:tc>
      </w:tr>
      <w:tr w:rsidR="00FE092B" w:rsidRPr="00116EBE" w14:paraId="01F45D98" w14:textId="77777777" w:rsidTr="004415E2">
        <w:trPr>
          <w:trHeight w:val="760"/>
        </w:trPr>
        <w:tc>
          <w:tcPr>
            <w:tcW w:w="1835" w:type="dxa"/>
            <w:tcBorders>
              <w:left w:val="single" w:sz="6" w:space="0" w:color="auto"/>
              <w:bottom w:val="single" w:sz="4" w:space="0" w:color="auto"/>
              <w:right w:val="single" w:sz="6" w:space="0" w:color="auto"/>
            </w:tcBorders>
          </w:tcPr>
          <w:p w14:paraId="05C535C6" w14:textId="77777777" w:rsidR="00FE092B" w:rsidRPr="00116EBE" w:rsidRDefault="00FE092B" w:rsidP="004B2BE2">
            <w:pPr>
              <w:spacing w:before="120" w:after="120"/>
              <w:rPr>
                <w:rFonts w:cs="Arial"/>
                <w:b/>
                <w:bCs/>
              </w:rPr>
            </w:pPr>
          </w:p>
        </w:tc>
        <w:tc>
          <w:tcPr>
            <w:tcW w:w="5670" w:type="dxa"/>
            <w:tcBorders>
              <w:top w:val="single" w:sz="6" w:space="0" w:color="auto"/>
              <w:left w:val="single" w:sz="6" w:space="0" w:color="auto"/>
              <w:bottom w:val="single" w:sz="4" w:space="0" w:color="auto"/>
              <w:right w:val="single" w:sz="6" w:space="0" w:color="auto"/>
            </w:tcBorders>
          </w:tcPr>
          <w:p w14:paraId="79ACA280" w14:textId="43BDCBF8" w:rsidR="00FE092B" w:rsidRDefault="00FE092B" w:rsidP="004B2BE2">
            <w:pPr>
              <w:widowControl w:val="0"/>
              <w:tabs>
                <w:tab w:val="left" w:pos="33"/>
                <w:tab w:val="left" w:pos="2552"/>
              </w:tabs>
              <w:spacing w:before="120" w:after="120"/>
              <w:ind w:left="34"/>
            </w:pPr>
            <w:r>
              <w:t>Understands that all types of customer contact merit excellent service provision</w:t>
            </w:r>
          </w:p>
        </w:tc>
        <w:tc>
          <w:tcPr>
            <w:tcW w:w="1418" w:type="dxa"/>
            <w:tcBorders>
              <w:top w:val="single" w:sz="6" w:space="0" w:color="auto"/>
              <w:left w:val="single" w:sz="6" w:space="0" w:color="auto"/>
              <w:bottom w:val="single" w:sz="4" w:space="0" w:color="auto"/>
              <w:right w:val="single" w:sz="6" w:space="0" w:color="auto"/>
            </w:tcBorders>
            <w:vAlign w:val="center"/>
          </w:tcPr>
          <w:p w14:paraId="6EE303D4" w14:textId="727D554E" w:rsidR="00FE092B" w:rsidRDefault="00FE092B" w:rsidP="004B2BE2">
            <w:pPr>
              <w:spacing w:before="120" w:after="120"/>
              <w:jc w:val="center"/>
              <w:rPr>
                <w:rFonts w:cs="Arial"/>
              </w:rPr>
            </w:pPr>
            <w:r>
              <w:rPr>
                <w:rFont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1616DB9F" w14:textId="77777777" w:rsidR="00FE092B" w:rsidRPr="00116EBE" w:rsidRDefault="00FE092B" w:rsidP="004B2BE2">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05F42321" w14:textId="77777777" w:rsidR="00FE092B" w:rsidRPr="000D463F" w:rsidRDefault="00FE092B" w:rsidP="004B2BE2">
            <w:pPr>
              <w:rPr>
                <w:rFonts w:cs="Arial"/>
                <w:sz w:val="22"/>
                <w:szCs w:val="22"/>
              </w:rPr>
            </w:pPr>
          </w:p>
        </w:tc>
      </w:tr>
      <w:tr w:rsidR="00FE092B" w:rsidRPr="00116EBE" w14:paraId="4C864C2F" w14:textId="77777777" w:rsidTr="004415E2">
        <w:trPr>
          <w:trHeight w:val="760"/>
        </w:trPr>
        <w:tc>
          <w:tcPr>
            <w:tcW w:w="1835" w:type="dxa"/>
            <w:tcBorders>
              <w:left w:val="single" w:sz="6" w:space="0" w:color="auto"/>
              <w:bottom w:val="single" w:sz="4" w:space="0" w:color="auto"/>
              <w:right w:val="single" w:sz="6" w:space="0" w:color="auto"/>
            </w:tcBorders>
          </w:tcPr>
          <w:p w14:paraId="74B812F4" w14:textId="77777777" w:rsidR="00FE092B" w:rsidRPr="00116EBE" w:rsidRDefault="00FE092B" w:rsidP="004B2BE2">
            <w:pPr>
              <w:spacing w:before="120" w:after="120"/>
              <w:rPr>
                <w:rFonts w:cs="Arial"/>
                <w:b/>
                <w:bCs/>
              </w:rPr>
            </w:pPr>
          </w:p>
        </w:tc>
        <w:tc>
          <w:tcPr>
            <w:tcW w:w="5670" w:type="dxa"/>
            <w:tcBorders>
              <w:top w:val="single" w:sz="6" w:space="0" w:color="auto"/>
              <w:left w:val="single" w:sz="6" w:space="0" w:color="auto"/>
              <w:bottom w:val="single" w:sz="4" w:space="0" w:color="auto"/>
              <w:right w:val="single" w:sz="6" w:space="0" w:color="auto"/>
            </w:tcBorders>
          </w:tcPr>
          <w:p w14:paraId="54BC100D" w14:textId="2336D48F" w:rsidR="00FE092B" w:rsidRDefault="00FE092B" w:rsidP="004B2BE2">
            <w:pPr>
              <w:widowControl w:val="0"/>
              <w:tabs>
                <w:tab w:val="left" w:pos="33"/>
                <w:tab w:val="left" w:pos="2552"/>
              </w:tabs>
              <w:spacing w:before="120" w:after="120"/>
              <w:ind w:left="34"/>
            </w:pPr>
            <w:r>
              <w:rPr>
                <w:rFonts w:cs="Arial"/>
              </w:rPr>
              <w:t xml:space="preserve">Provides a </w:t>
            </w:r>
            <w:proofErr w:type="gramStart"/>
            <w:r>
              <w:rPr>
                <w:rFonts w:cs="Arial"/>
              </w:rPr>
              <w:t>high quality</w:t>
            </w:r>
            <w:proofErr w:type="gramEnd"/>
            <w:r>
              <w:rPr>
                <w:rFonts w:cs="Arial"/>
              </w:rPr>
              <w:t xml:space="preserve"> customer-focused service</w:t>
            </w:r>
          </w:p>
        </w:tc>
        <w:tc>
          <w:tcPr>
            <w:tcW w:w="1418" w:type="dxa"/>
            <w:tcBorders>
              <w:top w:val="single" w:sz="6" w:space="0" w:color="auto"/>
              <w:left w:val="single" w:sz="6" w:space="0" w:color="auto"/>
              <w:bottom w:val="single" w:sz="4" w:space="0" w:color="auto"/>
              <w:right w:val="single" w:sz="6" w:space="0" w:color="auto"/>
            </w:tcBorders>
            <w:vAlign w:val="center"/>
          </w:tcPr>
          <w:p w14:paraId="4DC0B4D7" w14:textId="4D3E7417" w:rsidR="00FE092B" w:rsidRDefault="00FE092B" w:rsidP="004B2BE2">
            <w:pPr>
              <w:spacing w:before="120" w:after="120"/>
              <w:jc w:val="center"/>
              <w:rPr>
                <w:rFonts w:cs="Arial"/>
              </w:rPr>
            </w:pPr>
            <w:r>
              <w:rPr>
                <w:rFont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74E66814" w14:textId="77777777" w:rsidR="00FE092B" w:rsidRPr="00116EBE" w:rsidRDefault="00FE092B" w:rsidP="004B2BE2">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633CE83" w14:textId="77777777" w:rsidR="00FE092B" w:rsidRPr="000D463F" w:rsidRDefault="00FE092B" w:rsidP="004B2BE2">
            <w:pPr>
              <w:rPr>
                <w:rFonts w:cs="Arial"/>
                <w:sz w:val="22"/>
                <w:szCs w:val="22"/>
              </w:rPr>
            </w:pPr>
          </w:p>
        </w:tc>
      </w:tr>
      <w:tr w:rsidR="004B2BE2" w:rsidRPr="00116EBE" w14:paraId="03114BBA" w14:textId="235D40A2" w:rsidTr="004415E2">
        <w:tc>
          <w:tcPr>
            <w:tcW w:w="1835" w:type="dxa"/>
            <w:tcBorders>
              <w:top w:val="single" w:sz="4" w:space="0" w:color="auto"/>
              <w:left w:val="single" w:sz="4" w:space="0" w:color="auto"/>
              <w:bottom w:val="single" w:sz="4" w:space="0" w:color="auto"/>
              <w:right w:val="single" w:sz="4" w:space="0" w:color="auto"/>
            </w:tcBorders>
          </w:tcPr>
          <w:p w14:paraId="11193DD9" w14:textId="31AD11C7" w:rsidR="004B2BE2" w:rsidRDefault="004B2BE2" w:rsidP="004B2BE2">
            <w:pPr>
              <w:rPr>
                <w:rFonts w:cs="Arial"/>
                <w:b/>
                <w:bCs/>
              </w:rPr>
            </w:pPr>
            <w:r>
              <w:rPr>
                <w:rFonts w:cs="Arial"/>
                <w:b/>
                <w:bCs/>
              </w:rPr>
              <w:t>Q</w:t>
            </w:r>
            <w:r w:rsidRPr="00116EBE">
              <w:rPr>
                <w:rFonts w:cs="Arial"/>
                <w:b/>
                <w:bCs/>
              </w:rPr>
              <w:t>ualifications</w:t>
            </w:r>
            <w:r>
              <w:rPr>
                <w:rFonts w:cs="Arial"/>
                <w:b/>
                <w:bCs/>
              </w:rPr>
              <w:t>/</w:t>
            </w:r>
          </w:p>
          <w:p w14:paraId="10665DF0" w14:textId="77777777" w:rsidR="004B2BE2" w:rsidRDefault="004B2BE2" w:rsidP="004B2BE2">
            <w:pPr>
              <w:rPr>
                <w:rFonts w:cs="Arial"/>
                <w:b/>
                <w:bCs/>
              </w:rPr>
            </w:pPr>
            <w:r>
              <w:rPr>
                <w:rFonts w:cs="Arial"/>
                <w:b/>
                <w:bCs/>
              </w:rPr>
              <w:t>Education</w:t>
            </w:r>
          </w:p>
          <w:p w14:paraId="29577552" w14:textId="578FC5F3" w:rsidR="004B2BE2" w:rsidRPr="00116EBE" w:rsidRDefault="004B2BE2" w:rsidP="004B2BE2">
            <w:pPr>
              <w:spacing w:before="120" w:after="120"/>
              <w:rPr>
                <w:rFonts w:cs="Arial"/>
                <w:b/>
                <w:bCs/>
              </w:rPr>
            </w:pPr>
          </w:p>
        </w:tc>
        <w:tc>
          <w:tcPr>
            <w:tcW w:w="5670" w:type="dxa"/>
            <w:tcBorders>
              <w:top w:val="single" w:sz="4" w:space="0" w:color="auto"/>
              <w:left w:val="single" w:sz="4" w:space="0" w:color="auto"/>
              <w:bottom w:val="single" w:sz="4" w:space="0" w:color="auto"/>
              <w:right w:val="single" w:sz="4" w:space="0" w:color="auto"/>
            </w:tcBorders>
          </w:tcPr>
          <w:p w14:paraId="1B3C992B" w14:textId="6C5AD1D4" w:rsidR="004B2BE2" w:rsidRPr="00116EBE" w:rsidRDefault="004B2BE2" w:rsidP="004B2BE2">
            <w:pPr>
              <w:widowControl w:val="0"/>
              <w:tabs>
                <w:tab w:val="left" w:pos="33"/>
                <w:tab w:val="left" w:pos="2552"/>
              </w:tabs>
              <w:spacing w:before="120" w:after="120"/>
              <w:rPr>
                <w:rFonts w:cs="Arial"/>
                <w:snapToGrid w:val="0"/>
              </w:rPr>
            </w:pPr>
            <w:r w:rsidRPr="00CD0CEF">
              <w:rPr>
                <w:rFonts w:cs="Arial"/>
              </w:rPr>
              <w:t xml:space="preserve">GCSE Maths and English Grade C </w:t>
            </w:r>
            <w:r>
              <w:rPr>
                <w:rFonts w:cs="Arial"/>
              </w:rPr>
              <w:t xml:space="preserve">or 4 </w:t>
            </w:r>
            <w:r w:rsidRPr="00CD0CEF">
              <w:rPr>
                <w:rFonts w:cs="Arial"/>
              </w:rPr>
              <w:t>(or equivalent) or can demonstrate equivalent skills through work experience</w:t>
            </w:r>
          </w:p>
        </w:tc>
        <w:tc>
          <w:tcPr>
            <w:tcW w:w="1418" w:type="dxa"/>
            <w:tcBorders>
              <w:top w:val="single" w:sz="4" w:space="0" w:color="auto"/>
              <w:left w:val="single" w:sz="4" w:space="0" w:color="auto"/>
              <w:bottom w:val="single" w:sz="4" w:space="0" w:color="auto"/>
              <w:right w:val="single" w:sz="4" w:space="0" w:color="auto"/>
            </w:tcBorders>
            <w:vAlign w:val="center"/>
          </w:tcPr>
          <w:p w14:paraId="7ECCB9F2" w14:textId="2C57D5EE" w:rsidR="004B2BE2" w:rsidRPr="00116EBE" w:rsidRDefault="00FE092B" w:rsidP="004B2BE2">
            <w:pPr>
              <w:spacing w:before="120" w:after="120"/>
              <w:jc w:val="center"/>
            </w:pPr>
            <w:r>
              <w:rPr>
                <w:rFonts w:cs="Arial"/>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0F066304" w14:textId="77777777" w:rsidR="004B2BE2" w:rsidRPr="00116EBE" w:rsidRDefault="004B2BE2" w:rsidP="004B2BE2">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4B8547D0" w14:textId="77777777" w:rsidR="004B2BE2" w:rsidRPr="000D463F" w:rsidRDefault="004B2BE2" w:rsidP="004B2BE2">
            <w:pPr>
              <w:spacing w:before="120" w:after="120"/>
              <w:rPr>
                <w:rFonts w:cs="Arial"/>
                <w:sz w:val="22"/>
                <w:szCs w:val="22"/>
              </w:rPr>
            </w:pPr>
          </w:p>
        </w:tc>
      </w:tr>
    </w:tbl>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8A16" w14:textId="77777777" w:rsidR="001465E3" w:rsidRDefault="001465E3" w:rsidP="00DF7564">
      <w:r>
        <w:separator/>
      </w:r>
    </w:p>
  </w:endnote>
  <w:endnote w:type="continuationSeparator" w:id="0">
    <w:p w14:paraId="42FB5647" w14:textId="77777777" w:rsidR="001465E3" w:rsidRDefault="001465E3"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42D124BA" w:rsidR="00160C4B" w:rsidRDefault="007218F9">
    <w:pPr>
      <w:pStyle w:val="Footer"/>
    </w:pPr>
    <w:r>
      <w:t>POST NO:</w:t>
    </w:r>
    <w:r w:rsidR="00160C4B">
      <w:t xml:space="preserve"> </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2EF2" w14:textId="77777777" w:rsidR="001465E3" w:rsidRDefault="001465E3" w:rsidP="00DF7564">
      <w:r>
        <w:separator/>
      </w:r>
    </w:p>
  </w:footnote>
  <w:footnote w:type="continuationSeparator" w:id="0">
    <w:p w14:paraId="2CC5544F" w14:textId="77777777" w:rsidR="001465E3" w:rsidRDefault="001465E3"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8"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D35DF"/>
    <w:multiLevelType w:val="hybridMultilevel"/>
    <w:tmpl w:val="B89E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A66BDC"/>
    <w:multiLevelType w:val="hybridMultilevel"/>
    <w:tmpl w:val="FA5E9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5"/>
  </w:num>
  <w:num w:numId="2" w16cid:durableId="862791178">
    <w:abstractNumId w:val="8"/>
  </w:num>
  <w:num w:numId="3" w16cid:durableId="615645476">
    <w:abstractNumId w:val="13"/>
  </w:num>
  <w:num w:numId="4" w16cid:durableId="1972055603">
    <w:abstractNumId w:val="9"/>
  </w:num>
  <w:num w:numId="5" w16cid:durableId="660041565">
    <w:abstractNumId w:val="11"/>
  </w:num>
  <w:num w:numId="6" w16cid:durableId="624241309">
    <w:abstractNumId w:val="1"/>
  </w:num>
  <w:num w:numId="7" w16cid:durableId="503784769">
    <w:abstractNumId w:val="6"/>
  </w:num>
  <w:num w:numId="8" w16cid:durableId="1119832268">
    <w:abstractNumId w:val="3"/>
  </w:num>
  <w:num w:numId="9" w16cid:durableId="1258711635">
    <w:abstractNumId w:val="5"/>
  </w:num>
  <w:num w:numId="10" w16cid:durableId="426852981">
    <w:abstractNumId w:val="2"/>
  </w:num>
  <w:num w:numId="11" w16cid:durableId="816335580">
    <w:abstractNumId w:val="4"/>
  </w:num>
  <w:num w:numId="12" w16cid:durableId="1263341529">
    <w:abstractNumId w:val="7"/>
  </w:num>
  <w:num w:numId="13" w16cid:durableId="545608400">
    <w:abstractNumId w:val="10"/>
  </w:num>
  <w:num w:numId="14" w16cid:durableId="722145704">
    <w:abstractNumId w:val="0"/>
  </w:num>
  <w:num w:numId="15" w16cid:durableId="559901506">
    <w:abstractNumId w:val="14"/>
  </w:num>
  <w:num w:numId="16" w16cid:durableId="182527085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11F79"/>
    <w:rsid w:val="00021DB4"/>
    <w:rsid w:val="00032C24"/>
    <w:rsid w:val="00037382"/>
    <w:rsid w:val="00056074"/>
    <w:rsid w:val="000A3A4E"/>
    <w:rsid w:val="000A4905"/>
    <w:rsid w:val="000A5078"/>
    <w:rsid w:val="000A7AA2"/>
    <w:rsid w:val="000B772F"/>
    <w:rsid w:val="000D2379"/>
    <w:rsid w:val="000D463F"/>
    <w:rsid w:val="000E2FBA"/>
    <w:rsid w:val="000F3796"/>
    <w:rsid w:val="00102355"/>
    <w:rsid w:val="001070B9"/>
    <w:rsid w:val="00114B5E"/>
    <w:rsid w:val="00116EBE"/>
    <w:rsid w:val="00120D01"/>
    <w:rsid w:val="00133892"/>
    <w:rsid w:val="001465E3"/>
    <w:rsid w:val="001519CC"/>
    <w:rsid w:val="00157204"/>
    <w:rsid w:val="00160C4B"/>
    <w:rsid w:val="001624C7"/>
    <w:rsid w:val="00164032"/>
    <w:rsid w:val="00164FD7"/>
    <w:rsid w:val="00165A1F"/>
    <w:rsid w:val="00166F5A"/>
    <w:rsid w:val="00172840"/>
    <w:rsid w:val="001908DE"/>
    <w:rsid w:val="001A701D"/>
    <w:rsid w:val="001B75E1"/>
    <w:rsid w:val="001C1E40"/>
    <w:rsid w:val="001E4ADC"/>
    <w:rsid w:val="001F5076"/>
    <w:rsid w:val="00204444"/>
    <w:rsid w:val="00205AEE"/>
    <w:rsid w:val="00213229"/>
    <w:rsid w:val="00244F9F"/>
    <w:rsid w:val="00252FFD"/>
    <w:rsid w:val="002621F3"/>
    <w:rsid w:val="00264D08"/>
    <w:rsid w:val="00276CD2"/>
    <w:rsid w:val="00283473"/>
    <w:rsid w:val="00292533"/>
    <w:rsid w:val="002A0FD2"/>
    <w:rsid w:val="002A1FB4"/>
    <w:rsid w:val="002C4913"/>
    <w:rsid w:val="002E2047"/>
    <w:rsid w:val="002F6CBE"/>
    <w:rsid w:val="0030205F"/>
    <w:rsid w:val="0034690A"/>
    <w:rsid w:val="0035459F"/>
    <w:rsid w:val="003558C3"/>
    <w:rsid w:val="00362460"/>
    <w:rsid w:val="003A5C3D"/>
    <w:rsid w:val="003A67B1"/>
    <w:rsid w:val="003C5619"/>
    <w:rsid w:val="003D07EE"/>
    <w:rsid w:val="003D2E8A"/>
    <w:rsid w:val="003E115B"/>
    <w:rsid w:val="003F06BD"/>
    <w:rsid w:val="003F40C0"/>
    <w:rsid w:val="00400909"/>
    <w:rsid w:val="00424AFC"/>
    <w:rsid w:val="00425028"/>
    <w:rsid w:val="004341F6"/>
    <w:rsid w:val="00437431"/>
    <w:rsid w:val="004415E2"/>
    <w:rsid w:val="00444A8A"/>
    <w:rsid w:val="0045035D"/>
    <w:rsid w:val="00461BB7"/>
    <w:rsid w:val="00465BEC"/>
    <w:rsid w:val="004A3504"/>
    <w:rsid w:val="004B100E"/>
    <w:rsid w:val="004B2BE2"/>
    <w:rsid w:val="004C0979"/>
    <w:rsid w:val="004C340F"/>
    <w:rsid w:val="004F0B96"/>
    <w:rsid w:val="004F5FE4"/>
    <w:rsid w:val="00503AA6"/>
    <w:rsid w:val="00523518"/>
    <w:rsid w:val="00531350"/>
    <w:rsid w:val="0053519D"/>
    <w:rsid w:val="0056686F"/>
    <w:rsid w:val="00571D82"/>
    <w:rsid w:val="0059054A"/>
    <w:rsid w:val="005A1633"/>
    <w:rsid w:val="005C02DF"/>
    <w:rsid w:val="005D01D9"/>
    <w:rsid w:val="005D1456"/>
    <w:rsid w:val="005D77C8"/>
    <w:rsid w:val="005E3D6B"/>
    <w:rsid w:val="005F1B70"/>
    <w:rsid w:val="005F2949"/>
    <w:rsid w:val="005F5401"/>
    <w:rsid w:val="005F573D"/>
    <w:rsid w:val="00601900"/>
    <w:rsid w:val="0060621C"/>
    <w:rsid w:val="00611975"/>
    <w:rsid w:val="00614F12"/>
    <w:rsid w:val="006650AC"/>
    <w:rsid w:val="006652F2"/>
    <w:rsid w:val="00667278"/>
    <w:rsid w:val="00683FD7"/>
    <w:rsid w:val="00686D54"/>
    <w:rsid w:val="006C3A48"/>
    <w:rsid w:val="006C6F8A"/>
    <w:rsid w:val="006C77CB"/>
    <w:rsid w:val="006D2A6B"/>
    <w:rsid w:val="006D6393"/>
    <w:rsid w:val="006F3097"/>
    <w:rsid w:val="00703EF2"/>
    <w:rsid w:val="007107F0"/>
    <w:rsid w:val="0072047C"/>
    <w:rsid w:val="00720DC7"/>
    <w:rsid w:val="007218F9"/>
    <w:rsid w:val="007228B9"/>
    <w:rsid w:val="007234DE"/>
    <w:rsid w:val="00725067"/>
    <w:rsid w:val="00735F78"/>
    <w:rsid w:val="00744B6C"/>
    <w:rsid w:val="007501BC"/>
    <w:rsid w:val="00782DE6"/>
    <w:rsid w:val="007839A0"/>
    <w:rsid w:val="00785C20"/>
    <w:rsid w:val="007B170E"/>
    <w:rsid w:val="007B4532"/>
    <w:rsid w:val="007B61CB"/>
    <w:rsid w:val="007C0466"/>
    <w:rsid w:val="007C0CEE"/>
    <w:rsid w:val="007C198A"/>
    <w:rsid w:val="007C47BF"/>
    <w:rsid w:val="007D35A4"/>
    <w:rsid w:val="007E1D1D"/>
    <w:rsid w:val="007E6AC5"/>
    <w:rsid w:val="007F0C1F"/>
    <w:rsid w:val="00800311"/>
    <w:rsid w:val="00811096"/>
    <w:rsid w:val="00834166"/>
    <w:rsid w:val="00834A73"/>
    <w:rsid w:val="008378F4"/>
    <w:rsid w:val="00860412"/>
    <w:rsid w:val="00877861"/>
    <w:rsid w:val="008927A7"/>
    <w:rsid w:val="00895FC2"/>
    <w:rsid w:val="00896C06"/>
    <w:rsid w:val="008A4DA7"/>
    <w:rsid w:val="008B22E3"/>
    <w:rsid w:val="008B4F36"/>
    <w:rsid w:val="008C179D"/>
    <w:rsid w:val="008D2106"/>
    <w:rsid w:val="008D29AE"/>
    <w:rsid w:val="008E4B8C"/>
    <w:rsid w:val="008E7561"/>
    <w:rsid w:val="008F0DF1"/>
    <w:rsid w:val="008F67B6"/>
    <w:rsid w:val="0091126A"/>
    <w:rsid w:val="0094121E"/>
    <w:rsid w:val="0095264A"/>
    <w:rsid w:val="0095289C"/>
    <w:rsid w:val="00962794"/>
    <w:rsid w:val="00963046"/>
    <w:rsid w:val="009707DB"/>
    <w:rsid w:val="0097094A"/>
    <w:rsid w:val="009731EA"/>
    <w:rsid w:val="00986E01"/>
    <w:rsid w:val="009956AC"/>
    <w:rsid w:val="009B5C5B"/>
    <w:rsid w:val="009D5E46"/>
    <w:rsid w:val="009F5F43"/>
    <w:rsid w:val="00A05A96"/>
    <w:rsid w:val="00A4146A"/>
    <w:rsid w:val="00A41CF3"/>
    <w:rsid w:val="00A72FFA"/>
    <w:rsid w:val="00A85601"/>
    <w:rsid w:val="00A939AA"/>
    <w:rsid w:val="00A958D2"/>
    <w:rsid w:val="00AB0616"/>
    <w:rsid w:val="00B05BFA"/>
    <w:rsid w:val="00B06D61"/>
    <w:rsid w:val="00B107BA"/>
    <w:rsid w:val="00B126CC"/>
    <w:rsid w:val="00B17A1D"/>
    <w:rsid w:val="00B17C3C"/>
    <w:rsid w:val="00B2100B"/>
    <w:rsid w:val="00B23BC1"/>
    <w:rsid w:val="00B31D3F"/>
    <w:rsid w:val="00B371B1"/>
    <w:rsid w:val="00B6202D"/>
    <w:rsid w:val="00B6324C"/>
    <w:rsid w:val="00B64EA9"/>
    <w:rsid w:val="00B75090"/>
    <w:rsid w:val="00B80BF5"/>
    <w:rsid w:val="00B82E46"/>
    <w:rsid w:val="00B845D8"/>
    <w:rsid w:val="00B94588"/>
    <w:rsid w:val="00BA1895"/>
    <w:rsid w:val="00BB1029"/>
    <w:rsid w:val="00BB2096"/>
    <w:rsid w:val="00BB4478"/>
    <w:rsid w:val="00BD11BE"/>
    <w:rsid w:val="00BE4013"/>
    <w:rsid w:val="00BF0AAA"/>
    <w:rsid w:val="00BF2F32"/>
    <w:rsid w:val="00C04507"/>
    <w:rsid w:val="00C065EB"/>
    <w:rsid w:val="00C269E9"/>
    <w:rsid w:val="00C40B92"/>
    <w:rsid w:val="00C423E3"/>
    <w:rsid w:val="00C65A77"/>
    <w:rsid w:val="00C83692"/>
    <w:rsid w:val="00CA2B07"/>
    <w:rsid w:val="00CA6BE5"/>
    <w:rsid w:val="00CB12E3"/>
    <w:rsid w:val="00CB2F5A"/>
    <w:rsid w:val="00CC43F1"/>
    <w:rsid w:val="00CC45BB"/>
    <w:rsid w:val="00CD0745"/>
    <w:rsid w:val="00CD7C81"/>
    <w:rsid w:val="00CE4112"/>
    <w:rsid w:val="00CE47FA"/>
    <w:rsid w:val="00CF15F4"/>
    <w:rsid w:val="00CF16FB"/>
    <w:rsid w:val="00CF456B"/>
    <w:rsid w:val="00D1340B"/>
    <w:rsid w:val="00D1587C"/>
    <w:rsid w:val="00D25A40"/>
    <w:rsid w:val="00D3390F"/>
    <w:rsid w:val="00D6342D"/>
    <w:rsid w:val="00D6588F"/>
    <w:rsid w:val="00D6671B"/>
    <w:rsid w:val="00D700F3"/>
    <w:rsid w:val="00D740CC"/>
    <w:rsid w:val="00D767BE"/>
    <w:rsid w:val="00D81219"/>
    <w:rsid w:val="00D85BC2"/>
    <w:rsid w:val="00DB60AA"/>
    <w:rsid w:val="00DC39DB"/>
    <w:rsid w:val="00DC5533"/>
    <w:rsid w:val="00DD5B6B"/>
    <w:rsid w:val="00DF1BDD"/>
    <w:rsid w:val="00DF34DD"/>
    <w:rsid w:val="00DF7564"/>
    <w:rsid w:val="00E058FF"/>
    <w:rsid w:val="00E10681"/>
    <w:rsid w:val="00E11A68"/>
    <w:rsid w:val="00E139D9"/>
    <w:rsid w:val="00E15F27"/>
    <w:rsid w:val="00E1645B"/>
    <w:rsid w:val="00E258C5"/>
    <w:rsid w:val="00E32FC9"/>
    <w:rsid w:val="00E4413A"/>
    <w:rsid w:val="00E53983"/>
    <w:rsid w:val="00E660A7"/>
    <w:rsid w:val="00E671CB"/>
    <w:rsid w:val="00E76DB4"/>
    <w:rsid w:val="00E978C6"/>
    <w:rsid w:val="00EC6AC8"/>
    <w:rsid w:val="00ED033F"/>
    <w:rsid w:val="00ED2772"/>
    <w:rsid w:val="00ED3E4D"/>
    <w:rsid w:val="00ED4ECE"/>
    <w:rsid w:val="00EE675D"/>
    <w:rsid w:val="00F02EAD"/>
    <w:rsid w:val="00F1432D"/>
    <w:rsid w:val="00F258F0"/>
    <w:rsid w:val="00F347B2"/>
    <w:rsid w:val="00F34B65"/>
    <w:rsid w:val="00F36BBC"/>
    <w:rsid w:val="00F36E2B"/>
    <w:rsid w:val="00F46205"/>
    <w:rsid w:val="00F50E27"/>
    <w:rsid w:val="00F66255"/>
    <w:rsid w:val="00F81BC7"/>
    <w:rsid w:val="00F83740"/>
    <w:rsid w:val="00F8487B"/>
    <w:rsid w:val="00F85F81"/>
    <w:rsid w:val="00FA66D9"/>
    <w:rsid w:val="00FB0258"/>
    <w:rsid w:val="00FB2F2A"/>
    <w:rsid w:val="00FE058F"/>
    <w:rsid w:val="00FE092B"/>
    <w:rsid w:val="00FF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2177</Words>
  <Characters>12413</Characters>
  <Application>Microsoft Office Word</Application>
  <DocSecurity>0</DocSecurity>
  <Lines>459</Lines>
  <Paragraphs>191</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Catherine Lacey</cp:lastModifiedBy>
  <cp:revision>3</cp:revision>
  <cp:lastPrinted>2019-08-07T11:36:00Z</cp:lastPrinted>
  <dcterms:created xsi:type="dcterms:W3CDTF">2025-11-17T10:38:00Z</dcterms:created>
  <dcterms:modified xsi:type="dcterms:W3CDTF">2025-11-17T10:56:00Z</dcterms:modified>
</cp:coreProperties>
</file>