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5C8F5F40">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5C8F5F40">
        <w:trPr>
          <w:trHeight w:val="397"/>
        </w:trPr>
        <w:tc>
          <w:tcPr>
            <w:tcW w:w="2835" w:type="dxa"/>
            <w:vAlign w:val="center"/>
          </w:tcPr>
          <w:p w14:paraId="22D8906C" w14:textId="0429ED31"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vAlign w:val="center"/>
          </w:tcPr>
          <w:p w14:paraId="69293808" w14:textId="4AF1041D" w:rsidR="00F97BE0" w:rsidRPr="00E35F04" w:rsidRDefault="002F055D" w:rsidP="5C8F5F40">
            <w:pPr>
              <w:spacing w:before="80" w:after="80"/>
              <w:rPr>
                <w:rFonts w:ascii="Trebuchet MS" w:hAnsi="Trebuchet MS" w:cs="Arial"/>
                <w:sz w:val="18"/>
                <w:szCs w:val="18"/>
              </w:rPr>
            </w:pPr>
            <w:r w:rsidRPr="00E35F04">
              <w:rPr>
                <w:rFonts w:ascii="Trebuchet MS" w:hAnsi="Trebuchet MS" w:cs="Arial"/>
                <w:sz w:val="18"/>
                <w:szCs w:val="18"/>
              </w:rPr>
              <w:t>Development &amp; Construction Project Manager</w:t>
            </w:r>
          </w:p>
        </w:tc>
      </w:tr>
      <w:tr w:rsidR="00F97BE0" w:rsidRPr="007D0B2E" w14:paraId="1FF5D16A" w14:textId="77777777" w:rsidTr="5C8F5F40">
        <w:trPr>
          <w:trHeight w:val="397"/>
        </w:trPr>
        <w:tc>
          <w:tcPr>
            <w:tcW w:w="2835" w:type="dxa"/>
            <w:vAlign w:val="center"/>
          </w:tcPr>
          <w:p w14:paraId="4D17012E" w14:textId="30C7B93B"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43A5B7F6" w:rsidR="00F97BE0" w:rsidRPr="00E35F04" w:rsidRDefault="002B53B9" w:rsidP="002B53B9">
            <w:pPr>
              <w:rPr>
                <w:rFonts w:ascii="Trebuchet MS" w:hAnsi="Trebuchet MS" w:cs="Arial"/>
                <w:sz w:val="18"/>
                <w:szCs w:val="18"/>
              </w:rPr>
            </w:pPr>
            <w:r w:rsidRPr="00E35F04">
              <w:rPr>
                <w:rFonts w:ascii="Trebuchet MS" w:hAnsi="Trebuchet MS" w:cs="Arial"/>
                <w:sz w:val="18"/>
                <w:szCs w:val="18"/>
              </w:rPr>
              <w:t>Commercial Property</w:t>
            </w:r>
            <w:r w:rsidRPr="00E35F04">
              <w:rPr>
                <w:rFonts w:ascii="Trebuchet MS" w:hAnsi="Trebuchet MS" w:cs="Arial"/>
                <w:sz w:val="18"/>
                <w:szCs w:val="18"/>
              </w:rPr>
              <w:t xml:space="preserve"> (</w:t>
            </w:r>
            <w:r w:rsidRPr="00E35F04">
              <w:rPr>
                <w:rFonts w:ascii="Trebuchet MS" w:hAnsi="Trebuchet MS" w:cs="Arial"/>
                <w:sz w:val="18"/>
                <w:szCs w:val="18"/>
              </w:rPr>
              <w:t>Resources &amp; Assets Directorate</w:t>
            </w:r>
            <w:r w:rsidRPr="00E35F04">
              <w:rPr>
                <w:rFonts w:ascii="Trebuchet MS" w:hAnsi="Trebuchet MS" w:cs="Arial"/>
                <w:sz w:val="18"/>
                <w:szCs w:val="18"/>
              </w:rPr>
              <w:t>)</w:t>
            </w:r>
          </w:p>
        </w:tc>
      </w:tr>
      <w:tr w:rsidR="00F97BE0" w:rsidRPr="007D0B2E" w14:paraId="52E09388" w14:textId="77777777" w:rsidTr="5C8F5F40">
        <w:trPr>
          <w:trHeight w:val="397"/>
        </w:trPr>
        <w:tc>
          <w:tcPr>
            <w:tcW w:w="2835" w:type="dxa"/>
            <w:vAlign w:val="center"/>
          </w:tcPr>
          <w:p w14:paraId="346FA4B4" w14:textId="731D2377"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65D85AA9" w:rsidR="00F97BE0" w:rsidRPr="00D540C9" w:rsidRDefault="002B53B9" w:rsidP="0053773C">
            <w:pPr>
              <w:spacing w:before="80" w:after="80"/>
              <w:rPr>
                <w:rFonts w:ascii="Trebuchet MS" w:hAnsi="Trebuchet MS" w:cs="Arial"/>
                <w:sz w:val="18"/>
                <w:szCs w:val="18"/>
              </w:rPr>
            </w:pPr>
            <w:r>
              <w:rPr>
                <w:rFonts w:ascii="Trebuchet MS" w:hAnsi="Trebuchet MS" w:cs="Arial"/>
                <w:sz w:val="18"/>
                <w:szCs w:val="18"/>
              </w:rPr>
              <w:t>Development</w:t>
            </w:r>
          </w:p>
        </w:tc>
      </w:tr>
      <w:tr w:rsidR="00F97BE0" w:rsidRPr="007D0B2E" w14:paraId="13D2E434" w14:textId="77777777" w:rsidTr="5C8F5F40">
        <w:trPr>
          <w:trHeight w:val="432"/>
        </w:trPr>
        <w:tc>
          <w:tcPr>
            <w:tcW w:w="2835" w:type="dxa"/>
            <w:vAlign w:val="center"/>
          </w:tcPr>
          <w:p w14:paraId="0C88A5C5" w14:textId="2148E186" w:rsidR="00F97BE0" w:rsidRPr="00D540C9" w:rsidRDefault="00F97BE0" w:rsidP="0053773C">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7A4EF717" w:rsidR="00F97BE0" w:rsidRPr="00D540C9" w:rsidRDefault="00E35F04" w:rsidP="0053773C">
            <w:pPr>
              <w:spacing w:before="80" w:after="80"/>
              <w:rPr>
                <w:rFonts w:ascii="Trebuchet MS" w:hAnsi="Trebuchet MS" w:cs="Arial"/>
                <w:sz w:val="18"/>
                <w:szCs w:val="18"/>
              </w:rPr>
            </w:pPr>
            <w:r w:rsidRPr="00E35F04">
              <w:rPr>
                <w:rFonts w:ascii="Trebuchet MS" w:hAnsi="Trebuchet MS" w:cs="Arial"/>
                <w:sz w:val="18"/>
                <w:szCs w:val="18"/>
              </w:rPr>
              <w:t>Civic Offices, Wokingham / SMART working</w:t>
            </w:r>
          </w:p>
        </w:tc>
      </w:tr>
      <w:tr w:rsidR="00F97BE0" w:rsidRPr="007D0B2E" w14:paraId="5F98B5EE"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00DB0B3B" w:rsidR="00F97BE0" w:rsidRPr="00D540C9" w:rsidRDefault="00AC222D" w:rsidP="0053773C">
            <w:pPr>
              <w:spacing w:before="80" w:after="80"/>
              <w:rPr>
                <w:rFonts w:ascii="Trebuchet MS" w:hAnsi="Trebuchet MS" w:cs="Arial"/>
                <w:sz w:val="18"/>
                <w:szCs w:val="18"/>
              </w:rPr>
            </w:pPr>
            <w:r w:rsidRPr="00072B9A">
              <w:rPr>
                <w:rFonts w:ascii="Trebuchet MS" w:hAnsi="Trebuchet MS" w:cs="Arial"/>
                <w:sz w:val="18"/>
                <w:szCs w:val="18"/>
              </w:rPr>
              <w:t>Senior Development Project Manager – Commercial Property</w:t>
            </w:r>
          </w:p>
        </w:tc>
      </w:tr>
      <w:tr w:rsidR="00F97BE0" w:rsidRPr="007D0B2E" w14:paraId="2F878E7C"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2644CCD" w14:textId="0179ACD1" w:rsidR="00641E9C" w:rsidRPr="00072B9A" w:rsidRDefault="00641E9C" w:rsidP="00641E9C">
            <w:pPr>
              <w:rPr>
                <w:rFonts w:ascii="Trebuchet MS" w:hAnsi="Trebuchet MS" w:cs="Arial"/>
                <w:sz w:val="18"/>
                <w:szCs w:val="18"/>
              </w:rPr>
            </w:pPr>
            <w:r w:rsidRPr="00072B9A">
              <w:rPr>
                <w:rFonts w:ascii="Trebuchet MS" w:hAnsi="Trebuchet MS" w:cs="Arial"/>
                <w:sz w:val="18"/>
                <w:szCs w:val="18"/>
              </w:rPr>
              <w:t>No direct reports to this role</w:t>
            </w:r>
          </w:p>
          <w:p w14:paraId="3BF134E8" w14:textId="094EB402" w:rsidR="00F97BE0" w:rsidRPr="00072B9A" w:rsidRDefault="00641E9C" w:rsidP="00641E9C">
            <w:pPr>
              <w:rPr>
                <w:rFonts w:ascii="Trebuchet MS" w:hAnsi="Trebuchet MS" w:cs="Arial"/>
                <w:sz w:val="18"/>
                <w:szCs w:val="18"/>
              </w:rPr>
            </w:pPr>
            <w:r w:rsidRPr="00072B9A">
              <w:rPr>
                <w:rFonts w:ascii="Trebuchet MS" w:hAnsi="Trebuchet MS" w:cs="Arial"/>
                <w:sz w:val="18"/>
                <w:szCs w:val="18"/>
              </w:rPr>
              <w:t>To manage capital expenditure for complex projects and be responsible for ensuring the appropriate systems are in place to monitor and manage progress and spend.</w:t>
            </w:r>
          </w:p>
        </w:tc>
      </w:tr>
      <w:tr w:rsidR="00F97BE0" w:rsidRPr="007D0B2E" w14:paraId="2962A56B"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7BFD6BC0" w:rsidR="00F97BE0" w:rsidRPr="00072B9A" w:rsidRDefault="00641E9C" w:rsidP="0053773C">
            <w:pPr>
              <w:spacing w:before="80" w:after="80"/>
              <w:rPr>
                <w:rFonts w:ascii="Trebuchet MS" w:hAnsi="Trebuchet MS" w:cs="Arial"/>
                <w:sz w:val="18"/>
                <w:szCs w:val="18"/>
              </w:rPr>
            </w:pPr>
            <w:r>
              <w:rPr>
                <w:rFonts w:ascii="Trebuchet MS" w:hAnsi="Trebuchet MS" w:cs="Arial"/>
                <w:sz w:val="18"/>
                <w:szCs w:val="18"/>
              </w:rPr>
              <w:t>10</w:t>
            </w:r>
            <w:r w:rsidR="003F6CE6" w:rsidRPr="5C5DF617">
              <w:rPr>
                <w:rFonts w:ascii="Trebuchet MS" w:hAnsi="Trebuchet MS" w:cs="Arial"/>
                <w:sz w:val="18"/>
                <w:szCs w:val="18"/>
              </w:rPr>
              <w:t xml:space="preserve"> </w:t>
            </w:r>
          </w:p>
        </w:tc>
      </w:tr>
      <w:tr w:rsidR="00F97BE0" w:rsidRPr="007D0B2E" w14:paraId="6B466394"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19F48DE5" w:rsidR="00F97BE0" w:rsidRPr="00072B9A" w:rsidRDefault="00B71134" w:rsidP="00B71134">
            <w:pPr>
              <w:pStyle w:val="Text"/>
              <w:rPr>
                <w:rFonts w:ascii="Trebuchet MS" w:hAnsi="Trebuchet MS" w:cs="Arial"/>
                <w:sz w:val="18"/>
                <w:szCs w:val="18"/>
                <w:lang w:val="en-GB"/>
              </w:rPr>
            </w:pPr>
            <w:r w:rsidRPr="00072B9A">
              <w:rPr>
                <w:rFonts w:ascii="Trebuchet MS" w:hAnsi="Trebuchet MS" w:cs="Arial"/>
                <w:sz w:val="18"/>
                <w:szCs w:val="18"/>
                <w:lang w:val="en-GB"/>
              </w:rPr>
              <w:t>Permanent</w:t>
            </w:r>
            <w:r w:rsidRPr="00072B9A">
              <w:rPr>
                <w:rFonts w:ascii="Trebuchet MS" w:hAnsi="Trebuchet MS" w:cs="Arial"/>
                <w:sz w:val="18"/>
                <w:szCs w:val="18"/>
                <w:lang w:val="en-GB"/>
              </w:rPr>
              <w:t xml:space="preserve"> &amp; </w:t>
            </w:r>
            <w:r w:rsidRPr="00072B9A">
              <w:rPr>
                <w:rFonts w:ascii="Trebuchet MS" w:hAnsi="Trebuchet MS" w:cs="Arial"/>
                <w:sz w:val="18"/>
                <w:szCs w:val="18"/>
                <w:lang w:val="en-GB"/>
              </w:rPr>
              <w:t>Full time</w:t>
            </w:r>
          </w:p>
        </w:tc>
      </w:tr>
      <w:tr w:rsidR="00F97BE0" w:rsidRPr="007D0B2E" w14:paraId="28FD1C14" w14:textId="77777777" w:rsidTr="5C8F5F40">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F97BE0" w:rsidRPr="00D540C9" w:rsidRDefault="00F97BE0" w:rsidP="0053773C">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05F077EF" w:rsidR="00F97BE0" w:rsidRPr="00072B9A" w:rsidRDefault="00B71134" w:rsidP="0053773C">
            <w:pPr>
              <w:spacing w:before="80" w:after="80"/>
              <w:rPr>
                <w:rFonts w:ascii="Trebuchet MS" w:hAnsi="Trebuchet MS" w:cs="Arial"/>
                <w:sz w:val="18"/>
                <w:szCs w:val="18"/>
              </w:rPr>
            </w:pPr>
            <w:r w:rsidRPr="00B71134">
              <w:rPr>
                <w:rFonts w:ascii="Trebuchet MS" w:hAnsi="Trebuchet MS" w:cs="Arial"/>
                <w:sz w:val="18"/>
                <w:szCs w:val="18"/>
              </w:rPr>
              <w:t>37</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00FA4B5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1D336B" w:rsidRPr="007D0B2E" w14:paraId="4A026018" w14:textId="77777777" w:rsidTr="00E3208C">
        <w:trPr>
          <w:trHeight w:val="397"/>
        </w:trPr>
        <w:tc>
          <w:tcPr>
            <w:tcW w:w="2768" w:type="dxa"/>
            <w:vAlign w:val="center"/>
          </w:tcPr>
          <w:p w14:paraId="764ABBC2" w14:textId="6E03C2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vAlign w:val="center"/>
          </w:tcPr>
          <w:p w14:paraId="2C1202CE" w14:textId="4722F0C5" w:rsidR="001D336B" w:rsidRPr="00D540C9" w:rsidRDefault="00944C82" w:rsidP="0053773C">
            <w:pPr>
              <w:spacing w:before="80" w:after="80"/>
              <w:rPr>
                <w:rFonts w:ascii="Trebuchet MS" w:hAnsi="Trebuchet MS" w:cs="Arial"/>
                <w:sz w:val="18"/>
                <w:szCs w:val="18"/>
              </w:rPr>
            </w:pPr>
            <w:r w:rsidRPr="00072B9A">
              <w:rPr>
                <w:rFonts w:ascii="Trebuchet MS" w:hAnsi="Trebuchet MS" w:cs="Arial"/>
                <w:sz w:val="18"/>
                <w:szCs w:val="18"/>
              </w:rPr>
              <w:t>To oversee the management and delivery of development proposals from inception to planning consent, ensuring the incorporation of wider corporate objectives in each project.</w:t>
            </w:r>
          </w:p>
        </w:tc>
      </w:tr>
      <w:tr w:rsidR="001D336B" w:rsidRPr="007D0B2E" w14:paraId="2079EEB2" w14:textId="77777777" w:rsidTr="00E3208C">
        <w:trPr>
          <w:trHeight w:val="397"/>
        </w:trPr>
        <w:tc>
          <w:tcPr>
            <w:tcW w:w="2768" w:type="dxa"/>
            <w:vAlign w:val="center"/>
          </w:tcPr>
          <w:p w14:paraId="582D4897" w14:textId="24719F87"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2.</w:t>
            </w:r>
          </w:p>
        </w:tc>
        <w:tc>
          <w:tcPr>
            <w:tcW w:w="7371" w:type="dxa"/>
            <w:vAlign w:val="center"/>
          </w:tcPr>
          <w:p w14:paraId="5C46BAD2" w14:textId="4D814C51" w:rsidR="001D336B" w:rsidRPr="00D540C9" w:rsidRDefault="00197EDC" w:rsidP="0053773C">
            <w:pPr>
              <w:spacing w:before="80" w:after="80"/>
              <w:rPr>
                <w:rFonts w:ascii="Trebuchet MS" w:hAnsi="Trebuchet MS" w:cs="Arial"/>
                <w:sz w:val="18"/>
                <w:szCs w:val="18"/>
              </w:rPr>
            </w:pPr>
            <w:r w:rsidRPr="00072B9A">
              <w:rPr>
                <w:rFonts w:ascii="Trebuchet MS" w:hAnsi="Trebuchet MS" w:cs="Arial"/>
                <w:sz w:val="18"/>
                <w:szCs w:val="18"/>
              </w:rPr>
              <w:t>To provide effective project management for the Council’s Capital Programme construction projects and work streams, ensuring the delivery of desired outcomes within specified cost, risk, time constraints, service client satisfaction, and in line with the Council’s procurement rules and regulations</w:t>
            </w:r>
          </w:p>
        </w:tc>
      </w:tr>
      <w:tr w:rsidR="001D336B" w:rsidRPr="007D0B2E" w14:paraId="56B80955" w14:textId="77777777" w:rsidTr="009D7335">
        <w:trPr>
          <w:trHeight w:val="330"/>
        </w:trPr>
        <w:tc>
          <w:tcPr>
            <w:tcW w:w="2768" w:type="dxa"/>
            <w:vAlign w:val="center"/>
          </w:tcPr>
          <w:p w14:paraId="1DDB606F" w14:textId="6EA4D3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3.</w:t>
            </w:r>
          </w:p>
        </w:tc>
        <w:tc>
          <w:tcPr>
            <w:tcW w:w="7371" w:type="dxa"/>
            <w:vAlign w:val="center"/>
          </w:tcPr>
          <w:p w14:paraId="61F62617" w14:textId="77777777" w:rsidR="00926ECC" w:rsidRPr="00072B9A" w:rsidRDefault="00926ECC" w:rsidP="00072B9A">
            <w:pPr>
              <w:spacing w:before="80" w:after="80"/>
              <w:rPr>
                <w:rFonts w:ascii="Trebuchet MS" w:hAnsi="Trebuchet MS" w:cs="Arial"/>
                <w:sz w:val="18"/>
                <w:szCs w:val="18"/>
              </w:rPr>
            </w:pPr>
            <w:r w:rsidRPr="00072B9A">
              <w:rPr>
                <w:rFonts w:ascii="Trebuchet MS" w:hAnsi="Trebuchet MS" w:cs="Arial"/>
                <w:sz w:val="18"/>
                <w:szCs w:val="18"/>
              </w:rPr>
              <w:t>For individual Capital projects:</w:t>
            </w:r>
          </w:p>
          <w:p w14:paraId="3B203B04"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 xml:space="preserve">Produce and maintain project documents. </w:t>
            </w:r>
          </w:p>
          <w:p w14:paraId="5E84C931"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 xml:space="preserve">Follow corporate project management guidance. </w:t>
            </w:r>
          </w:p>
          <w:p w14:paraId="2727343E"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 xml:space="preserve">Define resource requirements. </w:t>
            </w:r>
          </w:p>
          <w:p w14:paraId="260C0764"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Administer project processes and meetings.</w:t>
            </w:r>
          </w:p>
          <w:p w14:paraId="36844B24"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Consult on and produce project plans and timescales.</w:t>
            </w:r>
          </w:p>
          <w:p w14:paraId="0C436651"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Identify key outputs and milestones.</w:t>
            </w:r>
          </w:p>
          <w:p w14:paraId="10B8FAC9"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Report project progress to the Project Sponsor and Project Boards.</w:t>
            </w:r>
          </w:p>
          <w:p w14:paraId="23799DD4"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Monitor and report on project spending.</w:t>
            </w:r>
          </w:p>
          <w:p w14:paraId="0BA89952"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 xml:space="preserve">Manage stakeholder relationships. </w:t>
            </w:r>
          </w:p>
          <w:p w14:paraId="5E0EA751"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 xml:space="preserve">Develop and deliver communications plans. </w:t>
            </w:r>
          </w:p>
          <w:p w14:paraId="7335C808"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 xml:space="preserve">Record and track expected project benefits. </w:t>
            </w:r>
          </w:p>
          <w:p w14:paraId="7147D38A"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 xml:space="preserve">Manage and report on project risks and issues. </w:t>
            </w:r>
          </w:p>
          <w:p w14:paraId="6B8B400E"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 xml:space="preserve">Perform a quality assurance role during and after project delivery, capturing lessons learned and ensuring adherence to relevant processes. </w:t>
            </w:r>
          </w:p>
          <w:p w14:paraId="58253AB7" w14:textId="77777777" w:rsidR="00926ECC"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lastRenderedPageBreak/>
              <w:t xml:space="preserve">Maintain records of applied funding streams, monitor and report on expenditure against budgets to funders and internally. </w:t>
            </w:r>
          </w:p>
          <w:p w14:paraId="040F36DA" w14:textId="274A7265" w:rsidR="001D336B" w:rsidRPr="00072B9A" w:rsidRDefault="00926ECC" w:rsidP="00072B9A">
            <w:pPr>
              <w:pStyle w:val="ListParagraph"/>
              <w:numPr>
                <w:ilvl w:val="0"/>
                <w:numId w:val="14"/>
              </w:numPr>
              <w:spacing w:before="80" w:after="80"/>
              <w:rPr>
                <w:rFonts w:ascii="Trebuchet MS" w:hAnsi="Trebuchet MS" w:cs="Arial"/>
                <w:sz w:val="18"/>
                <w:szCs w:val="18"/>
              </w:rPr>
            </w:pPr>
            <w:r w:rsidRPr="00072B9A">
              <w:rPr>
                <w:rFonts w:ascii="Trebuchet MS" w:hAnsi="Trebuchet MS" w:cs="Arial"/>
                <w:sz w:val="18"/>
                <w:szCs w:val="18"/>
              </w:rPr>
              <w:t>Provide excellent customer service by responding to information and advice requests promptly, both externally and internally</w:t>
            </w:r>
          </w:p>
        </w:tc>
      </w:tr>
      <w:tr w:rsidR="00926ECC" w:rsidRPr="007D0B2E" w14:paraId="432DE487" w14:textId="77777777" w:rsidTr="00E3208C">
        <w:trPr>
          <w:trHeight w:val="397"/>
        </w:trPr>
        <w:tc>
          <w:tcPr>
            <w:tcW w:w="2768" w:type="dxa"/>
            <w:vAlign w:val="center"/>
          </w:tcPr>
          <w:p w14:paraId="31FE4690" w14:textId="07E19F7E" w:rsidR="00926ECC" w:rsidRPr="00D540C9" w:rsidRDefault="00072B9A" w:rsidP="0053773C">
            <w:pPr>
              <w:spacing w:before="80" w:after="80"/>
              <w:rPr>
                <w:rFonts w:ascii="Trebuchet MS" w:hAnsi="Trebuchet MS" w:cs="Arial"/>
                <w:b/>
                <w:sz w:val="18"/>
                <w:szCs w:val="18"/>
              </w:rPr>
            </w:pPr>
            <w:r>
              <w:rPr>
                <w:rFonts w:ascii="Trebuchet MS" w:hAnsi="Trebuchet MS" w:cs="Arial"/>
                <w:b/>
                <w:sz w:val="18"/>
                <w:szCs w:val="18"/>
              </w:rPr>
              <w:lastRenderedPageBreak/>
              <w:t>4.</w:t>
            </w:r>
          </w:p>
        </w:tc>
        <w:tc>
          <w:tcPr>
            <w:tcW w:w="7371" w:type="dxa"/>
            <w:vAlign w:val="center"/>
          </w:tcPr>
          <w:p w14:paraId="02E5C11B" w14:textId="1104A2C7" w:rsidR="00926ECC" w:rsidRPr="00072B9A" w:rsidRDefault="00072B9A" w:rsidP="00926ECC">
            <w:pPr>
              <w:pStyle w:val="ListParagraph"/>
              <w:ind w:left="0"/>
              <w:rPr>
                <w:rFonts w:ascii="Trebuchet MS" w:hAnsi="Trebuchet MS" w:cs="Arial"/>
                <w:sz w:val="18"/>
                <w:szCs w:val="18"/>
              </w:rPr>
            </w:pPr>
            <w:r w:rsidRPr="00072B9A">
              <w:rPr>
                <w:rFonts w:ascii="Trebuchet MS" w:hAnsi="Trebuchet MS" w:cs="Arial"/>
                <w:sz w:val="18"/>
                <w:szCs w:val="18"/>
              </w:rPr>
              <w:t>To support and work with Planning and Development Manager with the identification, feasibility testing and viability appraisals of proposals for new development opportunities on council-owned land, open market land and other public sector sites.</w:t>
            </w:r>
          </w:p>
        </w:tc>
      </w:tr>
      <w:tr w:rsidR="00F92707" w:rsidRPr="007D0B2E" w14:paraId="02AD4BCA" w14:textId="77777777" w:rsidTr="00A405A0">
        <w:trPr>
          <w:trHeight w:val="397"/>
        </w:trPr>
        <w:tc>
          <w:tcPr>
            <w:tcW w:w="2768" w:type="dxa"/>
            <w:vAlign w:val="center"/>
          </w:tcPr>
          <w:p w14:paraId="76F01326" w14:textId="6687B6B7" w:rsidR="00F92707" w:rsidRDefault="00F92707" w:rsidP="00F92707">
            <w:pPr>
              <w:spacing w:before="80" w:after="80"/>
              <w:rPr>
                <w:rFonts w:ascii="Trebuchet MS" w:hAnsi="Trebuchet MS" w:cs="Arial"/>
                <w:b/>
                <w:sz w:val="18"/>
                <w:szCs w:val="18"/>
              </w:rPr>
            </w:pPr>
            <w:r>
              <w:rPr>
                <w:rFonts w:ascii="Trebuchet MS" w:hAnsi="Trebuchet MS" w:cs="Arial"/>
                <w:b/>
                <w:sz w:val="18"/>
                <w:szCs w:val="18"/>
              </w:rPr>
              <w:t>5.</w:t>
            </w:r>
          </w:p>
        </w:tc>
        <w:tc>
          <w:tcPr>
            <w:tcW w:w="7371" w:type="dxa"/>
          </w:tcPr>
          <w:p w14:paraId="731B8AEB" w14:textId="71F87BF3" w:rsidR="00F92707" w:rsidRPr="00072B9A" w:rsidRDefault="00F92707" w:rsidP="00F92707">
            <w:pPr>
              <w:pStyle w:val="ListParagraph"/>
              <w:ind w:left="0"/>
              <w:rPr>
                <w:rFonts w:ascii="Trebuchet MS" w:hAnsi="Trebuchet MS" w:cs="Arial"/>
                <w:sz w:val="18"/>
                <w:szCs w:val="18"/>
              </w:rPr>
            </w:pPr>
            <w:r w:rsidRPr="00956DE8">
              <w:rPr>
                <w:rFonts w:ascii="Calibri" w:hAnsi="Calibri" w:cs="Calibri"/>
                <w:szCs w:val="24"/>
              </w:rPr>
              <w:t xml:space="preserve">To liaise with other Council departments to ensure wider corporate objectives and service improvements are incorporated into property and development proposals. </w:t>
            </w:r>
          </w:p>
        </w:tc>
      </w:tr>
      <w:tr w:rsidR="00F92707" w:rsidRPr="007D0B2E" w14:paraId="161B931D" w14:textId="77777777" w:rsidTr="00A405A0">
        <w:trPr>
          <w:trHeight w:val="397"/>
        </w:trPr>
        <w:tc>
          <w:tcPr>
            <w:tcW w:w="2768" w:type="dxa"/>
            <w:vAlign w:val="center"/>
          </w:tcPr>
          <w:p w14:paraId="1920AF0F" w14:textId="6F7D6A49" w:rsidR="00F92707" w:rsidRDefault="00F92707" w:rsidP="00F92707">
            <w:pPr>
              <w:spacing w:before="80" w:after="80"/>
              <w:rPr>
                <w:rFonts w:ascii="Trebuchet MS" w:hAnsi="Trebuchet MS" w:cs="Arial"/>
                <w:b/>
                <w:sz w:val="18"/>
                <w:szCs w:val="18"/>
              </w:rPr>
            </w:pPr>
            <w:r>
              <w:rPr>
                <w:rFonts w:ascii="Trebuchet MS" w:hAnsi="Trebuchet MS" w:cs="Arial"/>
                <w:b/>
                <w:sz w:val="18"/>
                <w:szCs w:val="18"/>
              </w:rPr>
              <w:t>6.</w:t>
            </w:r>
          </w:p>
        </w:tc>
        <w:tc>
          <w:tcPr>
            <w:tcW w:w="7371" w:type="dxa"/>
          </w:tcPr>
          <w:p w14:paraId="15E89151" w14:textId="64B7FF54" w:rsidR="00F92707" w:rsidRPr="00072B9A" w:rsidRDefault="00F92707" w:rsidP="00F92707">
            <w:pPr>
              <w:pStyle w:val="ListParagraph"/>
              <w:ind w:left="0"/>
              <w:rPr>
                <w:rFonts w:ascii="Trebuchet MS" w:hAnsi="Trebuchet MS" w:cs="Arial"/>
                <w:sz w:val="18"/>
                <w:szCs w:val="18"/>
              </w:rPr>
            </w:pPr>
            <w:r w:rsidRPr="00956DE8">
              <w:rPr>
                <w:rFonts w:ascii="Calibri" w:hAnsi="Calibri" w:cs="Calibri"/>
                <w:szCs w:val="24"/>
              </w:rPr>
              <w:t xml:space="preserve">To </w:t>
            </w:r>
            <w:r>
              <w:rPr>
                <w:rFonts w:ascii="Calibri" w:hAnsi="Calibri" w:cs="Calibri"/>
                <w:szCs w:val="24"/>
              </w:rPr>
              <w:t>manage</w:t>
            </w:r>
            <w:r w:rsidRPr="00956DE8">
              <w:rPr>
                <w:rFonts w:ascii="Calibri" w:hAnsi="Calibri" w:cs="Calibri"/>
                <w:szCs w:val="24"/>
              </w:rPr>
              <w:t xml:space="preserve"> the Council’s capital funds in relation to the delivery of regeneration and property projects to ensure delivery of key corporate priorities and objectives</w:t>
            </w:r>
          </w:p>
        </w:tc>
      </w:tr>
      <w:tr w:rsidR="00F92707" w:rsidRPr="007D0B2E" w14:paraId="40CBC405" w14:textId="77777777" w:rsidTr="00A405A0">
        <w:trPr>
          <w:trHeight w:val="397"/>
        </w:trPr>
        <w:tc>
          <w:tcPr>
            <w:tcW w:w="2768" w:type="dxa"/>
            <w:vAlign w:val="center"/>
          </w:tcPr>
          <w:p w14:paraId="6CABE045" w14:textId="35748921" w:rsidR="00F92707" w:rsidRDefault="00F92707" w:rsidP="00F92707">
            <w:pPr>
              <w:spacing w:before="80" w:after="80"/>
              <w:rPr>
                <w:rFonts w:ascii="Trebuchet MS" w:hAnsi="Trebuchet MS" w:cs="Arial"/>
                <w:b/>
                <w:sz w:val="18"/>
                <w:szCs w:val="18"/>
              </w:rPr>
            </w:pPr>
            <w:r>
              <w:rPr>
                <w:rFonts w:ascii="Trebuchet MS" w:hAnsi="Trebuchet MS" w:cs="Arial"/>
                <w:b/>
                <w:sz w:val="18"/>
                <w:szCs w:val="18"/>
              </w:rPr>
              <w:t>7.</w:t>
            </w:r>
          </w:p>
        </w:tc>
        <w:tc>
          <w:tcPr>
            <w:tcW w:w="7371" w:type="dxa"/>
          </w:tcPr>
          <w:p w14:paraId="18C7B732" w14:textId="01CB22A5" w:rsidR="00F92707" w:rsidRPr="00072B9A" w:rsidRDefault="00F92707" w:rsidP="00F92707">
            <w:pPr>
              <w:pStyle w:val="ListParagraph"/>
              <w:ind w:left="0"/>
              <w:rPr>
                <w:rFonts w:ascii="Trebuchet MS" w:hAnsi="Trebuchet MS" w:cs="Arial"/>
                <w:sz w:val="18"/>
                <w:szCs w:val="18"/>
              </w:rPr>
            </w:pPr>
            <w:r w:rsidRPr="00956DE8">
              <w:rPr>
                <w:rFonts w:ascii="Calibri" w:hAnsi="Calibri" w:cs="Calibri"/>
                <w:szCs w:val="24"/>
              </w:rPr>
              <w:t xml:space="preserve">To oversee the appointment and management of external consultants and contractors on spatial planning, property, highway, construction and other commissions which contribute to the planning, appraisal and delivery of development sites. </w:t>
            </w:r>
          </w:p>
        </w:tc>
      </w:tr>
      <w:tr w:rsidR="00F92707" w:rsidRPr="007D0B2E" w14:paraId="24CCC3A5" w14:textId="77777777" w:rsidTr="00A405A0">
        <w:trPr>
          <w:trHeight w:val="397"/>
        </w:trPr>
        <w:tc>
          <w:tcPr>
            <w:tcW w:w="2768" w:type="dxa"/>
            <w:vAlign w:val="center"/>
          </w:tcPr>
          <w:p w14:paraId="39357A11" w14:textId="4CFF8B79" w:rsidR="00F92707" w:rsidRDefault="00F92707" w:rsidP="00F92707">
            <w:pPr>
              <w:spacing w:before="80" w:after="80"/>
              <w:rPr>
                <w:rFonts w:ascii="Trebuchet MS" w:hAnsi="Trebuchet MS" w:cs="Arial"/>
                <w:b/>
                <w:sz w:val="18"/>
                <w:szCs w:val="18"/>
              </w:rPr>
            </w:pPr>
            <w:r>
              <w:rPr>
                <w:rFonts w:ascii="Trebuchet MS" w:hAnsi="Trebuchet MS" w:cs="Arial"/>
                <w:b/>
                <w:sz w:val="18"/>
                <w:szCs w:val="18"/>
              </w:rPr>
              <w:t>8.</w:t>
            </w:r>
          </w:p>
        </w:tc>
        <w:tc>
          <w:tcPr>
            <w:tcW w:w="7371" w:type="dxa"/>
          </w:tcPr>
          <w:p w14:paraId="5398B7B7" w14:textId="68FCC159" w:rsidR="00F92707" w:rsidRPr="00072B9A" w:rsidRDefault="00F92707" w:rsidP="00F92707">
            <w:pPr>
              <w:pStyle w:val="ListParagraph"/>
              <w:ind w:left="0"/>
              <w:rPr>
                <w:rFonts w:ascii="Trebuchet MS" w:hAnsi="Trebuchet MS" w:cs="Arial"/>
                <w:sz w:val="18"/>
                <w:szCs w:val="18"/>
              </w:rPr>
            </w:pPr>
            <w:r w:rsidRPr="00956DE8">
              <w:rPr>
                <w:rFonts w:ascii="Calibri" w:hAnsi="Calibri" w:cs="Calibri"/>
                <w:szCs w:val="24"/>
              </w:rPr>
              <w:t>To ensure all development proposals represent value for money and the optimum use of Council resources through on-going financial appraisal, assessment and production of robust business cases.</w:t>
            </w:r>
          </w:p>
        </w:tc>
      </w:tr>
      <w:tr w:rsidR="00F92707" w:rsidRPr="007D0B2E" w14:paraId="49014005" w14:textId="77777777" w:rsidTr="00A405A0">
        <w:trPr>
          <w:trHeight w:val="397"/>
        </w:trPr>
        <w:tc>
          <w:tcPr>
            <w:tcW w:w="2768" w:type="dxa"/>
            <w:vAlign w:val="center"/>
          </w:tcPr>
          <w:p w14:paraId="1A08C87D" w14:textId="61BB183D" w:rsidR="00F92707" w:rsidRDefault="00F92707" w:rsidP="00F92707">
            <w:pPr>
              <w:spacing w:before="80" w:after="80"/>
              <w:rPr>
                <w:rFonts w:ascii="Trebuchet MS" w:hAnsi="Trebuchet MS" w:cs="Arial"/>
                <w:b/>
                <w:sz w:val="18"/>
                <w:szCs w:val="18"/>
              </w:rPr>
            </w:pPr>
            <w:r>
              <w:rPr>
                <w:rFonts w:ascii="Trebuchet MS" w:hAnsi="Trebuchet MS" w:cs="Arial"/>
                <w:b/>
                <w:sz w:val="18"/>
                <w:szCs w:val="18"/>
              </w:rPr>
              <w:t>9.</w:t>
            </w:r>
          </w:p>
        </w:tc>
        <w:tc>
          <w:tcPr>
            <w:tcW w:w="7371" w:type="dxa"/>
          </w:tcPr>
          <w:p w14:paraId="5E003515" w14:textId="43925005" w:rsidR="00F92707" w:rsidRPr="00072B9A" w:rsidRDefault="00F92707" w:rsidP="00F92707">
            <w:pPr>
              <w:pStyle w:val="ListParagraph"/>
              <w:ind w:left="0"/>
              <w:rPr>
                <w:rFonts w:ascii="Trebuchet MS" w:hAnsi="Trebuchet MS" w:cs="Arial"/>
                <w:sz w:val="18"/>
                <w:szCs w:val="18"/>
              </w:rPr>
            </w:pPr>
            <w:r w:rsidRPr="00956DE8">
              <w:rPr>
                <w:rFonts w:ascii="Calibri" w:hAnsi="Calibri" w:cs="Calibri"/>
                <w:szCs w:val="24"/>
              </w:rPr>
              <w:t>To oversee and manage the delivery of the Council’s Capital Programme construction projects, to time, budget and service client satisfaction, and in line with the Council’s procurement rules and regulations</w:t>
            </w:r>
          </w:p>
        </w:tc>
      </w:tr>
      <w:tr w:rsidR="00F92707" w:rsidRPr="007D0B2E" w14:paraId="028D30ED" w14:textId="77777777" w:rsidTr="00A405A0">
        <w:trPr>
          <w:trHeight w:val="397"/>
        </w:trPr>
        <w:tc>
          <w:tcPr>
            <w:tcW w:w="2768" w:type="dxa"/>
            <w:vAlign w:val="center"/>
          </w:tcPr>
          <w:p w14:paraId="1D297B28" w14:textId="2D991F88" w:rsidR="00F92707" w:rsidRDefault="00F92707" w:rsidP="00F92707">
            <w:pPr>
              <w:spacing w:before="80" w:after="80"/>
              <w:rPr>
                <w:rFonts w:ascii="Trebuchet MS" w:hAnsi="Trebuchet MS" w:cs="Arial"/>
                <w:b/>
                <w:sz w:val="18"/>
                <w:szCs w:val="18"/>
              </w:rPr>
            </w:pPr>
            <w:r>
              <w:rPr>
                <w:rFonts w:ascii="Trebuchet MS" w:hAnsi="Trebuchet MS" w:cs="Arial"/>
                <w:b/>
                <w:sz w:val="18"/>
                <w:szCs w:val="18"/>
              </w:rPr>
              <w:t>10.</w:t>
            </w:r>
          </w:p>
        </w:tc>
        <w:tc>
          <w:tcPr>
            <w:tcW w:w="7371" w:type="dxa"/>
          </w:tcPr>
          <w:p w14:paraId="5B666713" w14:textId="5F14B4BE" w:rsidR="00F92707" w:rsidRPr="00072B9A" w:rsidRDefault="00F92707" w:rsidP="00F92707">
            <w:pPr>
              <w:pStyle w:val="ListParagraph"/>
              <w:ind w:left="0"/>
              <w:rPr>
                <w:rFonts w:ascii="Trebuchet MS" w:hAnsi="Trebuchet MS" w:cs="Arial"/>
                <w:sz w:val="18"/>
                <w:szCs w:val="18"/>
              </w:rPr>
            </w:pPr>
            <w:r w:rsidRPr="00956DE8">
              <w:rPr>
                <w:rFonts w:ascii="Calibri" w:hAnsi="Calibri" w:cs="Calibri"/>
                <w:szCs w:val="24"/>
              </w:rPr>
              <w:t>To represent the Council as client for the delivery of regeneration, housing and commercial property projects, ensuring projects are delivered to budget, agreed timescales and meet the Council’s priorities and policies.</w:t>
            </w:r>
          </w:p>
        </w:tc>
      </w:tr>
      <w:tr w:rsidR="00F92707" w:rsidRPr="007D0B2E" w14:paraId="75AFEA62" w14:textId="77777777" w:rsidTr="00A405A0">
        <w:trPr>
          <w:trHeight w:val="397"/>
        </w:trPr>
        <w:tc>
          <w:tcPr>
            <w:tcW w:w="2768" w:type="dxa"/>
            <w:vAlign w:val="center"/>
          </w:tcPr>
          <w:p w14:paraId="5A158B39" w14:textId="612C0EC6" w:rsidR="00F92707" w:rsidRDefault="00F92707" w:rsidP="00F92707">
            <w:pPr>
              <w:spacing w:before="80" w:after="80"/>
              <w:rPr>
                <w:rFonts w:ascii="Trebuchet MS" w:hAnsi="Trebuchet MS" w:cs="Arial"/>
                <w:b/>
                <w:sz w:val="18"/>
                <w:szCs w:val="18"/>
              </w:rPr>
            </w:pPr>
            <w:r>
              <w:rPr>
                <w:rFonts w:ascii="Trebuchet MS" w:hAnsi="Trebuchet MS" w:cs="Arial"/>
                <w:b/>
                <w:sz w:val="18"/>
                <w:szCs w:val="18"/>
              </w:rPr>
              <w:t>11.</w:t>
            </w:r>
          </w:p>
        </w:tc>
        <w:tc>
          <w:tcPr>
            <w:tcW w:w="7371" w:type="dxa"/>
          </w:tcPr>
          <w:p w14:paraId="078ADF94" w14:textId="3866D090" w:rsidR="00F92707" w:rsidRPr="00072B9A" w:rsidRDefault="00F92707" w:rsidP="00F92707">
            <w:pPr>
              <w:pStyle w:val="ListParagraph"/>
              <w:ind w:left="0"/>
              <w:rPr>
                <w:rFonts w:ascii="Trebuchet MS" w:hAnsi="Trebuchet MS" w:cs="Arial"/>
                <w:sz w:val="18"/>
                <w:szCs w:val="18"/>
              </w:rPr>
            </w:pPr>
            <w:r w:rsidRPr="00956DE8">
              <w:rPr>
                <w:rFonts w:ascii="Calibri" w:hAnsi="Calibri" w:cs="Calibri"/>
                <w:szCs w:val="24"/>
              </w:rPr>
              <w:t>To effectively communicate with the local planning authority, politicians, stakeholders, funders and tenants on all planning and communication matters across the strategic property and commercial assets portfolio.</w:t>
            </w:r>
          </w:p>
        </w:tc>
      </w:tr>
      <w:tr w:rsidR="00F92707" w:rsidRPr="007D0B2E" w14:paraId="0DDB62C2" w14:textId="77777777" w:rsidTr="00A405A0">
        <w:trPr>
          <w:trHeight w:val="397"/>
        </w:trPr>
        <w:tc>
          <w:tcPr>
            <w:tcW w:w="2768" w:type="dxa"/>
            <w:vAlign w:val="center"/>
          </w:tcPr>
          <w:p w14:paraId="6ABF93D5" w14:textId="636E53C4" w:rsidR="00F92707" w:rsidRDefault="00F92707" w:rsidP="00F92707">
            <w:pPr>
              <w:spacing w:before="80" w:after="80"/>
              <w:rPr>
                <w:rFonts w:ascii="Trebuchet MS" w:hAnsi="Trebuchet MS" w:cs="Arial"/>
                <w:b/>
                <w:sz w:val="18"/>
                <w:szCs w:val="18"/>
              </w:rPr>
            </w:pPr>
            <w:r>
              <w:rPr>
                <w:rFonts w:ascii="Trebuchet MS" w:hAnsi="Trebuchet MS" w:cs="Arial"/>
                <w:b/>
                <w:sz w:val="18"/>
                <w:szCs w:val="18"/>
              </w:rPr>
              <w:t>12.</w:t>
            </w:r>
          </w:p>
        </w:tc>
        <w:tc>
          <w:tcPr>
            <w:tcW w:w="7371" w:type="dxa"/>
          </w:tcPr>
          <w:p w14:paraId="5297350F" w14:textId="5B5C0199" w:rsidR="00F92707" w:rsidRPr="00072B9A" w:rsidRDefault="00F92707" w:rsidP="00F92707">
            <w:pPr>
              <w:pStyle w:val="ListParagraph"/>
              <w:ind w:left="0"/>
              <w:rPr>
                <w:rFonts w:ascii="Trebuchet MS" w:hAnsi="Trebuchet MS" w:cs="Arial"/>
                <w:sz w:val="18"/>
                <w:szCs w:val="18"/>
              </w:rPr>
            </w:pPr>
            <w:r w:rsidRPr="00956DE8">
              <w:rPr>
                <w:rFonts w:ascii="Calibri" w:hAnsi="Calibri" w:cs="Calibri"/>
                <w:szCs w:val="24"/>
              </w:rPr>
              <w:t>To work collaboratively across Commercial Property and with other parts of the Council to maximise the delivery of net zero carbon development and Modern Methods of Construction within Council projects where viability permits.</w:t>
            </w:r>
          </w:p>
        </w:tc>
      </w:tr>
      <w:tr w:rsidR="00F92707" w:rsidRPr="007D0B2E" w14:paraId="652C6BF0" w14:textId="77777777" w:rsidTr="00A405A0">
        <w:trPr>
          <w:trHeight w:val="397"/>
        </w:trPr>
        <w:tc>
          <w:tcPr>
            <w:tcW w:w="2768" w:type="dxa"/>
            <w:vAlign w:val="center"/>
          </w:tcPr>
          <w:p w14:paraId="51AD35F5" w14:textId="0FA09800" w:rsidR="00F92707" w:rsidRDefault="00F92707" w:rsidP="00F92707">
            <w:pPr>
              <w:spacing w:before="80" w:after="80"/>
              <w:rPr>
                <w:rFonts w:ascii="Trebuchet MS" w:hAnsi="Trebuchet MS" w:cs="Arial"/>
                <w:b/>
                <w:sz w:val="18"/>
                <w:szCs w:val="18"/>
              </w:rPr>
            </w:pPr>
            <w:r>
              <w:rPr>
                <w:rFonts w:ascii="Trebuchet MS" w:hAnsi="Trebuchet MS" w:cs="Arial"/>
                <w:b/>
                <w:sz w:val="18"/>
                <w:szCs w:val="18"/>
              </w:rPr>
              <w:t>13.</w:t>
            </w:r>
          </w:p>
        </w:tc>
        <w:tc>
          <w:tcPr>
            <w:tcW w:w="7371" w:type="dxa"/>
          </w:tcPr>
          <w:p w14:paraId="7CFBDBCE" w14:textId="73B629E3" w:rsidR="00F92707" w:rsidRPr="00072B9A" w:rsidRDefault="00F92707" w:rsidP="00F92707">
            <w:pPr>
              <w:pStyle w:val="ListParagraph"/>
              <w:ind w:left="0"/>
              <w:rPr>
                <w:rFonts w:ascii="Trebuchet MS" w:hAnsi="Trebuchet MS" w:cs="Arial"/>
                <w:sz w:val="18"/>
                <w:szCs w:val="18"/>
              </w:rPr>
            </w:pPr>
            <w:r w:rsidRPr="00F92707">
              <w:rPr>
                <w:rFonts w:ascii="Calibri" w:hAnsi="Calibri" w:cs="Calibri"/>
                <w:szCs w:val="24"/>
              </w:rPr>
              <w:t>To take reasonable care for the health and safety of yourself and of other persons who may be affected by your acts or omissions at work; and co-operate with the Council to enable the Council to perform or comply with its duties under statutory health and safety provisions.</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D072FE">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35790B" w:rsidRPr="007D0B2E" w14:paraId="31702F83" w14:textId="77777777" w:rsidTr="00DA0872">
        <w:trPr>
          <w:trHeight w:val="397"/>
        </w:trPr>
        <w:tc>
          <w:tcPr>
            <w:tcW w:w="2768" w:type="dxa"/>
            <w:vAlign w:val="center"/>
          </w:tcPr>
          <w:p w14:paraId="6F3782E1" w14:textId="0F0B33A7" w:rsidR="0035790B" w:rsidRPr="00D540C9" w:rsidRDefault="0035790B" w:rsidP="0035790B">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3685" w:type="dxa"/>
          </w:tcPr>
          <w:p w14:paraId="41F032AA" w14:textId="635770BA" w:rsidR="0035790B" w:rsidRPr="006B1DCB" w:rsidRDefault="0035790B" w:rsidP="006B1DCB">
            <w:pPr>
              <w:pStyle w:val="ListParagraph"/>
              <w:ind w:left="0"/>
              <w:rPr>
                <w:rFonts w:ascii="Calibri" w:hAnsi="Calibri" w:cs="Calibri"/>
                <w:szCs w:val="24"/>
              </w:rPr>
            </w:pPr>
            <w:r w:rsidRPr="006B1DCB">
              <w:rPr>
                <w:rFonts w:ascii="Calibri" w:hAnsi="Calibri" w:cs="Calibri"/>
                <w:szCs w:val="24"/>
              </w:rPr>
              <w:t>Degree-level, equivalent relevant professional qualifications or expertise</w:t>
            </w:r>
          </w:p>
        </w:tc>
        <w:tc>
          <w:tcPr>
            <w:tcW w:w="3686" w:type="dxa"/>
          </w:tcPr>
          <w:p w14:paraId="3FA4D445" w14:textId="0C7895D6" w:rsidR="0035790B" w:rsidRPr="006B1DCB" w:rsidRDefault="0035790B" w:rsidP="006B1DCB">
            <w:pPr>
              <w:pStyle w:val="ListParagraph"/>
              <w:ind w:left="0"/>
              <w:rPr>
                <w:rFonts w:ascii="Calibri" w:hAnsi="Calibri" w:cs="Calibri"/>
                <w:szCs w:val="24"/>
              </w:rPr>
            </w:pPr>
            <w:r w:rsidRPr="006B1DCB">
              <w:rPr>
                <w:rFonts w:ascii="Calibri" w:hAnsi="Calibri" w:cs="Calibri"/>
                <w:szCs w:val="24"/>
              </w:rPr>
              <w:t xml:space="preserve">Management qualification/ Project Management qualification or working towards </w:t>
            </w:r>
          </w:p>
        </w:tc>
      </w:tr>
      <w:tr w:rsidR="0035790B" w:rsidRPr="007D0B2E" w14:paraId="0474F589" w14:textId="77777777" w:rsidTr="00DA0872">
        <w:trPr>
          <w:trHeight w:val="397"/>
        </w:trPr>
        <w:tc>
          <w:tcPr>
            <w:tcW w:w="2768" w:type="dxa"/>
            <w:vAlign w:val="center"/>
          </w:tcPr>
          <w:p w14:paraId="37DB8344" w14:textId="65A0B22D" w:rsidR="0035790B" w:rsidRPr="00D540C9" w:rsidRDefault="0035790B" w:rsidP="0035790B">
            <w:pPr>
              <w:spacing w:before="80" w:after="80"/>
              <w:rPr>
                <w:rFonts w:ascii="Trebuchet MS" w:hAnsi="Trebuchet MS" w:cs="Arial"/>
                <w:b/>
                <w:sz w:val="18"/>
                <w:szCs w:val="18"/>
              </w:rPr>
            </w:pPr>
            <w:r w:rsidRPr="00D540C9">
              <w:rPr>
                <w:rFonts w:ascii="Trebuchet MS" w:hAnsi="Trebuchet MS" w:cs="Arial"/>
                <w:b/>
                <w:sz w:val="18"/>
                <w:szCs w:val="18"/>
              </w:rPr>
              <w:t>Experience</w:t>
            </w:r>
          </w:p>
        </w:tc>
        <w:tc>
          <w:tcPr>
            <w:tcW w:w="3685" w:type="dxa"/>
          </w:tcPr>
          <w:p w14:paraId="2338C15C" w14:textId="77777777" w:rsidR="0035790B" w:rsidRPr="006B1DCB" w:rsidRDefault="0035790B" w:rsidP="006B1DCB">
            <w:pPr>
              <w:pStyle w:val="ListParagraph"/>
              <w:ind w:left="0"/>
              <w:rPr>
                <w:rFonts w:ascii="Calibri" w:hAnsi="Calibri" w:cs="Calibri"/>
                <w:szCs w:val="24"/>
              </w:rPr>
            </w:pPr>
            <w:r w:rsidRPr="006B1DCB">
              <w:rPr>
                <w:rFonts w:ascii="Calibri" w:hAnsi="Calibri" w:cs="Calibri"/>
                <w:szCs w:val="24"/>
              </w:rPr>
              <w:t>Evidence of continuous personal</w:t>
            </w:r>
          </w:p>
          <w:p w14:paraId="04917C40" w14:textId="535EAC8E" w:rsidR="0035790B" w:rsidRPr="006B1DCB" w:rsidRDefault="0035790B" w:rsidP="006B1DCB">
            <w:pPr>
              <w:pStyle w:val="ListParagraph"/>
              <w:ind w:left="0"/>
              <w:rPr>
                <w:rFonts w:ascii="Calibri" w:hAnsi="Calibri" w:cs="Calibri"/>
                <w:szCs w:val="24"/>
              </w:rPr>
            </w:pPr>
            <w:r w:rsidRPr="006B1DCB">
              <w:rPr>
                <w:rFonts w:ascii="Calibri" w:hAnsi="Calibri" w:cs="Calibri"/>
                <w:szCs w:val="24"/>
              </w:rPr>
              <w:t>and professional development</w:t>
            </w:r>
          </w:p>
        </w:tc>
        <w:tc>
          <w:tcPr>
            <w:tcW w:w="3686" w:type="dxa"/>
          </w:tcPr>
          <w:p w14:paraId="7B4796E6" w14:textId="1CC8D28F" w:rsidR="0035790B" w:rsidRPr="006B1DCB" w:rsidRDefault="0035790B" w:rsidP="006B1DCB">
            <w:pPr>
              <w:pStyle w:val="ListParagraph"/>
              <w:ind w:left="0"/>
              <w:rPr>
                <w:rFonts w:ascii="Calibri" w:hAnsi="Calibri" w:cs="Calibri"/>
                <w:szCs w:val="24"/>
              </w:rPr>
            </w:pPr>
            <w:r w:rsidRPr="006B1DCB">
              <w:rPr>
                <w:rFonts w:ascii="Calibri" w:hAnsi="Calibri" w:cs="Calibri"/>
                <w:szCs w:val="24"/>
              </w:rPr>
              <w:t>Membership of relevant professional body</w:t>
            </w:r>
          </w:p>
        </w:tc>
      </w:tr>
      <w:tr w:rsidR="0035790B" w:rsidRPr="007D0B2E" w14:paraId="6976A7C7" w14:textId="77777777">
        <w:trPr>
          <w:trHeight w:val="397"/>
        </w:trPr>
        <w:tc>
          <w:tcPr>
            <w:tcW w:w="2768" w:type="dxa"/>
            <w:vAlign w:val="center"/>
          </w:tcPr>
          <w:p w14:paraId="15FC458A" w14:textId="32F47FE8" w:rsidR="0035790B" w:rsidRPr="006D52C6" w:rsidRDefault="0035790B" w:rsidP="006D52C6">
            <w:pPr>
              <w:pStyle w:val="ListParagraph"/>
              <w:ind w:left="0"/>
              <w:rPr>
                <w:rFonts w:ascii="Calibri" w:hAnsi="Calibri" w:cs="Calibri"/>
                <w:szCs w:val="24"/>
              </w:rPr>
            </w:pPr>
            <w:r w:rsidRPr="006D52C6">
              <w:rPr>
                <w:rFonts w:ascii="Calibri" w:hAnsi="Calibri" w:cs="Calibri"/>
                <w:szCs w:val="24"/>
              </w:rPr>
              <w:t>Skills/Knowledge</w:t>
            </w:r>
          </w:p>
        </w:tc>
        <w:tc>
          <w:tcPr>
            <w:tcW w:w="3685" w:type="dxa"/>
            <w:vAlign w:val="center"/>
          </w:tcPr>
          <w:p w14:paraId="7CCE5C02" w14:textId="6F6A8D4D" w:rsidR="00C1474B" w:rsidRPr="006B1DCB" w:rsidRDefault="00C1474B" w:rsidP="006D52C6">
            <w:pPr>
              <w:pStyle w:val="ListParagraph"/>
              <w:ind w:left="0"/>
              <w:rPr>
                <w:rFonts w:ascii="Calibri" w:hAnsi="Calibri" w:cs="Calibri"/>
                <w:szCs w:val="24"/>
              </w:rPr>
            </w:pPr>
            <w:r w:rsidRPr="00956DE8">
              <w:rPr>
                <w:rFonts w:ascii="Calibri" w:hAnsi="Calibri" w:cs="Calibri"/>
                <w:szCs w:val="24"/>
              </w:rPr>
              <w:t>Strong</w:t>
            </w:r>
            <w:r>
              <w:rPr>
                <w:rFonts w:ascii="Calibri" w:hAnsi="Calibri" w:cs="Calibri"/>
                <w:szCs w:val="24"/>
              </w:rPr>
              <w:t xml:space="preserve"> construction</w:t>
            </w:r>
            <w:r w:rsidRPr="00956DE8">
              <w:rPr>
                <w:rFonts w:ascii="Calibri" w:hAnsi="Calibri" w:cs="Calibri"/>
                <w:szCs w:val="24"/>
              </w:rPr>
              <w:t xml:space="preserve"> project management background, either in the private or public sector</w:t>
            </w:r>
            <w:r w:rsidR="006B1DCB">
              <w:rPr>
                <w:rFonts w:ascii="Calibri" w:hAnsi="Calibri" w:cs="Calibri"/>
                <w:szCs w:val="24"/>
              </w:rPr>
              <w:t>.</w:t>
            </w:r>
          </w:p>
          <w:p w14:paraId="77E89B0D" w14:textId="77777777" w:rsidR="0035790B" w:rsidRDefault="006B1DCB" w:rsidP="006D52C6">
            <w:pPr>
              <w:pStyle w:val="ListParagraph"/>
              <w:ind w:left="0"/>
              <w:rPr>
                <w:rFonts w:ascii="Calibri" w:hAnsi="Calibri" w:cs="Calibri"/>
                <w:szCs w:val="24"/>
              </w:rPr>
            </w:pPr>
            <w:r w:rsidRPr="006B1DCB">
              <w:rPr>
                <w:rFonts w:ascii="Calibri" w:hAnsi="Calibri" w:cs="Calibri"/>
                <w:szCs w:val="24"/>
              </w:rPr>
              <w:t>Good IT skills including office software such as Microsoft 365, SharePoint, Teams Word, Outlook, PowerPoint and Excel</w:t>
            </w:r>
            <w:r w:rsidRPr="006B1DCB">
              <w:rPr>
                <w:rFonts w:ascii="Calibri" w:hAnsi="Calibri" w:cs="Calibri"/>
                <w:szCs w:val="24"/>
              </w:rPr>
              <w:t>.</w:t>
            </w:r>
          </w:p>
          <w:p w14:paraId="34E99BC6" w14:textId="77777777" w:rsidR="006D52C6" w:rsidRPr="006D52C6" w:rsidRDefault="006D52C6" w:rsidP="006D52C6">
            <w:pPr>
              <w:pStyle w:val="ListParagraph"/>
              <w:ind w:left="0"/>
              <w:rPr>
                <w:rFonts w:ascii="Calibri" w:hAnsi="Calibri" w:cs="Calibri"/>
                <w:szCs w:val="24"/>
              </w:rPr>
            </w:pPr>
            <w:r w:rsidRPr="006D52C6">
              <w:rPr>
                <w:rFonts w:ascii="Calibri" w:hAnsi="Calibri" w:cs="Calibri"/>
                <w:szCs w:val="24"/>
              </w:rPr>
              <w:t>Well-developed written and verbal</w:t>
            </w:r>
          </w:p>
          <w:p w14:paraId="31914419" w14:textId="1988EC9A" w:rsidR="006D52C6" w:rsidRPr="006D52C6" w:rsidRDefault="006D52C6" w:rsidP="006D52C6">
            <w:pPr>
              <w:pStyle w:val="ListParagraph"/>
              <w:ind w:left="0"/>
              <w:rPr>
                <w:rFonts w:ascii="Calibri" w:hAnsi="Calibri" w:cs="Calibri"/>
                <w:szCs w:val="24"/>
              </w:rPr>
            </w:pPr>
            <w:r w:rsidRPr="006D52C6">
              <w:rPr>
                <w:rFonts w:ascii="Calibri" w:hAnsi="Calibri" w:cs="Calibri"/>
                <w:szCs w:val="24"/>
              </w:rPr>
              <w:t>communication skills</w:t>
            </w:r>
          </w:p>
          <w:p w14:paraId="2CEE4F05" w14:textId="77777777" w:rsidR="006D52C6" w:rsidRPr="006D52C6" w:rsidRDefault="006D52C6" w:rsidP="006D52C6">
            <w:pPr>
              <w:pStyle w:val="ListParagraph"/>
              <w:ind w:left="0"/>
              <w:rPr>
                <w:rFonts w:ascii="Calibri" w:hAnsi="Calibri" w:cs="Calibri"/>
                <w:szCs w:val="24"/>
              </w:rPr>
            </w:pPr>
            <w:r w:rsidRPr="006D52C6">
              <w:rPr>
                <w:rFonts w:ascii="Calibri" w:hAnsi="Calibri" w:cs="Calibri"/>
                <w:szCs w:val="24"/>
              </w:rPr>
              <w:t>Able to develop, lead and deliver effective strategies/projects</w:t>
            </w:r>
          </w:p>
          <w:p w14:paraId="4D5A47C9" w14:textId="77777777" w:rsidR="006D52C6" w:rsidRPr="006D52C6" w:rsidRDefault="006D52C6" w:rsidP="006D52C6">
            <w:pPr>
              <w:pStyle w:val="ListParagraph"/>
              <w:ind w:left="0"/>
              <w:rPr>
                <w:rFonts w:ascii="Calibri" w:hAnsi="Calibri" w:cs="Calibri"/>
                <w:szCs w:val="24"/>
              </w:rPr>
            </w:pPr>
            <w:r w:rsidRPr="006D52C6">
              <w:rPr>
                <w:rFonts w:ascii="Calibri" w:hAnsi="Calibri" w:cs="Calibri"/>
                <w:szCs w:val="24"/>
              </w:rPr>
              <w:t>Presentation skills, able to engage an audience.</w:t>
            </w:r>
          </w:p>
          <w:p w14:paraId="10F4240D" w14:textId="1B80C31D" w:rsidR="006D52C6" w:rsidRPr="006B1DCB" w:rsidRDefault="006D52C6" w:rsidP="006D52C6">
            <w:pPr>
              <w:pStyle w:val="ListParagraph"/>
              <w:ind w:left="0"/>
              <w:rPr>
                <w:rFonts w:ascii="Calibri" w:hAnsi="Calibri" w:cs="Calibri"/>
                <w:szCs w:val="24"/>
              </w:rPr>
            </w:pPr>
            <w:r w:rsidRPr="006D52C6">
              <w:rPr>
                <w:rFonts w:ascii="Calibri" w:hAnsi="Calibri" w:cs="Calibri"/>
                <w:szCs w:val="24"/>
              </w:rPr>
              <w:lastRenderedPageBreak/>
              <w:t>Effective strategy and report writing skills, able to make recommendations for decision making</w:t>
            </w:r>
          </w:p>
        </w:tc>
        <w:tc>
          <w:tcPr>
            <w:tcW w:w="3686" w:type="dxa"/>
            <w:vAlign w:val="center"/>
          </w:tcPr>
          <w:p w14:paraId="33EC354B" w14:textId="77777777" w:rsidR="0035790B" w:rsidRDefault="001502BE" w:rsidP="004C6D7F">
            <w:pPr>
              <w:pStyle w:val="ListParagraph"/>
              <w:ind w:left="0"/>
              <w:rPr>
                <w:rFonts w:ascii="Calibri" w:hAnsi="Calibri" w:cs="Calibri"/>
                <w:szCs w:val="24"/>
              </w:rPr>
            </w:pPr>
            <w:r w:rsidRPr="001502BE">
              <w:rPr>
                <w:rFonts w:ascii="Calibri" w:hAnsi="Calibri" w:cs="Calibri"/>
                <w:szCs w:val="24"/>
              </w:rPr>
              <w:lastRenderedPageBreak/>
              <w:t>Able to operate effectively in large, complex and political organisations</w:t>
            </w:r>
            <w:r w:rsidR="00AC55B7">
              <w:rPr>
                <w:rFonts w:ascii="Calibri" w:hAnsi="Calibri" w:cs="Calibri"/>
                <w:szCs w:val="24"/>
              </w:rPr>
              <w:t>.</w:t>
            </w:r>
          </w:p>
          <w:p w14:paraId="75F6C272" w14:textId="77777777" w:rsidR="004C6D7F" w:rsidRDefault="004C6D7F" w:rsidP="004C6D7F">
            <w:pPr>
              <w:pStyle w:val="ListParagraph"/>
              <w:ind w:left="0"/>
              <w:rPr>
                <w:rFonts w:ascii="Calibri" w:hAnsi="Calibri" w:cs="Calibri"/>
                <w:szCs w:val="24"/>
              </w:rPr>
            </w:pPr>
          </w:p>
          <w:p w14:paraId="75C9967C" w14:textId="15DE2A16" w:rsidR="004C6D7F" w:rsidRDefault="004C6D7F" w:rsidP="004C6D7F">
            <w:pPr>
              <w:pStyle w:val="ListParagraph"/>
              <w:ind w:left="0"/>
              <w:rPr>
                <w:rFonts w:ascii="Calibri" w:hAnsi="Calibri" w:cs="Calibri"/>
                <w:szCs w:val="24"/>
              </w:rPr>
            </w:pPr>
            <w:r>
              <w:rPr>
                <w:rFonts w:ascii="Calibri" w:hAnsi="Calibri" w:cs="Calibri"/>
                <w:szCs w:val="24"/>
              </w:rPr>
              <w:t>Experience managing large complex regeneration projects.</w:t>
            </w:r>
          </w:p>
          <w:p w14:paraId="35F416A5" w14:textId="77777777" w:rsidR="00AC55B7" w:rsidRDefault="00AC55B7" w:rsidP="004C6D7F">
            <w:pPr>
              <w:pStyle w:val="ListParagraph"/>
              <w:ind w:left="0"/>
              <w:rPr>
                <w:rFonts w:ascii="Calibri" w:hAnsi="Calibri" w:cs="Calibri"/>
                <w:szCs w:val="24"/>
              </w:rPr>
            </w:pPr>
          </w:p>
          <w:p w14:paraId="0F77432B" w14:textId="77777777" w:rsidR="00AC55B7" w:rsidRDefault="00AC55B7" w:rsidP="004C6D7F">
            <w:pPr>
              <w:pStyle w:val="ListParagraph"/>
              <w:ind w:left="0"/>
              <w:rPr>
                <w:rFonts w:ascii="Calibri" w:hAnsi="Calibri" w:cs="Calibri"/>
                <w:szCs w:val="24"/>
              </w:rPr>
            </w:pPr>
            <w:r>
              <w:rPr>
                <w:rFonts w:ascii="Calibri" w:hAnsi="Calibri" w:cs="Calibri"/>
                <w:szCs w:val="24"/>
              </w:rPr>
              <w:t xml:space="preserve">Experience in Financial Modelling using tools such as </w:t>
            </w:r>
            <w:proofErr w:type="spellStart"/>
            <w:r>
              <w:rPr>
                <w:rFonts w:ascii="Calibri" w:hAnsi="Calibri" w:cs="Calibri"/>
                <w:szCs w:val="24"/>
              </w:rPr>
              <w:t>Proval</w:t>
            </w:r>
            <w:proofErr w:type="spellEnd"/>
            <w:r>
              <w:rPr>
                <w:rFonts w:ascii="Calibri" w:hAnsi="Calibri" w:cs="Calibri"/>
                <w:szCs w:val="24"/>
              </w:rPr>
              <w:t>.</w:t>
            </w:r>
          </w:p>
          <w:p w14:paraId="75672AB8" w14:textId="77777777" w:rsidR="00AC55B7" w:rsidRDefault="00AC55B7" w:rsidP="004C6D7F">
            <w:pPr>
              <w:pStyle w:val="ListParagraph"/>
              <w:ind w:left="0"/>
              <w:rPr>
                <w:rFonts w:ascii="Calibri" w:hAnsi="Calibri" w:cs="Calibri"/>
                <w:szCs w:val="24"/>
              </w:rPr>
            </w:pPr>
          </w:p>
          <w:p w14:paraId="0A047E87" w14:textId="6BC44FE4" w:rsidR="00AC55B7" w:rsidRPr="006B1DCB" w:rsidRDefault="00AC55B7" w:rsidP="004C6D7F">
            <w:pPr>
              <w:pStyle w:val="ListParagraph"/>
              <w:ind w:left="0"/>
              <w:rPr>
                <w:rFonts w:ascii="Calibri" w:hAnsi="Calibri" w:cs="Calibri"/>
                <w:szCs w:val="24"/>
              </w:rPr>
            </w:pPr>
            <w:r>
              <w:rPr>
                <w:rFonts w:ascii="Calibri" w:hAnsi="Calibri" w:cs="Calibri"/>
                <w:szCs w:val="24"/>
              </w:rPr>
              <w:t xml:space="preserve">Experience submitting </w:t>
            </w:r>
            <w:r w:rsidR="004C6D7F">
              <w:rPr>
                <w:rFonts w:ascii="Calibri" w:hAnsi="Calibri" w:cs="Calibri"/>
                <w:szCs w:val="24"/>
              </w:rPr>
              <w:t>bids and grant claims</w:t>
            </w:r>
            <w:r>
              <w:rPr>
                <w:rFonts w:ascii="Calibri" w:hAnsi="Calibri" w:cs="Calibri"/>
                <w:szCs w:val="24"/>
              </w:rPr>
              <w:t xml:space="preserve"> </w:t>
            </w:r>
            <w:r w:rsidR="004C6D7F">
              <w:rPr>
                <w:rFonts w:ascii="Calibri" w:hAnsi="Calibri" w:cs="Calibri"/>
                <w:szCs w:val="24"/>
              </w:rPr>
              <w:t>on</w:t>
            </w:r>
            <w:r>
              <w:rPr>
                <w:rFonts w:ascii="Calibri" w:hAnsi="Calibri" w:cs="Calibri"/>
                <w:szCs w:val="24"/>
              </w:rPr>
              <w:t xml:space="preserve"> Homes England IMS.</w:t>
            </w:r>
          </w:p>
        </w:tc>
      </w:tr>
      <w:tr w:rsidR="007E5593" w:rsidRPr="007D0B2E" w14:paraId="777867B9" w14:textId="77777777" w:rsidTr="004661D5">
        <w:trPr>
          <w:trHeight w:val="300"/>
        </w:trPr>
        <w:tc>
          <w:tcPr>
            <w:tcW w:w="2768" w:type="dxa"/>
            <w:vAlign w:val="center"/>
          </w:tcPr>
          <w:p w14:paraId="080F79FA" w14:textId="3B38C3C1" w:rsidR="007E5593" w:rsidRPr="007E5593" w:rsidRDefault="007E5593" w:rsidP="007E5593">
            <w:pPr>
              <w:pStyle w:val="ListParagraph"/>
              <w:ind w:left="0"/>
              <w:rPr>
                <w:rFonts w:ascii="Calibri" w:hAnsi="Calibri" w:cs="Calibri"/>
                <w:szCs w:val="24"/>
              </w:rPr>
            </w:pPr>
            <w:r w:rsidRPr="007E5593">
              <w:rPr>
                <w:rFonts w:ascii="Calibri" w:hAnsi="Calibri" w:cs="Calibri"/>
                <w:szCs w:val="24"/>
              </w:rPr>
              <w:t>Behaviours/Attributes</w:t>
            </w:r>
          </w:p>
        </w:tc>
        <w:tc>
          <w:tcPr>
            <w:tcW w:w="3685" w:type="dxa"/>
          </w:tcPr>
          <w:p w14:paraId="054ABDE6" w14:textId="77777777" w:rsidR="007E5593" w:rsidRPr="007E5593" w:rsidRDefault="007E5593" w:rsidP="007E5593">
            <w:pPr>
              <w:pStyle w:val="ListParagraph"/>
              <w:ind w:left="0"/>
              <w:rPr>
                <w:rFonts w:ascii="Calibri" w:hAnsi="Calibri" w:cs="Calibri"/>
                <w:szCs w:val="24"/>
              </w:rPr>
            </w:pPr>
            <w:r w:rsidRPr="007E5593">
              <w:rPr>
                <w:rFonts w:ascii="Calibri" w:hAnsi="Calibri" w:cs="Calibri"/>
                <w:szCs w:val="24"/>
              </w:rPr>
              <w:t xml:space="preserve">Ability to actively listen </w:t>
            </w:r>
            <w:proofErr w:type="gramStart"/>
            <w:r w:rsidRPr="007E5593">
              <w:rPr>
                <w:rFonts w:ascii="Calibri" w:hAnsi="Calibri" w:cs="Calibri"/>
                <w:szCs w:val="24"/>
              </w:rPr>
              <w:t>in order to</w:t>
            </w:r>
            <w:proofErr w:type="gramEnd"/>
            <w:r w:rsidRPr="007E5593">
              <w:rPr>
                <w:rFonts w:ascii="Calibri" w:hAnsi="Calibri" w:cs="Calibri"/>
                <w:szCs w:val="24"/>
              </w:rPr>
              <w:t xml:space="preserve"> extract and assess the important information, ask pertinent questions </w:t>
            </w:r>
            <w:proofErr w:type="gramStart"/>
            <w:r w:rsidRPr="007E5593">
              <w:rPr>
                <w:rFonts w:ascii="Calibri" w:hAnsi="Calibri" w:cs="Calibri"/>
                <w:szCs w:val="24"/>
              </w:rPr>
              <w:t>in order to</w:t>
            </w:r>
            <w:proofErr w:type="gramEnd"/>
            <w:r w:rsidRPr="007E5593">
              <w:rPr>
                <w:rFonts w:ascii="Calibri" w:hAnsi="Calibri" w:cs="Calibri"/>
                <w:szCs w:val="24"/>
              </w:rPr>
              <w:t xml:space="preserve"> seek clarification. </w:t>
            </w:r>
          </w:p>
          <w:p w14:paraId="1F63D96D" w14:textId="77777777" w:rsidR="007E5593" w:rsidRPr="007E5593" w:rsidRDefault="007E5593" w:rsidP="007E5593">
            <w:pPr>
              <w:pStyle w:val="ListParagraph"/>
              <w:ind w:left="0"/>
              <w:rPr>
                <w:rFonts w:ascii="Calibri" w:hAnsi="Calibri" w:cs="Calibri"/>
                <w:szCs w:val="24"/>
              </w:rPr>
            </w:pPr>
            <w:r w:rsidRPr="007E5593">
              <w:rPr>
                <w:rFonts w:ascii="Calibri" w:hAnsi="Calibri" w:cs="Calibri"/>
                <w:szCs w:val="24"/>
              </w:rPr>
              <w:t xml:space="preserve">Able to interrogate &amp; analyse data and information. </w:t>
            </w:r>
          </w:p>
          <w:p w14:paraId="6B041A65" w14:textId="0CD110BF" w:rsidR="007E5593" w:rsidRPr="007E5593" w:rsidRDefault="007E5593" w:rsidP="007E5593">
            <w:pPr>
              <w:pStyle w:val="ListParagraph"/>
              <w:ind w:left="0"/>
              <w:rPr>
                <w:rFonts w:ascii="Calibri" w:hAnsi="Calibri" w:cs="Calibri"/>
                <w:szCs w:val="24"/>
              </w:rPr>
            </w:pPr>
            <w:r w:rsidRPr="007E5593">
              <w:rPr>
                <w:rFonts w:ascii="Calibri" w:hAnsi="Calibri" w:cs="Calibri"/>
                <w:szCs w:val="24"/>
              </w:rPr>
              <w:t>Well-developed negotiating and influencing skills and robustly promote/defend a policy recommendation and the Council’s position</w:t>
            </w:r>
            <w:r>
              <w:rPr>
                <w:rFonts w:ascii="Calibri" w:hAnsi="Calibri" w:cs="Calibri"/>
                <w:szCs w:val="24"/>
              </w:rPr>
              <w:t>.</w:t>
            </w:r>
          </w:p>
        </w:tc>
        <w:tc>
          <w:tcPr>
            <w:tcW w:w="3686" w:type="dxa"/>
            <w:vAlign w:val="center"/>
          </w:tcPr>
          <w:p w14:paraId="54C728E3" w14:textId="4B7C2137" w:rsidR="007E5593" w:rsidRPr="00D540C9" w:rsidRDefault="007E5593" w:rsidP="007E5593">
            <w:pPr>
              <w:spacing w:before="80" w:after="80"/>
              <w:rPr>
                <w:rFonts w:ascii="Trebuchet MS" w:hAnsi="Trebuchet MS" w:cs="Arial"/>
                <w:sz w:val="18"/>
                <w:szCs w:val="18"/>
              </w:rPr>
            </w:pP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22"/>
        </w:rPr>
      </w:pPr>
    </w:p>
    <w:p w14:paraId="58DF0E7B" w14:textId="0C7370EA" w:rsidR="2D7DDDEF" w:rsidRDefault="2D7DDDEF" w:rsidP="2D7DDDEF">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14645727" w14:textId="77777777" w:rsidR="00B112E2" w:rsidRPr="00B112E2" w:rsidRDefault="00B112E2" w:rsidP="00B112E2">
            <w:pPr>
              <w:rPr>
                <w:rFonts w:ascii="Calibri" w:hAnsi="Calibri" w:cs="Calibri"/>
                <w:sz w:val="20"/>
                <w:szCs w:val="24"/>
              </w:rPr>
            </w:pPr>
            <w:r w:rsidRPr="00B112E2">
              <w:rPr>
                <w:rFonts w:ascii="Calibri" w:hAnsi="Calibri" w:cs="Calibri"/>
                <w:sz w:val="20"/>
                <w:szCs w:val="24"/>
              </w:rPr>
              <w:t xml:space="preserve">The purpose of the Commercial Property service is to professionally manage the Council’s property assets, ensuring we have a fit-for-purpose portfolio which meets the Council’s strategic objectives and service &amp; customer needs and delivers Value for Money. </w:t>
            </w:r>
          </w:p>
          <w:p w14:paraId="68703C72" w14:textId="77777777" w:rsidR="00B112E2" w:rsidRPr="00B112E2" w:rsidRDefault="00B112E2" w:rsidP="00B112E2">
            <w:pPr>
              <w:rPr>
                <w:rFonts w:ascii="Calibri" w:hAnsi="Calibri" w:cs="Calibri"/>
                <w:sz w:val="20"/>
                <w:szCs w:val="24"/>
              </w:rPr>
            </w:pPr>
          </w:p>
          <w:p w14:paraId="34CBD3FB" w14:textId="77777777" w:rsidR="00B112E2" w:rsidRPr="00B112E2" w:rsidRDefault="00B112E2" w:rsidP="00B112E2">
            <w:pPr>
              <w:rPr>
                <w:rFonts w:ascii="Calibri" w:hAnsi="Calibri" w:cs="Calibri"/>
                <w:sz w:val="20"/>
                <w:szCs w:val="24"/>
              </w:rPr>
            </w:pPr>
            <w:r w:rsidRPr="00B112E2">
              <w:rPr>
                <w:rFonts w:ascii="Calibri" w:hAnsi="Calibri" w:cs="Calibri"/>
                <w:sz w:val="20"/>
                <w:szCs w:val="24"/>
              </w:rPr>
              <w:t>The key objectives of the Service are:</w:t>
            </w:r>
          </w:p>
          <w:p w14:paraId="0A90139C" w14:textId="77777777" w:rsidR="00B112E2" w:rsidRPr="00B112E2" w:rsidRDefault="00B112E2" w:rsidP="00B112E2">
            <w:pPr>
              <w:numPr>
                <w:ilvl w:val="0"/>
                <w:numId w:val="15"/>
              </w:numPr>
              <w:rPr>
                <w:rFonts w:ascii="Calibri" w:hAnsi="Calibri" w:cs="Calibri"/>
                <w:sz w:val="20"/>
                <w:szCs w:val="24"/>
              </w:rPr>
            </w:pPr>
            <w:r w:rsidRPr="00B112E2">
              <w:rPr>
                <w:rFonts w:ascii="Calibri" w:hAnsi="Calibri" w:cs="Calibri"/>
                <w:sz w:val="20"/>
                <w:szCs w:val="24"/>
              </w:rPr>
              <w:t>To be the central corporate resource responsible for the management of all Council property assets, utilising the Corporate Landlord Model</w:t>
            </w:r>
          </w:p>
          <w:p w14:paraId="544D0FD4" w14:textId="77777777" w:rsidR="00B112E2" w:rsidRPr="00B112E2" w:rsidRDefault="00B112E2" w:rsidP="00B112E2">
            <w:pPr>
              <w:numPr>
                <w:ilvl w:val="0"/>
                <w:numId w:val="15"/>
              </w:numPr>
              <w:rPr>
                <w:rFonts w:ascii="Calibri" w:hAnsi="Calibri" w:cs="Calibri"/>
                <w:sz w:val="20"/>
                <w:szCs w:val="24"/>
              </w:rPr>
            </w:pPr>
            <w:r w:rsidRPr="00B112E2">
              <w:rPr>
                <w:rFonts w:ascii="Calibri" w:hAnsi="Calibri" w:cs="Calibri"/>
                <w:sz w:val="20"/>
                <w:szCs w:val="24"/>
              </w:rPr>
              <w:t>To manage and develop a multi-functional portfolio of assets which meets our statutory landlord obligations and statutory service needs and strategic outcomes, including working towards carbon neutrality</w:t>
            </w:r>
          </w:p>
          <w:p w14:paraId="2B650EC9" w14:textId="77777777" w:rsidR="00B112E2" w:rsidRPr="00B112E2" w:rsidRDefault="00B112E2" w:rsidP="00B112E2">
            <w:pPr>
              <w:numPr>
                <w:ilvl w:val="0"/>
                <w:numId w:val="15"/>
              </w:numPr>
              <w:rPr>
                <w:rFonts w:ascii="Calibri" w:hAnsi="Calibri" w:cs="Calibri"/>
                <w:sz w:val="20"/>
                <w:szCs w:val="24"/>
              </w:rPr>
            </w:pPr>
            <w:r w:rsidRPr="00B112E2">
              <w:rPr>
                <w:rFonts w:ascii="Calibri" w:hAnsi="Calibri" w:cs="Calibri"/>
                <w:sz w:val="20"/>
                <w:szCs w:val="24"/>
              </w:rPr>
              <w:t>Ensuring the property portfolio achieves Value for Money, by generating a positive financial return and/or by reducing the financial burden of maintaining the property portfolio</w:t>
            </w:r>
          </w:p>
          <w:p w14:paraId="7E192B2E" w14:textId="5EF4F588" w:rsidR="001F578B" w:rsidRPr="00B112E2" w:rsidRDefault="00B112E2" w:rsidP="00B112E2">
            <w:pPr>
              <w:spacing w:before="80" w:after="80"/>
              <w:rPr>
                <w:rFonts w:ascii="Calibri" w:hAnsi="Calibri" w:cs="Calibri"/>
                <w:sz w:val="20"/>
                <w:szCs w:val="24"/>
              </w:rPr>
            </w:pPr>
            <w:r w:rsidRPr="00B112E2">
              <w:rPr>
                <w:rFonts w:ascii="Calibri" w:hAnsi="Calibri" w:cs="Calibri"/>
                <w:sz w:val="20"/>
                <w:szCs w:val="24"/>
              </w:rPr>
              <w:t>Ensure the service has the key skills and resources, including data intelligence, to meet identified needs</w:t>
            </w: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71843313" w14:textId="77777777" w:rsidR="005A71F9" w:rsidRPr="005A71F9" w:rsidRDefault="005A71F9" w:rsidP="005A71F9">
            <w:pPr>
              <w:pStyle w:val="Text"/>
              <w:rPr>
                <w:rFonts w:ascii="Calibri" w:hAnsi="Calibri" w:cs="Calibri"/>
                <w:sz w:val="20"/>
                <w:lang w:val="en-GB"/>
              </w:rPr>
            </w:pPr>
            <w:r w:rsidRPr="005A71F9">
              <w:rPr>
                <w:rFonts w:ascii="Calibri" w:hAnsi="Calibri" w:cs="Calibri"/>
                <w:sz w:val="20"/>
                <w:lang w:val="en-GB"/>
              </w:rPr>
              <w:t xml:space="preserve">The Development &amp; Construction Project Manager is responsible for managing the delivery of both WBC service and commercial development opportunities from </w:t>
            </w:r>
            <w:proofErr w:type="spellStart"/>
            <w:r w:rsidRPr="005A71F9">
              <w:rPr>
                <w:rFonts w:ascii="Calibri" w:hAnsi="Calibri" w:cs="Calibri"/>
                <w:sz w:val="20"/>
                <w:lang w:val="en-GB"/>
              </w:rPr>
              <w:t>masterplanning</w:t>
            </w:r>
            <w:proofErr w:type="spellEnd"/>
            <w:r w:rsidRPr="005A71F9">
              <w:rPr>
                <w:rFonts w:ascii="Calibri" w:hAnsi="Calibri" w:cs="Calibri"/>
                <w:sz w:val="20"/>
                <w:lang w:val="en-GB"/>
              </w:rPr>
              <w:t xml:space="preserve"> and viability to implementation and delivery, utilising expert project management skills to work with multi-discipline teams and across Council departments and engaging with internal and external stakeholders.</w:t>
            </w:r>
          </w:p>
          <w:p w14:paraId="77A84474" w14:textId="77777777" w:rsidR="005A71F9" w:rsidRPr="005A71F9" w:rsidRDefault="005A71F9" w:rsidP="005A71F9">
            <w:pPr>
              <w:pStyle w:val="Text"/>
              <w:rPr>
                <w:rFonts w:ascii="Calibri" w:hAnsi="Calibri" w:cs="Calibri"/>
                <w:sz w:val="20"/>
                <w:lang w:val="en-GB"/>
              </w:rPr>
            </w:pPr>
            <w:r w:rsidRPr="005A71F9">
              <w:rPr>
                <w:rFonts w:ascii="Calibri" w:hAnsi="Calibri" w:cs="Calibri"/>
                <w:sz w:val="20"/>
                <w:lang w:val="en-GB"/>
              </w:rPr>
              <w:t>The role also contributes to the senior leadership of the service and the organisation to deliver the Council’s outcomes for its residents, customers and clients.</w:t>
            </w:r>
          </w:p>
          <w:p w14:paraId="53C50443" w14:textId="0D570D5B" w:rsidR="001F578B" w:rsidRPr="00D540C9" w:rsidRDefault="005A71F9" w:rsidP="005A71F9">
            <w:pPr>
              <w:spacing w:before="80" w:after="80"/>
              <w:rPr>
                <w:rFonts w:ascii="Trebuchet MS" w:hAnsi="Trebuchet MS" w:cs="Arial"/>
                <w:sz w:val="18"/>
                <w:szCs w:val="18"/>
              </w:rPr>
            </w:pPr>
            <w:r w:rsidRPr="005A71F9">
              <w:rPr>
                <w:rFonts w:ascii="Calibri" w:hAnsi="Calibri" w:cs="Calibri"/>
                <w:sz w:val="20"/>
                <w:szCs w:val="24"/>
              </w:rPr>
              <w:t>The Development &amp; Construction Project Manager has the day-to-day responsibility for the management of projects from identification of suitable sites, financial appraisal and managing the legal aspects of the project (&amp; contracts) from planning permission through to practical completion on site. Managing handovers and the defects liability period.  Projects will be complex, high value with risk.</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lastRenderedPageBreak/>
              <w:t>Supervision Received</w:t>
            </w:r>
          </w:p>
        </w:tc>
        <w:tc>
          <w:tcPr>
            <w:tcW w:w="7371" w:type="dxa"/>
            <w:vAlign w:val="center"/>
          </w:tcPr>
          <w:p w14:paraId="18A53BDE" w14:textId="77777777" w:rsidR="000E1408" w:rsidRPr="000E1408" w:rsidRDefault="000E1408" w:rsidP="000E1408">
            <w:pPr>
              <w:pStyle w:val="RequirementsList"/>
              <w:numPr>
                <w:ilvl w:val="0"/>
                <w:numId w:val="0"/>
              </w:numPr>
              <w:rPr>
                <w:rFonts w:ascii="Trebuchet MS" w:hAnsi="Trebuchet MS" w:cs="Arial"/>
                <w:sz w:val="18"/>
                <w:szCs w:val="18"/>
                <w:lang w:val="en-GB"/>
              </w:rPr>
            </w:pPr>
            <w:r w:rsidRPr="000E1408">
              <w:rPr>
                <w:rFonts w:ascii="Trebuchet MS" w:hAnsi="Trebuchet MS" w:cs="Arial"/>
                <w:sz w:val="18"/>
                <w:szCs w:val="18"/>
                <w:lang w:val="en-GB"/>
              </w:rPr>
              <w:t>This post reports to the Senior Development Project Manager – Commercial Property.</w:t>
            </w:r>
          </w:p>
          <w:p w14:paraId="06571C8D" w14:textId="15F67537" w:rsidR="00947E38" w:rsidRPr="00D540C9" w:rsidRDefault="000E1408" w:rsidP="000E1408">
            <w:pPr>
              <w:spacing w:before="80" w:after="80"/>
              <w:rPr>
                <w:rFonts w:ascii="Trebuchet MS" w:hAnsi="Trebuchet MS" w:cs="Arial"/>
                <w:sz w:val="18"/>
                <w:szCs w:val="18"/>
              </w:rPr>
            </w:pPr>
            <w:r w:rsidRPr="000E1408">
              <w:rPr>
                <w:rFonts w:ascii="Trebuchet MS" w:hAnsi="Trebuchet MS" w:cs="Arial"/>
                <w:sz w:val="18"/>
                <w:szCs w:val="18"/>
              </w:rPr>
              <w:t>Supervision is via regular 1:1 sessions and management meetings. Supervision for general guidance.</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2673E763" w:rsidR="00947E38" w:rsidRPr="00D540C9" w:rsidRDefault="00E13174" w:rsidP="0053773C">
            <w:pPr>
              <w:spacing w:before="80" w:after="80"/>
              <w:rPr>
                <w:rFonts w:ascii="Trebuchet MS" w:hAnsi="Trebuchet MS" w:cs="Arial"/>
                <w:sz w:val="18"/>
                <w:szCs w:val="18"/>
              </w:rPr>
            </w:pPr>
            <w:r w:rsidRPr="00A67AFF">
              <w:rPr>
                <w:rFonts w:ascii="Trebuchet MS" w:hAnsi="Trebuchet MS" w:cs="Arial"/>
                <w:sz w:val="18"/>
                <w:szCs w:val="18"/>
              </w:rPr>
              <w:t>This post has no direct line management responsibility</w:t>
            </w:r>
          </w:p>
        </w:tc>
      </w:tr>
      <w:tr w:rsidR="00911343" w:rsidRPr="007D0B2E" w14:paraId="4FF91C11" w14:textId="77777777" w:rsidTr="0053773C">
        <w:trPr>
          <w:trHeight w:val="697"/>
        </w:trPr>
        <w:tc>
          <w:tcPr>
            <w:tcW w:w="2835" w:type="dxa"/>
            <w:vAlign w:val="center"/>
          </w:tcPr>
          <w:p w14:paraId="51254F0C" w14:textId="5F0C791B" w:rsidR="00911343" w:rsidRPr="00D540C9" w:rsidRDefault="00E14977" w:rsidP="0053773C">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vAlign w:val="center"/>
          </w:tcPr>
          <w:p w14:paraId="446BFBFB" w14:textId="113DD90E" w:rsidR="00F71B73" w:rsidRPr="00A67AFF" w:rsidRDefault="00F71B73" w:rsidP="00A67AFF">
            <w:pPr>
              <w:spacing w:before="80" w:after="80"/>
              <w:rPr>
                <w:rFonts w:ascii="Trebuchet MS" w:hAnsi="Trebuchet MS" w:cs="Arial"/>
                <w:sz w:val="18"/>
                <w:szCs w:val="18"/>
              </w:rPr>
            </w:pPr>
            <w:r w:rsidRPr="00A67AFF">
              <w:rPr>
                <w:rFonts w:ascii="Trebuchet MS" w:hAnsi="Trebuchet MS" w:cs="Arial"/>
                <w:sz w:val="18"/>
                <w:szCs w:val="18"/>
              </w:rPr>
              <w:t xml:space="preserve">This role reports to various </w:t>
            </w:r>
            <w:r w:rsidRPr="00A67AFF">
              <w:rPr>
                <w:rFonts w:ascii="Trebuchet MS" w:hAnsi="Trebuchet MS" w:cs="Arial"/>
                <w:sz w:val="18"/>
                <w:szCs w:val="18"/>
              </w:rPr>
              <w:t xml:space="preserve">internal </w:t>
            </w:r>
            <w:r w:rsidRPr="00A67AFF">
              <w:rPr>
                <w:rFonts w:ascii="Trebuchet MS" w:hAnsi="Trebuchet MS" w:cs="Arial"/>
                <w:sz w:val="18"/>
                <w:szCs w:val="18"/>
              </w:rPr>
              <w:t>project Boards.</w:t>
            </w:r>
          </w:p>
          <w:p w14:paraId="1F5661F8" w14:textId="7DAEA100" w:rsidR="00911343" w:rsidRPr="00D540C9" w:rsidRDefault="00F71B73" w:rsidP="00A67AFF">
            <w:pPr>
              <w:spacing w:before="80" w:after="80"/>
              <w:rPr>
                <w:rFonts w:ascii="Trebuchet MS" w:hAnsi="Trebuchet MS" w:cs="Arial"/>
                <w:sz w:val="18"/>
                <w:szCs w:val="18"/>
              </w:rPr>
            </w:pPr>
            <w:r w:rsidRPr="00A67AFF">
              <w:rPr>
                <w:rFonts w:ascii="Trebuchet MS" w:hAnsi="Trebuchet MS" w:cs="Arial"/>
                <w:sz w:val="18"/>
                <w:szCs w:val="18"/>
              </w:rPr>
              <w:t>The post holder has a key role in facilitating and maintaining constructive relationships with consultants and contractors.</w:t>
            </w:r>
          </w:p>
        </w:tc>
      </w:tr>
      <w:bookmarkEnd w:id="1"/>
    </w:tbl>
    <w:p w14:paraId="28138DFB" w14:textId="07DE0468" w:rsidR="00D46EEA" w:rsidRPr="007D0B2E" w:rsidRDefault="00D46EEA"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1A311C">
        <w:trPr>
          <w:trHeight w:val="2893"/>
        </w:trPr>
        <w:tc>
          <w:tcPr>
            <w:tcW w:w="10139" w:type="dxa"/>
            <w:vAlign w:val="center"/>
          </w:tcPr>
          <w:p w14:paraId="7591DC21" w14:textId="5D7B6743" w:rsidR="00850FFB" w:rsidRDefault="00FE67DA" w:rsidP="00850FFB">
            <w:pPr>
              <w:pStyle w:val="ListParagraph"/>
              <w:ind w:left="0"/>
              <w:rPr>
                <w:rFonts w:ascii="Calibri" w:hAnsi="Calibri"/>
                <w:szCs w:val="24"/>
              </w:rPr>
            </w:pPr>
            <w:r>
              <w:rPr>
                <w:rFonts w:ascii="Calibri" w:hAnsi="Calibri"/>
                <w:szCs w:val="24"/>
              </w:rPr>
              <w:t>S</w:t>
            </w:r>
            <w:r w:rsidR="00850FFB" w:rsidRPr="00956DE8">
              <w:rPr>
                <w:rFonts w:ascii="Calibri" w:hAnsi="Calibri"/>
                <w:szCs w:val="24"/>
              </w:rPr>
              <w:t xml:space="preserve">everal teams of consultants </w:t>
            </w:r>
            <w:r w:rsidR="00850FFB">
              <w:rPr>
                <w:rFonts w:ascii="Calibri" w:hAnsi="Calibri"/>
                <w:szCs w:val="24"/>
              </w:rPr>
              <w:t xml:space="preserve">and contractors </w:t>
            </w:r>
            <w:r w:rsidR="00850FFB" w:rsidRPr="00956DE8">
              <w:rPr>
                <w:rFonts w:ascii="Calibri" w:hAnsi="Calibri"/>
                <w:szCs w:val="24"/>
              </w:rPr>
              <w:t>managed at any one time</w:t>
            </w:r>
            <w:r w:rsidR="00850FFB">
              <w:rPr>
                <w:rFonts w:ascii="Calibri" w:hAnsi="Calibri"/>
                <w:szCs w:val="24"/>
              </w:rPr>
              <w:t xml:space="preserve"> (averaging 5 per project, 15 – 40 appointments overall), with between 3-8 projects managed at any one time – either at feasibility stage, design, on-site or in defects. </w:t>
            </w:r>
          </w:p>
          <w:p w14:paraId="5466F183" w14:textId="77777777" w:rsidR="001E3DF2" w:rsidRDefault="001E3DF2" w:rsidP="001E3DF2">
            <w:pPr>
              <w:spacing w:before="80" w:after="80"/>
              <w:ind w:right="-108"/>
              <w:rPr>
                <w:rFonts w:ascii="Trebuchet MS" w:hAnsi="Trebuchet MS" w:cs="Arial"/>
                <w:sz w:val="18"/>
                <w:szCs w:val="18"/>
              </w:rPr>
            </w:pPr>
          </w:p>
          <w:p w14:paraId="77FEE569" w14:textId="654BD242" w:rsidR="00850FFB" w:rsidRPr="00645FC9" w:rsidRDefault="00E0267B" w:rsidP="00645FC9">
            <w:pPr>
              <w:pStyle w:val="ListParagraph"/>
              <w:ind w:left="0"/>
              <w:rPr>
                <w:rFonts w:ascii="Calibri" w:hAnsi="Calibri"/>
                <w:szCs w:val="24"/>
              </w:rPr>
            </w:pPr>
            <w:r>
              <w:rPr>
                <w:rFonts w:ascii="Calibri" w:hAnsi="Calibri"/>
                <w:szCs w:val="24"/>
              </w:rPr>
              <w:t xml:space="preserve">Managing Capital budget expenditure </w:t>
            </w:r>
            <w:r>
              <w:rPr>
                <w:rFonts w:ascii="Calibri" w:hAnsi="Calibri"/>
                <w:szCs w:val="24"/>
              </w:rPr>
              <w:t xml:space="preserve">on behalf of the Commissioning Services, </w:t>
            </w:r>
            <w:r>
              <w:rPr>
                <w:rFonts w:ascii="Calibri" w:hAnsi="Calibri"/>
                <w:szCs w:val="24"/>
              </w:rPr>
              <w:t xml:space="preserve">at any one </w:t>
            </w:r>
            <w:r w:rsidRPr="00C93BE4">
              <w:rPr>
                <w:rFonts w:ascii="Calibri" w:hAnsi="Calibri"/>
                <w:szCs w:val="24"/>
              </w:rPr>
              <w:t>time up to</w:t>
            </w:r>
            <w:r>
              <w:rPr>
                <w:rFonts w:ascii="Calibri" w:hAnsi="Calibri"/>
                <w:szCs w:val="24"/>
              </w:rPr>
              <w:t xml:space="preserve"> £60m.</w:t>
            </w:r>
          </w:p>
        </w:tc>
      </w:tr>
      <w:bookmarkEnd w:id="2"/>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00FA4B5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0053773C">
        <w:trPr>
          <w:trHeight w:val="658"/>
        </w:trPr>
        <w:tc>
          <w:tcPr>
            <w:tcW w:w="10139" w:type="dxa"/>
            <w:vAlign w:val="center"/>
          </w:tcPr>
          <w:p w14:paraId="136BB7E6" w14:textId="77777777" w:rsidR="00645FC9" w:rsidRPr="00645FC9" w:rsidRDefault="00645FC9" w:rsidP="00645FC9">
            <w:pPr>
              <w:pStyle w:val="RequirementsList"/>
              <w:numPr>
                <w:ilvl w:val="0"/>
                <w:numId w:val="0"/>
              </w:numPr>
              <w:rPr>
                <w:rFonts w:ascii="Calibri" w:hAnsi="Calibri" w:cs="Courier New"/>
                <w:sz w:val="20"/>
                <w:lang w:val="en-GB"/>
              </w:rPr>
            </w:pPr>
            <w:r w:rsidRPr="00645FC9">
              <w:rPr>
                <w:rFonts w:ascii="Calibri" w:hAnsi="Calibri" w:cs="Courier New"/>
                <w:sz w:val="20"/>
                <w:lang w:val="en-GB"/>
              </w:rPr>
              <w:t>Politically Restricted</w:t>
            </w:r>
          </w:p>
          <w:p w14:paraId="267AA715" w14:textId="77777777" w:rsidR="00645FC9" w:rsidRPr="00645FC9" w:rsidRDefault="00645FC9" w:rsidP="00645FC9">
            <w:pPr>
              <w:pStyle w:val="RequirementsList"/>
              <w:numPr>
                <w:ilvl w:val="0"/>
                <w:numId w:val="0"/>
              </w:numPr>
              <w:rPr>
                <w:rFonts w:ascii="Calibri" w:hAnsi="Calibri" w:cs="Courier New"/>
                <w:sz w:val="20"/>
                <w:lang w:val="en-GB"/>
              </w:rPr>
            </w:pPr>
            <w:r w:rsidRPr="00645FC9">
              <w:rPr>
                <w:rFonts w:ascii="Calibri" w:hAnsi="Calibri" w:cs="Courier New"/>
                <w:sz w:val="20"/>
                <w:lang w:val="en-GB"/>
              </w:rPr>
              <w:t>Must have ability to undertake site visits in a range of locations across the Borough.</w:t>
            </w:r>
          </w:p>
          <w:p w14:paraId="4A6890C4" w14:textId="77777777" w:rsidR="00645FC9" w:rsidRPr="00645FC9" w:rsidRDefault="00645FC9" w:rsidP="00645FC9">
            <w:pPr>
              <w:pStyle w:val="RequirementsList"/>
              <w:numPr>
                <w:ilvl w:val="0"/>
                <w:numId w:val="0"/>
              </w:numPr>
              <w:rPr>
                <w:rFonts w:ascii="Calibri" w:hAnsi="Calibri" w:cs="Courier New"/>
                <w:sz w:val="20"/>
                <w:lang w:val="en-GB"/>
              </w:rPr>
            </w:pPr>
            <w:r w:rsidRPr="00645FC9">
              <w:rPr>
                <w:rFonts w:ascii="Calibri" w:hAnsi="Calibri" w:cs="Courier New"/>
                <w:sz w:val="20"/>
                <w:lang w:val="en-GB"/>
              </w:rPr>
              <w:t>Out-of-hours requirements; willingness to travel; requirement to undertake such duties as are reasonably expected by the Line Manager</w:t>
            </w:r>
          </w:p>
          <w:p w14:paraId="4597DFE9" w14:textId="28869BA0" w:rsidR="001E3DF2" w:rsidRPr="00645FC9" w:rsidRDefault="00645FC9" w:rsidP="00645FC9">
            <w:pPr>
              <w:spacing w:before="80" w:after="80"/>
              <w:ind w:right="-108"/>
              <w:rPr>
                <w:rFonts w:ascii="Calibri" w:hAnsi="Calibri" w:cs="Courier New"/>
                <w:sz w:val="20"/>
                <w:szCs w:val="24"/>
              </w:rPr>
            </w:pPr>
            <w:r w:rsidRPr="00645FC9">
              <w:rPr>
                <w:rFonts w:ascii="Calibri" w:hAnsi="Calibri" w:cs="Courier New"/>
                <w:sz w:val="20"/>
                <w:szCs w:val="24"/>
              </w:rPr>
              <w:t>No DBS check required</w:t>
            </w:r>
          </w:p>
          <w:p w14:paraId="35678942" w14:textId="497A587C" w:rsidR="001E3DF2" w:rsidRPr="00D540C9" w:rsidRDefault="001E3DF2" w:rsidP="0053773C">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5413055">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65413055">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7CD32F47" w:rsidR="002A250F" w:rsidRPr="00D540C9" w:rsidRDefault="001C3DED"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4C0A12D5" w14:textId="77777777" w:rsidTr="65413055">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652E6434" w:rsidR="002A250F" w:rsidRPr="00D540C9" w:rsidRDefault="001C3DED" w:rsidP="0053773C">
            <w:pPr>
              <w:spacing w:before="80" w:after="80"/>
              <w:rPr>
                <w:rFonts w:ascii="Trebuchet MS" w:hAnsi="Trebuchet MS" w:cs="Arial"/>
                <w:sz w:val="18"/>
                <w:szCs w:val="18"/>
              </w:rPr>
            </w:pPr>
            <w:r>
              <w:rPr>
                <w:rFonts w:ascii="Trebuchet MS" w:hAnsi="Trebuchet MS" w:cs="Arial"/>
                <w:sz w:val="18"/>
                <w:szCs w:val="18"/>
              </w:rPr>
              <w:t>Occasionally – PPE will be provided for site visits</w:t>
            </w:r>
          </w:p>
        </w:tc>
      </w:tr>
      <w:tr w:rsidR="002A250F" w:rsidRPr="007D0B2E" w14:paraId="56374B16" w14:textId="77777777" w:rsidTr="65413055">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7887F94B" w:rsidR="002A250F" w:rsidRPr="00D540C9" w:rsidRDefault="001C3DED" w:rsidP="0053773C">
            <w:pPr>
              <w:spacing w:before="80" w:after="80"/>
              <w:rPr>
                <w:rFonts w:ascii="Trebuchet MS" w:hAnsi="Trebuchet MS" w:cs="Arial"/>
                <w:sz w:val="18"/>
                <w:szCs w:val="18"/>
              </w:rPr>
            </w:pPr>
            <w:r>
              <w:rPr>
                <w:rFonts w:ascii="Trebuchet MS" w:hAnsi="Trebuchet MS" w:cs="Arial"/>
                <w:sz w:val="18"/>
                <w:szCs w:val="18"/>
              </w:rPr>
              <w:t>N</w:t>
            </w:r>
            <w:r w:rsidR="00473B3E">
              <w:rPr>
                <w:rFonts w:ascii="Trebuchet MS" w:hAnsi="Trebuchet MS" w:cs="Arial"/>
                <w:sz w:val="18"/>
                <w:szCs w:val="18"/>
              </w:rPr>
              <w:t>o</w:t>
            </w:r>
          </w:p>
        </w:tc>
      </w:tr>
      <w:tr w:rsidR="002A250F" w:rsidRPr="007D0B2E" w14:paraId="5A016C50" w14:textId="77777777" w:rsidTr="65413055">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13739F0C" w:rsidR="002A250F" w:rsidRPr="00D540C9" w:rsidRDefault="001C3DED" w:rsidP="0053773C">
            <w:pPr>
              <w:spacing w:before="80" w:after="80"/>
              <w:rPr>
                <w:rFonts w:ascii="Trebuchet MS" w:hAnsi="Trebuchet MS" w:cs="Arial"/>
                <w:sz w:val="18"/>
                <w:szCs w:val="18"/>
              </w:rPr>
            </w:pPr>
            <w:r>
              <w:rPr>
                <w:rFonts w:ascii="Trebuchet MS" w:hAnsi="Trebuchet MS" w:cs="Arial"/>
                <w:sz w:val="18"/>
                <w:szCs w:val="18"/>
              </w:rPr>
              <w:t>N</w:t>
            </w:r>
            <w:r w:rsidR="00473B3E">
              <w:rPr>
                <w:rFonts w:ascii="Trebuchet MS" w:hAnsi="Trebuchet MS" w:cs="Arial"/>
                <w:sz w:val="18"/>
                <w:szCs w:val="18"/>
              </w:rPr>
              <w:t>o</w:t>
            </w:r>
          </w:p>
        </w:tc>
      </w:tr>
      <w:tr w:rsidR="002A250F" w:rsidRPr="007D0B2E" w14:paraId="45CEDA3A" w14:textId="77777777" w:rsidTr="65413055">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F92B062" w14:textId="16513EFC"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03A52989" w14:textId="77D3AB02" w:rsidR="002A250F" w:rsidRPr="00D540C9" w:rsidRDefault="002A250F" w:rsidP="65413055">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57FA6E7C" w:rsidR="002A250F" w:rsidRPr="00D540C9" w:rsidRDefault="001C3DED" w:rsidP="0053773C">
            <w:pPr>
              <w:spacing w:before="80" w:after="80"/>
              <w:rPr>
                <w:rFonts w:ascii="Trebuchet MS" w:hAnsi="Trebuchet MS" w:cs="Arial"/>
                <w:sz w:val="18"/>
                <w:szCs w:val="18"/>
              </w:rPr>
            </w:pPr>
            <w:r>
              <w:rPr>
                <w:rFonts w:ascii="Trebuchet MS" w:hAnsi="Trebuchet MS" w:cs="Arial"/>
                <w:sz w:val="18"/>
                <w:szCs w:val="18"/>
              </w:rPr>
              <w:t>Y</w:t>
            </w:r>
            <w:r w:rsidR="00473B3E">
              <w:rPr>
                <w:rFonts w:ascii="Trebuchet MS" w:hAnsi="Trebuchet MS" w:cs="Arial"/>
                <w:sz w:val="18"/>
                <w:szCs w:val="18"/>
              </w:rPr>
              <w:t>es</w:t>
            </w:r>
          </w:p>
        </w:tc>
      </w:tr>
      <w:bookmarkEnd w:id="4"/>
      <w:tr w:rsidR="002A250F" w:rsidRPr="007D0B2E" w14:paraId="42178FA7" w14:textId="77777777" w:rsidTr="65413055">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66DD7D78" w:rsidR="002A250F" w:rsidRPr="00D540C9" w:rsidRDefault="00473B3E" w:rsidP="0053773C">
            <w:pPr>
              <w:spacing w:before="80" w:after="80"/>
              <w:rPr>
                <w:rFonts w:ascii="Trebuchet MS" w:hAnsi="Trebuchet MS" w:cs="Arial"/>
                <w:sz w:val="18"/>
                <w:szCs w:val="18"/>
                <w:highlight w:val="yellow"/>
              </w:rPr>
            </w:pPr>
            <w:r>
              <w:rPr>
                <w:rFonts w:ascii="Trebuchet MS" w:hAnsi="Trebuchet MS" w:cs="Arial"/>
                <w:sz w:val="18"/>
                <w:szCs w:val="18"/>
              </w:rPr>
              <w:t>Yes</w:t>
            </w:r>
          </w:p>
        </w:tc>
      </w:tr>
      <w:tr w:rsidR="00C953E7" w:rsidRPr="007D0B2E" w14:paraId="1A29418A" w14:textId="77777777" w:rsidTr="65413055">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lastRenderedPageBreak/>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3461DFB3" w:rsidR="00C953E7" w:rsidRPr="00D540C9" w:rsidRDefault="00473B3E" w:rsidP="0053773C">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1196C052" w14:textId="77777777" w:rsidTr="65413055">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3C4D0B79" w:rsidR="00C953E7" w:rsidRPr="00D540C9" w:rsidRDefault="00473B3E" w:rsidP="0053773C">
            <w:pPr>
              <w:spacing w:before="80" w:after="80"/>
              <w:rPr>
                <w:rFonts w:ascii="Trebuchet MS" w:hAnsi="Trebuchet MS" w:cs="Arial"/>
                <w:sz w:val="18"/>
                <w:szCs w:val="18"/>
              </w:rPr>
            </w:pPr>
            <w:r>
              <w:rPr>
                <w:rFonts w:ascii="Trebuchet MS" w:hAnsi="Trebuchet MS" w:cs="Arial"/>
                <w:sz w:val="18"/>
                <w:szCs w:val="18"/>
              </w:rPr>
              <w:t>Yes</w:t>
            </w:r>
          </w:p>
        </w:tc>
      </w:tr>
      <w:tr w:rsidR="00C953E7" w:rsidRPr="007D0B2E" w14:paraId="7D7A9E5E" w14:textId="77777777" w:rsidTr="65413055">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49F6A4A8" w:rsidR="00C953E7" w:rsidRPr="00D540C9" w:rsidRDefault="00473B3E" w:rsidP="0053773C">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61BA492" w14:textId="77777777" w:rsidTr="65413055">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65D2BD5D" w:rsidR="00C953E7" w:rsidRPr="00D540C9" w:rsidRDefault="00473B3E"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C38B039" w14:textId="77777777" w:rsidTr="65413055">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1D98E57D" w:rsidR="00C953E7" w:rsidRPr="00D540C9" w:rsidRDefault="00473B3E"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A1DAE22" w14:textId="77777777" w:rsidTr="65413055">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283CE28E" w:rsidR="00C953E7" w:rsidRPr="00D540C9" w:rsidRDefault="008B3D64"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47887E3D" w14:textId="77777777" w:rsidTr="65413055">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6896161C" w:rsidR="00C953E7" w:rsidRPr="00D540C9" w:rsidRDefault="008B3D64"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764E6B6D" w14:textId="77777777" w:rsidTr="65413055">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63384CB7" w:rsidR="00C953E7" w:rsidRPr="00D540C9" w:rsidRDefault="00700201" w:rsidP="00C953E7">
            <w:pPr>
              <w:spacing w:before="80" w:after="80"/>
              <w:rPr>
                <w:rFonts w:ascii="Trebuchet MS" w:hAnsi="Trebuchet MS" w:cs="Arial"/>
                <w:sz w:val="18"/>
                <w:szCs w:val="18"/>
              </w:rPr>
            </w:pPr>
            <w:r>
              <w:rPr>
                <w:rFonts w:ascii="Trebuchet MS" w:hAnsi="Trebuchet MS" w:cs="Arial"/>
                <w:sz w:val="18"/>
                <w:szCs w:val="18"/>
              </w:rPr>
              <w:t>Occasionally</w:t>
            </w:r>
            <w:r w:rsidR="008B3D64">
              <w:rPr>
                <w:rFonts w:ascii="Trebuchet MS" w:hAnsi="Trebuchet MS" w:cs="Arial"/>
                <w:sz w:val="18"/>
                <w:szCs w:val="18"/>
              </w:rPr>
              <w:t xml:space="preserve"> – attendance to some out of hours meetings may be required</w:t>
            </w:r>
          </w:p>
        </w:tc>
      </w:tr>
      <w:tr w:rsidR="00C953E7" w:rsidRPr="007D0B2E" w14:paraId="4114CD89" w14:textId="77777777" w:rsidTr="65413055">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0E45F817" w:rsidR="00C953E7" w:rsidRPr="00D540C9" w:rsidRDefault="00700201" w:rsidP="00C953E7">
            <w:pPr>
              <w:spacing w:before="80" w:after="80"/>
              <w:rPr>
                <w:rFonts w:ascii="Trebuchet MS" w:hAnsi="Trebuchet MS" w:cs="Arial"/>
                <w:sz w:val="18"/>
                <w:szCs w:val="18"/>
              </w:rPr>
            </w:pPr>
            <w:r>
              <w:rPr>
                <w:rFonts w:ascii="Trebuchet MS" w:hAnsi="Trebuchet MS" w:cs="Arial"/>
                <w:sz w:val="18"/>
                <w:szCs w:val="18"/>
              </w:rPr>
              <w:t>No</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00FA4B5D">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0053773C">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0ED32BC8" w:rsidR="009655FF" w:rsidRPr="00D540C9" w:rsidRDefault="00717A27" w:rsidP="0053773C">
            <w:pPr>
              <w:spacing w:before="80" w:after="80"/>
              <w:rPr>
                <w:rFonts w:ascii="Trebuchet MS" w:hAnsi="Trebuchet MS" w:cs="Arial"/>
                <w:sz w:val="18"/>
                <w:szCs w:val="18"/>
              </w:rPr>
            </w:pPr>
            <w:r>
              <w:rPr>
                <w:rFonts w:ascii="Trebuchet MS" w:hAnsi="Trebuchet MS" w:cs="Arial"/>
                <w:sz w:val="18"/>
                <w:szCs w:val="18"/>
              </w:rPr>
              <w:t>No</w:t>
            </w:r>
          </w:p>
        </w:tc>
      </w:tr>
      <w:tr w:rsidR="009655FF" w:rsidRPr="007D0B2E" w14:paraId="51E299A0" w14:textId="77777777" w:rsidTr="0053773C">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32B886AA" w:rsidR="009655FF" w:rsidRPr="00D540C9" w:rsidRDefault="00717A27" w:rsidP="0053773C">
            <w:pPr>
              <w:spacing w:before="80" w:after="80"/>
              <w:rPr>
                <w:rFonts w:ascii="Trebuchet MS" w:hAnsi="Trebuchet MS" w:cs="Arial"/>
                <w:sz w:val="18"/>
                <w:szCs w:val="18"/>
              </w:rPr>
            </w:pPr>
            <w:r>
              <w:rPr>
                <w:rFonts w:ascii="Trebuchet MS" w:hAnsi="Trebuchet MS" w:cs="Arial"/>
                <w:sz w:val="18"/>
                <w:szCs w:val="18"/>
              </w:rPr>
              <w:t>No</w:t>
            </w:r>
          </w:p>
        </w:tc>
      </w:tr>
      <w:bookmarkEnd w:id="5"/>
      <w:tr w:rsidR="009655FF" w:rsidRPr="007D0B2E" w14:paraId="66E8088E" w14:textId="77777777" w:rsidTr="0053773C">
        <w:trPr>
          <w:trHeight w:val="397"/>
        </w:trPr>
        <w:tc>
          <w:tcPr>
            <w:tcW w:w="7871" w:type="dxa"/>
            <w:vAlign w:val="center"/>
          </w:tcPr>
          <w:p w14:paraId="7D2C6DFB" w14:textId="4E80ABED"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656CF87A"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vAlign w:val="center"/>
          </w:tcPr>
          <w:p w14:paraId="2C8434BD" w14:textId="1339236E" w:rsidR="009655FF" w:rsidRPr="00D540C9" w:rsidRDefault="00717A27" w:rsidP="0053773C">
            <w:pPr>
              <w:spacing w:before="80" w:after="80"/>
              <w:rPr>
                <w:rFonts w:ascii="Trebuchet MS" w:hAnsi="Trebuchet MS" w:cs="Arial"/>
                <w:sz w:val="18"/>
                <w:szCs w:val="18"/>
              </w:rPr>
            </w:pPr>
            <w:r>
              <w:rPr>
                <w:rFonts w:ascii="Trebuchet MS" w:hAnsi="Trebuchet MS" w:cs="Arial"/>
                <w:sz w:val="18"/>
                <w:szCs w:val="18"/>
              </w:rPr>
              <w:t>No</w:t>
            </w:r>
          </w:p>
        </w:tc>
      </w:tr>
      <w:tr w:rsidR="009655FF" w:rsidRPr="007D0B2E" w14:paraId="618058AE" w14:textId="77777777" w:rsidTr="008A719A">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1C9028F7" w14:textId="19D596C3" w:rsidR="009655FF" w:rsidRPr="00D540C9" w:rsidRDefault="00717A27" w:rsidP="0053773C">
            <w:pPr>
              <w:spacing w:before="80" w:after="80"/>
              <w:rPr>
                <w:rFonts w:ascii="Trebuchet MS" w:hAnsi="Trebuchet MS" w:cs="Arial"/>
                <w:sz w:val="18"/>
                <w:szCs w:val="18"/>
              </w:rPr>
            </w:pPr>
            <w:r w:rsidRPr="00E35F04">
              <w:rPr>
                <w:rFonts w:ascii="Trebuchet MS" w:hAnsi="Trebuchet MS" w:cs="Arial"/>
                <w:sz w:val="18"/>
                <w:szCs w:val="18"/>
              </w:rPr>
              <w:t xml:space="preserve">Civic Offices, Wokingham / </w:t>
            </w:r>
            <w:r>
              <w:rPr>
                <w:rFonts w:ascii="Trebuchet MS" w:hAnsi="Trebuchet MS" w:cs="Arial"/>
                <w:sz w:val="18"/>
                <w:szCs w:val="18"/>
              </w:rPr>
              <w:t xml:space="preserve">Hybrid </w:t>
            </w:r>
            <w:r w:rsidRPr="00E35F04">
              <w:rPr>
                <w:rFonts w:ascii="Trebuchet MS" w:hAnsi="Trebuchet MS" w:cs="Arial"/>
                <w:sz w:val="18"/>
                <w:szCs w:val="18"/>
              </w:rPr>
              <w:t>working</w:t>
            </w:r>
            <w:r>
              <w:rPr>
                <w:rFonts w:ascii="Trebuchet MS" w:hAnsi="Trebuchet MS" w:cs="Arial"/>
                <w:sz w:val="18"/>
                <w:szCs w:val="18"/>
              </w:rPr>
              <w:t xml:space="preserve"> / Visits to construction sites &amp; Council Assets</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00D177CE">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72D1CA1A" w:rsidR="00756603" w:rsidRPr="00D540C9" w:rsidRDefault="00717A27"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6A11F919" w14:textId="77777777" w:rsidTr="00D177CE">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172D805D" w:rsidR="00756603" w:rsidRPr="00D540C9" w:rsidRDefault="00717A27"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57D007EE" w14:textId="77777777" w:rsidTr="00D177CE">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proofErr w:type="gramStart"/>
            <w:r w:rsidRPr="00D540C9">
              <w:rPr>
                <w:rFonts w:ascii="Trebuchet MS" w:hAnsi="Trebuchet MS" w:cs="Arial"/>
                <w:b/>
                <w:bCs/>
                <w:sz w:val="18"/>
                <w:szCs w:val="18"/>
              </w:rPr>
              <w:t>Both of the Above</w:t>
            </w:r>
            <w:proofErr w:type="gramEnd"/>
          </w:p>
        </w:tc>
        <w:tc>
          <w:tcPr>
            <w:tcW w:w="2335" w:type="dxa"/>
            <w:vAlign w:val="center"/>
          </w:tcPr>
          <w:p w14:paraId="3F987BBE" w14:textId="51CC8AAA" w:rsidR="00756603" w:rsidRPr="00D540C9" w:rsidRDefault="00717A27"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7EFE4D56" w14:textId="77777777" w:rsidTr="00D177CE">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365B8A9B" w:rsidR="00756603" w:rsidRPr="00D540C9" w:rsidRDefault="00717A27"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3451DD2D" w14:textId="77777777" w:rsidTr="00D177CE">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5698C792" w:rsidR="00756603" w:rsidRPr="00D540C9" w:rsidRDefault="00717A27"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69E89292"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756603" w:rsidRPr="00D540C9" w:rsidRDefault="00756603" w:rsidP="00905D93">
            <w:pPr>
              <w:spacing w:before="80" w:after="80"/>
              <w:rPr>
                <w:rFonts w:ascii="Trebuchet MS" w:hAnsi="Trebuchet MS" w:cs="Arial"/>
                <w:b/>
                <w:sz w:val="18"/>
                <w:szCs w:val="18"/>
              </w:rPr>
            </w:pPr>
            <w:proofErr w:type="gramStart"/>
            <w:r w:rsidRPr="00D540C9">
              <w:rPr>
                <w:rFonts w:ascii="Trebuchet MS" w:hAnsi="Trebuchet MS" w:cs="Arial"/>
                <w:b/>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6EE1464E" w:rsidR="00756603" w:rsidRPr="00D540C9" w:rsidRDefault="00717A27" w:rsidP="0053773C">
            <w:pPr>
              <w:spacing w:before="80" w:after="80"/>
              <w:rPr>
                <w:rFonts w:ascii="Trebuchet MS" w:hAnsi="Trebuchet MS" w:cs="Arial"/>
                <w:sz w:val="18"/>
                <w:szCs w:val="18"/>
                <w:highlight w:val="yellow"/>
              </w:rPr>
            </w:pPr>
            <w:r>
              <w:rPr>
                <w:rFonts w:ascii="Trebuchet MS" w:hAnsi="Trebuchet MS" w:cs="Arial"/>
                <w:sz w:val="18"/>
                <w:szCs w:val="18"/>
              </w:rPr>
              <w:t>No</w:t>
            </w:r>
          </w:p>
        </w:tc>
      </w:tr>
      <w:tr w:rsidR="00507C5F" w:rsidRPr="007D0B2E" w14:paraId="06CBDD34"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5259BB91" w:rsidR="00507C5F" w:rsidRPr="00D540C9" w:rsidRDefault="00717A27" w:rsidP="0053773C">
            <w:pPr>
              <w:spacing w:before="80" w:after="80"/>
              <w:rPr>
                <w:rFonts w:ascii="Trebuchet MS" w:hAnsi="Trebuchet MS" w:cs="Arial"/>
                <w:sz w:val="18"/>
                <w:szCs w:val="18"/>
              </w:rPr>
            </w:pPr>
            <w:r>
              <w:rPr>
                <w:rFonts w:ascii="Trebuchet MS" w:hAnsi="Trebuchet MS" w:cs="Arial"/>
                <w:sz w:val="18"/>
                <w:szCs w:val="18"/>
              </w:rPr>
              <w:t>Yes</w:t>
            </w: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D2AA2CB" w14:textId="1A2FD1C6" w:rsidR="65413055" w:rsidRDefault="65413055" w:rsidP="65413055">
      <w:pPr>
        <w:rPr>
          <w:sz w:val="22"/>
          <w:szCs w:val="22"/>
        </w:rPr>
      </w:pPr>
    </w:p>
    <w:p w14:paraId="22075303" w14:textId="77777777" w:rsidR="00AA08C8" w:rsidRDefault="00AA08C8" w:rsidP="65413055">
      <w:pPr>
        <w:rPr>
          <w:sz w:val="22"/>
          <w:szCs w:val="22"/>
        </w:rPr>
      </w:pPr>
    </w:p>
    <w:p w14:paraId="477D6EAD" w14:textId="5EB64FD1" w:rsidR="65413055" w:rsidRDefault="65413055" w:rsidP="65413055">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proofErr w:type="gramStart"/>
            <w:r w:rsidRPr="4E4E5491">
              <w:rPr>
                <w:rFonts w:ascii="Trebuchet MS" w:hAnsi="Trebuchet MS" w:cs="Arial"/>
                <w:b/>
                <w:color w:val="FFFFFF" w:themeColor="background1"/>
                <w:sz w:val="20"/>
              </w:rPr>
              <w:t xml:space="preserve">DBS)   </w:t>
            </w:r>
            <w:bookmarkEnd w:id="8"/>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0F10A7EF" w:rsidR="007D5020" w:rsidRPr="00D540C9" w:rsidRDefault="00717A27" w:rsidP="0053773C">
            <w:pPr>
              <w:spacing w:before="80" w:after="80"/>
              <w:rPr>
                <w:rFonts w:ascii="Trebuchet MS" w:hAnsi="Trebuchet MS" w:cs="Arial"/>
                <w:sz w:val="18"/>
                <w:szCs w:val="18"/>
              </w:rPr>
            </w:pPr>
            <w:r>
              <w:rPr>
                <w:rFonts w:ascii="Trebuchet MS" w:hAnsi="Trebuchet MS" w:cs="Arial"/>
                <w:sz w:val="18"/>
                <w:szCs w:val="18"/>
              </w:rPr>
              <w:t>N</w:t>
            </w:r>
            <w:r w:rsidR="00A67AFF">
              <w:rPr>
                <w:rFonts w:ascii="Trebuchet MS" w:hAnsi="Trebuchet MS" w:cs="Arial"/>
                <w:sz w:val="18"/>
                <w:szCs w:val="18"/>
              </w:rPr>
              <w:t>/A – may be required for certain settings</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60255432" w14:textId="72F50D81" w:rsidR="006B7F6B" w:rsidRPr="00D540C9" w:rsidRDefault="0000179B" w:rsidP="0053773C">
            <w:pPr>
              <w:spacing w:before="80" w:after="80"/>
              <w:ind w:right="-108"/>
              <w:rPr>
                <w:rFonts w:ascii="Trebuchet MS" w:hAnsi="Trebuchet MS" w:cs="Arial"/>
                <w:sz w:val="18"/>
                <w:szCs w:val="18"/>
              </w:rPr>
            </w:pPr>
            <w:r>
              <w:rPr>
                <w:rFonts w:ascii="Trebuchet MS" w:hAnsi="Trebuchet MS" w:cs="Arial"/>
                <w:sz w:val="18"/>
                <w:szCs w:val="18"/>
              </w:rPr>
              <w:t xml:space="preserve">A </w:t>
            </w:r>
            <w:r w:rsidR="00A67AFF">
              <w:rPr>
                <w:rFonts w:ascii="Trebuchet MS" w:hAnsi="Trebuchet MS" w:cs="Arial"/>
                <w:sz w:val="18"/>
                <w:szCs w:val="18"/>
              </w:rPr>
              <w:t>DBS</w:t>
            </w:r>
            <w:r>
              <w:rPr>
                <w:rFonts w:ascii="Trebuchet MS" w:hAnsi="Trebuchet MS" w:cs="Arial"/>
                <w:sz w:val="18"/>
                <w:szCs w:val="18"/>
              </w:rPr>
              <w:t xml:space="preserve"> check</w:t>
            </w:r>
            <w:r w:rsidR="00A67AFF">
              <w:rPr>
                <w:rFonts w:ascii="Trebuchet MS" w:hAnsi="Trebuchet MS" w:cs="Arial"/>
                <w:sz w:val="18"/>
                <w:szCs w:val="18"/>
              </w:rPr>
              <w:t xml:space="preserve"> </w:t>
            </w:r>
            <w:r>
              <w:rPr>
                <w:rFonts w:ascii="Trebuchet MS" w:hAnsi="Trebuchet MS" w:cs="Arial"/>
                <w:sz w:val="18"/>
                <w:szCs w:val="18"/>
              </w:rPr>
              <w:t xml:space="preserve">is </w:t>
            </w:r>
            <w:r w:rsidR="00A67AFF">
              <w:rPr>
                <w:rFonts w:ascii="Trebuchet MS" w:hAnsi="Trebuchet MS" w:cs="Arial"/>
                <w:sz w:val="18"/>
                <w:szCs w:val="18"/>
              </w:rPr>
              <w:t>not an essential requirement for</w:t>
            </w:r>
            <w:r>
              <w:rPr>
                <w:rFonts w:ascii="Trebuchet MS" w:hAnsi="Trebuchet MS" w:cs="Arial"/>
                <w:sz w:val="18"/>
                <w:szCs w:val="18"/>
              </w:rPr>
              <w:t xml:space="preserve"> this</w:t>
            </w:r>
            <w:r w:rsidR="00A67AFF">
              <w:rPr>
                <w:rFonts w:ascii="Trebuchet MS" w:hAnsi="Trebuchet MS" w:cs="Arial"/>
                <w:sz w:val="18"/>
                <w:szCs w:val="18"/>
              </w:rPr>
              <w:t xml:space="preserve"> role – but </w:t>
            </w:r>
            <w:r>
              <w:rPr>
                <w:rFonts w:ascii="Trebuchet MS" w:hAnsi="Trebuchet MS" w:cs="Arial"/>
                <w:sz w:val="18"/>
                <w:szCs w:val="18"/>
              </w:rPr>
              <w:t xml:space="preserve">it </w:t>
            </w:r>
            <w:r w:rsidR="00A67AFF">
              <w:rPr>
                <w:rFonts w:ascii="Trebuchet MS" w:hAnsi="Trebuchet MS" w:cs="Arial"/>
                <w:sz w:val="18"/>
                <w:szCs w:val="18"/>
              </w:rPr>
              <w:t>may be required for certain settings</w:t>
            </w:r>
            <w:r>
              <w:rPr>
                <w:rFonts w:ascii="Trebuchet MS" w:hAnsi="Trebuchet MS" w:cs="Arial"/>
                <w:sz w:val="18"/>
                <w:szCs w:val="18"/>
              </w:rPr>
              <w:t xml:space="preserve"> (</w:t>
            </w:r>
            <w:proofErr w:type="spellStart"/>
            <w:r>
              <w:rPr>
                <w:rFonts w:ascii="Trebuchet MS" w:hAnsi="Trebuchet MS" w:cs="Arial"/>
                <w:sz w:val="18"/>
                <w:szCs w:val="18"/>
              </w:rPr>
              <w:t>eg</w:t>
            </w:r>
            <w:proofErr w:type="spellEnd"/>
            <w:r>
              <w:rPr>
                <w:rFonts w:ascii="Trebuchet MS" w:hAnsi="Trebuchet MS" w:cs="Arial"/>
                <w:sz w:val="18"/>
                <w:szCs w:val="18"/>
              </w:rPr>
              <w:t xml:space="preserve"> School Projects)</w:t>
            </w:r>
          </w:p>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225ECD66" w:rsidR="00FA4B5D" w:rsidRPr="00D540C9" w:rsidRDefault="00A67AFF" w:rsidP="0053773C">
            <w:pPr>
              <w:spacing w:before="80" w:after="80"/>
              <w:rPr>
                <w:rFonts w:ascii="Trebuchet MS" w:hAnsi="Trebuchet MS" w:cs="Arial"/>
                <w:sz w:val="18"/>
                <w:szCs w:val="18"/>
              </w:rPr>
            </w:pPr>
            <w:r>
              <w:rPr>
                <w:rFonts w:ascii="Trebuchet MS" w:hAnsi="Trebuchet MS" w:cs="Arial"/>
                <w:sz w:val="18"/>
                <w:szCs w:val="18"/>
              </w:rPr>
              <w:t>04/12/25</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6A65218A" w:rsidR="00FA4B5D" w:rsidRPr="00D540C9" w:rsidRDefault="00A67AFF" w:rsidP="0053773C">
            <w:pPr>
              <w:spacing w:before="80" w:after="80"/>
              <w:rPr>
                <w:rFonts w:ascii="Trebuchet MS" w:hAnsi="Trebuchet MS" w:cs="Arial"/>
                <w:sz w:val="18"/>
                <w:szCs w:val="18"/>
              </w:rPr>
            </w:pPr>
            <w:r>
              <w:rPr>
                <w:rFonts w:ascii="Trebuchet MS" w:hAnsi="Trebuchet MS" w:cs="Arial"/>
                <w:sz w:val="18"/>
                <w:szCs w:val="18"/>
              </w:rPr>
              <w:t>Katie Meakin, Head of Development</w:t>
            </w:r>
            <w:r w:rsidR="00E91ABE">
              <w:rPr>
                <w:rFonts w:ascii="Trebuchet MS" w:hAnsi="Trebuchet MS" w:cs="Arial"/>
                <w:sz w:val="18"/>
                <w:szCs w:val="18"/>
              </w:rPr>
              <w:t xml:space="preserve">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CB16" w14:textId="77777777" w:rsidR="009166BF" w:rsidRDefault="009166BF">
      <w:r>
        <w:separator/>
      </w:r>
    </w:p>
  </w:endnote>
  <w:endnote w:type="continuationSeparator" w:id="0">
    <w:p w14:paraId="6917ED3E" w14:textId="77777777" w:rsidR="009166BF" w:rsidRDefault="009166BF">
      <w:r>
        <w:continuationSeparator/>
      </w:r>
    </w:p>
  </w:endnote>
  <w:endnote w:type="continuationNotice" w:id="1">
    <w:p w14:paraId="3E95CF8F" w14:textId="77777777" w:rsidR="009166BF" w:rsidRDefault="00916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C568" w14:textId="77777777" w:rsidR="009166BF" w:rsidRDefault="009166BF">
      <w:r>
        <w:separator/>
      </w:r>
    </w:p>
  </w:footnote>
  <w:footnote w:type="continuationSeparator" w:id="0">
    <w:p w14:paraId="1E1B6B38" w14:textId="77777777" w:rsidR="009166BF" w:rsidRDefault="009166BF">
      <w:r>
        <w:continuationSeparator/>
      </w:r>
    </w:p>
  </w:footnote>
  <w:footnote w:type="continuationNotice" w:id="1">
    <w:p w14:paraId="4A835F6D" w14:textId="77777777" w:rsidR="009166BF" w:rsidRDefault="00916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E47ABB"/>
    <w:multiLevelType w:val="hybridMultilevel"/>
    <w:tmpl w:val="D576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AEF0119"/>
    <w:multiLevelType w:val="hybridMultilevel"/>
    <w:tmpl w:val="8A2E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5ECB4D2C"/>
    <w:multiLevelType w:val="hybridMultilevel"/>
    <w:tmpl w:val="B88ED3BC"/>
    <w:lvl w:ilvl="0" w:tplc="84ECB7D4">
      <w:start w:val="1"/>
      <w:numFmt w:val="decimal"/>
      <w:lvlText w:val="%1."/>
      <w:lvlJc w:val="left"/>
      <w:pPr>
        <w:tabs>
          <w:tab w:val="num" w:pos="720"/>
        </w:tabs>
        <w:ind w:left="720" w:hanging="360"/>
      </w:pPr>
    </w:lvl>
    <w:lvl w:ilvl="1" w:tplc="E5101F9A" w:tentative="1">
      <w:start w:val="1"/>
      <w:numFmt w:val="decimal"/>
      <w:lvlText w:val="%2."/>
      <w:lvlJc w:val="left"/>
      <w:pPr>
        <w:tabs>
          <w:tab w:val="num" w:pos="1440"/>
        </w:tabs>
        <w:ind w:left="1440" w:hanging="360"/>
      </w:pPr>
    </w:lvl>
    <w:lvl w:ilvl="2" w:tplc="A1A0E422" w:tentative="1">
      <w:start w:val="1"/>
      <w:numFmt w:val="decimal"/>
      <w:lvlText w:val="%3."/>
      <w:lvlJc w:val="left"/>
      <w:pPr>
        <w:tabs>
          <w:tab w:val="num" w:pos="2160"/>
        </w:tabs>
        <w:ind w:left="2160" w:hanging="360"/>
      </w:pPr>
    </w:lvl>
    <w:lvl w:ilvl="3" w:tplc="774C240C" w:tentative="1">
      <w:start w:val="1"/>
      <w:numFmt w:val="decimal"/>
      <w:lvlText w:val="%4."/>
      <w:lvlJc w:val="left"/>
      <w:pPr>
        <w:tabs>
          <w:tab w:val="num" w:pos="2880"/>
        </w:tabs>
        <w:ind w:left="2880" w:hanging="360"/>
      </w:pPr>
    </w:lvl>
    <w:lvl w:ilvl="4" w:tplc="2B1E9A3E" w:tentative="1">
      <w:start w:val="1"/>
      <w:numFmt w:val="decimal"/>
      <w:lvlText w:val="%5."/>
      <w:lvlJc w:val="left"/>
      <w:pPr>
        <w:tabs>
          <w:tab w:val="num" w:pos="3600"/>
        </w:tabs>
        <w:ind w:left="3600" w:hanging="360"/>
      </w:pPr>
    </w:lvl>
    <w:lvl w:ilvl="5" w:tplc="DC2E9200" w:tentative="1">
      <w:start w:val="1"/>
      <w:numFmt w:val="decimal"/>
      <w:lvlText w:val="%6."/>
      <w:lvlJc w:val="left"/>
      <w:pPr>
        <w:tabs>
          <w:tab w:val="num" w:pos="4320"/>
        </w:tabs>
        <w:ind w:left="4320" w:hanging="360"/>
      </w:pPr>
    </w:lvl>
    <w:lvl w:ilvl="6" w:tplc="9AEE1E4E" w:tentative="1">
      <w:start w:val="1"/>
      <w:numFmt w:val="decimal"/>
      <w:lvlText w:val="%7."/>
      <w:lvlJc w:val="left"/>
      <w:pPr>
        <w:tabs>
          <w:tab w:val="num" w:pos="5040"/>
        </w:tabs>
        <w:ind w:left="5040" w:hanging="360"/>
      </w:pPr>
    </w:lvl>
    <w:lvl w:ilvl="7" w:tplc="050288CE" w:tentative="1">
      <w:start w:val="1"/>
      <w:numFmt w:val="decimal"/>
      <w:lvlText w:val="%8."/>
      <w:lvlJc w:val="left"/>
      <w:pPr>
        <w:tabs>
          <w:tab w:val="num" w:pos="5760"/>
        </w:tabs>
        <w:ind w:left="5760" w:hanging="360"/>
      </w:pPr>
    </w:lvl>
    <w:lvl w:ilvl="8" w:tplc="EF288998" w:tentative="1">
      <w:start w:val="1"/>
      <w:numFmt w:val="decimal"/>
      <w:lvlText w:val="%9."/>
      <w:lvlJc w:val="left"/>
      <w:pPr>
        <w:tabs>
          <w:tab w:val="num" w:pos="6480"/>
        </w:tabs>
        <w:ind w:left="6480" w:hanging="360"/>
      </w:pPr>
    </w:lvl>
  </w:abstractNum>
  <w:num w:numId="1" w16cid:durableId="1253009375">
    <w:abstractNumId w:val="13"/>
  </w:num>
  <w:num w:numId="2" w16cid:durableId="307172223">
    <w:abstractNumId w:val="9"/>
  </w:num>
  <w:num w:numId="3" w16cid:durableId="716855144">
    <w:abstractNumId w:val="7"/>
  </w:num>
  <w:num w:numId="4" w16cid:durableId="1829980679">
    <w:abstractNumId w:val="11"/>
  </w:num>
  <w:num w:numId="5" w16cid:durableId="1058624980">
    <w:abstractNumId w:val="2"/>
  </w:num>
  <w:num w:numId="6" w16cid:durableId="1763408296">
    <w:abstractNumId w:val="6"/>
  </w:num>
  <w:num w:numId="7" w16cid:durableId="1893734747">
    <w:abstractNumId w:val="1"/>
  </w:num>
  <w:num w:numId="8" w16cid:durableId="1973440293">
    <w:abstractNumId w:val="10"/>
  </w:num>
  <w:num w:numId="9" w16cid:durableId="97333543">
    <w:abstractNumId w:val="12"/>
  </w:num>
  <w:num w:numId="10" w16cid:durableId="1450473562">
    <w:abstractNumId w:val="4"/>
  </w:num>
  <w:num w:numId="11" w16cid:durableId="1924489444">
    <w:abstractNumId w:val="0"/>
  </w:num>
  <w:num w:numId="12" w16cid:durableId="1952931770">
    <w:abstractNumId w:val="3"/>
  </w:num>
  <w:num w:numId="13" w16cid:durableId="1800606539">
    <w:abstractNumId w:val="8"/>
  </w:num>
  <w:num w:numId="14" w16cid:durableId="1341740151">
    <w:abstractNumId w:val="5"/>
  </w:num>
  <w:num w:numId="15" w16cid:durableId="11147861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0179B"/>
    <w:rsid w:val="00024121"/>
    <w:rsid w:val="00024164"/>
    <w:rsid w:val="00027A91"/>
    <w:rsid w:val="0003332A"/>
    <w:rsid w:val="00045E98"/>
    <w:rsid w:val="000549C1"/>
    <w:rsid w:val="000555E2"/>
    <w:rsid w:val="00056F5F"/>
    <w:rsid w:val="0006374F"/>
    <w:rsid w:val="00063D49"/>
    <w:rsid w:val="000653DF"/>
    <w:rsid w:val="00072B9A"/>
    <w:rsid w:val="0008463E"/>
    <w:rsid w:val="00086174"/>
    <w:rsid w:val="00090634"/>
    <w:rsid w:val="000A4AB1"/>
    <w:rsid w:val="000A52C1"/>
    <w:rsid w:val="000B6536"/>
    <w:rsid w:val="000C0D99"/>
    <w:rsid w:val="000C1D75"/>
    <w:rsid w:val="000D4490"/>
    <w:rsid w:val="000E1408"/>
    <w:rsid w:val="000F0D8E"/>
    <w:rsid w:val="001113AA"/>
    <w:rsid w:val="00115235"/>
    <w:rsid w:val="00127185"/>
    <w:rsid w:val="00134FA5"/>
    <w:rsid w:val="001401A2"/>
    <w:rsid w:val="001502BE"/>
    <w:rsid w:val="001530E0"/>
    <w:rsid w:val="00154148"/>
    <w:rsid w:val="001544A5"/>
    <w:rsid w:val="00155203"/>
    <w:rsid w:val="00156BE2"/>
    <w:rsid w:val="00166B04"/>
    <w:rsid w:val="00172EF8"/>
    <w:rsid w:val="001760FE"/>
    <w:rsid w:val="001765E1"/>
    <w:rsid w:val="00181730"/>
    <w:rsid w:val="001821AE"/>
    <w:rsid w:val="00192517"/>
    <w:rsid w:val="00194634"/>
    <w:rsid w:val="0019545F"/>
    <w:rsid w:val="00197EDC"/>
    <w:rsid w:val="001A311C"/>
    <w:rsid w:val="001A419C"/>
    <w:rsid w:val="001B2EF0"/>
    <w:rsid w:val="001C1C75"/>
    <w:rsid w:val="001C3DED"/>
    <w:rsid w:val="001D194E"/>
    <w:rsid w:val="001D336B"/>
    <w:rsid w:val="001D5B5C"/>
    <w:rsid w:val="001E3DF2"/>
    <w:rsid w:val="001F578B"/>
    <w:rsid w:val="001F679E"/>
    <w:rsid w:val="00211EC3"/>
    <w:rsid w:val="002209B7"/>
    <w:rsid w:val="00221D72"/>
    <w:rsid w:val="00223059"/>
    <w:rsid w:val="0025026A"/>
    <w:rsid w:val="00250819"/>
    <w:rsid w:val="0026269C"/>
    <w:rsid w:val="00270C60"/>
    <w:rsid w:val="00271B11"/>
    <w:rsid w:val="0027387A"/>
    <w:rsid w:val="00277081"/>
    <w:rsid w:val="00281C39"/>
    <w:rsid w:val="002834AD"/>
    <w:rsid w:val="00287891"/>
    <w:rsid w:val="002963F1"/>
    <w:rsid w:val="002A04E9"/>
    <w:rsid w:val="002A250F"/>
    <w:rsid w:val="002A348F"/>
    <w:rsid w:val="002A3766"/>
    <w:rsid w:val="002B4DBC"/>
    <w:rsid w:val="002B53B9"/>
    <w:rsid w:val="002D06A0"/>
    <w:rsid w:val="002E0D88"/>
    <w:rsid w:val="002F055D"/>
    <w:rsid w:val="002F7061"/>
    <w:rsid w:val="00301722"/>
    <w:rsid w:val="003045BC"/>
    <w:rsid w:val="00313F14"/>
    <w:rsid w:val="003145FC"/>
    <w:rsid w:val="00324A94"/>
    <w:rsid w:val="00325195"/>
    <w:rsid w:val="00331360"/>
    <w:rsid w:val="00337D4A"/>
    <w:rsid w:val="003427F2"/>
    <w:rsid w:val="00345AA1"/>
    <w:rsid w:val="0035790B"/>
    <w:rsid w:val="0036330B"/>
    <w:rsid w:val="003658B4"/>
    <w:rsid w:val="00376734"/>
    <w:rsid w:val="00377954"/>
    <w:rsid w:val="003812DD"/>
    <w:rsid w:val="00382D93"/>
    <w:rsid w:val="003833ED"/>
    <w:rsid w:val="003B02C5"/>
    <w:rsid w:val="003D1439"/>
    <w:rsid w:val="003D785B"/>
    <w:rsid w:val="003F10DF"/>
    <w:rsid w:val="003F6CE6"/>
    <w:rsid w:val="003F7606"/>
    <w:rsid w:val="0040435A"/>
    <w:rsid w:val="004074C9"/>
    <w:rsid w:val="004145D7"/>
    <w:rsid w:val="00421737"/>
    <w:rsid w:val="00424CDA"/>
    <w:rsid w:val="00431780"/>
    <w:rsid w:val="00432112"/>
    <w:rsid w:val="00434059"/>
    <w:rsid w:val="00434A67"/>
    <w:rsid w:val="004570C3"/>
    <w:rsid w:val="00462AC5"/>
    <w:rsid w:val="00473B3E"/>
    <w:rsid w:val="00474A4D"/>
    <w:rsid w:val="00476E3E"/>
    <w:rsid w:val="00483001"/>
    <w:rsid w:val="0048788B"/>
    <w:rsid w:val="0049619F"/>
    <w:rsid w:val="004A0EFC"/>
    <w:rsid w:val="004A1274"/>
    <w:rsid w:val="004B146B"/>
    <w:rsid w:val="004B4CDC"/>
    <w:rsid w:val="004C17BF"/>
    <w:rsid w:val="004C19FB"/>
    <w:rsid w:val="004C66DE"/>
    <w:rsid w:val="004C6D7F"/>
    <w:rsid w:val="004D51B8"/>
    <w:rsid w:val="004D5EDC"/>
    <w:rsid w:val="004E4081"/>
    <w:rsid w:val="00500512"/>
    <w:rsid w:val="005066F5"/>
    <w:rsid w:val="00507C5F"/>
    <w:rsid w:val="00514430"/>
    <w:rsid w:val="005277BA"/>
    <w:rsid w:val="00536532"/>
    <w:rsid w:val="0053773C"/>
    <w:rsid w:val="0054254A"/>
    <w:rsid w:val="0054351B"/>
    <w:rsid w:val="00575602"/>
    <w:rsid w:val="0058320D"/>
    <w:rsid w:val="00592F33"/>
    <w:rsid w:val="005955DF"/>
    <w:rsid w:val="005A71F9"/>
    <w:rsid w:val="005B10BD"/>
    <w:rsid w:val="005B229F"/>
    <w:rsid w:val="005B31E0"/>
    <w:rsid w:val="005C334F"/>
    <w:rsid w:val="005C7225"/>
    <w:rsid w:val="005E77C1"/>
    <w:rsid w:val="005E7CA3"/>
    <w:rsid w:val="005F4FC7"/>
    <w:rsid w:val="00603A71"/>
    <w:rsid w:val="00605B25"/>
    <w:rsid w:val="00606283"/>
    <w:rsid w:val="006063F7"/>
    <w:rsid w:val="00613B0D"/>
    <w:rsid w:val="00614C69"/>
    <w:rsid w:val="0061611F"/>
    <w:rsid w:val="00627CFD"/>
    <w:rsid w:val="0063056C"/>
    <w:rsid w:val="00636B21"/>
    <w:rsid w:val="00636E02"/>
    <w:rsid w:val="00640F78"/>
    <w:rsid w:val="00641E9C"/>
    <w:rsid w:val="00642EC8"/>
    <w:rsid w:val="00643EBB"/>
    <w:rsid w:val="00645FC9"/>
    <w:rsid w:val="00646E3A"/>
    <w:rsid w:val="00650C26"/>
    <w:rsid w:val="00652EEF"/>
    <w:rsid w:val="00670C84"/>
    <w:rsid w:val="00674AA2"/>
    <w:rsid w:val="0069736A"/>
    <w:rsid w:val="006A2169"/>
    <w:rsid w:val="006A25FC"/>
    <w:rsid w:val="006A458D"/>
    <w:rsid w:val="006B1DCB"/>
    <w:rsid w:val="006B559C"/>
    <w:rsid w:val="006B7F6B"/>
    <w:rsid w:val="006C03FF"/>
    <w:rsid w:val="006C6DB6"/>
    <w:rsid w:val="006D52C6"/>
    <w:rsid w:val="006E2194"/>
    <w:rsid w:val="006E6770"/>
    <w:rsid w:val="00700201"/>
    <w:rsid w:val="00703194"/>
    <w:rsid w:val="00717A27"/>
    <w:rsid w:val="007218D6"/>
    <w:rsid w:val="00731293"/>
    <w:rsid w:val="007327C8"/>
    <w:rsid w:val="00736EC8"/>
    <w:rsid w:val="00743777"/>
    <w:rsid w:val="0074708A"/>
    <w:rsid w:val="00747ACA"/>
    <w:rsid w:val="00753A09"/>
    <w:rsid w:val="0075601D"/>
    <w:rsid w:val="00756603"/>
    <w:rsid w:val="007617BF"/>
    <w:rsid w:val="0076655B"/>
    <w:rsid w:val="00770CBB"/>
    <w:rsid w:val="00786EC8"/>
    <w:rsid w:val="007873C3"/>
    <w:rsid w:val="007917E7"/>
    <w:rsid w:val="00792A8F"/>
    <w:rsid w:val="007978E6"/>
    <w:rsid w:val="007A6C2A"/>
    <w:rsid w:val="007B515B"/>
    <w:rsid w:val="007C15AB"/>
    <w:rsid w:val="007C4AAD"/>
    <w:rsid w:val="007D0B2E"/>
    <w:rsid w:val="007D1F3A"/>
    <w:rsid w:val="007D29CD"/>
    <w:rsid w:val="007D5020"/>
    <w:rsid w:val="007E5593"/>
    <w:rsid w:val="007E7613"/>
    <w:rsid w:val="007F07F3"/>
    <w:rsid w:val="008114B4"/>
    <w:rsid w:val="00812159"/>
    <w:rsid w:val="00814A72"/>
    <w:rsid w:val="00817FA8"/>
    <w:rsid w:val="00826A18"/>
    <w:rsid w:val="00840253"/>
    <w:rsid w:val="00842386"/>
    <w:rsid w:val="00843161"/>
    <w:rsid w:val="00844523"/>
    <w:rsid w:val="00850FFB"/>
    <w:rsid w:val="00853ECB"/>
    <w:rsid w:val="008574C7"/>
    <w:rsid w:val="0087090A"/>
    <w:rsid w:val="00882B45"/>
    <w:rsid w:val="00882CE8"/>
    <w:rsid w:val="00891FB3"/>
    <w:rsid w:val="00894D75"/>
    <w:rsid w:val="008A447B"/>
    <w:rsid w:val="008A6207"/>
    <w:rsid w:val="008A6334"/>
    <w:rsid w:val="008A719A"/>
    <w:rsid w:val="008B2FD7"/>
    <w:rsid w:val="008B3D64"/>
    <w:rsid w:val="008C20F3"/>
    <w:rsid w:val="008D1062"/>
    <w:rsid w:val="008D4D4E"/>
    <w:rsid w:val="008D6923"/>
    <w:rsid w:val="00903DC7"/>
    <w:rsid w:val="00905D93"/>
    <w:rsid w:val="00911343"/>
    <w:rsid w:val="009166BF"/>
    <w:rsid w:val="00926905"/>
    <w:rsid w:val="00926ECC"/>
    <w:rsid w:val="0093571E"/>
    <w:rsid w:val="00936595"/>
    <w:rsid w:val="00940E8E"/>
    <w:rsid w:val="00942532"/>
    <w:rsid w:val="00944C82"/>
    <w:rsid w:val="00947A40"/>
    <w:rsid w:val="00947E38"/>
    <w:rsid w:val="00947E7A"/>
    <w:rsid w:val="00955384"/>
    <w:rsid w:val="00961AAC"/>
    <w:rsid w:val="009655FF"/>
    <w:rsid w:val="00965E99"/>
    <w:rsid w:val="00975B4C"/>
    <w:rsid w:val="00981A8B"/>
    <w:rsid w:val="00981C7D"/>
    <w:rsid w:val="009822A0"/>
    <w:rsid w:val="009850B5"/>
    <w:rsid w:val="009916E5"/>
    <w:rsid w:val="009A1926"/>
    <w:rsid w:val="009A2387"/>
    <w:rsid w:val="009B1879"/>
    <w:rsid w:val="009B3DF2"/>
    <w:rsid w:val="009B6683"/>
    <w:rsid w:val="009B7F95"/>
    <w:rsid w:val="009C32D5"/>
    <w:rsid w:val="009C3306"/>
    <w:rsid w:val="009C3FCA"/>
    <w:rsid w:val="009C6E3F"/>
    <w:rsid w:val="009D070A"/>
    <w:rsid w:val="009D1803"/>
    <w:rsid w:val="009D4A59"/>
    <w:rsid w:val="009D7335"/>
    <w:rsid w:val="009E04CF"/>
    <w:rsid w:val="009E06FC"/>
    <w:rsid w:val="009E0BF5"/>
    <w:rsid w:val="009F1E92"/>
    <w:rsid w:val="00A026A5"/>
    <w:rsid w:val="00A14F43"/>
    <w:rsid w:val="00A167AA"/>
    <w:rsid w:val="00A23BF3"/>
    <w:rsid w:val="00A33DB7"/>
    <w:rsid w:val="00A4170F"/>
    <w:rsid w:val="00A469D7"/>
    <w:rsid w:val="00A512F0"/>
    <w:rsid w:val="00A53FD7"/>
    <w:rsid w:val="00A611D7"/>
    <w:rsid w:val="00A67566"/>
    <w:rsid w:val="00A67AFF"/>
    <w:rsid w:val="00A70348"/>
    <w:rsid w:val="00A77DF6"/>
    <w:rsid w:val="00A87649"/>
    <w:rsid w:val="00A92CF8"/>
    <w:rsid w:val="00A94B7E"/>
    <w:rsid w:val="00A978F3"/>
    <w:rsid w:val="00AA08C8"/>
    <w:rsid w:val="00AA2A63"/>
    <w:rsid w:val="00AB1AE0"/>
    <w:rsid w:val="00AC222D"/>
    <w:rsid w:val="00AC55B7"/>
    <w:rsid w:val="00AD0BF2"/>
    <w:rsid w:val="00AD106B"/>
    <w:rsid w:val="00AD72E7"/>
    <w:rsid w:val="00AD7AB4"/>
    <w:rsid w:val="00AE44EF"/>
    <w:rsid w:val="00AF29C9"/>
    <w:rsid w:val="00B05847"/>
    <w:rsid w:val="00B112E2"/>
    <w:rsid w:val="00B139AA"/>
    <w:rsid w:val="00B13FBE"/>
    <w:rsid w:val="00B23991"/>
    <w:rsid w:val="00B316C6"/>
    <w:rsid w:val="00B406E1"/>
    <w:rsid w:val="00B43248"/>
    <w:rsid w:val="00B44FEB"/>
    <w:rsid w:val="00B45F42"/>
    <w:rsid w:val="00B47D2C"/>
    <w:rsid w:val="00B50DD0"/>
    <w:rsid w:val="00B62635"/>
    <w:rsid w:val="00B71134"/>
    <w:rsid w:val="00B71AB0"/>
    <w:rsid w:val="00B7328D"/>
    <w:rsid w:val="00B77DC6"/>
    <w:rsid w:val="00B90052"/>
    <w:rsid w:val="00B93036"/>
    <w:rsid w:val="00B93B1D"/>
    <w:rsid w:val="00B9585A"/>
    <w:rsid w:val="00B961CF"/>
    <w:rsid w:val="00BA0D5B"/>
    <w:rsid w:val="00BA6484"/>
    <w:rsid w:val="00BC44D2"/>
    <w:rsid w:val="00BD2CD9"/>
    <w:rsid w:val="00BD4D8D"/>
    <w:rsid w:val="00BE1843"/>
    <w:rsid w:val="00BE4B57"/>
    <w:rsid w:val="00BF06B6"/>
    <w:rsid w:val="00BF5405"/>
    <w:rsid w:val="00BF5B27"/>
    <w:rsid w:val="00C0686A"/>
    <w:rsid w:val="00C1474B"/>
    <w:rsid w:val="00C442A1"/>
    <w:rsid w:val="00C626D3"/>
    <w:rsid w:val="00C72488"/>
    <w:rsid w:val="00C90C5C"/>
    <w:rsid w:val="00C91B47"/>
    <w:rsid w:val="00C953E7"/>
    <w:rsid w:val="00CA579E"/>
    <w:rsid w:val="00CB3762"/>
    <w:rsid w:val="00CC20AF"/>
    <w:rsid w:val="00CD4484"/>
    <w:rsid w:val="00CE203B"/>
    <w:rsid w:val="00CF01ED"/>
    <w:rsid w:val="00CF14D4"/>
    <w:rsid w:val="00CF7F72"/>
    <w:rsid w:val="00D031F4"/>
    <w:rsid w:val="00D15831"/>
    <w:rsid w:val="00D16A11"/>
    <w:rsid w:val="00D177CE"/>
    <w:rsid w:val="00D23BAC"/>
    <w:rsid w:val="00D23EA6"/>
    <w:rsid w:val="00D24759"/>
    <w:rsid w:val="00D26B9F"/>
    <w:rsid w:val="00D4068C"/>
    <w:rsid w:val="00D46EEA"/>
    <w:rsid w:val="00D540C9"/>
    <w:rsid w:val="00D64C36"/>
    <w:rsid w:val="00D70743"/>
    <w:rsid w:val="00D75D0E"/>
    <w:rsid w:val="00D774C9"/>
    <w:rsid w:val="00D8525C"/>
    <w:rsid w:val="00D86518"/>
    <w:rsid w:val="00D87D08"/>
    <w:rsid w:val="00D91066"/>
    <w:rsid w:val="00D917C1"/>
    <w:rsid w:val="00D96D63"/>
    <w:rsid w:val="00DB1103"/>
    <w:rsid w:val="00DB51A6"/>
    <w:rsid w:val="00DB56ED"/>
    <w:rsid w:val="00DB625C"/>
    <w:rsid w:val="00DC3BF8"/>
    <w:rsid w:val="00DC46AB"/>
    <w:rsid w:val="00DE3015"/>
    <w:rsid w:val="00DF1D97"/>
    <w:rsid w:val="00DF2552"/>
    <w:rsid w:val="00E0267B"/>
    <w:rsid w:val="00E05171"/>
    <w:rsid w:val="00E1158D"/>
    <w:rsid w:val="00E12CE4"/>
    <w:rsid w:val="00E130E5"/>
    <w:rsid w:val="00E13174"/>
    <w:rsid w:val="00E14700"/>
    <w:rsid w:val="00E14977"/>
    <w:rsid w:val="00E15362"/>
    <w:rsid w:val="00E302D2"/>
    <w:rsid w:val="00E3208C"/>
    <w:rsid w:val="00E35F04"/>
    <w:rsid w:val="00E35FD7"/>
    <w:rsid w:val="00E4055F"/>
    <w:rsid w:val="00E4109C"/>
    <w:rsid w:val="00E471FC"/>
    <w:rsid w:val="00E74C88"/>
    <w:rsid w:val="00E771BB"/>
    <w:rsid w:val="00E7767C"/>
    <w:rsid w:val="00E84717"/>
    <w:rsid w:val="00E91ABE"/>
    <w:rsid w:val="00E94CA4"/>
    <w:rsid w:val="00E96486"/>
    <w:rsid w:val="00E9701A"/>
    <w:rsid w:val="00EA090E"/>
    <w:rsid w:val="00EA1425"/>
    <w:rsid w:val="00EA328B"/>
    <w:rsid w:val="00EB0A77"/>
    <w:rsid w:val="00EB4204"/>
    <w:rsid w:val="00EC2932"/>
    <w:rsid w:val="00EC3455"/>
    <w:rsid w:val="00EC69E9"/>
    <w:rsid w:val="00ED2EE2"/>
    <w:rsid w:val="00ED7D7D"/>
    <w:rsid w:val="00EE3294"/>
    <w:rsid w:val="00EE4BC3"/>
    <w:rsid w:val="00F0028D"/>
    <w:rsid w:val="00F059EE"/>
    <w:rsid w:val="00F06F64"/>
    <w:rsid w:val="00F2095F"/>
    <w:rsid w:val="00F242DF"/>
    <w:rsid w:val="00F272BE"/>
    <w:rsid w:val="00F339AA"/>
    <w:rsid w:val="00F3789F"/>
    <w:rsid w:val="00F42375"/>
    <w:rsid w:val="00F42E99"/>
    <w:rsid w:val="00F446A0"/>
    <w:rsid w:val="00F44E35"/>
    <w:rsid w:val="00F5316A"/>
    <w:rsid w:val="00F57AF2"/>
    <w:rsid w:val="00F57E54"/>
    <w:rsid w:val="00F6338B"/>
    <w:rsid w:val="00F70D44"/>
    <w:rsid w:val="00F71B73"/>
    <w:rsid w:val="00F72F5C"/>
    <w:rsid w:val="00F80905"/>
    <w:rsid w:val="00F8185C"/>
    <w:rsid w:val="00F81C1D"/>
    <w:rsid w:val="00F84906"/>
    <w:rsid w:val="00F92707"/>
    <w:rsid w:val="00F92D76"/>
    <w:rsid w:val="00F93149"/>
    <w:rsid w:val="00F97BE0"/>
    <w:rsid w:val="00FA4B5D"/>
    <w:rsid w:val="00FB196F"/>
    <w:rsid w:val="00FB6E0B"/>
    <w:rsid w:val="00FD2738"/>
    <w:rsid w:val="00FD3A21"/>
    <w:rsid w:val="00FD6B4A"/>
    <w:rsid w:val="00FE67DA"/>
    <w:rsid w:val="00FF20F6"/>
    <w:rsid w:val="00FF476B"/>
    <w:rsid w:val="066F1949"/>
    <w:rsid w:val="0AC6240F"/>
    <w:rsid w:val="1171BE1E"/>
    <w:rsid w:val="13FAFBC9"/>
    <w:rsid w:val="14A7B63B"/>
    <w:rsid w:val="17375AA5"/>
    <w:rsid w:val="1A7C54F9"/>
    <w:rsid w:val="1B46D6FB"/>
    <w:rsid w:val="1B940D25"/>
    <w:rsid w:val="1C39550B"/>
    <w:rsid w:val="1CD0968E"/>
    <w:rsid w:val="1D052CB5"/>
    <w:rsid w:val="1F767AB2"/>
    <w:rsid w:val="20027674"/>
    <w:rsid w:val="210FD168"/>
    <w:rsid w:val="25FE79B6"/>
    <w:rsid w:val="2821D1DA"/>
    <w:rsid w:val="2D7DDDEF"/>
    <w:rsid w:val="2E7F14E3"/>
    <w:rsid w:val="31ABEF91"/>
    <w:rsid w:val="369A08D2"/>
    <w:rsid w:val="37824F5C"/>
    <w:rsid w:val="3924D90E"/>
    <w:rsid w:val="3982A203"/>
    <w:rsid w:val="3AE0BBBA"/>
    <w:rsid w:val="3D92616D"/>
    <w:rsid w:val="433E79B8"/>
    <w:rsid w:val="4A09E9FA"/>
    <w:rsid w:val="4A5E8FDD"/>
    <w:rsid w:val="4A7D2B85"/>
    <w:rsid w:val="4E4E5491"/>
    <w:rsid w:val="4FDC9BD0"/>
    <w:rsid w:val="50CA00CE"/>
    <w:rsid w:val="5B6ABED0"/>
    <w:rsid w:val="5C5DF617"/>
    <w:rsid w:val="5C8F5F40"/>
    <w:rsid w:val="606EF625"/>
    <w:rsid w:val="61FA19B7"/>
    <w:rsid w:val="62D072FE"/>
    <w:rsid w:val="63B1F91C"/>
    <w:rsid w:val="64E74722"/>
    <w:rsid w:val="650DBD54"/>
    <w:rsid w:val="6525A8CA"/>
    <w:rsid w:val="65413055"/>
    <w:rsid w:val="656CF87A"/>
    <w:rsid w:val="6696EC34"/>
    <w:rsid w:val="67B6E0FC"/>
    <w:rsid w:val="67F589DC"/>
    <w:rsid w:val="68E5E220"/>
    <w:rsid w:val="6954A93D"/>
    <w:rsid w:val="69973C50"/>
    <w:rsid w:val="71C1FB79"/>
    <w:rsid w:val="76BCE8B9"/>
    <w:rsid w:val="77280A79"/>
    <w:rsid w:val="781CCED4"/>
    <w:rsid w:val="7864A6D5"/>
    <w:rsid w:val="78F8B5F9"/>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D11F2C70-02EF-4E5D-B328-BC1B065E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aliases w:val="Spare icon,Purp 2"/>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a76bdi0">
    <w:name w:val="___a76bdi0"/>
    <w:basedOn w:val="DefaultParagraphFont"/>
    <w:rsid w:val="0026269C"/>
  </w:style>
  <w:style w:type="character" w:customStyle="1" w:styleId="wbzude">
    <w:name w:val="wbzude"/>
    <w:basedOn w:val="DefaultParagraphFont"/>
    <w:rsid w:val="006D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675510-5d27-43f3-9e42-fdbaddd5e9d5" xsi:nil="true"/>
    <lcf76f155ced4ddcb4097134ff3c332f xmlns="69574b3b-8e56-4a04-a736-236e4dc62069">
      <Terms xmlns="http://schemas.microsoft.com/office/infopath/2007/PartnerControls"/>
    </lcf76f155ced4ddcb4097134ff3c332f>
    <Category xmlns="69574b3b-8e56-4a04-a736-236e4dc62069" xsi:nil="true"/>
    <BudgetManager xmlns="69574b3b-8e56-4a04-a736-236e4dc62069">
      <UserInfo>
        <DisplayName/>
        <AccountId xsi:nil="true"/>
        <AccountType/>
      </UserInfo>
    </BudgetManager>
    <ProjectManager xmlns="69574b3b-8e56-4a04-a736-236e4dc62069">
      <UserInfo>
        <DisplayName/>
        <AccountId xsi:nil="true"/>
        <AccountType/>
      </UserInfo>
    </ProjectManag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A99693DD46742A7D67567230B0F34" ma:contentTypeVersion="20" ma:contentTypeDescription="Create a new document." ma:contentTypeScope="" ma:versionID="1b8cfaa0e7f6e0118a31925fe5c4528c">
  <xsd:schema xmlns:xsd="http://www.w3.org/2001/XMLSchema" xmlns:xs="http://www.w3.org/2001/XMLSchema" xmlns:p="http://schemas.microsoft.com/office/2006/metadata/properties" xmlns:ns2="69574b3b-8e56-4a04-a736-236e4dc62069" xmlns:ns3="6e675510-5d27-43f3-9e42-fdbaddd5e9d5" xmlns:ns4="f0815bd8-567e-45b9-946b-2f4cc3d814b5" targetNamespace="http://schemas.microsoft.com/office/2006/metadata/properties" ma:root="true" ma:fieldsID="2bd1a6473d61ddbe4080d2eebe451208" ns2:_="" ns3:_="" ns4:_="">
    <xsd:import namespace="69574b3b-8e56-4a04-a736-236e4dc62069"/>
    <xsd:import namespace="6e675510-5d27-43f3-9e42-fdbaddd5e9d5"/>
    <xsd:import namespace="f0815bd8-567e-45b9-946b-2f4cc3d8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4:SharedWithUsers" minOccurs="0"/>
                <xsd:element ref="ns4:SharedWithDetails" minOccurs="0"/>
                <xsd:element ref="ns2:ProjectManager" minOccurs="0"/>
                <xsd:element ref="ns2:BudgetManager" minOccurs="0"/>
                <xsd:element ref="ns2:MediaServiceObjectDetectorVersions" minOccurs="0"/>
                <xsd:element ref="ns2:Category"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74b3b-8e56-4a04-a736-236e4dc62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rojectManager" ma:index="22" nillable="true" ma:displayName="Project Manager" ma:description="PM managing the project"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dgetManager" ma:index="23" nillable="true" ma:displayName="Budget Manager" ma:description="Budget holder" ma:format="Dropdown" ma:list="UserInfo" ma:SharePointGroup="0" ma:internalName="Budge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ategory" ma:index="25" nillable="true" ma:displayName="Category" ma:description="Select the correct category that this relates to" ma:format="Dropdown" ma:internalName="Category">
      <xsd:simpleType>
        <xsd:restriction base="dms:Choice">
          <xsd:enumeration value="Employers Agent"/>
          <xsd:enumeration value="Contractor"/>
          <xsd:enumeration value="Governance"/>
          <xsd:enumeration value="Legal"/>
          <xsd:enumeration value="Choice 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1892ed-c96e-4e80-8574-9be57280a2d4}" ma:internalName="TaxCatchAll" ma:showField="CatchAllData" ma:web="f0815bd8-567e-45b9-946b-2f4cc3d814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15bd8-567e-45b9-946b-2f4cc3d814b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2.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6e675510-5d27-43f3-9e42-fdbaddd5e9d5"/>
    <ds:schemaRef ds:uri="69574b3b-8e56-4a04-a736-236e4dc62069"/>
  </ds:schemaRefs>
</ds:datastoreItem>
</file>

<file path=customXml/itemProps3.xml><?xml version="1.0" encoding="utf-8"?>
<ds:datastoreItem xmlns:ds="http://schemas.openxmlformats.org/officeDocument/2006/customXml" ds:itemID="{BCD31E6B-AB9E-4560-A3CF-B8ADB5400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74b3b-8e56-4a04-a736-236e4dc62069"/>
    <ds:schemaRef ds:uri="6e675510-5d27-43f3-9e42-fdbaddd5e9d5"/>
    <ds:schemaRef ds:uri="f0815bd8-567e-45b9-946b-2f4cc3d8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1571</Words>
  <Characters>9697</Characters>
  <Application>Microsoft Office Word</Application>
  <DocSecurity>0</DocSecurity>
  <Lines>346</Lines>
  <Paragraphs>181</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Katie Meakin</cp:lastModifiedBy>
  <cp:revision>42</cp:revision>
  <cp:lastPrinted>2010-03-26T16:30:00Z</cp:lastPrinted>
  <dcterms:created xsi:type="dcterms:W3CDTF">2025-12-04T15:01:00Z</dcterms:created>
  <dcterms:modified xsi:type="dcterms:W3CDTF">2025-12-04T17:10:00Z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MediaServiceImageTags">
    <vt:lpwstr/>
  </property>
  <property fmtid="{D5CDD505-2E9C-101B-9397-08002B2CF9AE}" pid="14" name="docLang">
    <vt:lpwstr>en</vt:lpwstr>
  </property>
  <property fmtid="{D5CDD505-2E9C-101B-9397-08002B2CF9AE}" pid="15" name="ContentTypeId">
    <vt:lpwstr>0x01010087DA99693DD46742A7D67567230B0F34</vt:lpwstr>
  </property>
</Properties>
</file>