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BDB" w:rsidRDefault="00C80BDB">
      <w:pPr>
        <w:rPr>
          <w:rFonts w:ascii="Calibri" w:eastAsia="Calibri" w:hAnsi="Calibri" w:cs="Calibri"/>
        </w:rPr>
      </w:pPr>
    </w:p>
    <w:p w:rsidR="00C80BDB" w:rsidRDefault="0072145D">
      <w:pPr>
        <w:spacing w:before="240" w:after="160"/>
        <w:jc w:val="center"/>
        <w:rPr>
          <w:rFonts w:ascii="Arial" w:eastAsia="Arial" w:hAnsi="Arial" w:cs="Arial"/>
          <w:b/>
          <w:bCs/>
          <w:color w:val="365F91"/>
          <w:sz w:val="26"/>
          <w:szCs w:val="26"/>
        </w:rPr>
      </w:pPr>
      <w:r>
        <w:rPr>
          <w:rFonts w:ascii="Arial" w:eastAsia="Arial" w:hAnsi="Arial" w:cs="Arial"/>
          <w:b/>
          <w:bCs/>
          <w:color w:val="365F91"/>
          <w:sz w:val="26"/>
          <w:szCs w:val="26"/>
        </w:rPr>
        <w:t xml:space="preserve">New Vision English Hub Recruitment - English Hub Lead </w:t>
      </w:r>
    </w:p>
    <w:p w:rsidR="00C80BDB" w:rsidRDefault="0072145D">
      <w:pPr>
        <w:spacing w:before="240" w:after="160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bCs/>
          <w:color w:val="365F91"/>
          <w:sz w:val="26"/>
          <w:szCs w:val="26"/>
        </w:rPr>
        <w:t>APPLICANT INFORMATION PACK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shd w:val="clear" w:color="auto" w:fill="FFFFFF"/>
        <w:rPr>
          <w:rFonts w:ascii="Calibri" w:eastAsia="Calibri" w:hAnsi="Calibri" w:cs="Calibri"/>
          <w:b/>
          <w:bCs/>
          <w:color w:val="365F91"/>
          <w:u w:val="single"/>
        </w:rPr>
      </w:pPr>
      <w:r>
        <w:rPr>
          <w:rFonts w:ascii="Calibri" w:eastAsia="Calibri" w:hAnsi="Calibri" w:cs="Calibri"/>
          <w:b/>
          <w:bCs/>
          <w:color w:val="365F91"/>
          <w:u w:val="single"/>
        </w:rPr>
        <w:t>A. Job profile</w:t>
      </w:r>
    </w:p>
    <w:p w:rsidR="00C80BDB" w:rsidRDefault="00C80BDB">
      <w:pPr>
        <w:shd w:val="clear" w:color="auto" w:fill="FFFFFF"/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shd w:val="clear" w:color="auto" w:fill="FFFFFF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Leadership and management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Establishing a shared vision for early reading teaching and leadership within schools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Leading the Literacy Specialist team and ensuring shared strategic direction and goals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Line managing and quality assuring the Literacy Specialist team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Appointing English Hub team members, in conjunction with the Strategic Hub Lead, with a clear focus on succession planning including for the administration function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Reporting regularly to the Strategic Lead and Lead School leadership team/ internal governance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Leading team meetings and sub-meetings.</w:t>
      </w:r>
    </w:p>
    <w:p w:rsidR="00C80BDB" w:rsidRDefault="0072145D">
      <w:pPr>
        <w:numPr>
          <w:ilvl w:val="0"/>
          <w:numId w:val="5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Identifying development needs of the English Hub team and discussing the needs of key members of the team with the Strategic Lead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Strategic boards and partnerships</w:t>
      </w:r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Maintaining a strategic view of early reading teaching in the hub school</w:t>
      </w:r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Liaising with local stakeholders including Teaching School Hubs, Local Authorities and the </w:t>
      </w:r>
      <w:proofErr w:type="spellStart"/>
      <w:r>
        <w:rPr>
          <w:rFonts w:ascii="Calibri" w:eastAsia="Calibri" w:hAnsi="Calibri" w:cs="Calibri"/>
          <w:sz w:val="20"/>
          <w:szCs w:val="20"/>
        </w:rPr>
        <w:t>DfE</w:t>
      </w:r>
      <w:proofErr w:type="spellEnd"/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Developing and maintaining relationships with key partners including Teaching School Hubs, SSPs and MATs</w:t>
      </w:r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Acting as a link to regional networks and system leaders (e.g., MATs, LAs)</w:t>
      </w:r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Attending all Strategic Board Meetings</w:t>
      </w:r>
    </w:p>
    <w:p w:rsidR="00C80BDB" w:rsidRDefault="0072145D">
      <w:pPr>
        <w:numPr>
          <w:ilvl w:val="0"/>
          <w:numId w:val="4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Working with the Strategic Board to quality assure work of English Hub team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Planning, monitoring and evaluation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Planning for each annual cycle, including financial planning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Identifying and supporting the planning of English Hub training </w:t>
      </w:r>
      <w:proofErr w:type="spellStart"/>
      <w:r>
        <w:rPr>
          <w:rFonts w:ascii="Calibri" w:eastAsia="Calibri" w:hAnsi="Calibri" w:cs="Calibri"/>
          <w:sz w:val="20"/>
          <w:szCs w:val="20"/>
        </w:rPr>
        <w:t>programmes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(Transforming Your School’s Reading Culture, Teacher Reading Group, Supporting Early Language Development, Phonics Reading Leader Network)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Ensuring the delivery of high quality Literacy Specialist support: shadowing visits, reviewing reports and meeting frequently with the team to reaffirm core messages and actions, check progress of lowest 20% pupils and practice core elements of SSPs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Leading on monitoring and reporting on English Hub progress, including school engagement </w:t>
      </w:r>
      <w:proofErr w:type="gramStart"/>
      <w:r>
        <w:rPr>
          <w:rFonts w:ascii="Calibri" w:eastAsia="Calibri" w:hAnsi="Calibri" w:cs="Calibri"/>
          <w:sz w:val="20"/>
          <w:szCs w:val="20"/>
        </w:rPr>
        <w:t>figures  and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Partner School phonics data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Attending all Performance Review Meetings with the </w:t>
      </w:r>
      <w:proofErr w:type="spellStart"/>
      <w:r>
        <w:rPr>
          <w:rFonts w:ascii="Calibri" w:eastAsia="Calibri" w:hAnsi="Calibri" w:cs="Calibri"/>
          <w:sz w:val="20"/>
          <w:szCs w:val="20"/>
        </w:rPr>
        <w:t>DfE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reporting on English Hub progress 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Evaluating work and sharing impact</w:t>
      </w:r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Quality assuring, together with the Strategic Lead, the regular Hub Performance Reports required by the </w:t>
      </w:r>
      <w:proofErr w:type="spellStart"/>
      <w:r>
        <w:rPr>
          <w:rFonts w:ascii="Calibri" w:eastAsia="Calibri" w:hAnsi="Calibri" w:cs="Calibri"/>
          <w:sz w:val="20"/>
          <w:szCs w:val="20"/>
        </w:rPr>
        <w:t>DfE</w:t>
      </w:r>
      <w:proofErr w:type="spellEnd"/>
    </w:p>
    <w:p w:rsidR="00C80BDB" w:rsidRDefault="0072145D">
      <w:pPr>
        <w:numPr>
          <w:ilvl w:val="0"/>
          <w:numId w:val="10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Quality assuring, together with the SLL, the annual report at the required date</w:t>
      </w:r>
    </w:p>
    <w:p w:rsidR="00C80BDB" w:rsidRDefault="00C80BD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Communication, engagement and recruitment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Being the public face of the English Hub, communicating aims, vision and ambition of the English Hub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Encouraging the Literacy Specialist team to keep up to date with new developments, particularly within SSPs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Build strong relationships with schools in the English Hub network including Partner Schools and Accelerator Fund Schools</w:t>
      </w:r>
    </w:p>
    <w:p w:rsidR="00C80BDB" w:rsidRDefault="00C80BDB">
      <w:pPr>
        <w:ind w:left="720"/>
        <w:rPr>
          <w:rFonts w:ascii="Calibri" w:eastAsia="Calibri" w:hAnsi="Calibri" w:cs="Calibri"/>
          <w:sz w:val="20"/>
          <w:szCs w:val="20"/>
        </w:rPr>
      </w:pPr>
    </w:p>
    <w:p w:rsidR="00C80BDB" w:rsidRDefault="00C80BDB">
      <w:pPr>
        <w:ind w:left="720"/>
        <w:rPr>
          <w:rFonts w:ascii="Calibri" w:eastAsia="Calibri" w:hAnsi="Calibri" w:cs="Calibri"/>
          <w:sz w:val="20"/>
          <w:szCs w:val="20"/>
        </w:rPr>
      </w:pPr>
    </w:p>
    <w:p w:rsidR="00C80BDB" w:rsidRDefault="00C80BDB">
      <w:pPr>
        <w:ind w:left="720"/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lastRenderedPageBreak/>
        <w:t>Organising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online and in-person events to raise awareness of the English Hub support available, including Showcase Events at the Hub School that demonstrate outstanding phonics practice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Visiting schools across North East London and Essex to conduct phonics audit visits and deciding appropriate support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Ensuring a consistent message with regards to early reading teaching, using the </w:t>
      </w:r>
      <w:proofErr w:type="spellStart"/>
      <w:r>
        <w:rPr>
          <w:rFonts w:ascii="Calibri" w:eastAsia="Calibri" w:hAnsi="Calibri" w:cs="Calibri"/>
          <w:sz w:val="20"/>
          <w:szCs w:val="20"/>
        </w:rPr>
        <w:t>DfE’s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Challenge Checklist to support schools with their development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Overseeing recruitment to all English Hub activity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Speaking at engagement events</w:t>
      </w:r>
    </w:p>
    <w:p w:rsidR="00C80BDB" w:rsidRDefault="0072145D">
      <w:pPr>
        <w:numPr>
          <w:ilvl w:val="0"/>
          <w:numId w:val="3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Attending various stakeholder meetings including Primary Heads, MATS etc.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Finance and data management</w:t>
      </w:r>
    </w:p>
    <w:p w:rsidR="00C80BDB" w:rsidRDefault="0072145D">
      <w:pPr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Overseeing an accurate budget for English Hub ensuring that spend is purposeful</w:t>
      </w:r>
    </w:p>
    <w:p w:rsidR="00C80BDB" w:rsidRDefault="0072145D">
      <w:pPr>
        <w:numPr>
          <w:ilvl w:val="0"/>
          <w:numId w:val="2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Quality assuring accurate data submissions </w:t>
      </w:r>
    </w:p>
    <w:p w:rsidR="00C80BDB" w:rsidRDefault="00C80BDB">
      <w:pPr>
        <w:rPr>
          <w:rFonts w:ascii="Calibri" w:eastAsia="Calibri" w:hAnsi="Calibri" w:cs="Calibri"/>
          <w:sz w:val="20"/>
          <w:szCs w:val="20"/>
        </w:rPr>
      </w:pPr>
    </w:p>
    <w:p w:rsidR="00C80BDB" w:rsidRDefault="007214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Working with English Hub Network and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DfE</w:t>
      </w:r>
      <w:proofErr w:type="spellEnd"/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Maintaining a positive working relationship with the </w:t>
      </w:r>
      <w:proofErr w:type="spellStart"/>
      <w:r>
        <w:rPr>
          <w:rFonts w:ascii="Calibri" w:eastAsia="Calibri" w:hAnsi="Calibri" w:cs="Calibri"/>
          <w:sz w:val="20"/>
          <w:szCs w:val="20"/>
        </w:rPr>
        <w:t>DfE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Delivery Lead</w:t>
      </w:r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Attending English Hub National Events </w:t>
      </w:r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Enabling effective collaboration between </w:t>
      </w:r>
      <w:proofErr w:type="spellStart"/>
      <w:r>
        <w:rPr>
          <w:rFonts w:ascii="Calibri" w:eastAsia="Calibri" w:hAnsi="Calibri" w:cs="Calibri"/>
          <w:sz w:val="20"/>
          <w:szCs w:val="20"/>
        </w:rPr>
        <w:t>neighbouring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hubs in region</w:t>
      </w:r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Keeping up to date with national developments and issues</w:t>
      </w:r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Representing the English </w:t>
      </w:r>
      <w:proofErr w:type="gramStart"/>
      <w:r>
        <w:rPr>
          <w:rFonts w:ascii="Calibri" w:eastAsia="Calibri" w:hAnsi="Calibri" w:cs="Calibri"/>
          <w:sz w:val="20"/>
          <w:szCs w:val="20"/>
        </w:rPr>
        <w:t>Hub  at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national forums, workshops and other events as required</w:t>
      </w:r>
    </w:p>
    <w:p w:rsidR="00C80BDB" w:rsidRDefault="0072145D">
      <w:pPr>
        <w:numPr>
          <w:ilvl w:val="0"/>
          <w:numId w:val="11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Ensuring that New Vision English Hub actively contributes to the further development of the </w:t>
      </w:r>
      <w:proofErr w:type="spellStart"/>
      <w:r>
        <w:rPr>
          <w:rFonts w:ascii="Calibri" w:eastAsia="Calibri" w:hAnsi="Calibri" w:cs="Calibri"/>
          <w:sz w:val="20"/>
          <w:szCs w:val="20"/>
        </w:rPr>
        <w:t>programme</w:t>
      </w:r>
      <w:proofErr w:type="spellEnd"/>
    </w:p>
    <w:p w:rsidR="00C80BDB" w:rsidRDefault="00C80BDB">
      <w:pPr>
        <w:rPr>
          <w:rFonts w:ascii="Arial" w:eastAsia="Arial" w:hAnsi="Arial" w:cs="Arial"/>
          <w:sz w:val="22"/>
          <w:szCs w:val="22"/>
        </w:rPr>
      </w:pPr>
    </w:p>
    <w:p w:rsidR="00C80BDB" w:rsidRDefault="0072145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Other aspects: </w:t>
      </w:r>
      <w:r>
        <w:rPr>
          <w:rFonts w:ascii="Calibri" w:eastAsia="Calibri" w:hAnsi="Calibri" w:cs="Calibri"/>
          <w:sz w:val="20"/>
          <w:szCs w:val="20"/>
        </w:rPr>
        <w:t xml:space="preserve">The above job description is an outline of expectations. The </w:t>
      </w:r>
      <w:proofErr w:type="spellStart"/>
      <w:r>
        <w:rPr>
          <w:rFonts w:ascii="Calibri" w:eastAsia="Calibri" w:hAnsi="Calibri" w:cs="Calibri"/>
          <w:sz w:val="20"/>
          <w:szCs w:val="20"/>
        </w:rPr>
        <w:t>postholder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should always carry out their role by benchmarking themselves against the highest standards of practice as evidenced through </w:t>
      </w:r>
      <w:proofErr w:type="spellStart"/>
      <w:r>
        <w:rPr>
          <w:rFonts w:ascii="Calibri" w:eastAsia="Calibri" w:hAnsi="Calibri" w:cs="Calibri"/>
          <w:sz w:val="20"/>
          <w:szCs w:val="20"/>
        </w:rPr>
        <w:t>DfE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Reading Framework, OFSTED findings and other respected research. </w:t>
      </w:r>
    </w:p>
    <w:p w:rsidR="00C80BDB" w:rsidRDefault="00C80BDB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sectPr w:rsidR="00C80BDB">
      <w:headerReference w:type="default" r:id="rId8"/>
      <w:pgSz w:w="11907" w:h="16840"/>
      <w:pgMar w:top="1440" w:right="1797" w:bottom="1440" w:left="179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773" w:rsidRDefault="0072145D">
      <w:r>
        <w:separator/>
      </w:r>
    </w:p>
  </w:endnote>
  <w:endnote w:type="continuationSeparator" w:id="0">
    <w:p w:rsidR="000C6773" w:rsidRDefault="0072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BCCD68-2416-4A7F-B54C-4029D6C0FD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8C8BD65-CBF1-43D9-886A-55C5646690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5520365-614D-47DA-8C6B-6828113FB92E}"/>
    <w:embedBold r:id="rId4" w:fontKey="{58829066-00EF-4D37-B38B-94FA5E6643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97B38A-5308-4DAC-A64E-180F3C0FC11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773" w:rsidRDefault="0072145D">
      <w:r>
        <w:separator/>
      </w:r>
    </w:p>
  </w:footnote>
  <w:footnote w:type="continuationSeparator" w:id="0">
    <w:p w:rsidR="000C6773" w:rsidRDefault="0072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BDB" w:rsidRDefault="0072145D">
    <w:r>
      <w:rPr>
        <w:noProof/>
        <w:lang w:val="en-US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2009775</wp:posOffset>
          </wp:positionH>
          <wp:positionV relativeFrom="paragraph">
            <wp:posOffset>-185737</wp:posOffset>
          </wp:positionV>
          <wp:extent cx="1635443" cy="76111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5443" cy="761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59264" behindDoc="1" locked="0" layoutInCell="1" hidden="0" allowOverlap="1">
          <wp:simplePos x="0" y="0"/>
          <wp:positionH relativeFrom="column">
            <wp:posOffset>3886200</wp:posOffset>
          </wp:positionH>
          <wp:positionV relativeFrom="paragraph">
            <wp:posOffset>-100012</wp:posOffset>
          </wp:positionV>
          <wp:extent cx="2118612" cy="57626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8612" cy="5762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-66674</wp:posOffset>
          </wp:positionV>
          <wp:extent cx="1952464" cy="50958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464" cy="5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C08"/>
    <w:multiLevelType w:val="multilevel"/>
    <w:tmpl w:val="16668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385C1E"/>
    <w:multiLevelType w:val="multilevel"/>
    <w:tmpl w:val="7C08AD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E0721C"/>
    <w:multiLevelType w:val="multilevel"/>
    <w:tmpl w:val="BA8E47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120B3F"/>
    <w:multiLevelType w:val="multilevel"/>
    <w:tmpl w:val="3488BA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C67DA3"/>
    <w:multiLevelType w:val="multilevel"/>
    <w:tmpl w:val="31DE6A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F9859C7"/>
    <w:multiLevelType w:val="multilevel"/>
    <w:tmpl w:val="C52CB0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1F61BA"/>
    <w:multiLevelType w:val="multilevel"/>
    <w:tmpl w:val="D1A8CA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F884DA5"/>
    <w:multiLevelType w:val="multilevel"/>
    <w:tmpl w:val="DF5424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0F2187D"/>
    <w:multiLevelType w:val="multilevel"/>
    <w:tmpl w:val="61AEB5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6402147"/>
    <w:multiLevelType w:val="multilevel"/>
    <w:tmpl w:val="A46C68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352122B"/>
    <w:multiLevelType w:val="multilevel"/>
    <w:tmpl w:val="6644BC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A3E0B59"/>
    <w:multiLevelType w:val="multilevel"/>
    <w:tmpl w:val="303A9C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0BB1884"/>
    <w:multiLevelType w:val="multilevel"/>
    <w:tmpl w:val="492EF6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2"/>
  </w:num>
  <w:num w:numId="7">
    <w:abstractNumId w:val="11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DB"/>
    <w:rsid w:val="000C6773"/>
    <w:rsid w:val="002A41E9"/>
    <w:rsid w:val="0072145D"/>
    <w:rsid w:val="00C8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6CEAB1-E2C5-4900-A6BF-552EF455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ind w:left="2880" w:firstLine="720"/>
      <w:outlineLvl w:val="0"/>
    </w:pPr>
    <w:rPr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customStyle="1" w:styleId="ListParagraph1">
    <w:name w:val="List Paragraph1"/>
    <w:aliases w:val="Dot pt,No Spacing1,List Paragraph Char Char Char,Indicator Text,Numbered Para 1,Bullet 1,F5 List Paragraph,Bullet Points,MAIN CONTENT,List Paragraph12,Bullet Style,Normal numbered,List Paragraph2,List Paragraph11,L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lang w:val="en-GB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ListParagraphChar">
    <w:name w:val="List Paragraph Char"/>
    <w:aliases w:val="Dot pt Char,No Spacing1 Char,List Paragraph Char Char Char Char,Indicator Text Char,Numbered Para 1 Char,Bullet 1 Char,List Paragraph1 Char,F5 List Paragraph Char,Bullet Points Char,MAIN CONTENT Char,List Paragraph12 Char,L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HxinZqQyFhHQ+edUL9EOKMSzg==">CgMxLjA4AHIhMTd3SjV2REZLOERYV1BnaXpIVEpibjg1YnF2R3lZVm1U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Newham</dc:creator>
  <cp:lastModifiedBy>Farida Mayat</cp:lastModifiedBy>
  <cp:revision>3</cp:revision>
  <dcterms:created xsi:type="dcterms:W3CDTF">2025-12-08T10:44:00Z</dcterms:created>
  <dcterms:modified xsi:type="dcterms:W3CDTF">2025-12-08T10:46:00Z</dcterms:modified>
</cp:coreProperties>
</file>