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04C21BC7">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E34069" w:rsidRPr="007D0B2E" w14:paraId="6D5766FE" w14:textId="77777777" w:rsidTr="04C21BC7">
        <w:trPr>
          <w:trHeight w:val="397"/>
        </w:trPr>
        <w:tc>
          <w:tcPr>
            <w:tcW w:w="2835" w:type="dxa"/>
            <w:vAlign w:val="center"/>
          </w:tcPr>
          <w:p w14:paraId="22D8906C" w14:textId="0429ED31"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560BFC5C" w:rsidR="00E34069" w:rsidRPr="003D5481" w:rsidRDefault="00E34069" w:rsidP="00E34069">
            <w:pPr>
              <w:spacing w:before="80" w:after="80"/>
              <w:rPr>
                <w:rFonts w:ascii="Trebuchet MS" w:eastAsia="Calibri" w:hAnsi="Trebuchet MS" w:cs="Calibri"/>
                <w:sz w:val="18"/>
                <w:szCs w:val="18"/>
              </w:rPr>
            </w:pPr>
            <w:r w:rsidRPr="003D5481">
              <w:rPr>
                <w:rFonts w:ascii="Trebuchet MS" w:hAnsi="Trebuchet MS"/>
                <w:sz w:val="18"/>
                <w:szCs w:val="18"/>
              </w:rPr>
              <w:t>Local Evidence Lead (LEL)</w:t>
            </w:r>
          </w:p>
        </w:tc>
      </w:tr>
      <w:tr w:rsidR="00E34069" w:rsidRPr="007D0B2E" w14:paraId="623D5E6E" w14:textId="77777777" w:rsidTr="04C21BC7">
        <w:trPr>
          <w:trHeight w:val="397"/>
        </w:trPr>
        <w:tc>
          <w:tcPr>
            <w:tcW w:w="2835" w:type="dxa"/>
            <w:vAlign w:val="center"/>
          </w:tcPr>
          <w:p w14:paraId="61A556B8" w14:textId="4AB70FAC"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6F88549C" w:rsidR="00E34069" w:rsidRPr="00D540C9" w:rsidRDefault="23BB79D8" w:rsidP="00E34069">
            <w:pPr>
              <w:spacing w:before="80" w:after="80"/>
              <w:rPr>
                <w:rFonts w:ascii="Trebuchet MS" w:hAnsi="Trebuchet MS" w:cs="Arial"/>
                <w:sz w:val="18"/>
                <w:szCs w:val="18"/>
              </w:rPr>
            </w:pPr>
            <w:r w:rsidRPr="04C21BC7">
              <w:rPr>
                <w:rFonts w:ascii="Trebuchet MS" w:hAnsi="Trebuchet MS" w:cs="Arial"/>
                <w:sz w:val="18"/>
                <w:szCs w:val="18"/>
              </w:rPr>
              <w:t>713335</w:t>
            </w:r>
          </w:p>
        </w:tc>
      </w:tr>
      <w:tr w:rsidR="00E34069" w:rsidRPr="007D0B2E" w14:paraId="1FF5D16A" w14:textId="77777777" w:rsidTr="04C21BC7">
        <w:trPr>
          <w:trHeight w:val="397"/>
        </w:trPr>
        <w:tc>
          <w:tcPr>
            <w:tcW w:w="2835" w:type="dxa"/>
            <w:vAlign w:val="center"/>
          </w:tcPr>
          <w:p w14:paraId="4D17012E" w14:textId="30C7B93B"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6B36DC54" w14:textId="77777777" w:rsidR="004A49CD" w:rsidRPr="004A49CD" w:rsidRDefault="004A49CD" w:rsidP="004A49CD">
            <w:pPr>
              <w:spacing w:before="80" w:after="80"/>
              <w:rPr>
                <w:rFonts w:ascii="Trebuchet MS" w:hAnsi="Trebuchet MS"/>
                <w:sz w:val="18"/>
                <w:szCs w:val="18"/>
              </w:rPr>
            </w:pPr>
            <w:r w:rsidRPr="004A49CD">
              <w:rPr>
                <w:rFonts w:ascii="Trebuchet MS" w:hAnsi="Trebuchet MS"/>
                <w:sz w:val="18"/>
                <w:szCs w:val="18"/>
              </w:rPr>
              <w:t>Quality, Practice and Improvement</w:t>
            </w:r>
          </w:p>
          <w:p w14:paraId="06951290" w14:textId="292E0501" w:rsidR="00E34069" w:rsidRPr="00D540C9" w:rsidRDefault="00E34069" w:rsidP="00E34069">
            <w:pPr>
              <w:spacing w:before="80" w:after="80"/>
              <w:rPr>
                <w:rFonts w:ascii="Trebuchet MS" w:hAnsi="Trebuchet MS" w:cs="Arial"/>
                <w:sz w:val="18"/>
                <w:szCs w:val="18"/>
              </w:rPr>
            </w:pPr>
            <w:r w:rsidRPr="003D5481">
              <w:rPr>
                <w:rFonts w:ascii="Trebuchet MS" w:hAnsi="Trebuchet MS"/>
                <w:sz w:val="18"/>
                <w:szCs w:val="18"/>
              </w:rPr>
              <w:t>Children’s Services</w:t>
            </w:r>
          </w:p>
        </w:tc>
      </w:tr>
      <w:tr w:rsidR="00E34069" w:rsidRPr="007D0B2E" w14:paraId="52E09388" w14:textId="77777777" w:rsidTr="04C21BC7">
        <w:trPr>
          <w:trHeight w:val="397"/>
        </w:trPr>
        <w:tc>
          <w:tcPr>
            <w:tcW w:w="2835" w:type="dxa"/>
            <w:vAlign w:val="center"/>
          </w:tcPr>
          <w:p w14:paraId="346FA4B4" w14:textId="731D2377" w:rsidR="00E34069" w:rsidRPr="00D540C9" w:rsidRDefault="00E34069" w:rsidP="00E34069">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693F24F1" w:rsidR="00E34069" w:rsidRPr="00D540C9" w:rsidRDefault="00E34069" w:rsidP="00E34069">
            <w:pPr>
              <w:spacing w:before="80" w:after="80"/>
              <w:rPr>
                <w:rFonts w:ascii="Trebuchet MS" w:hAnsi="Trebuchet MS" w:cs="Arial"/>
                <w:sz w:val="18"/>
                <w:szCs w:val="18"/>
              </w:rPr>
            </w:pPr>
          </w:p>
        </w:tc>
      </w:tr>
      <w:tr w:rsidR="00E34069" w:rsidRPr="007D0B2E" w14:paraId="13D2E434" w14:textId="77777777" w:rsidTr="04C21BC7">
        <w:trPr>
          <w:trHeight w:val="432"/>
        </w:trPr>
        <w:tc>
          <w:tcPr>
            <w:tcW w:w="2835" w:type="dxa"/>
            <w:vAlign w:val="center"/>
          </w:tcPr>
          <w:p w14:paraId="0C88A5C5" w14:textId="2148E186" w:rsidR="00E34069" w:rsidRPr="00D540C9" w:rsidRDefault="00E34069" w:rsidP="00E34069">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28A8FBC7" w14:textId="77777777" w:rsidR="00E34069" w:rsidRPr="003D5481" w:rsidRDefault="00E34069" w:rsidP="00E34069">
            <w:pPr>
              <w:rPr>
                <w:rFonts w:ascii="Trebuchet MS" w:hAnsi="Trebuchet MS"/>
                <w:sz w:val="18"/>
                <w:szCs w:val="18"/>
              </w:rPr>
            </w:pPr>
            <w:r w:rsidRPr="003D5481">
              <w:rPr>
                <w:rFonts w:ascii="Trebuchet MS" w:hAnsi="Trebuchet MS"/>
                <w:sz w:val="18"/>
                <w:szCs w:val="18"/>
              </w:rPr>
              <w:t xml:space="preserve">Civic Offices, </w:t>
            </w:r>
          </w:p>
          <w:p w14:paraId="75CFBFB5" w14:textId="77777777" w:rsidR="00E34069" w:rsidRPr="003D5481" w:rsidRDefault="00E34069" w:rsidP="00E34069">
            <w:pPr>
              <w:rPr>
                <w:rFonts w:ascii="Trebuchet MS" w:hAnsi="Trebuchet MS"/>
                <w:sz w:val="18"/>
                <w:szCs w:val="18"/>
              </w:rPr>
            </w:pPr>
            <w:r w:rsidRPr="003D5481">
              <w:rPr>
                <w:rFonts w:ascii="Trebuchet MS" w:hAnsi="Trebuchet MS"/>
                <w:sz w:val="18"/>
                <w:szCs w:val="18"/>
              </w:rPr>
              <w:t xml:space="preserve">Shute End, </w:t>
            </w:r>
          </w:p>
          <w:p w14:paraId="3DFA685B" w14:textId="77777777" w:rsidR="00E34069" w:rsidRPr="003D5481" w:rsidRDefault="00E34069" w:rsidP="00E34069">
            <w:pPr>
              <w:rPr>
                <w:rFonts w:ascii="Trebuchet MS" w:hAnsi="Trebuchet MS"/>
                <w:sz w:val="18"/>
                <w:szCs w:val="18"/>
              </w:rPr>
            </w:pPr>
            <w:r w:rsidRPr="003D5481">
              <w:rPr>
                <w:rFonts w:ascii="Trebuchet MS" w:hAnsi="Trebuchet MS"/>
                <w:sz w:val="18"/>
                <w:szCs w:val="18"/>
              </w:rPr>
              <w:t xml:space="preserve">Wokingham, </w:t>
            </w:r>
          </w:p>
          <w:p w14:paraId="714C367A" w14:textId="43858A56" w:rsidR="00E34069" w:rsidRPr="003D5481" w:rsidRDefault="00E34069" w:rsidP="00E34069">
            <w:pPr>
              <w:rPr>
                <w:rFonts w:ascii="Trebuchet MS" w:hAnsi="Trebuchet MS"/>
                <w:sz w:val="18"/>
                <w:szCs w:val="18"/>
              </w:rPr>
            </w:pPr>
            <w:r w:rsidRPr="003D5481">
              <w:rPr>
                <w:rFonts w:ascii="Trebuchet MS" w:hAnsi="Trebuchet MS"/>
                <w:sz w:val="18"/>
                <w:szCs w:val="18"/>
              </w:rPr>
              <w:t>RG40 1BN</w:t>
            </w:r>
          </w:p>
        </w:tc>
      </w:tr>
      <w:tr w:rsidR="00E34069" w:rsidRPr="007D0B2E" w14:paraId="5F98B5EE" w14:textId="77777777" w:rsidTr="04C21BC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174D4781" w:rsidR="00E34069" w:rsidRPr="00D540C9" w:rsidRDefault="00E34069" w:rsidP="00E34069">
            <w:pPr>
              <w:spacing w:before="80" w:after="80"/>
              <w:rPr>
                <w:rFonts w:ascii="Trebuchet MS" w:hAnsi="Trebuchet MS" w:cs="Arial"/>
                <w:sz w:val="18"/>
                <w:szCs w:val="18"/>
              </w:rPr>
            </w:pPr>
            <w:r w:rsidRPr="00E34069">
              <w:rPr>
                <w:rFonts w:ascii="Trebuchet MS" w:hAnsi="Trebuchet MS" w:cs="Arial"/>
                <w:sz w:val="18"/>
                <w:szCs w:val="18"/>
              </w:rPr>
              <w:t>Carrie Mark</w:t>
            </w:r>
            <w:r>
              <w:rPr>
                <w:rFonts w:ascii="Trebuchet MS" w:hAnsi="Trebuchet MS" w:cs="Arial"/>
                <w:sz w:val="18"/>
                <w:szCs w:val="18"/>
              </w:rPr>
              <w:t xml:space="preserve"> - </w:t>
            </w:r>
            <w:r w:rsidRPr="00E34069">
              <w:rPr>
                <w:rFonts w:ascii="Trebuchet MS" w:hAnsi="Trebuchet MS" w:cs="Arial"/>
                <w:sz w:val="18"/>
                <w:szCs w:val="18"/>
              </w:rPr>
              <w:t>Service Director Practice Improvement Quality</w:t>
            </w:r>
          </w:p>
        </w:tc>
      </w:tr>
      <w:tr w:rsidR="00E34069" w:rsidRPr="007D0B2E" w14:paraId="2F878E7C" w14:textId="77777777" w:rsidTr="04C21BC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4678D7B5" w:rsidR="00E34069" w:rsidRPr="00D540C9" w:rsidRDefault="00696D2C" w:rsidP="00E34069">
            <w:pPr>
              <w:spacing w:before="80" w:after="80"/>
              <w:rPr>
                <w:rFonts w:ascii="Trebuchet MS" w:hAnsi="Trebuchet MS" w:cs="Arial"/>
                <w:sz w:val="18"/>
                <w:szCs w:val="18"/>
                <w:highlight w:val="yellow"/>
              </w:rPr>
            </w:pPr>
            <w:r>
              <w:rPr>
                <w:rFonts w:ascii="Trebuchet MS" w:hAnsi="Trebuchet MS" w:cs="Arial"/>
                <w:sz w:val="18"/>
                <w:szCs w:val="18"/>
              </w:rPr>
              <w:t>N/A</w:t>
            </w:r>
          </w:p>
        </w:tc>
      </w:tr>
      <w:tr w:rsidR="00E34069" w:rsidRPr="007D0B2E" w14:paraId="2962A56B" w14:textId="77777777" w:rsidTr="04C21BC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78566178" w:rsidR="00E34069" w:rsidRPr="00696D2C" w:rsidRDefault="00E34069" w:rsidP="00696D2C">
            <w:pPr>
              <w:spacing w:before="80" w:after="80"/>
              <w:rPr>
                <w:rFonts w:ascii="Trebuchet MS" w:hAnsi="Trebuchet MS" w:cs="Arial"/>
                <w:sz w:val="18"/>
                <w:szCs w:val="18"/>
              </w:rPr>
            </w:pPr>
            <w:r w:rsidRPr="00E34069">
              <w:rPr>
                <w:rFonts w:ascii="Trebuchet MS" w:hAnsi="Trebuchet MS" w:cs="Arial"/>
                <w:sz w:val="18"/>
                <w:szCs w:val="18"/>
              </w:rPr>
              <w:t>Grade 11: £59,009 - £64,673</w:t>
            </w:r>
          </w:p>
        </w:tc>
      </w:tr>
      <w:tr w:rsidR="00E34069" w:rsidRPr="007D0B2E" w14:paraId="6B466394" w14:textId="77777777" w:rsidTr="04C21BC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1AFCDF7C" w:rsidR="00E34069" w:rsidRPr="00D540C9" w:rsidRDefault="00E34069" w:rsidP="00E34069">
            <w:pPr>
              <w:spacing w:before="80" w:after="80"/>
              <w:rPr>
                <w:rFonts w:ascii="Trebuchet MS" w:hAnsi="Trebuchet MS" w:cs="Arial"/>
                <w:sz w:val="18"/>
                <w:szCs w:val="18"/>
                <w:highlight w:val="yellow"/>
              </w:rPr>
            </w:pPr>
            <w:r>
              <w:rPr>
                <w:rFonts w:ascii="Trebuchet MS" w:hAnsi="Trebuchet MS" w:cs="Arial"/>
                <w:sz w:val="18"/>
                <w:szCs w:val="18"/>
              </w:rPr>
              <w:t>Fixed Term for 12 months April 2026 – March 2027</w:t>
            </w:r>
          </w:p>
        </w:tc>
      </w:tr>
      <w:tr w:rsidR="00E34069" w:rsidRPr="007D0B2E" w14:paraId="28FD1C14" w14:textId="77777777" w:rsidTr="04C21BC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0179E31F" w:rsidR="00E34069" w:rsidRPr="00D540C9" w:rsidRDefault="00E34069" w:rsidP="00E34069">
            <w:pPr>
              <w:spacing w:before="80" w:after="80"/>
              <w:rPr>
                <w:rFonts w:ascii="Trebuchet MS" w:hAnsi="Trebuchet MS" w:cs="Arial"/>
                <w:sz w:val="18"/>
                <w:szCs w:val="18"/>
                <w:highlight w:val="yellow"/>
              </w:rPr>
            </w:pPr>
            <w:r>
              <w:rPr>
                <w:rFonts w:ascii="Trebuchet MS" w:hAnsi="Trebuchet MS" w:cs="Arial"/>
                <w:sz w:val="18"/>
                <w:szCs w:val="18"/>
              </w:rPr>
              <w:t>Full Time</w:t>
            </w:r>
          </w:p>
        </w:tc>
      </w:tr>
      <w:bookmarkEnd w:id="0"/>
    </w:tbl>
    <w:p w14:paraId="068850EC" w14:textId="77777777" w:rsidR="00FA4B5D" w:rsidRDefault="00FA4B5D" w:rsidP="781CCED4">
      <w:pPr>
        <w:rPr>
          <w:sz w:val="22"/>
          <w:szCs w:val="22"/>
        </w:rPr>
      </w:pPr>
    </w:p>
    <w:p w14:paraId="4A2C991B" w14:textId="77777777" w:rsidR="005606F5" w:rsidRDefault="005606F5" w:rsidP="005606F5">
      <w:pPr>
        <w:rPr>
          <w:rFonts w:ascii="Trebuchet MS" w:hAnsi="Trebuchet MS"/>
          <w:b/>
          <w:bCs/>
          <w:color w:val="124F1A" w:themeColor="accent3" w:themeShade="BF"/>
          <w:sz w:val="32"/>
          <w:szCs w:val="32"/>
        </w:rPr>
      </w:pPr>
    </w:p>
    <w:p w14:paraId="421D3F75" w14:textId="6BE1A2BA" w:rsidR="005606F5" w:rsidRPr="005606F5" w:rsidRDefault="005606F5" w:rsidP="005606F5">
      <w:pPr>
        <w:rPr>
          <w:rFonts w:ascii="Trebuchet MS" w:hAnsi="Trebuchet MS"/>
          <w:b/>
          <w:bCs/>
          <w:color w:val="124F1A" w:themeColor="accent3" w:themeShade="BF"/>
          <w:sz w:val="32"/>
          <w:szCs w:val="32"/>
        </w:rPr>
      </w:pPr>
      <w:r w:rsidRPr="005606F5">
        <w:rPr>
          <w:rFonts w:ascii="Trebuchet MS" w:hAnsi="Trebuchet MS"/>
          <w:b/>
          <w:bCs/>
          <w:color w:val="124F1A" w:themeColor="accent3" w:themeShade="BF"/>
          <w:sz w:val="32"/>
          <w:szCs w:val="32"/>
        </w:rPr>
        <w:t>Organisation Chart - Quality, Practice and Improvement</w:t>
      </w:r>
    </w:p>
    <w:p w14:paraId="312D4181" w14:textId="77777777" w:rsidR="005606F5" w:rsidRDefault="005606F5" w:rsidP="781CCED4">
      <w:pPr>
        <w:rPr>
          <w:sz w:val="22"/>
          <w:szCs w:val="22"/>
        </w:rPr>
      </w:pPr>
    </w:p>
    <w:p w14:paraId="107B9990" w14:textId="02A989DE" w:rsidR="00FA4B5D" w:rsidRDefault="00E13C5F" w:rsidP="781CCED4">
      <w:pPr>
        <w:rPr>
          <w:sz w:val="22"/>
          <w:szCs w:val="22"/>
        </w:rPr>
      </w:pPr>
      <w:r>
        <w:rPr>
          <w:noProof/>
        </w:rPr>
        <w:drawing>
          <wp:inline distT="0" distB="0" distL="0" distR="0" wp14:anchorId="3D1ABE40" wp14:editId="0EF4FA0D">
            <wp:extent cx="5486400" cy="2329912"/>
            <wp:effectExtent l="0" t="0" r="0" b="32385"/>
            <wp:docPr id="40095698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A4D0B2F" w14:textId="77777777" w:rsidR="00E13C5F" w:rsidRDefault="00E13C5F" w:rsidP="781CCED4">
      <w:pPr>
        <w:rPr>
          <w:sz w:val="22"/>
          <w:szCs w:val="22"/>
        </w:rPr>
      </w:pPr>
    </w:p>
    <w:p w14:paraId="1C805780" w14:textId="77777777" w:rsidR="00E13C5F" w:rsidRDefault="00E13C5F"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9356"/>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lastRenderedPageBreak/>
              <w:t>Main Accountabilities</w:t>
            </w:r>
          </w:p>
        </w:tc>
      </w:tr>
      <w:tr w:rsidR="00796AD1" w:rsidRPr="007D0B2E" w14:paraId="4A026018" w14:textId="77777777" w:rsidTr="00796AD1">
        <w:trPr>
          <w:trHeight w:val="397"/>
        </w:trPr>
        <w:tc>
          <w:tcPr>
            <w:tcW w:w="783" w:type="dxa"/>
            <w:vAlign w:val="center"/>
          </w:tcPr>
          <w:p w14:paraId="764ABBC2" w14:textId="6E03C271" w:rsidR="00796AD1" w:rsidRPr="00D540C9" w:rsidRDefault="00796AD1" w:rsidP="00796AD1">
            <w:pPr>
              <w:spacing w:before="80" w:after="80"/>
              <w:rPr>
                <w:rFonts w:ascii="Trebuchet MS" w:hAnsi="Trebuchet MS" w:cs="Arial"/>
                <w:b/>
                <w:sz w:val="18"/>
                <w:szCs w:val="18"/>
              </w:rPr>
            </w:pPr>
            <w:r w:rsidRPr="00D540C9">
              <w:rPr>
                <w:rFonts w:ascii="Trebuchet MS" w:hAnsi="Trebuchet MS" w:cs="Arial"/>
                <w:b/>
                <w:sz w:val="18"/>
                <w:szCs w:val="18"/>
              </w:rPr>
              <w:t>1.</w:t>
            </w:r>
          </w:p>
        </w:tc>
        <w:tc>
          <w:tcPr>
            <w:tcW w:w="9356" w:type="dxa"/>
          </w:tcPr>
          <w:p w14:paraId="2C1202CE" w14:textId="6C5A37BB" w:rsidR="00796AD1" w:rsidRPr="00D540C9" w:rsidRDefault="00796AD1" w:rsidP="00796AD1">
            <w:pPr>
              <w:spacing w:before="80" w:after="80"/>
              <w:rPr>
                <w:rFonts w:ascii="Trebuchet MS" w:hAnsi="Trebuchet MS" w:cs="Arial"/>
                <w:sz w:val="18"/>
                <w:szCs w:val="18"/>
              </w:rPr>
            </w:pPr>
            <w:r w:rsidRPr="001C37E8">
              <w:rPr>
                <w:rFonts w:ascii="Aptos" w:hAnsi="Aptos"/>
                <w:sz w:val="22"/>
                <w:szCs w:val="22"/>
              </w:rPr>
              <w:t xml:space="preserve">Advise senior strategic leads and multi-agency partners on how to increase evidence use and drive evidence-based practice, ensuring it responds to the diverse needs of the local population </w:t>
            </w:r>
            <w:proofErr w:type="gramStart"/>
            <w:r w:rsidRPr="001C37E8">
              <w:rPr>
                <w:rFonts w:ascii="Aptos" w:hAnsi="Aptos"/>
                <w:sz w:val="22"/>
                <w:szCs w:val="22"/>
              </w:rPr>
              <w:t>taking into account</w:t>
            </w:r>
            <w:proofErr w:type="gramEnd"/>
            <w:r w:rsidRPr="001C37E8">
              <w:rPr>
                <w:rFonts w:ascii="Aptos" w:hAnsi="Aptos"/>
                <w:sz w:val="22"/>
                <w:szCs w:val="22"/>
              </w:rPr>
              <w:t xml:space="preserve"> the unique socio-economic and demographic characteristics of Wokingham, including its changing population and areas of specific need </w:t>
            </w:r>
          </w:p>
        </w:tc>
      </w:tr>
      <w:tr w:rsidR="00796AD1" w:rsidRPr="007D0B2E" w14:paraId="2079EEB2" w14:textId="77777777" w:rsidTr="00796AD1">
        <w:trPr>
          <w:trHeight w:val="397"/>
        </w:trPr>
        <w:tc>
          <w:tcPr>
            <w:tcW w:w="783" w:type="dxa"/>
            <w:vAlign w:val="center"/>
          </w:tcPr>
          <w:p w14:paraId="582D4897" w14:textId="24719F87" w:rsidR="00796AD1" w:rsidRPr="00D540C9" w:rsidRDefault="00796AD1" w:rsidP="00796AD1">
            <w:pPr>
              <w:spacing w:before="80" w:after="80"/>
              <w:rPr>
                <w:rFonts w:ascii="Trebuchet MS" w:hAnsi="Trebuchet MS" w:cs="Arial"/>
                <w:b/>
                <w:sz w:val="18"/>
                <w:szCs w:val="18"/>
              </w:rPr>
            </w:pPr>
            <w:r w:rsidRPr="00D540C9">
              <w:rPr>
                <w:rFonts w:ascii="Trebuchet MS" w:hAnsi="Trebuchet MS" w:cs="Arial"/>
                <w:b/>
                <w:sz w:val="18"/>
                <w:szCs w:val="18"/>
              </w:rPr>
              <w:t>2.</w:t>
            </w:r>
          </w:p>
        </w:tc>
        <w:tc>
          <w:tcPr>
            <w:tcW w:w="9356" w:type="dxa"/>
          </w:tcPr>
          <w:p w14:paraId="5C46BAD2" w14:textId="0936499A" w:rsidR="00796AD1" w:rsidRPr="00D540C9" w:rsidRDefault="00796AD1" w:rsidP="00796AD1">
            <w:pPr>
              <w:spacing w:before="80" w:after="80"/>
              <w:rPr>
                <w:rFonts w:ascii="Trebuchet MS" w:hAnsi="Trebuchet MS" w:cs="Arial"/>
                <w:sz w:val="18"/>
                <w:szCs w:val="18"/>
              </w:rPr>
            </w:pPr>
            <w:r w:rsidRPr="001C37E8">
              <w:rPr>
                <w:rFonts w:ascii="Aptos" w:hAnsi="Aptos"/>
                <w:sz w:val="22"/>
                <w:szCs w:val="22"/>
              </w:rPr>
              <w:t xml:space="preserve">Drive the design and delivery of localised research and evidence products that address evidence gaps across the wider </w:t>
            </w:r>
            <w:r w:rsidRPr="00581C3D">
              <w:rPr>
                <w:rFonts w:ascii="Aptos" w:hAnsi="Aptos"/>
                <w:sz w:val="22"/>
                <w:szCs w:val="22"/>
              </w:rPr>
              <w:t>Children’s Services</w:t>
            </w:r>
            <w:r>
              <w:rPr>
                <w:rFonts w:ascii="Aptos" w:hAnsi="Aptos"/>
                <w:sz w:val="22"/>
                <w:szCs w:val="22"/>
              </w:rPr>
              <w:t xml:space="preserve"> system and use this information to inform</w:t>
            </w:r>
            <w:r w:rsidRPr="001C37E8">
              <w:rPr>
                <w:rFonts w:ascii="Aptos" w:hAnsi="Aptos"/>
                <w:sz w:val="22"/>
                <w:szCs w:val="22"/>
              </w:rPr>
              <w:t xml:space="preserve"> the development of a delivery plan to address gaps in services.</w:t>
            </w:r>
          </w:p>
        </w:tc>
      </w:tr>
      <w:tr w:rsidR="00796AD1" w:rsidRPr="007D0B2E" w14:paraId="56B80955" w14:textId="77777777" w:rsidTr="00796AD1">
        <w:trPr>
          <w:trHeight w:val="397"/>
        </w:trPr>
        <w:tc>
          <w:tcPr>
            <w:tcW w:w="783" w:type="dxa"/>
            <w:vAlign w:val="center"/>
          </w:tcPr>
          <w:p w14:paraId="1DDB606F" w14:textId="6EA4D371" w:rsidR="00796AD1" w:rsidRPr="00D540C9" w:rsidRDefault="00796AD1" w:rsidP="00796AD1">
            <w:pPr>
              <w:spacing w:before="80" w:after="80"/>
              <w:rPr>
                <w:rFonts w:ascii="Trebuchet MS" w:hAnsi="Trebuchet MS" w:cs="Arial"/>
                <w:b/>
                <w:sz w:val="18"/>
                <w:szCs w:val="18"/>
              </w:rPr>
            </w:pPr>
            <w:r w:rsidRPr="00D540C9">
              <w:rPr>
                <w:rFonts w:ascii="Trebuchet MS" w:hAnsi="Trebuchet MS" w:cs="Arial"/>
                <w:b/>
                <w:sz w:val="18"/>
                <w:szCs w:val="18"/>
              </w:rPr>
              <w:t>3.</w:t>
            </w:r>
          </w:p>
        </w:tc>
        <w:tc>
          <w:tcPr>
            <w:tcW w:w="9356" w:type="dxa"/>
          </w:tcPr>
          <w:p w14:paraId="413A3663" w14:textId="16466D5C" w:rsidR="00796AD1" w:rsidRDefault="00796AD1" w:rsidP="00796AD1">
            <w:pPr>
              <w:pStyle w:val="ListParagraph"/>
              <w:numPr>
                <w:ilvl w:val="0"/>
                <w:numId w:val="13"/>
              </w:numPr>
              <w:spacing w:before="80" w:after="80"/>
              <w:rPr>
                <w:rFonts w:ascii="Aptos" w:hAnsi="Aptos"/>
                <w:sz w:val="22"/>
                <w:szCs w:val="22"/>
              </w:rPr>
            </w:pPr>
            <w:r w:rsidRPr="00796AD1">
              <w:rPr>
                <w:rFonts w:ascii="Aptos" w:hAnsi="Aptos"/>
                <w:sz w:val="22"/>
                <w:szCs w:val="22"/>
              </w:rPr>
              <w:t>Provide system leadership to develop and embed evidence-use across children’s services and local partnerships.</w:t>
            </w:r>
          </w:p>
          <w:p w14:paraId="38B610C1" w14:textId="23033C40" w:rsidR="00796AD1" w:rsidRPr="00796AD1" w:rsidRDefault="00796AD1" w:rsidP="00796AD1">
            <w:pPr>
              <w:pStyle w:val="ListParagraph"/>
              <w:numPr>
                <w:ilvl w:val="0"/>
                <w:numId w:val="13"/>
              </w:numPr>
              <w:spacing w:before="80" w:after="80"/>
              <w:rPr>
                <w:rFonts w:ascii="Aptos" w:hAnsi="Aptos"/>
                <w:sz w:val="22"/>
                <w:szCs w:val="22"/>
              </w:rPr>
            </w:pPr>
            <w:r w:rsidRPr="001C37E8">
              <w:rPr>
                <w:rFonts w:ascii="Aptos" w:hAnsi="Aptos"/>
                <w:sz w:val="22"/>
                <w:szCs w:val="22"/>
              </w:rPr>
              <w:t>Champion a culture of evidence-led practice in</w:t>
            </w:r>
            <w:r>
              <w:rPr>
                <w:rFonts w:ascii="Aptos" w:hAnsi="Aptos"/>
                <w:sz w:val="22"/>
                <w:szCs w:val="22"/>
              </w:rPr>
              <w:t xml:space="preserve"> the</w:t>
            </w:r>
            <w:r w:rsidRPr="001C37E8">
              <w:rPr>
                <w:rFonts w:ascii="Aptos" w:hAnsi="Aptos"/>
                <w:sz w:val="22"/>
                <w:szCs w:val="22"/>
              </w:rPr>
              <w:t xml:space="preserve"> local area, empowering leaders to critically engage with evidence and embed evidence-based decision-making</w:t>
            </w:r>
          </w:p>
          <w:p w14:paraId="2F002C2F" w14:textId="77777777" w:rsidR="00796AD1" w:rsidRPr="00796AD1" w:rsidRDefault="00796AD1" w:rsidP="00796AD1">
            <w:pPr>
              <w:pStyle w:val="ListParagraph"/>
              <w:numPr>
                <w:ilvl w:val="0"/>
                <w:numId w:val="13"/>
              </w:numPr>
              <w:spacing w:before="80" w:after="80"/>
              <w:rPr>
                <w:rFonts w:ascii="Aptos" w:hAnsi="Aptos"/>
                <w:sz w:val="22"/>
                <w:szCs w:val="22"/>
              </w:rPr>
            </w:pPr>
            <w:r w:rsidRPr="00796AD1">
              <w:rPr>
                <w:rFonts w:ascii="Aptos" w:hAnsi="Aptos"/>
                <w:sz w:val="22"/>
                <w:szCs w:val="22"/>
              </w:rPr>
              <w:t>Work with Foundations (the Government-appointed ‘What Works Centre for Children &amp; Families’) to implement locally relevant, evidence-based recommendations derived from Practice Guides and interventions from the Foundations Guidebook.</w:t>
            </w:r>
          </w:p>
          <w:p w14:paraId="35B841EF" w14:textId="57FD85F0" w:rsidR="00796AD1" w:rsidRPr="00796AD1" w:rsidRDefault="00796AD1" w:rsidP="00796AD1">
            <w:pPr>
              <w:pStyle w:val="ListParagraph"/>
              <w:numPr>
                <w:ilvl w:val="0"/>
                <w:numId w:val="13"/>
              </w:numPr>
              <w:spacing w:before="80" w:after="80"/>
              <w:rPr>
                <w:rFonts w:ascii="Aptos" w:hAnsi="Aptos"/>
                <w:sz w:val="22"/>
                <w:szCs w:val="22"/>
              </w:rPr>
            </w:pPr>
            <w:r w:rsidRPr="00796AD1">
              <w:rPr>
                <w:rFonts w:ascii="Aptos" w:hAnsi="Aptos"/>
                <w:sz w:val="22"/>
                <w:szCs w:val="22"/>
              </w:rPr>
              <w:t>Work collaboratively with colleagues in Insight &amp; Intelligence</w:t>
            </w:r>
            <w:r>
              <w:rPr>
                <w:rFonts w:ascii="Aptos" w:hAnsi="Aptos"/>
                <w:sz w:val="22"/>
                <w:szCs w:val="22"/>
              </w:rPr>
              <w:t>;</w:t>
            </w:r>
            <w:r w:rsidRPr="00796AD1">
              <w:rPr>
                <w:rFonts w:ascii="Aptos" w:hAnsi="Aptos"/>
                <w:sz w:val="22"/>
                <w:szCs w:val="22"/>
              </w:rPr>
              <w:t xml:space="preserve"> Strategy, Transformation &amp; Commissioning</w:t>
            </w:r>
            <w:r>
              <w:rPr>
                <w:rFonts w:ascii="Aptos" w:hAnsi="Aptos"/>
                <w:sz w:val="22"/>
                <w:szCs w:val="22"/>
              </w:rPr>
              <w:t>;</w:t>
            </w:r>
            <w:r w:rsidRPr="00796AD1">
              <w:rPr>
                <w:rFonts w:ascii="Aptos" w:hAnsi="Aptos"/>
                <w:sz w:val="22"/>
                <w:szCs w:val="22"/>
              </w:rPr>
              <w:t xml:space="preserve"> and Public Health to apply evidence to plan and design effective services and support the local implementation of evidence-led approaches.</w:t>
            </w:r>
          </w:p>
          <w:p w14:paraId="6D59809C" w14:textId="710B67EE" w:rsidR="00796AD1" w:rsidRPr="00796AD1" w:rsidRDefault="00796AD1" w:rsidP="00796AD1">
            <w:pPr>
              <w:pStyle w:val="ListParagraph"/>
              <w:numPr>
                <w:ilvl w:val="0"/>
                <w:numId w:val="13"/>
              </w:numPr>
              <w:spacing w:before="80" w:after="80"/>
              <w:rPr>
                <w:rFonts w:ascii="Aptos" w:hAnsi="Aptos"/>
                <w:sz w:val="22"/>
                <w:szCs w:val="22"/>
              </w:rPr>
            </w:pPr>
            <w:r w:rsidRPr="00796AD1">
              <w:rPr>
                <w:rFonts w:ascii="Aptos" w:hAnsi="Aptos"/>
                <w:sz w:val="22"/>
                <w:szCs w:val="22"/>
              </w:rPr>
              <w:t>Utilise various communication channels, including communities of practice, events, and webinars, to promote knowledge dissemination and best practice and to share learning and expertise with neighbouring local authorities within the region, as well as regional and national partners.</w:t>
            </w:r>
          </w:p>
          <w:p w14:paraId="040F36DA" w14:textId="14FABD84" w:rsidR="00796AD1" w:rsidRPr="00796AD1" w:rsidRDefault="00796AD1" w:rsidP="00796AD1">
            <w:pPr>
              <w:pStyle w:val="ListParagraph"/>
              <w:numPr>
                <w:ilvl w:val="0"/>
                <w:numId w:val="13"/>
              </w:numPr>
              <w:spacing w:before="80" w:after="80"/>
              <w:rPr>
                <w:rFonts w:ascii="Trebuchet MS" w:hAnsi="Trebuchet MS" w:cs="Arial"/>
                <w:sz w:val="18"/>
                <w:szCs w:val="18"/>
              </w:rPr>
            </w:pPr>
            <w:r w:rsidRPr="00796AD1">
              <w:rPr>
                <w:rFonts w:ascii="Aptos" w:hAnsi="Aptos"/>
                <w:sz w:val="22"/>
                <w:szCs w:val="22"/>
              </w:rPr>
              <w:t>Integrate evidence use with existing local insights, including Wokingham’s Joint Strategic Needs Assessment (JSNA), feedback from children and families, and local data on demand and trends to inform the commissioning of evidence-based interventions.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1417"/>
        <w:gridCol w:w="5954"/>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796AD1" w:rsidRPr="007D0B2E" w14:paraId="31702F83" w14:textId="77777777" w:rsidTr="00796AD1">
        <w:trPr>
          <w:trHeight w:val="397"/>
        </w:trPr>
        <w:tc>
          <w:tcPr>
            <w:tcW w:w="2768" w:type="dxa"/>
            <w:vMerge w:val="restart"/>
            <w:vAlign w:val="center"/>
          </w:tcPr>
          <w:p w14:paraId="6F3782E1" w14:textId="0F0B33A7" w:rsidR="00796AD1" w:rsidRPr="00D540C9" w:rsidRDefault="00796AD1" w:rsidP="00796AD1">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1417" w:type="dxa"/>
            <w:vAlign w:val="center"/>
          </w:tcPr>
          <w:p w14:paraId="41F032AA" w14:textId="596252B1" w:rsidR="00796AD1" w:rsidRPr="00D540C9" w:rsidRDefault="00796AD1" w:rsidP="00796AD1">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3FA4D445" w14:textId="2C0B3BFA" w:rsidR="00796AD1" w:rsidRPr="00796AD1" w:rsidRDefault="00796AD1" w:rsidP="00796AD1">
            <w:pPr>
              <w:spacing w:before="80" w:after="80"/>
              <w:rPr>
                <w:rFonts w:ascii="Calibri" w:hAnsi="Calibri"/>
                <w:sz w:val="20"/>
              </w:rPr>
            </w:pPr>
            <w:r w:rsidRPr="00990561">
              <w:rPr>
                <w:rFonts w:ascii="Calibri" w:hAnsi="Calibri"/>
                <w:sz w:val="20"/>
              </w:rPr>
              <w:t>Educated to degree level or above</w:t>
            </w:r>
          </w:p>
        </w:tc>
      </w:tr>
      <w:tr w:rsidR="00796AD1" w:rsidRPr="007D0B2E" w14:paraId="13AD6ED3" w14:textId="77777777" w:rsidTr="00796AD1">
        <w:trPr>
          <w:trHeight w:val="397"/>
        </w:trPr>
        <w:tc>
          <w:tcPr>
            <w:tcW w:w="2768" w:type="dxa"/>
            <w:vMerge/>
            <w:vAlign w:val="center"/>
          </w:tcPr>
          <w:p w14:paraId="68829D87" w14:textId="77777777" w:rsidR="00796AD1" w:rsidRPr="00D540C9" w:rsidRDefault="00796AD1" w:rsidP="00796AD1">
            <w:pPr>
              <w:spacing w:before="80" w:after="80"/>
              <w:rPr>
                <w:rFonts w:ascii="Trebuchet MS" w:hAnsi="Trebuchet MS" w:cs="Arial"/>
                <w:b/>
                <w:sz w:val="18"/>
                <w:szCs w:val="18"/>
              </w:rPr>
            </w:pPr>
          </w:p>
        </w:tc>
        <w:tc>
          <w:tcPr>
            <w:tcW w:w="1417" w:type="dxa"/>
            <w:vAlign w:val="center"/>
          </w:tcPr>
          <w:p w14:paraId="75E2267F" w14:textId="00946E91" w:rsidR="00796AD1" w:rsidRDefault="00796AD1" w:rsidP="00796AD1">
            <w:pPr>
              <w:spacing w:before="80" w:after="80"/>
              <w:rPr>
                <w:rFonts w:ascii="Trebuchet MS" w:hAnsi="Trebuchet MS" w:cs="Arial"/>
                <w:sz w:val="18"/>
                <w:szCs w:val="18"/>
              </w:rPr>
            </w:pPr>
            <w:r>
              <w:rPr>
                <w:rFonts w:ascii="Trebuchet MS" w:hAnsi="Trebuchet MS" w:cs="Arial"/>
                <w:sz w:val="18"/>
                <w:szCs w:val="18"/>
              </w:rPr>
              <w:t>N</w:t>
            </w:r>
          </w:p>
        </w:tc>
        <w:tc>
          <w:tcPr>
            <w:tcW w:w="5954" w:type="dxa"/>
          </w:tcPr>
          <w:p w14:paraId="7FEBC9E6" w14:textId="77AFC5C0" w:rsidR="00796AD1" w:rsidRPr="00990561" w:rsidRDefault="00796AD1" w:rsidP="00796AD1">
            <w:pPr>
              <w:spacing w:before="80" w:after="80"/>
              <w:rPr>
                <w:rFonts w:ascii="Calibri" w:hAnsi="Calibri"/>
                <w:sz w:val="20"/>
              </w:rPr>
            </w:pPr>
            <w:r w:rsidRPr="00581C3D">
              <w:rPr>
                <w:rFonts w:ascii="Calibri" w:hAnsi="Calibri"/>
                <w:sz w:val="20"/>
              </w:rPr>
              <w:t>A degree in social work or equivalent social work qualification</w:t>
            </w:r>
          </w:p>
        </w:tc>
      </w:tr>
      <w:tr w:rsidR="0061145C" w:rsidRPr="007D0B2E" w14:paraId="0474F589" w14:textId="77777777" w:rsidTr="00DC253B">
        <w:trPr>
          <w:trHeight w:val="397"/>
        </w:trPr>
        <w:tc>
          <w:tcPr>
            <w:tcW w:w="2768" w:type="dxa"/>
            <w:vMerge w:val="restart"/>
            <w:vAlign w:val="center"/>
          </w:tcPr>
          <w:p w14:paraId="37DB8344" w14:textId="65A0B22D" w:rsidR="0061145C" w:rsidRPr="00D540C9" w:rsidRDefault="0061145C" w:rsidP="0061145C">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1417" w:type="dxa"/>
            <w:vAlign w:val="center"/>
          </w:tcPr>
          <w:p w14:paraId="04917C40" w14:textId="1D29C24A"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7B4796E6" w14:textId="04CE6FC7" w:rsidR="0061145C" w:rsidRPr="00D540C9" w:rsidRDefault="0061145C" w:rsidP="0061145C">
            <w:pPr>
              <w:spacing w:before="80" w:after="80"/>
              <w:rPr>
                <w:rFonts w:ascii="Trebuchet MS" w:hAnsi="Trebuchet MS" w:cs="Arial"/>
                <w:sz w:val="18"/>
                <w:szCs w:val="18"/>
              </w:rPr>
            </w:pPr>
            <w:r w:rsidRPr="00990561">
              <w:rPr>
                <w:rFonts w:ascii="Aptos" w:hAnsi="Aptos"/>
                <w:sz w:val="20"/>
                <w:szCs w:val="32"/>
              </w:rPr>
              <w:t>Experience of management of children’s social work and/or early intervention services, and an understanding of local multi-agency systems</w:t>
            </w:r>
          </w:p>
        </w:tc>
      </w:tr>
      <w:tr w:rsidR="0061145C" w:rsidRPr="007D0B2E" w14:paraId="4F1A9323" w14:textId="77777777" w:rsidTr="00D80712">
        <w:trPr>
          <w:trHeight w:val="1027"/>
        </w:trPr>
        <w:tc>
          <w:tcPr>
            <w:tcW w:w="2768" w:type="dxa"/>
            <w:vMerge/>
            <w:vAlign w:val="center"/>
          </w:tcPr>
          <w:p w14:paraId="58CF7C0E" w14:textId="77777777" w:rsidR="0061145C" w:rsidRPr="00D540C9" w:rsidRDefault="0061145C" w:rsidP="0061145C">
            <w:pPr>
              <w:spacing w:before="80" w:after="80"/>
              <w:rPr>
                <w:rFonts w:ascii="Trebuchet MS" w:hAnsi="Trebuchet MS" w:cs="Arial"/>
                <w:b/>
                <w:sz w:val="18"/>
                <w:szCs w:val="18"/>
              </w:rPr>
            </w:pPr>
          </w:p>
        </w:tc>
        <w:tc>
          <w:tcPr>
            <w:tcW w:w="1417" w:type="dxa"/>
            <w:vAlign w:val="center"/>
          </w:tcPr>
          <w:p w14:paraId="2AD70FEF" w14:textId="44E596BE"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178B1E6A" w14:textId="1E25C0CD" w:rsidR="0061145C" w:rsidRPr="001C37E8" w:rsidRDefault="0061145C" w:rsidP="0061145C">
            <w:pPr>
              <w:spacing w:before="80" w:after="80"/>
              <w:rPr>
                <w:rFonts w:ascii="Aptos" w:hAnsi="Aptos"/>
                <w:sz w:val="20"/>
                <w:szCs w:val="32"/>
              </w:rPr>
            </w:pPr>
            <w:r w:rsidRPr="00990561">
              <w:rPr>
                <w:rFonts w:ascii="Aptos" w:hAnsi="Aptos"/>
                <w:sz w:val="20"/>
                <w:szCs w:val="32"/>
              </w:rPr>
              <w:t>Experience of working with local leaders and commissioners on service improvement or practice development in a relevant sector, for example children’s services, public health, or NHS</w:t>
            </w:r>
          </w:p>
        </w:tc>
      </w:tr>
      <w:tr w:rsidR="0061145C" w:rsidRPr="007D0B2E" w14:paraId="26B5BF42" w14:textId="77777777" w:rsidTr="00B62A3A">
        <w:trPr>
          <w:trHeight w:val="397"/>
        </w:trPr>
        <w:tc>
          <w:tcPr>
            <w:tcW w:w="2768" w:type="dxa"/>
            <w:vMerge/>
            <w:vAlign w:val="center"/>
          </w:tcPr>
          <w:p w14:paraId="65C8E95C" w14:textId="77777777" w:rsidR="0061145C" w:rsidRPr="00D540C9" w:rsidRDefault="0061145C" w:rsidP="0061145C">
            <w:pPr>
              <w:spacing w:before="80" w:after="80"/>
              <w:rPr>
                <w:rFonts w:ascii="Trebuchet MS" w:hAnsi="Trebuchet MS" w:cs="Arial"/>
                <w:b/>
                <w:sz w:val="18"/>
                <w:szCs w:val="18"/>
              </w:rPr>
            </w:pPr>
          </w:p>
        </w:tc>
        <w:tc>
          <w:tcPr>
            <w:tcW w:w="1417" w:type="dxa"/>
            <w:vAlign w:val="center"/>
          </w:tcPr>
          <w:p w14:paraId="67AD5AEA" w14:textId="2DA63866" w:rsidR="0061145C"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0085C3D0" w14:textId="005A51F2" w:rsidR="0061145C" w:rsidRPr="00990561" w:rsidRDefault="0061145C" w:rsidP="00D80712">
            <w:pPr>
              <w:spacing w:before="80" w:after="80"/>
              <w:rPr>
                <w:rFonts w:ascii="Aptos" w:hAnsi="Aptos"/>
                <w:sz w:val="20"/>
                <w:szCs w:val="32"/>
              </w:rPr>
            </w:pPr>
            <w:r w:rsidRPr="001C37E8">
              <w:rPr>
                <w:rFonts w:ascii="Aptos" w:hAnsi="Aptos"/>
                <w:sz w:val="20"/>
                <w:szCs w:val="32"/>
              </w:rPr>
              <w:t xml:space="preserve">Experience in research, monitoring, evaluation, accountability, and learning within children’s services </w:t>
            </w:r>
          </w:p>
        </w:tc>
      </w:tr>
      <w:tr w:rsidR="0061145C" w:rsidRPr="007D0B2E" w14:paraId="6976A7C7" w14:textId="77777777" w:rsidTr="00796AD1">
        <w:trPr>
          <w:trHeight w:val="397"/>
        </w:trPr>
        <w:tc>
          <w:tcPr>
            <w:tcW w:w="2768" w:type="dxa"/>
            <w:vMerge w:val="restart"/>
            <w:vAlign w:val="center"/>
          </w:tcPr>
          <w:p w14:paraId="15FC458A" w14:textId="32F47FE8" w:rsidR="0061145C" w:rsidRPr="00D540C9" w:rsidRDefault="0061145C" w:rsidP="0061145C">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1417" w:type="dxa"/>
            <w:vAlign w:val="center"/>
          </w:tcPr>
          <w:p w14:paraId="10F4240D" w14:textId="3B9578BE"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vAlign w:val="center"/>
          </w:tcPr>
          <w:p w14:paraId="0ED34928" w14:textId="2940E7A7" w:rsidR="0061145C" w:rsidRPr="001C37E8" w:rsidRDefault="0061145C" w:rsidP="00D80712">
            <w:pPr>
              <w:spacing w:before="80" w:after="80"/>
              <w:rPr>
                <w:rFonts w:ascii="Aptos" w:hAnsi="Aptos"/>
                <w:sz w:val="20"/>
                <w:szCs w:val="32"/>
              </w:rPr>
            </w:pPr>
            <w:r w:rsidRPr="00D80712">
              <w:rPr>
                <w:rFonts w:ascii="Aptos" w:hAnsi="Aptos"/>
                <w:sz w:val="20"/>
                <w:szCs w:val="32"/>
              </w:rPr>
              <w:t>Strategic &amp; Analytical Thinking - Ability</w:t>
            </w:r>
            <w:r w:rsidRPr="001C37E8">
              <w:rPr>
                <w:rFonts w:ascii="Aptos" w:hAnsi="Aptos"/>
                <w:sz w:val="20"/>
                <w:szCs w:val="32"/>
              </w:rPr>
              <w:t xml:space="preserve"> to interpret and use local data (e.g., population needs</w:t>
            </w:r>
            <w:r>
              <w:rPr>
                <w:rFonts w:ascii="Aptos" w:hAnsi="Aptos"/>
                <w:sz w:val="20"/>
                <w:szCs w:val="32"/>
              </w:rPr>
              <w:t xml:space="preserve"> </w:t>
            </w:r>
            <w:r w:rsidRPr="001C37E8">
              <w:rPr>
                <w:rFonts w:ascii="Aptos" w:hAnsi="Aptos"/>
                <w:sz w:val="20"/>
                <w:szCs w:val="32"/>
              </w:rPr>
              <w:t>assessments, service mapping, feedback) to inform evidence-based decisions, tailoring interventions to the specific needs and context of Wokingham’s diverse population</w:t>
            </w:r>
          </w:p>
          <w:p w14:paraId="0A047E87" w14:textId="01AAC1A3" w:rsidR="0061145C" w:rsidRPr="00D80712" w:rsidRDefault="0061145C" w:rsidP="00D80712">
            <w:pPr>
              <w:spacing w:before="80" w:after="80"/>
              <w:rPr>
                <w:rFonts w:ascii="Aptos" w:hAnsi="Aptos"/>
                <w:sz w:val="20"/>
                <w:szCs w:val="32"/>
              </w:rPr>
            </w:pPr>
          </w:p>
        </w:tc>
      </w:tr>
      <w:tr w:rsidR="0061145C" w:rsidRPr="007D0B2E" w14:paraId="774DB62F" w14:textId="77777777" w:rsidTr="0084386C">
        <w:trPr>
          <w:trHeight w:val="397"/>
        </w:trPr>
        <w:tc>
          <w:tcPr>
            <w:tcW w:w="2768" w:type="dxa"/>
            <w:vMerge/>
            <w:vAlign w:val="center"/>
          </w:tcPr>
          <w:p w14:paraId="7A79E073" w14:textId="77777777" w:rsidR="0061145C" w:rsidRPr="00D540C9" w:rsidRDefault="0061145C" w:rsidP="0061145C">
            <w:pPr>
              <w:spacing w:before="80" w:after="80"/>
              <w:rPr>
                <w:rFonts w:ascii="Trebuchet MS" w:hAnsi="Trebuchet MS" w:cs="Arial"/>
                <w:b/>
                <w:bCs/>
                <w:sz w:val="18"/>
                <w:szCs w:val="18"/>
              </w:rPr>
            </w:pPr>
          </w:p>
        </w:tc>
        <w:tc>
          <w:tcPr>
            <w:tcW w:w="1417" w:type="dxa"/>
            <w:vAlign w:val="center"/>
          </w:tcPr>
          <w:p w14:paraId="30A48F65" w14:textId="7045E816"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24CA5F9C" w14:textId="7CAA0FFB" w:rsidR="0061145C" w:rsidRPr="001C37E8" w:rsidRDefault="0061145C" w:rsidP="00D80712">
            <w:pPr>
              <w:spacing w:before="80" w:after="80"/>
              <w:rPr>
                <w:rFonts w:ascii="Aptos" w:hAnsi="Aptos"/>
                <w:sz w:val="20"/>
                <w:szCs w:val="32"/>
              </w:rPr>
            </w:pPr>
            <w:r w:rsidRPr="00D80712">
              <w:rPr>
                <w:rFonts w:ascii="Aptos" w:hAnsi="Aptos"/>
                <w:sz w:val="20"/>
                <w:szCs w:val="32"/>
              </w:rPr>
              <w:t>Knowledge of Children's Services Landscape</w:t>
            </w:r>
            <w:r w:rsidRPr="001C37E8">
              <w:rPr>
                <w:rFonts w:ascii="Aptos" w:hAnsi="Aptos"/>
                <w:sz w:val="20"/>
                <w:szCs w:val="32"/>
              </w:rPr>
              <w:t xml:space="preserve"> </w:t>
            </w:r>
            <w:r>
              <w:rPr>
                <w:rFonts w:ascii="Aptos" w:hAnsi="Aptos"/>
                <w:sz w:val="20"/>
                <w:szCs w:val="32"/>
              </w:rPr>
              <w:t xml:space="preserve">- </w:t>
            </w:r>
            <w:r w:rsidRPr="001C37E8">
              <w:rPr>
                <w:rFonts w:ascii="Aptos" w:hAnsi="Aptos"/>
                <w:sz w:val="20"/>
                <w:szCs w:val="32"/>
              </w:rPr>
              <w:t>In-depth knowledge of national reforms in children’s social care, including the Children’s Social Care National Framework, Families First Partnership Programme Guide, and relevant legislative changes (e.g., Children’s Wellbeing and Schools Bill).</w:t>
            </w:r>
          </w:p>
          <w:p w14:paraId="341DD3A8" w14:textId="4166D64F" w:rsidR="0061145C" w:rsidRPr="00D80712" w:rsidRDefault="0061145C" w:rsidP="00D80712">
            <w:pPr>
              <w:spacing w:before="80" w:after="80"/>
              <w:rPr>
                <w:rFonts w:ascii="Aptos" w:hAnsi="Aptos"/>
                <w:sz w:val="20"/>
                <w:szCs w:val="32"/>
              </w:rPr>
            </w:pPr>
          </w:p>
        </w:tc>
      </w:tr>
      <w:tr w:rsidR="0061145C" w:rsidRPr="007D0B2E" w14:paraId="409F5BB1" w14:textId="77777777" w:rsidTr="0084386C">
        <w:trPr>
          <w:trHeight w:val="397"/>
        </w:trPr>
        <w:tc>
          <w:tcPr>
            <w:tcW w:w="2768" w:type="dxa"/>
            <w:vMerge/>
            <w:vAlign w:val="center"/>
          </w:tcPr>
          <w:p w14:paraId="57FC1858" w14:textId="77777777" w:rsidR="0061145C" w:rsidRPr="00D540C9" w:rsidRDefault="0061145C" w:rsidP="0061145C">
            <w:pPr>
              <w:spacing w:before="80" w:after="80"/>
              <w:rPr>
                <w:rFonts w:ascii="Trebuchet MS" w:hAnsi="Trebuchet MS" w:cs="Arial"/>
                <w:b/>
                <w:bCs/>
                <w:sz w:val="18"/>
                <w:szCs w:val="18"/>
              </w:rPr>
            </w:pPr>
          </w:p>
        </w:tc>
        <w:tc>
          <w:tcPr>
            <w:tcW w:w="1417" w:type="dxa"/>
            <w:vAlign w:val="center"/>
          </w:tcPr>
          <w:p w14:paraId="7D3ED8F5" w14:textId="1351BF79" w:rsidR="0061145C"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6F162BE8" w14:textId="1858107A" w:rsidR="0061145C" w:rsidRPr="00D80712" w:rsidRDefault="0061145C" w:rsidP="00D80712">
            <w:pPr>
              <w:spacing w:before="80" w:after="80"/>
              <w:rPr>
                <w:rFonts w:ascii="Aptos" w:hAnsi="Aptos"/>
                <w:sz w:val="20"/>
                <w:szCs w:val="32"/>
              </w:rPr>
            </w:pPr>
            <w:r w:rsidRPr="00D80712">
              <w:rPr>
                <w:rFonts w:ascii="Aptos" w:hAnsi="Aptos"/>
                <w:sz w:val="20"/>
                <w:szCs w:val="32"/>
              </w:rPr>
              <w:t>Evidence Acumen</w:t>
            </w:r>
            <w:r w:rsidRPr="001C37E8">
              <w:rPr>
                <w:rFonts w:ascii="Aptos" w:hAnsi="Aptos"/>
                <w:sz w:val="20"/>
                <w:szCs w:val="32"/>
              </w:rPr>
              <w:t xml:space="preserve"> </w:t>
            </w:r>
            <w:r>
              <w:rPr>
                <w:rFonts w:ascii="Aptos" w:hAnsi="Aptos"/>
                <w:sz w:val="20"/>
                <w:szCs w:val="32"/>
              </w:rPr>
              <w:t xml:space="preserve">- </w:t>
            </w:r>
            <w:r w:rsidRPr="001C37E8">
              <w:rPr>
                <w:rFonts w:ascii="Aptos" w:hAnsi="Aptos"/>
                <w:sz w:val="20"/>
                <w:szCs w:val="32"/>
              </w:rPr>
              <w:t>Strong understanding of "what works" evidence, including the ability to critically engage with, locate, appraise, and apply research findings to service design and commissioning decisions</w:t>
            </w:r>
          </w:p>
        </w:tc>
      </w:tr>
      <w:tr w:rsidR="0061145C" w:rsidRPr="007D0B2E" w14:paraId="777867B9" w14:textId="77777777" w:rsidTr="00A86879">
        <w:trPr>
          <w:trHeight w:val="300"/>
        </w:trPr>
        <w:tc>
          <w:tcPr>
            <w:tcW w:w="2768" w:type="dxa"/>
            <w:vMerge w:val="restart"/>
            <w:vAlign w:val="center"/>
          </w:tcPr>
          <w:p w14:paraId="080F79FA" w14:textId="3B38C3C1" w:rsidR="0061145C" w:rsidRPr="00D540C9" w:rsidRDefault="0061145C" w:rsidP="0061145C">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1417" w:type="dxa"/>
            <w:vAlign w:val="center"/>
          </w:tcPr>
          <w:p w14:paraId="6B041A65" w14:textId="6C853D1E"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54C728E3" w14:textId="490E0950" w:rsidR="0061145C" w:rsidRPr="00D540C9" w:rsidRDefault="0061145C" w:rsidP="0061145C">
            <w:pPr>
              <w:spacing w:before="80" w:after="80"/>
              <w:rPr>
                <w:rFonts w:ascii="Trebuchet MS" w:hAnsi="Trebuchet MS" w:cs="Arial"/>
                <w:sz w:val="18"/>
                <w:szCs w:val="18"/>
              </w:rPr>
            </w:pPr>
            <w:r w:rsidRPr="001C37E8">
              <w:rPr>
                <w:rFonts w:ascii="Aptos" w:hAnsi="Aptos"/>
                <w:sz w:val="20"/>
                <w:szCs w:val="32"/>
              </w:rPr>
              <w:t>The ability to work autonomously, setting direction for this area of work.</w:t>
            </w:r>
          </w:p>
        </w:tc>
      </w:tr>
      <w:tr w:rsidR="0061145C" w:rsidRPr="007D0B2E" w14:paraId="1D4A5697" w14:textId="77777777" w:rsidTr="00A86879">
        <w:trPr>
          <w:trHeight w:val="300"/>
        </w:trPr>
        <w:tc>
          <w:tcPr>
            <w:tcW w:w="2768" w:type="dxa"/>
            <w:vMerge/>
            <w:vAlign w:val="center"/>
          </w:tcPr>
          <w:p w14:paraId="291AA67A" w14:textId="77777777" w:rsidR="0061145C" w:rsidRPr="00D540C9" w:rsidRDefault="0061145C" w:rsidP="0061145C">
            <w:pPr>
              <w:spacing w:before="80" w:after="80"/>
              <w:rPr>
                <w:rFonts w:ascii="Trebuchet MS" w:hAnsi="Trebuchet MS" w:cs="Arial"/>
                <w:b/>
                <w:bCs/>
                <w:sz w:val="18"/>
                <w:szCs w:val="18"/>
              </w:rPr>
            </w:pPr>
          </w:p>
        </w:tc>
        <w:tc>
          <w:tcPr>
            <w:tcW w:w="1417" w:type="dxa"/>
            <w:vAlign w:val="center"/>
          </w:tcPr>
          <w:p w14:paraId="7E716D29" w14:textId="4E8698D1"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6075ABBD" w14:textId="3A882F29" w:rsidR="0061145C" w:rsidRPr="00D540C9" w:rsidRDefault="0061145C" w:rsidP="0061145C">
            <w:pPr>
              <w:spacing w:before="80" w:after="80"/>
              <w:rPr>
                <w:rFonts w:ascii="Trebuchet MS" w:hAnsi="Trebuchet MS" w:cs="Arial"/>
                <w:sz w:val="18"/>
                <w:szCs w:val="18"/>
              </w:rPr>
            </w:pPr>
            <w:r w:rsidRPr="001C37E8">
              <w:rPr>
                <w:rFonts w:ascii="Aptos" w:hAnsi="Aptos"/>
                <w:sz w:val="20"/>
                <w:szCs w:val="32"/>
              </w:rPr>
              <w:t>Excellent interpersonal and presentation skills, adaptable to diverse audiences and cultural contexts</w:t>
            </w:r>
          </w:p>
        </w:tc>
      </w:tr>
      <w:tr w:rsidR="0061145C" w:rsidRPr="007D0B2E" w14:paraId="57D83B70" w14:textId="77777777" w:rsidTr="00A86879">
        <w:trPr>
          <w:trHeight w:val="300"/>
        </w:trPr>
        <w:tc>
          <w:tcPr>
            <w:tcW w:w="2768" w:type="dxa"/>
            <w:vMerge/>
            <w:vAlign w:val="center"/>
          </w:tcPr>
          <w:p w14:paraId="4FD585A2" w14:textId="77777777" w:rsidR="0061145C" w:rsidRPr="00D540C9" w:rsidRDefault="0061145C" w:rsidP="0061145C">
            <w:pPr>
              <w:spacing w:before="80" w:after="80"/>
              <w:rPr>
                <w:rFonts w:ascii="Trebuchet MS" w:hAnsi="Trebuchet MS" w:cs="Arial"/>
                <w:b/>
                <w:bCs/>
                <w:sz w:val="18"/>
                <w:szCs w:val="18"/>
              </w:rPr>
            </w:pPr>
          </w:p>
        </w:tc>
        <w:tc>
          <w:tcPr>
            <w:tcW w:w="1417" w:type="dxa"/>
            <w:vAlign w:val="center"/>
          </w:tcPr>
          <w:p w14:paraId="4D748AA4" w14:textId="1CA15994"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0AF799E9" w14:textId="1585FD5B" w:rsidR="0061145C" w:rsidRPr="00D540C9" w:rsidRDefault="0061145C" w:rsidP="0061145C">
            <w:pPr>
              <w:spacing w:before="80" w:after="80"/>
              <w:rPr>
                <w:rFonts w:ascii="Trebuchet MS" w:hAnsi="Trebuchet MS" w:cs="Arial"/>
                <w:sz w:val="18"/>
                <w:szCs w:val="18"/>
              </w:rPr>
            </w:pPr>
            <w:r w:rsidRPr="001C37E8">
              <w:rPr>
                <w:rFonts w:ascii="Aptos" w:hAnsi="Aptos"/>
                <w:sz w:val="20"/>
                <w:szCs w:val="32"/>
              </w:rPr>
              <w:t>Problem-Solving - Capacity to identify and mitigate risks associated with programme participation and local change initiatives</w:t>
            </w:r>
          </w:p>
        </w:tc>
      </w:tr>
      <w:tr w:rsidR="0061145C" w:rsidRPr="007D0B2E" w14:paraId="0F84E60B" w14:textId="77777777" w:rsidTr="00A86879">
        <w:trPr>
          <w:trHeight w:val="300"/>
        </w:trPr>
        <w:tc>
          <w:tcPr>
            <w:tcW w:w="2768" w:type="dxa"/>
            <w:vMerge/>
            <w:vAlign w:val="center"/>
          </w:tcPr>
          <w:p w14:paraId="1D6D0F95" w14:textId="77777777" w:rsidR="0061145C" w:rsidRPr="00D540C9" w:rsidRDefault="0061145C" w:rsidP="0061145C">
            <w:pPr>
              <w:spacing w:before="80" w:after="80"/>
              <w:rPr>
                <w:rFonts w:ascii="Trebuchet MS" w:hAnsi="Trebuchet MS" w:cs="Arial"/>
                <w:b/>
                <w:bCs/>
                <w:sz w:val="18"/>
                <w:szCs w:val="18"/>
              </w:rPr>
            </w:pPr>
          </w:p>
        </w:tc>
        <w:tc>
          <w:tcPr>
            <w:tcW w:w="1417" w:type="dxa"/>
            <w:vAlign w:val="center"/>
          </w:tcPr>
          <w:p w14:paraId="7BFB7D13" w14:textId="74F63976" w:rsidR="0061145C" w:rsidRPr="00D540C9" w:rsidRDefault="0061145C" w:rsidP="0061145C">
            <w:pPr>
              <w:spacing w:before="80" w:after="80"/>
              <w:rPr>
                <w:rFonts w:ascii="Trebuchet MS" w:hAnsi="Trebuchet MS" w:cs="Arial"/>
                <w:sz w:val="18"/>
                <w:szCs w:val="18"/>
              </w:rPr>
            </w:pPr>
            <w:r>
              <w:rPr>
                <w:rFonts w:ascii="Trebuchet MS" w:hAnsi="Trebuchet MS" w:cs="Arial"/>
                <w:sz w:val="18"/>
                <w:szCs w:val="18"/>
              </w:rPr>
              <w:t>Y</w:t>
            </w:r>
          </w:p>
        </w:tc>
        <w:tc>
          <w:tcPr>
            <w:tcW w:w="5954" w:type="dxa"/>
          </w:tcPr>
          <w:p w14:paraId="79FA39B6" w14:textId="50554E25" w:rsidR="0061145C" w:rsidRPr="00D540C9" w:rsidRDefault="0061145C" w:rsidP="0061145C">
            <w:pPr>
              <w:spacing w:before="80" w:after="80"/>
              <w:rPr>
                <w:rFonts w:ascii="Trebuchet MS" w:hAnsi="Trebuchet MS" w:cs="Arial"/>
                <w:sz w:val="18"/>
                <w:szCs w:val="18"/>
              </w:rPr>
            </w:pPr>
            <w:r w:rsidRPr="00990561">
              <w:rPr>
                <w:rFonts w:ascii="Aptos" w:hAnsi="Aptos"/>
                <w:sz w:val="20"/>
                <w:szCs w:val="32"/>
              </w:rPr>
              <w:t>An active commitment to ensuring that equality, diversity and inclusion is part of all work</w:t>
            </w: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537759E6" w14:textId="022498BD" w:rsidR="00E34069" w:rsidRPr="003D5481" w:rsidRDefault="00E34069" w:rsidP="00D80712">
            <w:pPr>
              <w:pStyle w:val="Text"/>
              <w:spacing w:line="240" w:lineRule="auto"/>
              <w:rPr>
                <w:rFonts w:asciiTheme="minorHAnsi" w:hAnsiTheme="minorHAnsi" w:cs="Calibri"/>
                <w:sz w:val="22"/>
                <w:szCs w:val="22"/>
              </w:rPr>
            </w:pPr>
            <w:r w:rsidRPr="003D5481">
              <w:rPr>
                <w:rFonts w:asciiTheme="minorHAnsi" w:hAnsiTheme="minorHAnsi" w:cs="Calibri"/>
                <w:sz w:val="22"/>
                <w:szCs w:val="22"/>
              </w:rPr>
              <w:t xml:space="preserve">Foundations, the Government-appointed ‘What Works Centre for Children &amp; Families’, is </w:t>
            </w:r>
            <w:r w:rsidRPr="003D5481">
              <w:rPr>
                <w:rFonts w:asciiTheme="minorHAnsi" w:hAnsiTheme="minorHAnsi"/>
                <w:sz w:val="22"/>
                <w:szCs w:val="22"/>
              </w:rPr>
              <w:t>launching</w:t>
            </w:r>
            <w:r w:rsidRPr="003D5481">
              <w:rPr>
                <w:rFonts w:asciiTheme="minorHAnsi" w:hAnsiTheme="minorHAnsi" w:cs="Calibri"/>
                <w:sz w:val="22"/>
                <w:szCs w:val="22"/>
              </w:rPr>
              <w:t xml:space="preserve"> its ‘Evidence into Practice’ </w:t>
            </w:r>
            <w:proofErr w:type="spellStart"/>
            <w:r w:rsidRPr="003D5481">
              <w:rPr>
                <w:rFonts w:asciiTheme="minorHAnsi" w:hAnsiTheme="minorHAnsi" w:cs="Calibri"/>
                <w:sz w:val="22"/>
                <w:szCs w:val="22"/>
              </w:rPr>
              <w:t>programme</w:t>
            </w:r>
            <w:proofErr w:type="spellEnd"/>
            <w:r w:rsidRPr="003D5481">
              <w:rPr>
                <w:rFonts w:asciiTheme="minorHAnsi" w:hAnsiTheme="minorHAnsi" w:cs="Calibri"/>
                <w:sz w:val="22"/>
                <w:szCs w:val="22"/>
              </w:rPr>
              <w:t xml:space="preserve"> to support Local Authority Children’s Services across England. This </w:t>
            </w:r>
            <w:proofErr w:type="spellStart"/>
            <w:r w:rsidRPr="003D5481">
              <w:rPr>
                <w:rFonts w:asciiTheme="minorHAnsi" w:hAnsiTheme="minorHAnsi" w:cs="Calibri"/>
                <w:sz w:val="22"/>
                <w:szCs w:val="22"/>
              </w:rPr>
              <w:t>programme</w:t>
            </w:r>
            <w:proofErr w:type="spellEnd"/>
            <w:r w:rsidRPr="003D5481">
              <w:rPr>
                <w:rFonts w:asciiTheme="minorHAnsi" w:hAnsiTheme="minorHAnsi" w:cs="Calibri"/>
                <w:sz w:val="22"/>
                <w:szCs w:val="22"/>
              </w:rPr>
              <w:t xml:space="preserve"> aims to enhance the effective use of robust </w:t>
            </w:r>
            <w:r w:rsidR="00D80712" w:rsidRPr="003D5481">
              <w:rPr>
                <w:rFonts w:asciiTheme="minorHAnsi" w:hAnsiTheme="minorHAnsi" w:cs="Calibri"/>
                <w:sz w:val="22"/>
                <w:szCs w:val="22"/>
              </w:rPr>
              <w:t>evidence-based</w:t>
            </w:r>
            <w:r w:rsidRPr="003D5481">
              <w:rPr>
                <w:rFonts w:asciiTheme="minorHAnsi" w:hAnsiTheme="minorHAnsi" w:cs="Calibri"/>
                <w:sz w:val="22"/>
                <w:szCs w:val="22"/>
              </w:rPr>
              <w:t xml:space="preserve"> </w:t>
            </w:r>
            <w:proofErr w:type="gramStart"/>
            <w:r w:rsidRPr="003D5481">
              <w:rPr>
                <w:rFonts w:asciiTheme="minorHAnsi" w:hAnsiTheme="minorHAnsi" w:cs="Calibri"/>
                <w:sz w:val="22"/>
                <w:szCs w:val="22"/>
              </w:rPr>
              <w:t>initiatives (‘</w:t>
            </w:r>
            <w:proofErr w:type="gramEnd"/>
            <w:r w:rsidRPr="003D5481">
              <w:rPr>
                <w:rFonts w:asciiTheme="minorHAnsi" w:hAnsiTheme="minorHAnsi" w:cs="Calibri"/>
                <w:sz w:val="22"/>
                <w:szCs w:val="22"/>
              </w:rPr>
              <w:t xml:space="preserve">EBIs’) to strengthen children’s and family services and improve outcomes for children and families. This is central to the ongoing transformation of children's services, including the implementation of Family Hubs, Family Help, and Children’s Social Care reforms. Foundations will work with nine local </w:t>
            </w:r>
            <w:proofErr w:type="gramStart"/>
            <w:r w:rsidRPr="003D5481">
              <w:rPr>
                <w:rFonts w:asciiTheme="minorHAnsi" w:hAnsiTheme="minorHAnsi" w:cs="Calibri"/>
                <w:sz w:val="22"/>
                <w:szCs w:val="22"/>
              </w:rPr>
              <w:t>authority</w:t>
            </w:r>
            <w:proofErr w:type="gramEnd"/>
            <w:r w:rsidRPr="003D5481">
              <w:rPr>
                <w:rFonts w:asciiTheme="minorHAnsi" w:hAnsiTheme="minorHAnsi" w:cs="Calibri"/>
                <w:sz w:val="22"/>
                <w:szCs w:val="22"/>
              </w:rPr>
              <w:t xml:space="preserve"> Partner Places, one in each region of England, over an initial period of 18 months, to support them </w:t>
            </w:r>
            <w:r w:rsidR="00D80712" w:rsidRPr="003D5481">
              <w:rPr>
                <w:rFonts w:asciiTheme="minorHAnsi" w:hAnsiTheme="minorHAnsi" w:cs="Calibri"/>
                <w:sz w:val="22"/>
                <w:szCs w:val="22"/>
              </w:rPr>
              <w:t>implementing</w:t>
            </w:r>
            <w:r w:rsidRPr="003D5481">
              <w:rPr>
                <w:rFonts w:asciiTheme="minorHAnsi" w:hAnsiTheme="minorHAnsi" w:cs="Calibri"/>
                <w:sz w:val="22"/>
                <w:szCs w:val="22"/>
              </w:rPr>
              <w:t xml:space="preserve"> and embed</w:t>
            </w:r>
            <w:r w:rsidR="00D80712" w:rsidRPr="003D5481">
              <w:rPr>
                <w:rFonts w:asciiTheme="minorHAnsi" w:hAnsiTheme="minorHAnsi" w:cs="Calibri"/>
                <w:sz w:val="22"/>
                <w:szCs w:val="22"/>
              </w:rPr>
              <w:t>ding</w:t>
            </w:r>
            <w:r w:rsidRPr="003D5481">
              <w:rPr>
                <w:rFonts w:asciiTheme="minorHAnsi" w:hAnsiTheme="minorHAnsi" w:cs="Calibri"/>
                <w:sz w:val="22"/>
                <w:szCs w:val="22"/>
              </w:rPr>
              <w:t xml:space="preserve"> evidence. </w:t>
            </w:r>
          </w:p>
          <w:p w14:paraId="24C0B0BC" w14:textId="77777777" w:rsidR="00E34069" w:rsidRPr="003D5481" w:rsidRDefault="00E34069" w:rsidP="00D80712">
            <w:pPr>
              <w:pStyle w:val="Text"/>
              <w:spacing w:line="240" w:lineRule="auto"/>
              <w:rPr>
                <w:rFonts w:asciiTheme="minorHAnsi" w:hAnsiTheme="minorHAnsi" w:cs="Calibri"/>
                <w:sz w:val="22"/>
                <w:szCs w:val="22"/>
              </w:rPr>
            </w:pPr>
            <w:r w:rsidRPr="003D5481">
              <w:rPr>
                <w:rFonts w:asciiTheme="minorHAnsi" w:hAnsiTheme="minorHAnsi" w:cs="Calibri"/>
                <w:sz w:val="22"/>
                <w:szCs w:val="22"/>
              </w:rPr>
              <w:t xml:space="preserve">This is an initial 18-month </w:t>
            </w:r>
            <w:proofErr w:type="spellStart"/>
            <w:r w:rsidRPr="003D5481">
              <w:rPr>
                <w:rFonts w:asciiTheme="minorHAnsi" w:hAnsiTheme="minorHAnsi" w:cs="Calibri"/>
                <w:sz w:val="22"/>
                <w:szCs w:val="22"/>
              </w:rPr>
              <w:t>programme</w:t>
            </w:r>
            <w:proofErr w:type="spellEnd"/>
            <w:r w:rsidRPr="003D5481">
              <w:rPr>
                <w:rFonts w:asciiTheme="minorHAnsi" w:hAnsiTheme="minorHAnsi" w:cs="Calibri"/>
                <w:sz w:val="22"/>
                <w:szCs w:val="22"/>
              </w:rPr>
              <w:t>, running from October 2025 to March 2027, with the potential for extension. Each selected Local Authority Partner Place will receive funding to support participation, including money specifically for the Local Evidence Lead (LEL) post. The set-up phase, including recruitment of the LEL, will occur between October 2025 and March 2026, followed by delivery from April 2026 to March 2027.</w:t>
            </w:r>
          </w:p>
          <w:p w14:paraId="7E192B2E" w14:textId="461FF7EF" w:rsidR="001F578B" w:rsidRPr="00D540C9" w:rsidRDefault="001F578B" w:rsidP="0053773C">
            <w:pPr>
              <w:spacing w:before="80" w:after="80"/>
              <w:rPr>
                <w:rFonts w:ascii="Trebuchet MS" w:hAnsi="Trebuchet MS" w:cs="Arial"/>
                <w:sz w:val="18"/>
                <w:szCs w:val="18"/>
              </w:rPr>
            </w:pPr>
          </w:p>
        </w:tc>
      </w:tr>
      <w:tr w:rsidR="00E34069" w:rsidRPr="007D0B2E" w14:paraId="484159D4" w14:textId="77777777" w:rsidTr="0003538F">
        <w:trPr>
          <w:trHeight w:val="697"/>
        </w:trPr>
        <w:tc>
          <w:tcPr>
            <w:tcW w:w="2835" w:type="dxa"/>
            <w:vAlign w:val="center"/>
          </w:tcPr>
          <w:p w14:paraId="10421FA7" w14:textId="7A120C93" w:rsidR="00E34069" w:rsidRPr="00D540C9" w:rsidRDefault="00E34069" w:rsidP="00E34069">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tcPr>
          <w:p w14:paraId="53C50443" w14:textId="33DF8B77" w:rsidR="00E34069" w:rsidRPr="00D540C9" w:rsidRDefault="00E34069" w:rsidP="00E34069">
            <w:pPr>
              <w:spacing w:before="80" w:after="80"/>
              <w:rPr>
                <w:rFonts w:ascii="Trebuchet MS" w:hAnsi="Trebuchet MS" w:cs="Arial"/>
                <w:sz w:val="18"/>
                <w:szCs w:val="18"/>
              </w:rPr>
            </w:pPr>
            <w:r w:rsidRPr="001C37E8">
              <w:rPr>
                <w:rFonts w:ascii="Aptos" w:hAnsi="Aptos" w:cs="Calibri"/>
                <w:sz w:val="22"/>
                <w:szCs w:val="22"/>
              </w:rPr>
              <w:t xml:space="preserve">The Local Evidence Lead (LEL) will serve as a key agent for change within the local system. This role is designed to drive and embed the effective use of evidence across children's services. The LEL will build relationships and </w:t>
            </w:r>
            <w:r w:rsidRPr="001C37E8">
              <w:rPr>
                <w:rFonts w:ascii="Aptos" w:hAnsi="Aptos" w:cs="Calibri"/>
                <w:sz w:val="22"/>
                <w:szCs w:val="22"/>
              </w:rPr>
              <w:lastRenderedPageBreak/>
              <w:t>provide the system leadership necessary to integrate evidence-based approaches throughout the organization and its local partnerships, addressing common barriers to evidence-based decision-making.</w:t>
            </w:r>
            <w:r w:rsidRPr="001C37E8">
              <w:rPr>
                <w:rFonts w:ascii="Aptos" w:hAnsi="Aptos"/>
                <w:sz w:val="22"/>
                <w:szCs w:val="22"/>
              </w:rPr>
              <w:br/>
            </w:r>
            <w:r w:rsidRPr="001C37E8">
              <w:rPr>
                <w:rFonts w:ascii="Aptos" w:hAnsi="Aptos"/>
                <w:sz w:val="22"/>
                <w:szCs w:val="22"/>
              </w:rPr>
              <w:br/>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796AD1" w:rsidRPr="007D0B2E" w14:paraId="56EEFA2E" w14:textId="77777777" w:rsidTr="00FC6539">
        <w:trPr>
          <w:trHeight w:val="658"/>
        </w:trPr>
        <w:tc>
          <w:tcPr>
            <w:tcW w:w="2835" w:type="dxa"/>
            <w:vAlign w:val="center"/>
          </w:tcPr>
          <w:p w14:paraId="1F57CCC3" w14:textId="6B59117E" w:rsidR="00796AD1" w:rsidRPr="00D540C9" w:rsidRDefault="00796AD1" w:rsidP="00796AD1">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tcPr>
          <w:p w14:paraId="06571C8D" w14:textId="096D461F" w:rsidR="00796AD1" w:rsidRPr="006D0646" w:rsidRDefault="00796AD1" w:rsidP="00796AD1">
            <w:pPr>
              <w:spacing w:before="80" w:after="80"/>
              <w:rPr>
                <w:rFonts w:ascii="Aptos" w:hAnsi="Aptos" w:cs="Calibri"/>
                <w:sz w:val="22"/>
                <w:szCs w:val="22"/>
              </w:rPr>
            </w:pPr>
            <w:r w:rsidRPr="006D0646">
              <w:rPr>
                <w:rFonts w:ascii="Aptos" w:hAnsi="Aptos" w:cs="Calibri"/>
                <w:sz w:val="22"/>
                <w:szCs w:val="22"/>
              </w:rPr>
              <w:t xml:space="preserve">The Local Evidence Lead will be line managed by </w:t>
            </w:r>
            <w:r w:rsidRPr="00E34069">
              <w:rPr>
                <w:rFonts w:ascii="Aptos" w:hAnsi="Aptos" w:cs="Calibri"/>
                <w:sz w:val="22"/>
                <w:szCs w:val="22"/>
              </w:rPr>
              <w:t>Carrie Mark</w:t>
            </w:r>
            <w:r w:rsidRPr="006D0646">
              <w:rPr>
                <w:rFonts w:ascii="Aptos" w:hAnsi="Aptos" w:cs="Calibri"/>
                <w:sz w:val="22"/>
                <w:szCs w:val="22"/>
              </w:rPr>
              <w:t xml:space="preserve"> - Service Director Practice Improvement Quality and will attend the Children’s Services Senior Leadership Team (CSSLT)</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5FC84B9E" w:rsidR="00947E38" w:rsidRPr="006D0646" w:rsidRDefault="00130029" w:rsidP="0053773C">
            <w:pPr>
              <w:spacing w:before="80" w:after="80"/>
              <w:rPr>
                <w:rFonts w:ascii="Aptos" w:hAnsi="Aptos" w:cs="Calibri"/>
                <w:sz w:val="22"/>
                <w:szCs w:val="22"/>
              </w:rPr>
            </w:pPr>
            <w:r w:rsidRPr="006D0646">
              <w:rPr>
                <w:rFonts w:ascii="Aptos" w:hAnsi="Aptos" w:cs="Calibri"/>
                <w:sz w:val="22"/>
                <w:szCs w:val="22"/>
              </w:rPr>
              <w:t xml:space="preserve">N/A this is an advisory role and does not have any </w:t>
            </w:r>
            <w:r w:rsidR="00385285">
              <w:rPr>
                <w:rFonts w:ascii="Aptos" w:hAnsi="Aptos" w:cs="Calibri"/>
                <w:sz w:val="22"/>
                <w:szCs w:val="22"/>
              </w:rPr>
              <w:t xml:space="preserve">direct </w:t>
            </w:r>
            <w:r w:rsidRPr="006D0646">
              <w:rPr>
                <w:rFonts w:ascii="Aptos" w:hAnsi="Aptos" w:cs="Calibri"/>
                <w:sz w:val="22"/>
                <w:szCs w:val="22"/>
              </w:rPr>
              <w:t>reports.</w:t>
            </w:r>
          </w:p>
        </w:tc>
      </w:tr>
      <w:tr w:rsidR="00796AD1" w:rsidRPr="007D0B2E" w14:paraId="4FF91C11" w14:textId="77777777" w:rsidTr="00A4120E">
        <w:trPr>
          <w:trHeight w:val="697"/>
        </w:trPr>
        <w:tc>
          <w:tcPr>
            <w:tcW w:w="2835" w:type="dxa"/>
            <w:vAlign w:val="center"/>
          </w:tcPr>
          <w:p w14:paraId="51254F0C" w14:textId="5F0C791B" w:rsidR="00796AD1" w:rsidRPr="00D540C9" w:rsidRDefault="00796AD1" w:rsidP="00796AD1">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1F5661F8" w14:textId="6BFA5EFF" w:rsidR="00796AD1" w:rsidRPr="006D0646" w:rsidRDefault="00796AD1" w:rsidP="00796AD1">
            <w:pPr>
              <w:spacing w:before="80" w:after="80"/>
              <w:rPr>
                <w:rFonts w:ascii="Aptos" w:hAnsi="Aptos" w:cs="Calibri"/>
                <w:sz w:val="22"/>
                <w:szCs w:val="22"/>
              </w:rPr>
            </w:pPr>
            <w:r w:rsidRPr="006D0646">
              <w:rPr>
                <w:rFonts w:ascii="Aptos" w:hAnsi="Aptos" w:cs="Calibri"/>
                <w:sz w:val="22"/>
                <w:szCs w:val="22"/>
              </w:rPr>
              <w:t>The role-holder will play a crucial role in strengthening multi-agency collaboration and ensuring a "whole-system approach" to supporting families. This will require working with relevant agencies including Wokingham’s local safeguarding partnership, public health, education, SEND services, housing, customer services to shape and deliver the work</w:t>
            </w: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6D0646">
        <w:trPr>
          <w:trHeight w:val="1149"/>
        </w:trPr>
        <w:tc>
          <w:tcPr>
            <w:tcW w:w="10139" w:type="dxa"/>
            <w:vAlign w:val="center"/>
          </w:tcPr>
          <w:p w14:paraId="77FEE569" w14:textId="4F61B773" w:rsidR="001E3DF2" w:rsidRPr="003D5481" w:rsidRDefault="00AA00B3" w:rsidP="001E3DF2">
            <w:pPr>
              <w:spacing w:before="80" w:after="80"/>
              <w:ind w:right="-108"/>
              <w:rPr>
                <w:rFonts w:asciiTheme="minorHAnsi" w:hAnsiTheme="minorHAnsi" w:cs="Arial"/>
                <w:sz w:val="18"/>
                <w:szCs w:val="18"/>
              </w:rPr>
            </w:pPr>
            <w:r w:rsidRPr="003D5481">
              <w:rPr>
                <w:rFonts w:asciiTheme="minorHAnsi" w:hAnsiTheme="minorHAnsi" w:cs="Arial"/>
                <w:sz w:val="22"/>
                <w:szCs w:val="22"/>
              </w:rPr>
              <w:t>The post ho</w:t>
            </w:r>
            <w:r w:rsidR="00513348" w:rsidRPr="003D5481">
              <w:rPr>
                <w:rFonts w:asciiTheme="minorHAnsi" w:hAnsiTheme="minorHAnsi" w:cs="Arial"/>
                <w:sz w:val="22"/>
                <w:szCs w:val="22"/>
              </w:rPr>
              <w:t>l</w:t>
            </w:r>
            <w:r w:rsidRPr="003D5481">
              <w:rPr>
                <w:rFonts w:asciiTheme="minorHAnsi" w:hAnsiTheme="minorHAnsi" w:cs="Arial"/>
                <w:sz w:val="22"/>
                <w:szCs w:val="22"/>
              </w:rPr>
              <w:t xml:space="preserve">der will have responsibility for the reporting and </w:t>
            </w:r>
            <w:r w:rsidR="00513348" w:rsidRPr="003D5481">
              <w:rPr>
                <w:rFonts w:asciiTheme="minorHAnsi" w:hAnsiTheme="minorHAnsi" w:cs="Arial"/>
                <w:sz w:val="22"/>
                <w:szCs w:val="22"/>
              </w:rPr>
              <w:t>coordination of the £100k grant funding related to this project</w:t>
            </w:r>
            <w:r w:rsidR="00FB4F21" w:rsidRPr="003D5481">
              <w:rPr>
                <w:rFonts w:asciiTheme="minorHAnsi" w:hAnsiTheme="minorHAnsi" w:cs="Arial"/>
                <w:sz w:val="22"/>
                <w:szCs w:val="22"/>
              </w:rPr>
              <w:t xml:space="preserve"> (although the majority of this is </w:t>
            </w:r>
            <w:r w:rsidR="006D0646" w:rsidRPr="003D5481">
              <w:rPr>
                <w:rFonts w:asciiTheme="minorHAnsi" w:hAnsiTheme="minorHAnsi" w:cs="Arial"/>
                <w:sz w:val="22"/>
                <w:szCs w:val="22"/>
              </w:rPr>
              <w:t>taken up</w:t>
            </w:r>
            <w:r w:rsidR="00FB4F21" w:rsidRPr="003D5481">
              <w:rPr>
                <w:rFonts w:asciiTheme="minorHAnsi" w:hAnsiTheme="minorHAnsi" w:cs="Arial"/>
                <w:sz w:val="22"/>
                <w:szCs w:val="22"/>
              </w:rPr>
              <w:t xml:space="preserve"> by the salary for this post)</w:t>
            </w:r>
            <w:r w:rsidR="00513348" w:rsidRPr="003D5481">
              <w:rPr>
                <w:rFonts w:asciiTheme="minorHAnsi" w:hAnsiTheme="minorHAnsi" w:cs="Arial"/>
                <w:sz w:val="22"/>
                <w:szCs w:val="22"/>
              </w:rPr>
              <w:t xml:space="preserve"> but the role will not be a cost centre manager for any other</w:t>
            </w:r>
            <w:r w:rsidR="00290B8A" w:rsidRPr="003D5481">
              <w:rPr>
                <w:rFonts w:asciiTheme="minorHAnsi" w:hAnsiTheme="minorHAnsi" w:cs="Arial"/>
                <w:sz w:val="22"/>
                <w:szCs w:val="22"/>
              </w:rPr>
              <w:t xml:space="preserve"> budget</w:t>
            </w:r>
            <w:r w:rsidR="00513348" w:rsidRPr="003D5481">
              <w:rPr>
                <w:rFonts w:asciiTheme="minorHAnsi" w:hAnsiTheme="minorHAnsi" w:cs="Arial"/>
                <w:sz w:val="22"/>
                <w:szCs w:val="22"/>
              </w:rPr>
              <w:t xml:space="preserve"> areas.</w:t>
            </w: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091BD2">
        <w:trPr>
          <w:trHeight w:val="1020"/>
        </w:trPr>
        <w:tc>
          <w:tcPr>
            <w:tcW w:w="10139" w:type="dxa"/>
            <w:vAlign w:val="center"/>
          </w:tcPr>
          <w:p w14:paraId="35678942" w14:textId="71711FD0" w:rsidR="001E3DF2" w:rsidRPr="003D5481" w:rsidRDefault="00796AD1" w:rsidP="00091BD2">
            <w:pPr>
              <w:pStyle w:val="RequirementsList"/>
              <w:numPr>
                <w:ilvl w:val="0"/>
                <w:numId w:val="0"/>
              </w:numPr>
              <w:rPr>
                <w:rFonts w:asciiTheme="minorHAnsi" w:hAnsiTheme="minorHAnsi"/>
                <w:i/>
                <w:color w:val="0070C0"/>
                <w:sz w:val="22"/>
                <w:szCs w:val="22"/>
                <w:lang w:val="en-GB"/>
              </w:rPr>
            </w:pPr>
            <w:r w:rsidRPr="003D5481">
              <w:rPr>
                <w:rFonts w:asciiTheme="minorHAnsi" w:hAnsiTheme="minorHAnsi"/>
                <w:sz w:val="22"/>
                <w:szCs w:val="36"/>
              </w:rPr>
              <w:t>Ability to travel to a variety of locations in borough, attend evening and weekend meetings as required. A DBS check is required for this post.</w:t>
            </w: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33BDE065" w:rsidR="002A250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0948802C" w:rsidR="002A250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1F6FD6E0" w:rsidR="002A250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476D627D" w:rsidR="002A250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2A250F" w:rsidRPr="007D0B2E" w14:paraId="45CEDA3A" w14:textId="77777777" w:rsidTr="00091BD2">
        <w:trPr>
          <w:trHeight w:val="476"/>
        </w:trPr>
        <w:tc>
          <w:tcPr>
            <w:tcW w:w="7871" w:type="dxa"/>
            <w:tcBorders>
              <w:top w:val="single" w:sz="4" w:space="0" w:color="auto"/>
              <w:left w:val="single" w:sz="4" w:space="0" w:color="auto"/>
              <w:bottom w:val="single" w:sz="4" w:space="0" w:color="auto"/>
              <w:right w:val="single" w:sz="4" w:space="0" w:color="auto"/>
            </w:tcBorders>
            <w:vAlign w:val="center"/>
          </w:tcPr>
          <w:p w14:paraId="03A52989" w14:textId="3FEFE2B5"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1CAF7BFB" w:rsidR="002A250F" w:rsidRPr="00D540C9" w:rsidRDefault="00796AD1" w:rsidP="0053773C">
            <w:pPr>
              <w:spacing w:before="80" w:after="80"/>
              <w:rPr>
                <w:rFonts w:ascii="Trebuchet MS" w:hAnsi="Trebuchet MS" w:cs="Arial"/>
                <w:sz w:val="18"/>
                <w:szCs w:val="18"/>
              </w:rPr>
            </w:pPr>
            <w:r>
              <w:rPr>
                <w:rFonts w:ascii="Trebuchet MS" w:hAnsi="Trebuchet MS" w:cs="Arial"/>
                <w:sz w:val="18"/>
                <w:szCs w:val="18"/>
              </w:rPr>
              <w:t>Y</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4F8189EF" w:rsidR="002A250F" w:rsidRPr="00D540C9" w:rsidRDefault="00796AD1" w:rsidP="0053773C">
            <w:pPr>
              <w:spacing w:before="80" w:after="80"/>
              <w:rPr>
                <w:rFonts w:ascii="Trebuchet MS" w:hAnsi="Trebuchet MS" w:cs="Arial"/>
                <w:sz w:val="18"/>
                <w:szCs w:val="18"/>
                <w:highlight w:val="yellow"/>
              </w:rPr>
            </w:pPr>
            <w:r>
              <w:rPr>
                <w:rFonts w:ascii="Trebuchet MS" w:hAnsi="Trebuchet MS" w:cs="Arial"/>
                <w:sz w:val="18"/>
                <w:szCs w:val="18"/>
              </w:rPr>
              <w:t>Y</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7AAD4124" w:rsidR="00C953E7"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6730A5A9" w:rsidR="00C953E7"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lastRenderedPageBreak/>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2FDDB05A" w:rsidR="00C953E7"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6D5E9CF7"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012904DB"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66F6DD0A"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0F29DF45"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0ED03292"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3D9F18E7" w:rsidR="00C953E7" w:rsidRPr="00D540C9" w:rsidRDefault="00796AD1" w:rsidP="00C953E7">
            <w:pPr>
              <w:spacing w:before="80" w:after="80"/>
              <w:rPr>
                <w:rFonts w:ascii="Trebuchet MS" w:hAnsi="Trebuchet MS" w:cs="Arial"/>
                <w:sz w:val="18"/>
                <w:szCs w:val="18"/>
              </w:rPr>
            </w:pPr>
            <w:r>
              <w:rPr>
                <w:rFonts w:ascii="Trebuchet MS" w:hAnsi="Trebuchet MS" w:cs="Arial"/>
                <w:sz w:val="18"/>
                <w:szCs w:val="18"/>
              </w:rPr>
              <w:t>N</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42445EB9" w:rsidR="009655F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20E2DC58" w:rsidR="009655F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1E9AA3C" w:rsidR="009655FF" w:rsidRPr="00D540C9" w:rsidRDefault="00796AD1" w:rsidP="0053773C">
            <w:pPr>
              <w:spacing w:before="80" w:after="80"/>
              <w:rPr>
                <w:rFonts w:ascii="Trebuchet MS" w:hAnsi="Trebuchet MS" w:cs="Arial"/>
                <w:sz w:val="18"/>
                <w:szCs w:val="18"/>
              </w:rPr>
            </w:pPr>
            <w:r>
              <w:rPr>
                <w:rFonts w:ascii="Trebuchet MS" w:hAnsi="Trebuchet MS" w:cs="Arial"/>
                <w:sz w:val="18"/>
                <w:szCs w:val="18"/>
              </w:rPr>
              <w:t>N</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09768EAC" w14:textId="77777777" w:rsidR="00DD16E9" w:rsidRPr="001C37E8" w:rsidRDefault="00DD16E9" w:rsidP="00DD16E9">
            <w:pPr>
              <w:rPr>
                <w:rFonts w:ascii="Calibri" w:hAnsi="Calibri"/>
                <w:sz w:val="20"/>
              </w:rPr>
            </w:pPr>
            <w:r w:rsidRPr="001C37E8">
              <w:rPr>
                <w:rFonts w:ascii="Calibri" w:hAnsi="Calibri"/>
                <w:sz w:val="20"/>
              </w:rPr>
              <w:t xml:space="preserve">Civic Offices, </w:t>
            </w:r>
          </w:p>
          <w:p w14:paraId="244C027A" w14:textId="77777777" w:rsidR="00DD16E9" w:rsidRPr="001C37E8" w:rsidRDefault="00DD16E9" w:rsidP="00DD16E9">
            <w:pPr>
              <w:rPr>
                <w:rFonts w:ascii="Calibri" w:hAnsi="Calibri"/>
                <w:sz w:val="20"/>
              </w:rPr>
            </w:pPr>
            <w:r w:rsidRPr="001C37E8">
              <w:rPr>
                <w:rFonts w:ascii="Calibri" w:hAnsi="Calibri"/>
                <w:sz w:val="20"/>
              </w:rPr>
              <w:t xml:space="preserve">Shute End, </w:t>
            </w:r>
          </w:p>
          <w:p w14:paraId="1307B952" w14:textId="77777777" w:rsidR="00DD16E9" w:rsidRPr="001C37E8" w:rsidRDefault="00DD16E9" w:rsidP="00DD16E9">
            <w:pPr>
              <w:rPr>
                <w:rFonts w:ascii="Calibri" w:hAnsi="Calibri"/>
                <w:sz w:val="20"/>
              </w:rPr>
            </w:pPr>
            <w:r w:rsidRPr="001C37E8">
              <w:rPr>
                <w:rFonts w:ascii="Calibri" w:hAnsi="Calibri"/>
                <w:sz w:val="20"/>
              </w:rPr>
              <w:t xml:space="preserve">Wokingham, </w:t>
            </w:r>
          </w:p>
          <w:p w14:paraId="1C9028F7" w14:textId="2A5D3EB4" w:rsidR="009655FF" w:rsidRPr="00D540C9" w:rsidRDefault="00DD16E9" w:rsidP="00DD16E9">
            <w:pPr>
              <w:spacing w:before="80" w:after="80"/>
              <w:rPr>
                <w:rFonts w:ascii="Trebuchet MS" w:hAnsi="Trebuchet MS" w:cs="Arial"/>
                <w:sz w:val="18"/>
                <w:szCs w:val="18"/>
              </w:rPr>
            </w:pPr>
            <w:r w:rsidRPr="001C37E8">
              <w:rPr>
                <w:rFonts w:ascii="Calibri" w:hAnsi="Calibri"/>
                <w:sz w:val="20"/>
              </w:rPr>
              <w:t>RG40 1BN</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5E246413" w:rsidR="00756603" w:rsidRPr="00D540C9" w:rsidRDefault="00DD16E9"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2A5EA54C" w:rsidR="00756603" w:rsidRPr="00D540C9" w:rsidRDefault="00DD16E9"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4A62CBBA" w:rsidR="00756603" w:rsidRPr="00D540C9" w:rsidRDefault="00DD16E9"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5004EEDE" w:rsidR="00756603" w:rsidRPr="00D540C9" w:rsidRDefault="00DD16E9"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3451DD2D" w14:textId="77777777" w:rsidTr="00091BD2">
        <w:trPr>
          <w:trHeight w:val="435"/>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5FD4AF75" w:rsidR="00756603" w:rsidRPr="00D540C9" w:rsidRDefault="00DD16E9"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4C363EC3" w:rsidR="00756603" w:rsidRPr="00D540C9" w:rsidRDefault="00DD16E9" w:rsidP="0053773C">
            <w:pPr>
              <w:spacing w:before="80" w:after="80"/>
              <w:rPr>
                <w:rFonts w:ascii="Trebuchet MS" w:hAnsi="Trebuchet MS" w:cs="Arial"/>
                <w:sz w:val="18"/>
                <w:szCs w:val="18"/>
                <w:highlight w:val="yellow"/>
              </w:rPr>
            </w:pPr>
            <w:r>
              <w:rPr>
                <w:rFonts w:ascii="Trebuchet MS" w:hAnsi="Trebuchet MS" w:cs="Arial"/>
                <w:sz w:val="18"/>
                <w:szCs w:val="18"/>
              </w:rPr>
              <w:t>N</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5B1F2C67" w:rsidR="00507C5F" w:rsidRPr="00D540C9" w:rsidRDefault="00DD16E9" w:rsidP="0053773C">
            <w:pPr>
              <w:spacing w:before="80" w:after="80"/>
              <w:rPr>
                <w:rFonts w:ascii="Trebuchet MS" w:hAnsi="Trebuchet MS" w:cs="Arial"/>
                <w:sz w:val="18"/>
                <w:szCs w:val="18"/>
              </w:rPr>
            </w:pPr>
            <w:r>
              <w:rPr>
                <w:rFonts w:ascii="Trebuchet MS" w:hAnsi="Trebuchet MS" w:cs="Arial"/>
                <w:sz w:val="18"/>
                <w:szCs w:val="18"/>
              </w:rPr>
              <w:t>Y</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74950FBE" w:rsidR="007D5020" w:rsidRPr="00D540C9" w:rsidRDefault="00DD16E9" w:rsidP="0053773C">
            <w:pPr>
              <w:spacing w:before="80" w:after="80"/>
              <w:rPr>
                <w:rFonts w:ascii="Trebuchet MS" w:hAnsi="Trebuchet MS" w:cs="Arial"/>
                <w:sz w:val="18"/>
                <w:szCs w:val="18"/>
              </w:rPr>
            </w:pPr>
            <w:r>
              <w:rPr>
                <w:rFonts w:ascii="Trebuchet MS" w:hAnsi="Trebuchet MS" w:cs="Arial"/>
                <w:sz w:val="18"/>
                <w:szCs w:val="18"/>
              </w:rPr>
              <w:t>Enhanced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lastRenderedPageBreak/>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5"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567FC782" w14:textId="68330099" w:rsidR="006B7F6B" w:rsidRPr="00D540C9" w:rsidRDefault="00696D2C" w:rsidP="0053773C">
            <w:pPr>
              <w:spacing w:before="80" w:after="80"/>
              <w:ind w:right="-108"/>
              <w:rPr>
                <w:rFonts w:ascii="Trebuchet MS" w:hAnsi="Trebuchet MS" w:cs="Arial"/>
                <w:sz w:val="18"/>
                <w:szCs w:val="18"/>
              </w:rPr>
            </w:pPr>
            <w:r>
              <w:rPr>
                <w:rFonts w:ascii="Trebuchet MS" w:hAnsi="Trebuchet MS" w:cs="Arial"/>
                <w:sz w:val="18"/>
                <w:szCs w:val="18"/>
              </w:rPr>
              <w:t>The post only lasts for a year so should no</w:t>
            </w:r>
            <w:r w:rsidR="00C60190">
              <w:rPr>
                <w:rFonts w:ascii="Trebuchet MS" w:hAnsi="Trebuchet MS" w:cs="Arial"/>
                <w:sz w:val="18"/>
                <w:szCs w:val="18"/>
              </w:rPr>
              <w:t>t</w:t>
            </w:r>
            <w:r>
              <w:rPr>
                <w:rFonts w:ascii="Trebuchet MS" w:hAnsi="Trebuchet MS" w:cs="Arial"/>
                <w:sz w:val="18"/>
                <w:szCs w:val="18"/>
              </w:rPr>
              <w:t xml:space="preserve"> require re-checking.</w:t>
            </w: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p w14:paraId="395D7ECA" w14:textId="77777777" w:rsidR="00696D2C" w:rsidRDefault="00696D2C"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394599CE" w:rsidR="00FA4B5D" w:rsidRPr="00D540C9" w:rsidRDefault="00385285" w:rsidP="0053773C">
            <w:pPr>
              <w:spacing w:before="80" w:after="80"/>
              <w:rPr>
                <w:rFonts w:ascii="Trebuchet MS" w:hAnsi="Trebuchet MS" w:cs="Arial"/>
                <w:sz w:val="18"/>
                <w:szCs w:val="18"/>
              </w:rPr>
            </w:pPr>
            <w:r>
              <w:rPr>
                <w:rFonts w:ascii="Trebuchet MS" w:hAnsi="Trebuchet MS" w:cs="Arial"/>
                <w:sz w:val="18"/>
                <w:szCs w:val="18"/>
              </w:rPr>
              <w:t>22/10/2025</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511B565A" w14:textId="77777777" w:rsidR="00BC0FEB" w:rsidRDefault="00BC0FEB" w:rsidP="0053773C">
            <w:pPr>
              <w:spacing w:before="80" w:after="80"/>
              <w:rPr>
                <w:rFonts w:ascii="Trebuchet MS" w:hAnsi="Trebuchet MS" w:cs="Arial"/>
                <w:sz w:val="18"/>
                <w:szCs w:val="18"/>
              </w:rPr>
            </w:pPr>
            <w:r>
              <w:rPr>
                <w:rFonts w:ascii="Trebuchet MS" w:hAnsi="Trebuchet MS" w:cs="Arial"/>
                <w:sz w:val="18"/>
                <w:szCs w:val="18"/>
              </w:rPr>
              <w:t>Kate Simpson, HR Business Partner</w:t>
            </w:r>
          </w:p>
          <w:p w14:paraId="73F58ACD" w14:textId="1C426AB4" w:rsidR="00FA4B5D" w:rsidRPr="00D540C9" w:rsidRDefault="00BC0FEB" w:rsidP="0053773C">
            <w:pPr>
              <w:spacing w:before="80" w:after="80"/>
              <w:rPr>
                <w:rFonts w:ascii="Trebuchet MS" w:hAnsi="Trebuchet MS" w:cs="Arial"/>
                <w:sz w:val="18"/>
                <w:szCs w:val="18"/>
              </w:rPr>
            </w:pPr>
            <w:r>
              <w:rPr>
                <w:rFonts w:ascii="Trebuchet MS" w:hAnsi="Trebuchet MS" w:cs="Arial"/>
                <w:sz w:val="18"/>
                <w:szCs w:val="18"/>
              </w:rPr>
              <w:t>Jamie Pink, Asst HR Business Partner</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6"/>
      <w:footerReference w:type="default" r:id="rId17"/>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3E65" w14:textId="77777777" w:rsidR="00442B60" w:rsidRDefault="00442B60">
      <w:r>
        <w:separator/>
      </w:r>
    </w:p>
  </w:endnote>
  <w:endnote w:type="continuationSeparator" w:id="0">
    <w:p w14:paraId="405CC522" w14:textId="77777777" w:rsidR="00442B60" w:rsidRDefault="00442B60">
      <w:r>
        <w:continuationSeparator/>
      </w:r>
    </w:p>
  </w:endnote>
  <w:endnote w:type="continuationNotice" w:id="1">
    <w:p w14:paraId="1B9EC28B" w14:textId="77777777" w:rsidR="00442B60" w:rsidRDefault="00442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9490" w14:textId="77777777" w:rsidR="00442B60" w:rsidRDefault="00442B60">
      <w:r>
        <w:separator/>
      </w:r>
    </w:p>
  </w:footnote>
  <w:footnote w:type="continuationSeparator" w:id="0">
    <w:p w14:paraId="5F6B343A" w14:textId="77777777" w:rsidR="00442B60" w:rsidRDefault="00442B60">
      <w:r>
        <w:continuationSeparator/>
      </w:r>
    </w:p>
  </w:footnote>
  <w:footnote w:type="continuationNotice" w:id="1">
    <w:p w14:paraId="02D7BDC2" w14:textId="77777777" w:rsidR="00442B60" w:rsidRDefault="00442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FD74395"/>
    <w:multiLevelType w:val="hybridMultilevel"/>
    <w:tmpl w:val="C816AF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2"/>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1"/>
  </w:num>
  <w:num w:numId="10" w16cid:durableId="1450473562">
    <w:abstractNumId w:val="4"/>
  </w:num>
  <w:num w:numId="11" w16cid:durableId="1924489444">
    <w:abstractNumId w:val="0"/>
  </w:num>
  <w:num w:numId="12" w16cid:durableId="1952931770">
    <w:abstractNumId w:val="3"/>
  </w:num>
  <w:num w:numId="13" w16cid:durableId="674654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4121"/>
    <w:rsid w:val="00024164"/>
    <w:rsid w:val="00027A91"/>
    <w:rsid w:val="00045E98"/>
    <w:rsid w:val="000549C1"/>
    <w:rsid w:val="000555E2"/>
    <w:rsid w:val="00056F5F"/>
    <w:rsid w:val="0006374F"/>
    <w:rsid w:val="00063D49"/>
    <w:rsid w:val="000653DF"/>
    <w:rsid w:val="0008463E"/>
    <w:rsid w:val="00086174"/>
    <w:rsid w:val="00090634"/>
    <w:rsid w:val="00091BD2"/>
    <w:rsid w:val="000A4AB1"/>
    <w:rsid w:val="000A52C1"/>
    <w:rsid w:val="000B6536"/>
    <w:rsid w:val="000B7534"/>
    <w:rsid w:val="000C0D99"/>
    <w:rsid w:val="000C1D75"/>
    <w:rsid w:val="000D4490"/>
    <w:rsid w:val="000F0D8E"/>
    <w:rsid w:val="001113AA"/>
    <w:rsid w:val="00115235"/>
    <w:rsid w:val="00127185"/>
    <w:rsid w:val="00130029"/>
    <w:rsid w:val="00134FA5"/>
    <w:rsid w:val="001401A2"/>
    <w:rsid w:val="001530E0"/>
    <w:rsid w:val="00154148"/>
    <w:rsid w:val="001544A5"/>
    <w:rsid w:val="00155203"/>
    <w:rsid w:val="00156BE2"/>
    <w:rsid w:val="00166B04"/>
    <w:rsid w:val="00172EF8"/>
    <w:rsid w:val="001760FE"/>
    <w:rsid w:val="001765E1"/>
    <w:rsid w:val="00181730"/>
    <w:rsid w:val="001821AE"/>
    <w:rsid w:val="00192517"/>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5026A"/>
    <w:rsid w:val="00250819"/>
    <w:rsid w:val="00270C60"/>
    <w:rsid w:val="00271B11"/>
    <w:rsid w:val="0027387A"/>
    <w:rsid w:val="00277081"/>
    <w:rsid w:val="00281C39"/>
    <w:rsid w:val="002834AD"/>
    <w:rsid w:val="00287891"/>
    <w:rsid w:val="00290B8A"/>
    <w:rsid w:val="002963F1"/>
    <w:rsid w:val="002A04E9"/>
    <w:rsid w:val="002A250F"/>
    <w:rsid w:val="002A348F"/>
    <w:rsid w:val="002A3766"/>
    <w:rsid w:val="002B4DBC"/>
    <w:rsid w:val="002D06A0"/>
    <w:rsid w:val="002E0D88"/>
    <w:rsid w:val="002F7061"/>
    <w:rsid w:val="00301722"/>
    <w:rsid w:val="003045BC"/>
    <w:rsid w:val="00313F14"/>
    <w:rsid w:val="003145FC"/>
    <w:rsid w:val="00324A94"/>
    <w:rsid w:val="00325195"/>
    <w:rsid w:val="00331360"/>
    <w:rsid w:val="00337D4A"/>
    <w:rsid w:val="003427F2"/>
    <w:rsid w:val="00345AA1"/>
    <w:rsid w:val="0036330B"/>
    <w:rsid w:val="003658B4"/>
    <w:rsid w:val="00376734"/>
    <w:rsid w:val="00377954"/>
    <w:rsid w:val="003812DD"/>
    <w:rsid w:val="00382D93"/>
    <w:rsid w:val="003833ED"/>
    <w:rsid w:val="00385285"/>
    <w:rsid w:val="003B02C5"/>
    <w:rsid w:val="003B49AB"/>
    <w:rsid w:val="003D1439"/>
    <w:rsid w:val="003D5481"/>
    <w:rsid w:val="003F10DF"/>
    <w:rsid w:val="003F6CE6"/>
    <w:rsid w:val="003F7606"/>
    <w:rsid w:val="004074C9"/>
    <w:rsid w:val="004145D7"/>
    <w:rsid w:val="00421737"/>
    <w:rsid w:val="00424CDA"/>
    <w:rsid w:val="00431780"/>
    <w:rsid w:val="00432112"/>
    <w:rsid w:val="00434059"/>
    <w:rsid w:val="00442B60"/>
    <w:rsid w:val="004570C3"/>
    <w:rsid w:val="00462AC5"/>
    <w:rsid w:val="00474A4D"/>
    <w:rsid w:val="00483001"/>
    <w:rsid w:val="0048788B"/>
    <w:rsid w:val="0049619F"/>
    <w:rsid w:val="004A0EFC"/>
    <w:rsid w:val="004A1274"/>
    <w:rsid w:val="004A49CD"/>
    <w:rsid w:val="004B146B"/>
    <w:rsid w:val="004B4CDC"/>
    <w:rsid w:val="004C17BF"/>
    <w:rsid w:val="004C19FB"/>
    <w:rsid w:val="004C1B43"/>
    <w:rsid w:val="004C66DE"/>
    <w:rsid w:val="004D51B8"/>
    <w:rsid w:val="004D5EDC"/>
    <w:rsid w:val="004E4081"/>
    <w:rsid w:val="004F2F07"/>
    <w:rsid w:val="00500512"/>
    <w:rsid w:val="005066F5"/>
    <w:rsid w:val="00507C5F"/>
    <w:rsid w:val="00513348"/>
    <w:rsid w:val="00514430"/>
    <w:rsid w:val="005277BA"/>
    <w:rsid w:val="00536532"/>
    <w:rsid w:val="0053773C"/>
    <w:rsid w:val="0054351B"/>
    <w:rsid w:val="005606F5"/>
    <w:rsid w:val="00566B00"/>
    <w:rsid w:val="00575602"/>
    <w:rsid w:val="0058320D"/>
    <w:rsid w:val="00591842"/>
    <w:rsid w:val="00592F33"/>
    <w:rsid w:val="005955DF"/>
    <w:rsid w:val="005B10BD"/>
    <w:rsid w:val="005B229F"/>
    <w:rsid w:val="005B31E0"/>
    <w:rsid w:val="005C334F"/>
    <w:rsid w:val="005C7225"/>
    <w:rsid w:val="005E77C1"/>
    <w:rsid w:val="005E7CA3"/>
    <w:rsid w:val="005F4FC7"/>
    <w:rsid w:val="00603A71"/>
    <w:rsid w:val="00605B25"/>
    <w:rsid w:val="00606283"/>
    <w:rsid w:val="006063F7"/>
    <w:rsid w:val="0061145C"/>
    <w:rsid w:val="00613B0D"/>
    <w:rsid w:val="00614C69"/>
    <w:rsid w:val="0061611F"/>
    <w:rsid w:val="00627CFD"/>
    <w:rsid w:val="0063056C"/>
    <w:rsid w:val="00636B21"/>
    <w:rsid w:val="00636E02"/>
    <w:rsid w:val="00640F78"/>
    <w:rsid w:val="00642EC8"/>
    <w:rsid w:val="00643EBB"/>
    <w:rsid w:val="00646E3A"/>
    <w:rsid w:val="00650C26"/>
    <w:rsid w:val="00652EEF"/>
    <w:rsid w:val="00670C84"/>
    <w:rsid w:val="00674AA2"/>
    <w:rsid w:val="00696D2C"/>
    <w:rsid w:val="0069736A"/>
    <w:rsid w:val="006A2169"/>
    <w:rsid w:val="006A25FC"/>
    <w:rsid w:val="006A458D"/>
    <w:rsid w:val="006B559C"/>
    <w:rsid w:val="006B7F6B"/>
    <w:rsid w:val="006C03FF"/>
    <w:rsid w:val="006C6DB6"/>
    <w:rsid w:val="006D0646"/>
    <w:rsid w:val="006D1A99"/>
    <w:rsid w:val="006E2194"/>
    <w:rsid w:val="006E4683"/>
    <w:rsid w:val="006E6770"/>
    <w:rsid w:val="00703194"/>
    <w:rsid w:val="007218D6"/>
    <w:rsid w:val="00731293"/>
    <w:rsid w:val="007327C8"/>
    <w:rsid w:val="00736EC8"/>
    <w:rsid w:val="00743777"/>
    <w:rsid w:val="0074708A"/>
    <w:rsid w:val="00747ACA"/>
    <w:rsid w:val="00753A09"/>
    <w:rsid w:val="0075601D"/>
    <w:rsid w:val="00756603"/>
    <w:rsid w:val="007617BF"/>
    <w:rsid w:val="0076655B"/>
    <w:rsid w:val="00770CBB"/>
    <w:rsid w:val="00786EC8"/>
    <w:rsid w:val="007873C3"/>
    <w:rsid w:val="007917E7"/>
    <w:rsid w:val="00792A8F"/>
    <w:rsid w:val="00796AD1"/>
    <w:rsid w:val="007978E6"/>
    <w:rsid w:val="007A6C2A"/>
    <w:rsid w:val="007B515B"/>
    <w:rsid w:val="007C15AB"/>
    <w:rsid w:val="007D0B2E"/>
    <w:rsid w:val="007D1F3A"/>
    <w:rsid w:val="007D29CD"/>
    <w:rsid w:val="007D5020"/>
    <w:rsid w:val="007E7613"/>
    <w:rsid w:val="007F07F3"/>
    <w:rsid w:val="008114B4"/>
    <w:rsid w:val="00812159"/>
    <w:rsid w:val="00814A72"/>
    <w:rsid w:val="00817FA8"/>
    <w:rsid w:val="00826A18"/>
    <w:rsid w:val="00840253"/>
    <w:rsid w:val="00842386"/>
    <w:rsid w:val="00843161"/>
    <w:rsid w:val="00844523"/>
    <w:rsid w:val="00853ECB"/>
    <w:rsid w:val="008574C7"/>
    <w:rsid w:val="0087090A"/>
    <w:rsid w:val="00882B45"/>
    <w:rsid w:val="00882CE8"/>
    <w:rsid w:val="00891FB3"/>
    <w:rsid w:val="00894D75"/>
    <w:rsid w:val="008A447B"/>
    <w:rsid w:val="008A6207"/>
    <w:rsid w:val="008A6334"/>
    <w:rsid w:val="008A719A"/>
    <w:rsid w:val="008B2FD7"/>
    <w:rsid w:val="008C20F3"/>
    <w:rsid w:val="008C23FB"/>
    <w:rsid w:val="008D1062"/>
    <w:rsid w:val="008D4D4E"/>
    <w:rsid w:val="008D6923"/>
    <w:rsid w:val="00903DC7"/>
    <w:rsid w:val="00905D93"/>
    <w:rsid w:val="00911343"/>
    <w:rsid w:val="00926905"/>
    <w:rsid w:val="0093571E"/>
    <w:rsid w:val="00936595"/>
    <w:rsid w:val="00940E8E"/>
    <w:rsid w:val="00942532"/>
    <w:rsid w:val="00947A40"/>
    <w:rsid w:val="00947E38"/>
    <w:rsid w:val="00947E7A"/>
    <w:rsid w:val="00955384"/>
    <w:rsid w:val="009655FF"/>
    <w:rsid w:val="00965E99"/>
    <w:rsid w:val="00975B4C"/>
    <w:rsid w:val="00981A8B"/>
    <w:rsid w:val="009822A0"/>
    <w:rsid w:val="009850B5"/>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E04CF"/>
    <w:rsid w:val="009E06FC"/>
    <w:rsid w:val="009E0BF5"/>
    <w:rsid w:val="009F1E92"/>
    <w:rsid w:val="00A026A5"/>
    <w:rsid w:val="00A14F43"/>
    <w:rsid w:val="00A167AA"/>
    <w:rsid w:val="00A23BF3"/>
    <w:rsid w:val="00A33DB7"/>
    <w:rsid w:val="00A4170F"/>
    <w:rsid w:val="00A469D7"/>
    <w:rsid w:val="00A512F0"/>
    <w:rsid w:val="00A67566"/>
    <w:rsid w:val="00A70348"/>
    <w:rsid w:val="00A77DF6"/>
    <w:rsid w:val="00A87649"/>
    <w:rsid w:val="00A92CF8"/>
    <w:rsid w:val="00A94B7E"/>
    <w:rsid w:val="00A978F3"/>
    <w:rsid w:val="00AA00B3"/>
    <w:rsid w:val="00AA08C8"/>
    <w:rsid w:val="00AA2A63"/>
    <w:rsid w:val="00AA3631"/>
    <w:rsid w:val="00AB1AE0"/>
    <w:rsid w:val="00AD0BF2"/>
    <w:rsid w:val="00AD106B"/>
    <w:rsid w:val="00AD72E7"/>
    <w:rsid w:val="00AD7AB4"/>
    <w:rsid w:val="00AE44EF"/>
    <w:rsid w:val="00AF29C9"/>
    <w:rsid w:val="00B05847"/>
    <w:rsid w:val="00B139AA"/>
    <w:rsid w:val="00B13FBE"/>
    <w:rsid w:val="00B23991"/>
    <w:rsid w:val="00B316C6"/>
    <w:rsid w:val="00B406E1"/>
    <w:rsid w:val="00B43248"/>
    <w:rsid w:val="00B44FEB"/>
    <w:rsid w:val="00B45F42"/>
    <w:rsid w:val="00B47D2C"/>
    <w:rsid w:val="00B50DD0"/>
    <w:rsid w:val="00B62635"/>
    <w:rsid w:val="00B71AB0"/>
    <w:rsid w:val="00B7328D"/>
    <w:rsid w:val="00B77DC6"/>
    <w:rsid w:val="00B90052"/>
    <w:rsid w:val="00B93036"/>
    <w:rsid w:val="00B93B1D"/>
    <w:rsid w:val="00B9585A"/>
    <w:rsid w:val="00B961CF"/>
    <w:rsid w:val="00BA0D5B"/>
    <w:rsid w:val="00BA6484"/>
    <w:rsid w:val="00BC0FEB"/>
    <w:rsid w:val="00BC44D2"/>
    <w:rsid w:val="00BC4900"/>
    <w:rsid w:val="00BD2CD9"/>
    <w:rsid w:val="00BD4D8D"/>
    <w:rsid w:val="00BE1843"/>
    <w:rsid w:val="00BE4B57"/>
    <w:rsid w:val="00BF06B6"/>
    <w:rsid w:val="00BF5405"/>
    <w:rsid w:val="00BF5B27"/>
    <w:rsid w:val="00C01618"/>
    <w:rsid w:val="00C0686A"/>
    <w:rsid w:val="00C2014D"/>
    <w:rsid w:val="00C442A1"/>
    <w:rsid w:val="00C60190"/>
    <w:rsid w:val="00C6207A"/>
    <w:rsid w:val="00C626D3"/>
    <w:rsid w:val="00C72488"/>
    <w:rsid w:val="00C90C5C"/>
    <w:rsid w:val="00C91B47"/>
    <w:rsid w:val="00C953E7"/>
    <w:rsid w:val="00CA579E"/>
    <w:rsid w:val="00CB3762"/>
    <w:rsid w:val="00CC20AF"/>
    <w:rsid w:val="00CD4484"/>
    <w:rsid w:val="00CE203B"/>
    <w:rsid w:val="00CF01ED"/>
    <w:rsid w:val="00CF7F72"/>
    <w:rsid w:val="00D031F4"/>
    <w:rsid w:val="00D15831"/>
    <w:rsid w:val="00D16A11"/>
    <w:rsid w:val="00D177CE"/>
    <w:rsid w:val="00D23BAC"/>
    <w:rsid w:val="00D23EA6"/>
    <w:rsid w:val="00D24759"/>
    <w:rsid w:val="00D26B9F"/>
    <w:rsid w:val="00D4068C"/>
    <w:rsid w:val="00D46EEA"/>
    <w:rsid w:val="00D540C9"/>
    <w:rsid w:val="00D70743"/>
    <w:rsid w:val="00D774C9"/>
    <w:rsid w:val="00D80712"/>
    <w:rsid w:val="00D8525C"/>
    <w:rsid w:val="00D86518"/>
    <w:rsid w:val="00D87D08"/>
    <w:rsid w:val="00D91066"/>
    <w:rsid w:val="00D9143A"/>
    <w:rsid w:val="00D917C1"/>
    <w:rsid w:val="00D96D63"/>
    <w:rsid w:val="00DB1103"/>
    <w:rsid w:val="00DB51A6"/>
    <w:rsid w:val="00DB56ED"/>
    <w:rsid w:val="00DB625C"/>
    <w:rsid w:val="00DC3BF8"/>
    <w:rsid w:val="00DC46AB"/>
    <w:rsid w:val="00DD16E9"/>
    <w:rsid w:val="00DE3015"/>
    <w:rsid w:val="00DF1D97"/>
    <w:rsid w:val="00DF2552"/>
    <w:rsid w:val="00E05171"/>
    <w:rsid w:val="00E1158D"/>
    <w:rsid w:val="00E130E5"/>
    <w:rsid w:val="00E13C5F"/>
    <w:rsid w:val="00E14700"/>
    <w:rsid w:val="00E14977"/>
    <w:rsid w:val="00E15362"/>
    <w:rsid w:val="00E174F4"/>
    <w:rsid w:val="00E302D2"/>
    <w:rsid w:val="00E3208C"/>
    <w:rsid w:val="00E34069"/>
    <w:rsid w:val="00E35FD7"/>
    <w:rsid w:val="00E4055F"/>
    <w:rsid w:val="00E4109C"/>
    <w:rsid w:val="00E471FC"/>
    <w:rsid w:val="00E74C88"/>
    <w:rsid w:val="00E771BB"/>
    <w:rsid w:val="00E7767C"/>
    <w:rsid w:val="00E84717"/>
    <w:rsid w:val="00E91ABE"/>
    <w:rsid w:val="00E94CA4"/>
    <w:rsid w:val="00E96486"/>
    <w:rsid w:val="00E9701A"/>
    <w:rsid w:val="00EA090E"/>
    <w:rsid w:val="00EA1425"/>
    <w:rsid w:val="00EA328B"/>
    <w:rsid w:val="00EB4204"/>
    <w:rsid w:val="00EB7BBD"/>
    <w:rsid w:val="00EC2932"/>
    <w:rsid w:val="00EC3455"/>
    <w:rsid w:val="00EC69E9"/>
    <w:rsid w:val="00ED2EE2"/>
    <w:rsid w:val="00ED7D7D"/>
    <w:rsid w:val="00EE3294"/>
    <w:rsid w:val="00EE4BC3"/>
    <w:rsid w:val="00F0028D"/>
    <w:rsid w:val="00F059EE"/>
    <w:rsid w:val="00F06F64"/>
    <w:rsid w:val="00F2095F"/>
    <w:rsid w:val="00F242DF"/>
    <w:rsid w:val="00F272BE"/>
    <w:rsid w:val="00F339AA"/>
    <w:rsid w:val="00F3789F"/>
    <w:rsid w:val="00F42375"/>
    <w:rsid w:val="00F42E99"/>
    <w:rsid w:val="00F446A0"/>
    <w:rsid w:val="00F44E35"/>
    <w:rsid w:val="00F5316A"/>
    <w:rsid w:val="00F54F1A"/>
    <w:rsid w:val="00F57AF2"/>
    <w:rsid w:val="00F57E54"/>
    <w:rsid w:val="00F6338B"/>
    <w:rsid w:val="00F72F5C"/>
    <w:rsid w:val="00F80905"/>
    <w:rsid w:val="00F8185C"/>
    <w:rsid w:val="00F81C1D"/>
    <w:rsid w:val="00F84906"/>
    <w:rsid w:val="00F92D76"/>
    <w:rsid w:val="00F93149"/>
    <w:rsid w:val="00F97BE0"/>
    <w:rsid w:val="00FA4B5D"/>
    <w:rsid w:val="00FA73D7"/>
    <w:rsid w:val="00FB196F"/>
    <w:rsid w:val="00FB4F21"/>
    <w:rsid w:val="00FB6E0B"/>
    <w:rsid w:val="00FD2738"/>
    <w:rsid w:val="00FD3A21"/>
    <w:rsid w:val="00FD6B4A"/>
    <w:rsid w:val="00FE5C71"/>
    <w:rsid w:val="00FF20F6"/>
    <w:rsid w:val="00FF476B"/>
    <w:rsid w:val="04C21BC7"/>
    <w:rsid w:val="066F1949"/>
    <w:rsid w:val="0AC6240F"/>
    <w:rsid w:val="1171BE1E"/>
    <w:rsid w:val="13FAFBC9"/>
    <w:rsid w:val="14A7B63B"/>
    <w:rsid w:val="17375AA5"/>
    <w:rsid w:val="1A7C54F9"/>
    <w:rsid w:val="1B46D6FB"/>
    <w:rsid w:val="1B940D25"/>
    <w:rsid w:val="1C39550B"/>
    <w:rsid w:val="1CD0968E"/>
    <w:rsid w:val="1D052CB5"/>
    <w:rsid w:val="1F767AB2"/>
    <w:rsid w:val="23BB79D8"/>
    <w:rsid w:val="25FE79B6"/>
    <w:rsid w:val="2821D1DA"/>
    <w:rsid w:val="2E7F14E3"/>
    <w:rsid w:val="31ABEF91"/>
    <w:rsid w:val="369A08D2"/>
    <w:rsid w:val="37824F5C"/>
    <w:rsid w:val="3924D90E"/>
    <w:rsid w:val="3982A203"/>
    <w:rsid w:val="3AE0BBBA"/>
    <w:rsid w:val="3D92616D"/>
    <w:rsid w:val="433E79B8"/>
    <w:rsid w:val="4A09E9FA"/>
    <w:rsid w:val="4A5E8FDD"/>
    <w:rsid w:val="4A7D2B85"/>
    <w:rsid w:val="4E4E5491"/>
    <w:rsid w:val="4FDC9BD0"/>
    <w:rsid w:val="50CA00CE"/>
    <w:rsid w:val="5B6ABED0"/>
    <w:rsid w:val="5C5DF617"/>
    <w:rsid w:val="61FA19B7"/>
    <w:rsid w:val="62D072FE"/>
    <w:rsid w:val="63B1F91C"/>
    <w:rsid w:val="64E74722"/>
    <w:rsid w:val="650DBD54"/>
    <w:rsid w:val="6525A8CA"/>
    <w:rsid w:val="65413055"/>
    <w:rsid w:val="656CF87A"/>
    <w:rsid w:val="6696EC34"/>
    <w:rsid w:val="67B6E0FC"/>
    <w:rsid w:val="67F589DC"/>
    <w:rsid w:val="68E5E220"/>
    <w:rsid w:val="69973C50"/>
    <w:rsid w:val="71C1FB79"/>
    <w:rsid w:val="76BCE8B9"/>
    <w:rsid w:val="77280A79"/>
    <w:rsid w:val="781CCED4"/>
    <w:rsid w:val="7864A6D5"/>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D11F2C70-02EF-4E5D-B328-BC1B065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www.gov.uk/find-out-dbs-check"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57ACA7-94D7-48A3-A1F6-780CFD0D59CE}" type="doc">
      <dgm:prSet loTypeId="urn:microsoft.com/office/officeart/2005/8/layout/orgChart1" loCatId="hierarchy" qsTypeId="urn:microsoft.com/office/officeart/2005/8/quickstyle/simple4" qsCatId="simple" csTypeId="urn:microsoft.com/office/officeart/2005/8/colors/accent3_4" csCatId="accent3" phldr="1"/>
      <dgm:spPr/>
      <dgm:t>
        <a:bodyPr/>
        <a:lstStyle/>
        <a:p>
          <a:endParaRPr lang="en-GB"/>
        </a:p>
      </dgm:t>
    </dgm:pt>
    <dgm:pt modelId="{4B1AFB47-6F2A-46F2-8A72-A9C7B67AFB5C}">
      <dgm:prSet phldrT="[Text]" custT="1"/>
      <dgm:spPr/>
      <dgm:t>
        <a:bodyPr/>
        <a:lstStyle/>
        <a:p>
          <a:pPr algn="ctr"/>
          <a:r>
            <a:rPr lang="en-GB" sz="900"/>
            <a:t>Director Childrens Services</a:t>
          </a:r>
        </a:p>
      </dgm:t>
    </dgm:pt>
    <dgm:pt modelId="{954DCFB2-C918-4DAE-95B6-14B260D89DA7}" type="parTrans" cxnId="{233E2CD6-F796-4059-9F2B-71629D963AA2}">
      <dgm:prSet/>
      <dgm:spPr/>
      <dgm:t>
        <a:bodyPr/>
        <a:lstStyle/>
        <a:p>
          <a:pPr algn="ctr"/>
          <a:endParaRPr lang="en-GB"/>
        </a:p>
      </dgm:t>
    </dgm:pt>
    <dgm:pt modelId="{34646264-28E4-41FE-9F81-5260C468D825}" type="sibTrans" cxnId="{233E2CD6-F796-4059-9F2B-71629D963AA2}">
      <dgm:prSet/>
      <dgm:spPr/>
      <dgm:t>
        <a:bodyPr/>
        <a:lstStyle/>
        <a:p>
          <a:pPr algn="ctr"/>
          <a:endParaRPr lang="en-GB"/>
        </a:p>
      </dgm:t>
    </dgm:pt>
    <dgm:pt modelId="{0681E589-F0A0-4014-955C-022B38963339}" type="asst">
      <dgm:prSet phldrT="[Text]" custT="1"/>
      <dgm:spPr/>
      <dgm:t>
        <a:bodyPr/>
        <a:lstStyle/>
        <a:p>
          <a:pPr algn="ctr"/>
          <a:r>
            <a:rPr lang="en-GB" sz="900" b="0"/>
            <a:t>Service Director Children’s Services</a:t>
          </a:r>
        </a:p>
        <a:p>
          <a:pPr algn="ctr">
            <a:buNone/>
          </a:pPr>
          <a:r>
            <a:rPr lang="en-GB" sz="900" b="0"/>
            <a:t>Quality, Practice &amp; Improvement</a:t>
          </a:r>
        </a:p>
      </dgm:t>
    </dgm:pt>
    <dgm:pt modelId="{F78CF4C8-FA10-4410-830B-CDC09356794B}" type="parTrans" cxnId="{8AF34951-AFC4-47C4-A3D6-79AD8EAC61B4}">
      <dgm:prSet/>
      <dgm:spPr/>
      <dgm:t>
        <a:bodyPr/>
        <a:lstStyle/>
        <a:p>
          <a:pPr algn="ctr"/>
          <a:endParaRPr lang="en-GB"/>
        </a:p>
      </dgm:t>
    </dgm:pt>
    <dgm:pt modelId="{DE9D62C4-3D95-43F1-9C38-7A89C0E6F669}" type="sibTrans" cxnId="{8AF34951-AFC4-47C4-A3D6-79AD8EAC61B4}">
      <dgm:prSet/>
      <dgm:spPr/>
      <dgm:t>
        <a:bodyPr/>
        <a:lstStyle/>
        <a:p>
          <a:pPr algn="ctr"/>
          <a:endParaRPr lang="en-GB"/>
        </a:p>
      </dgm:t>
    </dgm:pt>
    <dgm:pt modelId="{CB92E19D-6146-4926-8DB6-FACCB1827E36}">
      <dgm:prSet phldrT="[Text]" custT="1"/>
      <dgm:spPr/>
      <dgm:t>
        <a:bodyPr/>
        <a:lstStyle/>
        <a:p>
          <a:pPr algn="ctr"/>
          <a:r>
            <a:rPr lang="en-GB" sz="900" b="0" u="none"/>
            <a:t>Head of Quality Assurance &amp; Safeguarding</a:t>
          </a:r>
          <a:br>
            <a:rPr lang="en-GB" sz="900" b="1" u="sng"/>
          </a:br>
          <a:endParaRPr lang="en-GB" sz="900"/>
        </a:p>
      </dgm:t>
    </dgm:pt>
    <dgm:pt modelId="{4E7DF6F6-D1E6-40E6-8576-D370FDB7050B}" type="parTrans" cxnId="{5914D6E6-FFFD-431E-BAC8-AED4D634D8B2}">
      <dgm:prSet/>
      <dgm:spPr/>
      <dgm:t>
        <a:bodyPr/>
        <a:lstStyle/>
        <a:p>
          <a:pPr algn="ctr"/>
          <a:endParaRPr lang="en-GB"/>
        </a:p>
      </dgm:t>
    </dgm:pt>
    <dgm:pt modelId="{B8ABD3A8-B73C-4208-8F07-891D1E6B1542}" type="sibTrans" cxnId="{5914D6E6-FFFD-431E-BAC8-AED4D634D8B2}">
      <dgm:prSet/>
      <dgm:spPr/>
      <dgm:t>
        <a:bodyPr/>
        <a:lstStyle/>
        <a:p>
          <a:pPr algn="ctr"/>
          <a:endParaRPr lang="en-GB"/>
        </a:p>
      </dgm:t>
    </dgm:pt>
    <dgm:pt modelId="{F65A8EA8-F46C-4D9C-8F5A-6C2EFBA56B68}">
      <dgm:prSet phldrT="[Text]" custT="1"/>
      <dgm:spPr/>
      <dgm:t>
        <a:bodyPr/>
        <a:lstStyle/>
        <a:p>
          <a:pPr algn="ctr"/>
          <a:r>
            <a:rPr lang="en-GB" sz="900"/>
            <a:t>Principal Social Worker &amp; Head of Social Work Academy </a:t>
          </a:r>
        </a:p>
      </dgm:t>
    </dgm:pt>
    <dgm:pt modelId="{03D87B71-CF4C-4178-A3FC-614A95706374}" type="parTrans" cxnId="{FED4583A-B3ED-4EB0-BE8B-571D7D2C04DE}">
      <dgm:prSet/>
      <dgm:spPr/>
      <dgm:t>
        <a:bodyPr/>
        <a:lstStyle/>
        <a:p>
          <a:pPr algn="ctr"/>
          <a:endParaRPr lang="en-GB"/>
        </a:p>
      </dgm:t>
    </dgm:pt>
    <dgm:pt modelId="{4CC5FFAD-AB57-4534-8F43-2C7D2DCF44F0}" type="sibTrans" cxnId="{FED4583A-B3ED-4EB0-BE8B-571D7D2C04DE}">
      <dgm:prSet/>
      <dgm:spPr/>
      <dgm:t>
        <a:bodyPr/>
        <a:lstStyle/>
        <a:p>
          <a:pPr algn="ctr"/>
          <a:endParaRPr lang="en-GB"/>
        </a:p>
      </dgm:t>
    </dgm:pt>
    <dgm:pt modelId="{409EF04B-DE9A-4A50-870D-102FFE74D2CE}">
      <dgm:prSet phldrT="[Text]" custT="1"/>
      <dgm:spPr/>
      <dgm:t>
        <a:bodyPr/>
        <a:lstStyle/>
        <a:p>
          <a:pPr algn="ctr"/>
          <a:r>
            <a:rPr lang="en-GB" sz="900"/>
            <a:t>Team Manager Data &amp; Insight Reporting Education &amp; SEND</a:t>
          </a:r>
        </a:p>
      </dgm:t>
    </dgm:pt>
    <dgm:pt modelId="{C3E9EA0B-4D3E-46D0-9671-4E7DDB462045}" type="parTrans" cxnId="{5D51B2CA-889C-4B71-860D-5EF15221EFF1}">
      <dgm:prSet/>
      <dgm:spPr/>
      <dgm:t>
        <a:bodyPr/>
        <a:lstStyle/>
        <a:p>
          <a:pPr algn="ctr"/>
          <a:endParaRPr lang="en-GB"/>
        </a:p>
      </dgm:t>
    </dgm:pt>
    <dgm:pt modelId="{44B6746E-10D5-4A03-BA5E-11F5579CD171}" type="sibTrans" cxnId="{5D51B2CA-889C-4B71-860D-5EF15221EFF1}">
      <dgm:prSet/>
      <dgm:spPr/>
      <dgm:t>
        <a:bodyPr/>
        <a:lstStyle/>
        <a:p>
          <a:pPr algn="ctr"/>
          <a:endParaRPr lang="en-GB"/>
        </a:p>
      </dgm:t>
    </dgm:pt>
    <dgm:pt modelId="{1FB3EE90-EB44-4475-8FD1-1E247F1417F7}">
      <dgm:prSet phldrT="[Text]" custT="1"/>
      <dgm:spPr/>
      <dgm:t>
        <a:bodyPr/>
        <a:lstStyle/>
        <a:p>
          <a:pPr algn="ctr"/>
          <a:r>
            <a:rPr lang="en-GB" sz="900"/>
            <a:t>Analyst Lead</a:t>
          </a:r>
        </a:p>
      </dgm:t>
    </dgm:pt>
    <dgm:pt modelId="{3B83ACDE-0FEE-4257-9DD6-72D8561082C0}" type="parTrans" cxnId="{66BDA869-D2F1-4A39-B4F5-15D2580CEF62}">
      <dgm:prSet/>
      <dgm:spPr/>
      <dgm:t>
        <a:bodyPr/>
        <a:lstStyle/>
        <a:p>
          <a:pPr algn="ctr"/>
          <a:endParaRPr lang="en-GB"/>
        </a:p>
      </dgm:t>
    </dgm:pt>
    <dgm:pt modelId="{84020155-445B-4B27-9C3F-28B53E31B01E}" type="sibTrans" cxnId="{66BDA869-D2F1-4A39-B4F5-15D2580CEF62}">
      <dgm:prSet/>
      <dgm:spPr/>
      <dgm:t>
        <a:bodyPr/>
        <a:lstStyle/>
        <a:p>
          <a:pPr algn="ctr"/>
          <a:endParaRPr lang="en-GB"/>
        </a:p>
      </dgm:t>
    </dgm:pt>
    <dgm:pt modelId="{97ED0A4D-326E-41FB-8523-53439E2E2CC8}">
      <dgm:prSet custT="1"/>
      <dgm:spPr/>
      <dgm:t>
        <a:bodyPr/>
        <a:lstStyle/>
        <a:p>
          <a:r>
            <a:rPr lang="en-GB" sz="900"/>
            <a:t>Inspection &amp; Quality Assurance Manager</a:t>
          </a:r>
        </a:p>
      </dgm:t>
    </dgm:pt>
    <dgm:pt modelId="{61CB01D4-E3EF-4880-8A9F-DCFA34E89425}" type="parTrans" cxnId="{9E619A65-358E-458B-8383-12BA4D341C19}">
      <dgm:prSet/>
      <dgm:spPr/>
      <dgm:t>
        <a:bodyPr/>
        <a:lstStyle/>
        <a:p>
          <a:endParaRPr lang="en-GB"/>
        </a:p>
      </dgm:t>
    </dgm:pt>
    <dgm:pt modelId="{4502E746-DF3D-430B-A565-D7B768457FDF}" type="sibTrans" cxnId="{9E619A65-358E-458B-8383-12BA4D341C19}">
      <dgm:prSet/>
      <dgm:spPr/>
      <dgm:t>
        <a:bodyPr/>
        <a:lstStyle/>
        <a:p>
          <a:endParaRPr lang="en-GB"/>
        </a:p>
      </dgm:t>
    </dgm:pt>
    <dgm:pt modelId="{B276907C-2A7C-4D4D-B9B6-39D609DCFE30}">
      <dgm:prSet custT="1"/>
      <dgm:spPr>
        <a:solidFill>
          <a:schemeClr val="accent3">
            <a:lumMod val="40000"/>
            <a:lumOff val="60000"/>
          </a:schemeClr>
        </a:solidFill>
      </dgm:spPr>
      <dgm:t>
        <a:bodyPr/>
        <a:lstStyle/>
        <a:p>
          <a:r>
            <a:rPr lang="en-GB" sz="900">
              <a:solidFill>
                <a:schemeClr val="tx1"/>
              </a:solidFill>
            </a:rPr>
            <a:t>Local Evidence Lead</a:t>
          </a:r>
        </a:p>
      </dgm:t>
    </dgm:pt>
    <dgm:pt modelId="{382624FD-AC9D-443F-A0F0-92C3D3836960}" type="parTrans" cxnId="{61343B20-D69E-4031-A0E3-C246995E70B7}">
      <dgm:prSet/>
      <dgm:spPr/>
      <dgm:t>
        <a:bodyPr/>
        <a:lstStyle/>
        <a:p>
          <a:endParaRPr lang="en-GB"/>
        </a:p>
      </dgm:t>
    </dgm:pt>
    <dgm:pt modelId="{ADE2DA2A-0309-436A-935E-028D396E1B31}" type="sibTrans" cxnId="{61343B20-D69E-4031-A0E3-C246995E70B7}">
      <dgm:prSet/>
      <dgm:spPr/>
      <dgm:t>
        <a:bodyPr/>
        <a:lstStyle/>
        <a:p>
          <a:endParaRPr lang="en-GB"/>
        </a:p>
      </dgm:t>
    </dgm:pt>
    <dgm:pt modelId="{21E4AF96-21F4-45A5-B164-C42DA260AE33}" type="pres">
      <dgm:prSet presAssocID="{D857ACA7-94D7-48A3-A1F6-780CFD0D59CE}" presName="hierChild1" presStyleCnt="0">
        <dgm:presLayoutVars>
          <dgm:orgChart val="1"/>
          <dgm:chPref val="1"/>
          <dgm:dir/>
          <dgm:animOne val="branch"/>
          <dgm:animLvl val="lvl"/>
          <dgm:resizeHandles/>
        </dgm:presLayoutVars>
      </dgm:prSet>
      <dgm:spPr/>
    </dgm:pt>
    <dgm:pt modelId="{3A1BE50C-053C-4F45-B286-3283C48F4491}" type="pres">
      <dgm:prSet presAssocID="{4B1AFB47-6F2A-46F2-8A72-A9C7B67AFB5C}" presName="hierRoot1" presStyleCnt="0">
        <dgm:presLayoutVars>
          <dgm:hierBranch val="init"/>
        </dgm:presLayoutVars>
      </dgm:prSet>
      <dgm:spPr/>
    </dgm:pt>
    <dgm:pt modelId="{EBAB1E16-9EDD-4FF7-8E0C-F1B4934C9C49}" type="pres">
      <dgm:prSet presAssocID="{4B1AFB47-6F2A-46F2-8A72-A9C7B67AFB5C}" presName="rootComposite1" presStyleCnt="0"/>
      <dgm:spPr/>
    </dgm:pt>
    <dgm:pt modelId="{FE88E279-1C45-4D80-8D49-4544E55BF51B}" type="pres">
      <dgm:prSet presAssocID="{4B1AFB47-6F2A-46F2-8A72-A9C7B67AFB5C}" presName="rootText1" presStyleLbl="node0" presStyleIdx="0" presStyleCnt="1" custScaleY="165252">
        <dgm:presLayoutVars>
          <dgm:chPref val="3"/>
        </dgm:presLayoutVars>
      </dgm:prSet>
      <dgm:spPr/>
    </dgm:pt>
    <dgm:pt modelId="{B4E9FA5F-530C-4A40-9452-637B4D55B1A4}" type="pres">
      <dgm:prSet presAssocID="{4B1AFB47-6F2A-46F2-8A72-A9C7B67AFB5C}" presName="rootConnector1" presStyleLbl="node1" presStyleIdx="0" presStyleCnt="0"/>
      <dgm:spPr/>
    </dgm:pt>
    <dgm:pt modelId="{5CC4D49A-7210-42B1-9AC0-A8233E27031F}" type="pres">
      <dgm:prSet presAssocID="{4B1AFB47-6F2A-46F2-8A72-A9C7B67AFB5C}" presName="hierChild2" presStyleCnt="0"/>
      <dgm:spPr/>
    </dgm:pt>
    <dgm:pt modelId="{0D06EBFC-683D-40BD-A676-8EB6418A5D53}" type="pres">
      <dgm:prSet presAssocID="{4E7DF6F6-D1E6-40E6-8576-D370FDB7050B}" presName="Name37" presStyleLbl="parChTrans1D2" presStyleIdx="0" presStyleCnt="7"/>
      <dgm:spPr/>
    </dgm:pt>
    <dgm:pt modelId="{236D0460-BD9B-47CF-971C-DBFA3543C4C9}" type="pres">
      <dgm:prSet presAssocID="{CB92E19D-6146-4926-8DB6-FACCB1827E36}" presName="hierRoot2" presStyleCnt="0">
        <dgm:presLayoutVars>
          <dgm:hierBranch val="init"/>
        </dgm:presLayoutVars>
      </dgm:prSet>
      <dgm:spPr/>
    </dgm:pt>
    <dgm:pt modelId="{47F35C39-14EF-4ECD-90BC-391E3EC0660B}" type="pres">
      <dgm:prSet presAssocID="{CB92E19D-6146-4926-8DB6-FACCB1827E36}" presName="rootComposite" presStyleCnt="0"/>
      <dgm:spPr/>
    </dgm:pt>
    <dgm:pt modelId="{EFA61024-FEB5-4F75-A242-15C297F00799}" type="pres">
      <dgm:prSet presAssocID="{CB92E19D-6146-4926-8DB6-FACCB1827E36}" presName="rootText" presStyleLbl="node2" presStyleIdx="0" presStyleCnt="6" custScaleY="165252">
        <dgm:presLayoutVars>
          <dgm:chPref val="3"/>
        </dgm:presLayoutVars>
      </dgm:prSet>
      <dgm:spPr/>
    </dgm:pt>
    <dgm:pt modelId="{8D5EABD7-EE4A-44BD-A8B4-D10BD72F5942}" type="pres">
      <dgm:prSet presAssocID="{CB92E19D-6146-4926-8DB6-FACCB1827E36}" presName="rootConnector" presStyleLbl="node2" presStyleIdx="0" presStyleCnt="6"/>
      <dgm:spPr/>
    </dgm:pt>
    <dgm:pt modelId="{62E95493-2FC8-4549-BF73-1F8EBD5C1092}" type="pres">
      <dgm:prSet presAssocID="{CB92E19D-6146-4926-8DB6-FACCB1827E36}" presName="hierChild4" presStyleCnt="0"/>
      <dgm:spPr/>
    </dgm:pt>
    <dgm:pt modelId="{D005DBD5-D925-4230-85D7-4CF1C9616ACC}" type="pres">
      <dgm:prSet presAssocID="{CB92E19D-6146-4926-8DB6-FACCB1827E36}" presName="hierChild5" presStyleCnt="0"/>
      <dgm:spPr/>
    </dgm:pt>
    <dgm:pt modelId="{E9D91E32-A87A-4739-8C7C-9AECD21E6689}" type="pres">
      <dgm:prSet presAssocID="{03D87B71-CF4C-4178-A3FC-614A95706374}" presName="Name37" presStyleLbl="parChTrans1D2" presStyleIdx="1" presStyleCnt="7"/>
      <dgm:spPr/>
    </dgm:pt>
    <dgm:pt modelId="{4BDE3F7E-E22E-4B9E-B5D5-5EE6EAB55397}" type="pres">
      <dgm:prSet presAssocID="{F65A8EA8-F46C-4D9C-8F5A-6C2EFBA56B68}" presName="hierRoot2" presStyleCnt="0">
        <dgm:presLayoutVars>
          <dgm:hierBranch val="init"/>
        </dgm:presLayoutVars>
      </dgm:prSet>
      <dgm:spPr/>
    </dgm:pt>
    <dgm:pt modelId="{706EB30B-5400-4650-B741-FF5E10B69E4A}" type="pres">
      <dgm:prSet presAssocID="{F65A8EA8-F46C-4D9C-8F5A-6C2EFBA56B68}" presName="rootComposite" presStyleCnt="0"/>
      <dgm:spPr/>
    </dgm:pt>
    <dgm:pt modelId="{5BAE1436-ACC8-4863-B12A-133FACFF7005}" type="pres">
      <dgm:prSet presAssocID="{F65A8EA8-F46C-4D9C-8F5A-6C2EFBA56B68}" presName="rootText" presStyleLbl="node2" presStyleIdx="1" presStyleCnt="6" custScaleY="165252">
        <dgm:presLayoutVars>
          <dgm:chPref val="3"/>
        </dgm:presLayoutVars>
      </dgm:prSet>
      <dgm:spPr/>
    </dgm:pt>
    <dgm:pt modelId="{0F2044ED-BEED-44F0-8411-07BCC2E41B06}" type="pres">
      <dgm:prSet presAssocID="{F65A8EA8-F46C-4D9C-8F5A-6C2EFBA56B68}" presName="rootConnector" presStyleLbl="node2" presStyleIdx="1" presStyleCnt="6"/>
      <dgm:spPr/>
    </dgm:pt>
    <dgm:pt modelId="{AA8CAC48-9331-4127-BD31-1B73FCD7033F}" type="pres">
      <dgm:prSet presAssocID="{F65A8EA8-F46C-4D9C-8F5A-6C2EFBA56B68}" presName="hierChild4" presStyleCnt="0"/>
      <dgm:spPr/>
    </dgm:pt>
    <dgm:pt modelId="{DC17070E-2B39-4FB0-9B42-150AB3CFD7BF}" type="pres">
      <dgm:prSet presAssocID="{F65A8EA8-F46C-4D9C-8F5A-6C2EFBA56B68}" presName="hierChild5" presStyleCnt="0"/>
      <dgm:spPr/>
    </dgm:pt>
    <dgm:pt modelId="{1DBB5874-1B7D-4350-B5A2-36198AB738F4}" type="pres">
      <dgm:prSet presAssocID="{C3E9EA0B-4D3E-46D0-9671-4E7DDB462045}" presName="Name37" presStyleLbl="parChTrans1D2" presStyleIdx="2" presStyleCnt="7"/>
      <dgm:spPr/>
    </dgm:pt>
    <dgm:pt modelId="{734B63D9-9B24-4D95-9D8A-44819F6BA490}" type="pres">
      <dgm:prSet presAssocID="{409EF04B-DE9A-4A50-870D-102FFE74D2CE}" presName="hierRoot2" presStyleCnt="0">
        <dgm:presLayoutVars>
          <dgm:hierBranch val="init"/>
        </dgm:presLayoutVars>
      </dgm:prSet>
      <dgm:spPr/>
    </dgm:pt>
    <dgm:pt modelId="{07ED9B98-59AD-4DF7-80F6-6D6ECE50FD7B}" type="pres">
      <dgm:prSet presAssocID="{409EF04B-DE9A-4A50-870D-102FFE74D2CE}" presName="rootComposite" presStyleCnt="0"/>
      <dgm:spPr/>
    </dgm:pt>
    <dgm:pt modelId="{BF390DB2-570E-45CC-B2DC-9F4F739F575A}" type="pres">
      <dgm:prSet presAssocID="{409EF04B-DE9A-4A50-870D-102FFE74D2CE}" presName="rootText" presStyleLbl="node2" presStyleIdx="2" presStyleCnt="6" custScaleY="165252">
        <dgm:presLayoutVars>
          <dgm:chPref val="3"/>
        </dgm:presLayoutVars>
      </dgm:prSet>
      <dgm:spPr/>
    </dgm:pt>
    <dgm:pt modelId="{65D8FFFE-2B2D-45C3-9E56-A87DC6D7C6E6}" type="pres">
      <dgm:prSet presAssocID="{409EF04B-DE9A-4A50-870D-102FFE74D2CE}" presName="rootConnector" presStyleLbl="node2" presStyleIdx="2" presStyleCnt="6"/>
      <dgm:spPr/>
    </dgm:pt>
    <dgm:pt modelId="{62B1823D-33B3-4323-A63B-5A1B5C5F9CFA}" type="pres">
      <dgm:prSet presAssocID="{409EF04B-DE9A-4A50-870D-102FFE74D2CE}" presName="hierChild4" presStyleCnt="0"/>
      <dgm:spPr/>
    </dgm:pt>
    <dgm:pt modelId="{5957ED6E-AD56-4A10-82F1-14D5A14135CC}" type="pres">
      <dgm:prSet presAssocID="{409EF04B-DE9A-4A50-870D-102FFE74D2CE}" presName="hierChild5" presStyleCnt="0"/>
      <dgm:spPr/>
    </dgm:pt>
    <dgm:pt modelId="{21B99EE0-AFD6-40C6-8E95-BDC7D8528D23}" type="pres">
      <dgm:prSet presAssocID="{3B83ACDE-0FEE-4257-9DD6-72D8561082C0}" presName="Name37" presStyleLbl="parChTrans1D2" presStyleIdx="3" presStyleCnt="7"/>
      <dgm:spPr/>
    </dgm:pt>
    <dgm:pt modelId="{F2C3C0BD-AE77-4641-82EF-2818B8C13FDD}" type="pres">
      <dgm:prSet presAssocID="{1FB3EE90-EB44-4475-8FD1-1E247F1417F7}" presName="hierRoot2" presStyleCnt="0">
        <dgm:presLayoutVars>
          <dgm:hierBranch val="init"/>
        </dgm:presLayoutVars>
      </dgm:prSet>
      <dgm:spPr/>
    </dgm:pt>
    <dgm:pt modelId="{7FBF0C90-E27A-4D09-B6E3-EBE78FE1A9F7}" type="pres">
      <dgm:prSet presAssocID="{1FB3EE90-EB44-4475-8FD1-1E247F1417F7}" presName="rootComposite" presStyleCnt="0"/>
      <dgm:spPr/>
    </dgm:pt>
    <dgm:pt modelId="{8AD22419-FCCB-4540-955D-71C88D75FF13}" type="pres">
      <dgm:prSet presAssocID="{1FB3EE90-EB44-4475-8FD1-1E247F1417F7}" presName="rootText" presStyleLbl="node2" presStyleIdx="3" presStyleCnt="6" custScaleY="165252">
        <dgm:presLayoutVars>
          <dgm:chPref val="3"/>
        </dgm:presLayoutVars>
      </dgm:prSet>
      <dgm:spPr/>
    </dgm:pt>
    <dgm:pt modelId="{F4C14D8F-6F60-4B26-8814-27C6F7CC3E2E}" type="pres">
      <dgm:prSet presAssocID="{1FB3EE90-EB44-4475-8FD1-1E247F1417F7}" presName="rootConnector" presStyleLbl="node2" presStyleIdx="3" presStyleCnt="6"/>
      <dgm:spPr/>
    </dgm:pt>
    <dgm:pt modelId="{61B8579A-3E2B-4BB2-9361-B90D271449C4}" type="pres">
      <dgm:prSet presAssocID="{1FB3EE90-EB44-4475-8FD1-1E247F1417F7}" presName="hierChild4" presStyleCnt="0"/>
      <dgm:spPr/>
    </dgm:pt>
    <dgm:pt modelId="{8AA8CD69-43E2-4CD6-B226-9F12387285BE}" type="pres">
      <dgm:prSet presAssocID="{1FB3EE90-EB44-4475-8FD1-1E247F1417F7}" presName="hierChild5" presStyleCnt="0"/>
      <dgm:spPr/>
    </dgm:pt>
    <dgm:pt modelId="{4DFFDE6B-4E68-48E1-AA4D-A21B4D4A775E}" type="pres">
      <dgm:prSet presAssocID="{382624FD-AC9D-443F-A0F0-92C3D3836960}" presName="Name37" presStyleLbl="parChTrans1D2" presStyleIdx="4" presStyleCnt="7"/>
      <dgm:spPr/>
    </dgm:pt>
    <dgm:pt modelId="{7D8CFC06-452F-4E7B-91AF-0A5238E000DD}" type="pres">
      <dgm:prSet presAssocID="{B276907C-2A7C-4D4D-B9B6-39D609DCFE30}" presName="hierRoot2" presStyleCnt="0">
        <dgm:presLayoutVars>
          <dgm:hierBranch val="init"/>
        </dgm:presLayoutVars>
      </dgm:prSet>
      <dgm:spPr/>
    </dgm:pt>
    <dgm:pt modelId="{D2FC709A-7411-452D-8630-2A61DCB9DF86}" type="pres">
      <dgm:prSet presAssocID="{B276907C-2A7C-4D4D-B9B6-39D609DCFE30}" presName="rootComposite" presStyleCnt="0"/>
      <dgm:spPr/>
    </dgm:pt>
    <dgm:pt modelId="{55602AF9-CF78-4174-88BB-37F77733D58A}" type="pres">
      <dgm:prSet presAssocID="{B276907C-2A7C-4D4D-B9B6-39D609DCFE30}" presName="rootText" presStyleLbl="node2" presStyleIdx="4" presStyleCnt="6" custScaleY="165252">
        <dgm:presLayoutVars>
          <dgm:chPref val="3"/>
        </dgm:presLayoutVars>
      </dgm:prSet>
      <dgm:spPr/>
    </dgm:pt>
    <dgm:pt modelId="{858D8360-7D8D-4140-B384-08C0DA640C9B}" type="pres">
      <dgm:prSet presAssocID="{B276907C-2A7C-4D4D-B9B6-39D609DCFE30}" presName="rootConnector" presStyleLbl="node2" presStyleIdx="4" presStyleCnt="6"/>
      <dgm:spPr/>
    </dgm:pt>
    <dgm:pt modelId="{7D44EB11-6BEA-41DA-9D93-99928CC3D8EA}" type="pres">
      <dgm:prSet presAssocID="{B276907C-2A7C-4D4D-B9B6-39D609DCFE30}" presName="hierChild4" presStyleCnt="0"/>
      <dgm:spPr/>
    </dgm:pt>
    <dgm:pt modelId="{710FB744-C85F-41DA-B9E2-9A32F16B5F73}" type="pres">
      <dgm:prSet presAssocID="{B276907C-2A7C-4D4D-B9B6-39D609DCFE30}" presName="hierChild5" presStyleCnt="0"/>
      <dgm:spPr/>
    </dgm:pt>
    <dgm:pt modelId="{9EDFE7A7-D9A6-4191-B8E6-3E5F97666D69}" type="pres">
      <dgm:prSet presAssocID="{61CB01D4-E3EF-4880-8A9F-DCFA34E89425}" presName="Name37" presStyleLbl="parChTrans1D2" presStyleIdx="5" presStyleCnt="7"/>
      <dgm:spPr/>
    </dgm:pt>
    <dgm:pt modelId="{568B4ECC-3564-4E0E-8A82-C5932B5C8DC9}" type="pres">
      <dgm:prSet presAssocID="{97ED0A4D-326E-41FB-8523-53439E2E2CC8}" presName="hierRoot2" presStyleCnt="0">
        <dgm:presLayoutVars>
          <dgm:hierBranch val="init"/>
        </dgm:presLayoutVars>
      </dgm:prSet>
      <dgm:spPr/>
    </dgm:pt>
    <dgm:pt modelId="{CD7C6627-6993-471C-83F5-8395F6393554}" type="pres">
      <dgm:prSet presAssocID="{97ED0A4D-326E-41FB-8523-53439E2E2CC8}" presName="rootComposite" presStyleCnt="0"/>
      <dgm:spPr/>
    </dgm:pt>
    <dgm:pt modelId="{20CB4974-0C0F-4857-901E-D17D6E45B578}" type="pres">
      <dgm:prSet presAssocID="{97ED0A4D-326E-41FB-8523-53439E2E2CC8}" presName="rootText" presStyleLbl="node2" presStyleIdx="5" presStyleCnt="6" custScaleY="165252">
        <dgm:presLayoutVars>
          <dgm:chPref val="3"/>
        </dgm:presLayoutVars>
      </dgm:prSet>
      <dgm:spPr/>
    </dgm:pt>
    <dgm:pt modelId="{4366EE33-B758-43D3-A325-E5DFDE93367B}" type="pres">
      <dgm:prSet presAssocID="{97ED0A4D-326E-41FB-8523-53439E2E2CC8}" presName="rootConnector" presStyleLbl="node2" presStyleIdx="5" presStyleCnt="6"/>
      <dgm:spPr/>
    </dgm:pt>
    <dgm:pt modelId="{6333CD64-40A2-4A94-B78A-8FD2593B8357}" type="pres">
      <dgm:prSet presAssocID="{97ED0A4D-326E-41FB-8523-53439E2E2CC8}" presName="hierChild4" presStyleCnt="0"/>
      <dgm:spPr/>
    </dgm:pt>
    <dgm:pt modelId="{AA61AA7C-C16D-4B8C-9C2A-A9AF14735597}" type="pres">
      <dgm:prSet presAssocID="{97ED0A4D-326E-41FB-8523-53439E2E2CC8}" presName="hierChild5" presStyleCnt="0"/>
      <dgm:spPr/>
    </dgm:pt>
    <dgm:pt modelId="{90754BDC-1886-40E6-BB7C-D9A7B5C2F243}" type="pres">
      <dgm:prSet presAssocID="{4B1AFB47-6F2A-46F2-8A72-A9C7B67AFB5C}" presName="hierChild3" presStyleCnt="0"/>
      <dgm:spPr/>
    </dgm:pt>
    <dgm:pt modelId="{4222AC3D-13C7-4A56-BCE5-F8CFCE36C92F}" type="pres">
      <dgm:prSet presAssocID="{F78CF4C8-FA10-4410-830B-CDC09356794B}" presName="Name111" presStyleLbl="parChTrans1D2" presStyleIdx="6" presStyleCnt="7"/>
      <dgm:spPr/>
    </dgm:pt>
    <dgm:pt modelId="{9F1E59F1-8EE7-439C-ACDC-1E05DBDD67E2}" type="pres">
      <dgm:prSet presAssocID="{0681E589-F0A0-4014-955C-022B38963339}" presName="hierRoot3" presStyleCnt="0">
        <dgm:presLayoutVars>
          <dgm:hierBranch val="init"/>
        </dgm:presLayoutVars>
      </dgm:prSet>
      <dgm:spPr/>
    </dgm:pt>
    <dgm:pt modelId="{E9B75023-1111-40D7-A30C-4C0F0879F9F2}" type="pres">
      <dgm:prSet presAssocID="{0681E589-F0A0-4014-955C-022B38963339}" presName="rootComposite3" presStyleCnt="0"/>
      <dgm:spPr/>
    </dgm:pt>
    <dgm:pt modelId="{086C8BBA-C9AD-417E-BD10-89FDA1BBA164}" type="pres">
      <dgm:prSet presAssocID="{0681E589-F0A0-4014-955C-022B38963339}" presName="rootText3" presStyleLbl="asst1" presStyleIdx="0" presStyleCnt="1" custScaleX="137798" custScaleY="212132">
        <dgm:presLayoutVars>
          <dgm:chPref val="3"/>
        </dgm:presLayoutVars>
      </dgm:prSet>
      <dgm:spPr/>
    </dgm:pt>
    <dgm:pt modelId="{55AC5637-6835-4889-A5E0-F2AA8ED4DAE6}" type="pres">
      <dgm:prSet presAssocID="{0681E589-F0A0-4014-955C-022B38963339}" presName="rootConnector3" presStyleLbl="asst1" presStyleIdx="0" presStyleCnt="1"/>
      <dgm:spPr/>
    </dgm:pt>
    <dgm:pt modelId="{ABF37E21-B287-41F4-90B9-B212874B441A}" type="pres">
      <dgm:prSet presAssocID="{0681E589-F0A0-4014-955C-022B38963339}" presName="hierChild6" presStyleCnt="0"/>
      <dgm:spPr/>
    </dgm:pt>
    <dgm:pt modelId="{193D4B3E-B8BF-4091-80D8-B8D3F2DA5A38}" type="pres">
      <dgm:prSet presAssocID="{0681E589-F0A0-4014-955C-022B38963339}" presName="hierChild7" presStyleCnt="0"/>
      <dgm:spPr/>
    </dgm:pt>
  </dgm:ptLst>
  <dgm:cxnLst>
    <dgm:cxn modelId="{F7C80203-C370-4AAA-83A4-DD2D0C3ED3BD}" type="presOf" srcId="{F78CF4C8-FA10-4410-830B-CDC09356794B}" destId="{4222AC3D-13C7-4A56-BCE5-F8CFCE36C92F}" srcOrd="0" destOrd="0" presId="urn:microsoft.com/office/officeart/2005/8/layout/orgChart1"/>
    <dgm:cxn modelId="{E1C98A04-E339-4DF2-AC72-9D91D2E4031C}" type="presOf" srcId="{97ED0A4D-326E-41FB-8523-53439E2E2CC8}" destId="{4366EE33-B758-43D3-A325-E5DFDE93367B}" srcOrd="1" destOrd="0" presId="urn:microsoft.com/office/officeart/2005/8/layout/orgChart1"/>
    <dgm:cxn modelId="{A5DE910B-995E-429F-964D-134697731A2A}" type="presOf" srcId="{B276907C-2A7C-4D4D-B9B6-39D609DCFE30}" destId="{858D8360-7D8D-4140-B384-08C0DA640C9B}" srcOrd="1" destOrd="0" presId="urn:microsoft.com/office/officeart/2005/8/layout/orgChart1"/>
    <dgm:cxn modelId="{97EE5F0D-799B-45B9-AF8A-DE5218303DF6}" type="presOf" srcId="{409EF04B-DE9A-4A50-870D-102FFE74D2CE}" destId="{BF390DB2-570E-45CC-B2DC-9F4F739F575A}" srcOrd="0" destOrd="0" presId="urn:microsoft.com/office/officeart/2005/8/layout/orgChart1"/>
    <dgm:cxn modelId="{9CDB3418-3ECD-4621-B8E4-F2AF12EB791B}" type="presOf" srcId="{4B1AFB47-6F2A-46F2-8A72-A9C7B67AFB5C}" destId="{FE88E279-1C45-4D80-8D49-4544E55BF51B}" srcOrd="0" destOrd="0" presId="urn:microsoft.com/office/officeart/2005/8/layout/orgChart1"/>
    <dgm:cxn modelId="{61343B20-D69E-4031-A0E3-C246995E70B7}" srcId="{4B1AFB47-6F2A-46F2-8A72-A9C7B67AFB5C}" destId="{B276907C-2A7C-4D4D-B9B6-39D609DCFE30}" srcOrd="5" destOrd="0" parTransId="{382624FD-AC9D-443F-A0F0-92C3D3836960}" sibTransId="{ADE2DA2A-0309-436A-935E-028D396E1B31}"/>
    <dgm:cxn modelId="{C3DAB722-AA06-4032-B3A6-9FC7049CD6E1}" type="presOf" srcId="{382624FD-AC9D-443F-A0F0-92C3D3836960}" destId="{4DFFDE6B-4E68-48E1-AA4D-A21B4D4A775E}" srcOrd="0" destOrd="0" presId="urn:microsoft.com/office/officeart/2005/8/layout/orgChart1"/>
    <dgm:cxn modelId="{B0B2E630-5596-4161-8662-FDE459BB7B8C}" type="presOf" srcId="{0681E589-F0A0-4014-955C-022B38963339}" destId="{55AC5637-6835-4889-A5E0-F2AA8ED4DAE6}" srcOrd="1" destOrd="0" presId="urn:microsoft.com/office/officeart/2005/8/layout/orgChart1"/>
    <dgm:cxn modelId="{A7027C34-4564-4D0C-97CB-8EFE939BB26C}" type="presOf" srcId="{4E7DF6F6-D1E6-40E6-8576-D370FDB7050B}" destId="{0D06EBFC-683D-40BD-A676-8EB6418A5D53}" srcOrd="0" destOrd="0" presId="urn:microsoft.com/office/officeart/2005/8/layout/orgChart1"/>
    <dgm:cxn modelId="{467ADB36-6045-495F-8229-FE90D2CD5FF4}" type="presOf" srcId="{B276907C-2A7C-4D4D-B9B6-39D609DCFE30}" destId="{55602AF9-CF78-4174-88BB-37F77733D58A}" srcOrd="0" destOrd="0" presId="urn:microsoft.com/office/officeart/2005/8/layout/orgChart1"/>
    <dgm:cxn modelId="{FED4583A-B3ED-4EB0-BE8B-571D7D2C04DE}" srcId="{4B1AFB47-6F2A-46F2-8A72-A9C7B67AFB5C}" destId="{F65A8EA8-F46C-4D9C-8F5A-6C2EFBA56B68}" srcOrd="2" destOrd="0" parTransId="{03D87B71-CF4C-4178-A3FC-614A95706374}" sibTransId="{4CC5FFAD-AB57-4534-8F43-2C7D2DCF44F0}"/>
    <dgm:cxn modelId="{9E619A65-358E-458B-8383-12BA4D341C19}" srcId="{4B1AFB47-6F2A-46F2-8A72-A9C7B67AFB5C}" destId="{97ED0A4D-326E-41FB-8523-53439E2E2CC8}" srcOrd="6" destOrd="0" parTransId="{61CB01D4-E3EF-4880-8A9F-DCFA34E89425}" sibTransId="{4502E746-DF3D-430B-A565-D7B768457FDF}"/>
    <dgm:cxn modelId="{9019CA66-956C-49B7-BE69-758BD1D4696C}" type="presOf" srcId="{F65A8EA8-F46C-4D9C-8F5A-6C2EFBA56B68}" destId="{0F2044ED-BEED-44F0-8411-07BCC2E41B06}" srcOrd="1" destOrd="0" presId="urn:microsoft.com/office/officeart/2005/8/layout/orgChart1"/>
    <dgm:cxn modelId="{66BDA869-D2F1-4A39-B4F5-15D2580CEF62}" srcId="{4B1AFB47-6F2A-46F2-8A72-A9C7B67AFB5C}" destId="{1FB3EE90-EB44-4475-8FD1-1E247F1417F7}" srcOrd="4" destOrd="0" parTransId="{3B83ACDE-0FEE-4257-9DD6-72D8561082C0}" sibTransId="{84020155-445B-4B27-9C3F-28B53E31B01E}"/>
    <dgm:cxn modelId="{86C71C4D-6916-4256-8138-5D0A386C7566}" type="presOf" srcId="{1FB3EE90-EB44-4475-8FD1-1E247F1417F7}" destId="{8AD22419-FCCB-4540-955D-71C88D75FF13}" srcOrd="0" destOrd="0" presId="urn:microsoft.com/office/officeart/2005/8/layout/orgChart1"/>
    <dgm:cxn modelId="{8AF34951-AFC4-47C4-A3D6-79AD8EAC61B4}" srcId="{4B1AFB47-6F2A-46F2-8A72-A9C7B67AFB5C}" destId="{0681E589-F0A0-4014-955C-022B38963339}" srcOrd="0" destOrd="0" parTransId="{F78CF4C8-FA10-4410-830B-CDC09356794B}" sibTransId="{DE9D62C4-3D95-43F1-9C38-7A89C0E6F669}"/>
    <dgm:cxn modelId="{95A50F52-DA91-4CE1-8563-9D95086B9630}" type="presOf" srcId="{03D87B71-CF4C-4178-A3FC-614A95706374}" destId="{E9D91E32-A87A-4739-8C7C-9AECD21E6689}" srcOrd="0" destOrd="0" presId="urn:microsoft.com/office/officeart/2005/8/layout/orgChart1"/>
    <dgm:cxn modelId="{B1769372-6186-46B2-8FB1-DC4043DDA8A2}" type="presOf" srcId="{F65A8EA8-F46C-4D9C-8F5A-6C2EFBA56B68}" destId="{5BAE1436-ACC8-4863-B12A-133FACFF7005}" srcOrd="0" destOrd="0" presId="urn:microsoft.com/office/officeart/2005/8/layout/orgChart1"/>
    <dgm:cxn modelId="{CC50D459-C633-4B9A-8BC6-F3E65F6F4E02}" type="presOf" srcId="{0681E589-F0A0-4014-955C-022B38963339}" destId="{086C8BBA-C9AD-417E-BD10-89FDA1BBA164}" srcOrd="0" destOrd="0" presId="urn:microsoft.com/office/officeart/2005/8/layout/orgChart1"/>
    <dgm:cxn modelId="{9747E559-954A-4920-A1C9-CA7FAAADC9F8}" type="presOf" srcId="{409EF04B-DE9A-4A50-870D-102FFE74D2CE}" destId="{65D8FFFE-2B2D-45C3-9E56-A87DC6D7C6E6}" srcOrd="1" destOrd="0" presId="urn:microsoft.com/office/officeart/2005/8/layout/orgChart1"/>
    <dgm:cxn modelId="{1FB53987-D3BC-405E-A176-DE799740CE94}" type="presOf" srcId="{C3E9EA0B-4D3E-46D0-9671-4E7DDB462045}" destId="{1DBB5874-1B7D-4350-B5A2-36198AB738F4}" srcOrd="0" destOrd="0" presId="urn:microsoft.com/office/officeart/2005/8/layout/orgChart1"/>
    <dgm:cxn modelId="{23FFB092-7335-4A88-8AEC-8C7D84C17229}" type="presOf" srcId="{61CB01D4-E3EF-4880-8A9F-DCFA34E89425}" destId="{9EDFE7A7-D9A6-4191-B8E6-3E5F97666D69}" srcOrd="0" destOrd="0" presId="urn:microsoft.com/office/officeart/2005/8/layout/orgChart1"/>
    <dgm:cxn modelId="{57398798-00A7-45C3-92C0-9FDAAC3744AD}" type="presOf" srcId="{D857ACA7-94D7-48A3-A1F6-780CFD0D59CE}" destId="{21E4AF96-21F4-45A5-B164-C42DA260AE33}" srcOrd="0" destOrd="0" presId="urn:microsoft.com/office/officeart/2005/8/layout/orgChart1"/>
    <dgm:cxn modelId="{BB6E68A2-9CB5-4BE8-B5BB-C943F7542704}" type="presOf" srcId="{CB92E19D-6146-4926-8DB6-FACCB1827E36}" destId="{EFA61024-FEB5-4F75-A242-15C297F00799}" srcOrd="0" destOrd="0" presId="urn:microsoft.com/office/officeart/2005/8/layout/orgChart1"/>
    <dgm:cxn modelId="{B909B9B1-658C-4825-ADFC-752FC3EA73DA}" type="presOf" srcId="{1FB3EE90-EB44-4475-8FD1-1E247F1417F7}" destId="{F4C14D8F-6F60-4B26-8814-27C6F7CC3E2E}" srcOrd="1" destOrd="0" presId="urn:microsoft.com/office/officeart/2005/8/layout/orgChart1"/>
    <dgm:cxn modelId="{1869EAC8-6657-45D1-94BC-4BE00FF72CC8}" type="presOf" srcId="{CB92E19D-6146-4926-8DB6-FACCB1827E36}" destId="{8D5EABD7-EE4A-44BD-A8B4-D10BD72F5942}" srcOrd="1" destOrd="0" presId="urn:microsoft.com/office/officeart/2005/8/layout/orgChart1"/>
    <dgm:cxn modelId="{5D51B2CA-889C-4B71-860D-5EF15221EFF1}" srcId="{4B1AFB47-6F2A-46F2-8A72-A9C7B67AFB5C}" destId="{409EF04B-DE9A-4A50-870D-102FFE74D2CE}" srcOrd="3" destOrd="0" parTransId="{C3E9EA0B-4D3E-46D0-9671-4E7DDB462045}" sibTransId="{44B6746E-10D5-4A03-BA5E-11F5579CD171}"/>
    <dgm:cxn modelId="{B0FF17D3-CF7B-456E-ACB1-C05CBCEC85C3}" type="presOf" srcId="{97ED0A4D-326E-41FB-8523-53439E2E2CC8}" destId="{20CB4974-0C0F-4857-901E-D17D6E45B578}" srcOrd="0" destOrd="0" presId="urn:microsoft.com/office/officeart/2005/8/layout/orgChart1"/>
    <dgm:cxn modelId="{233E2CD6-F796-4059-9F2B-71629D963AA2}" srcId="{D857ACA7-94D7-48A3-A1F6-780CFD0D59CE}" destId="{4B1AFB47-6F2A-46F2-8A72-A9C7B67AFB5C}" srcOrd="0" destOrd="0" parTransId="{954DCFB2-C918-4DAE-95B6-14B260D89DA7}" sibTransId="{34646264-28E4-41FE-9F81-5260C468D825}"/>
    <dgm:cxn modelId="{5914D6E6-FFFD-431E-BAC8-AED4D634D8B2}" srcId="{4B1AFB47-6F2A-46F2-8A72-A9C7B67AFB5C}" destId="{CB92E19D-6146-4926-8DB6-FACCB1827E36}" srcOrd="1" destOrd="0" parTransId="{4E7DF6F6-D1E6-40E6-8576-D370FDB7050B}" sibTransId="{B8ABD3A8-B73C-4208-8F07-891D1E6B1542}"/>
    <dgm:cxn modelId="{2014D9ED-CC62-4343-B63E-43AD039588AE}" type="presOf" srcId="{3B83ACDE-0FEE-4257-9DD6-72D8561082C0}" destId="{21B99EE0-AFD6-40C6-8E95-BDC7D8528D23}" srcOrd="0" destOrd="0" presId="urn:microsoft.com/office/officeart/2005/8/layout/orgChart1"/>
    <dgm:cxn modelId="{AAABFAF0-1D64-45BD-9FE0-205E7D12D556}" type="presOf" srcId="{4B1AFB47-6F2A-46F2-8A72-A9C7B67AFB5C}" destId="{B4E9FA5F-530C-4A40-9452-637B4D55B1A4}" srcOrd="1" destOrd="0" presId="urn:microsoft.com/office/officeart/2005/8/layout/orgChart1"/>
    <dgm:cxn modelId="{C8029244-29E0-4886-841D-19AA7CC0A951}" type="presParOf" srcId="{21E4AF96-21F4-45A5-B164-C42DA260AE33}" destId="{3A1BE50C-053C-4F45-B286-3283C48F4491}" srcOrd="0" destOrd="0" presId="urn:microsoft.com/office/officeart/2005/8/layout/orgChart1"/>
    <dgm:cxn modelId="{031BFA02-AC91-477F-9378-BE2FE93DB188}" type="presParOf" srcId="{3A1BE50C-053C-4F45-B286-3283C48F4491}" destId="{EBAB1E16-9EDD-4FF7-8E0C-F1B4934C9C49}" srcOrd="0" destOrd="0" presId="urn:microsoft.com/office/officeart/2005/8/layout/orgChart1"/>
    <dgm:cxn modelId="{8AB2150C-F3AE-4AF4-AFFF-91426206E318}" type="presParOf" srcId="{EBAB1E16-9EDD-4FF7-8E0C-F1B4934C9C49}" destId="{FE88E279-1C45-4D80-8D49-4544E55BF51B}" srcOrd="0" destOrd="0" presId="urn:microsoft.com/office/officeart/2005/8/layout/orgChart1"/>
    <dgm:cxn modelId="{4CEFEF03-D50C-4C2C-84D3-F659EB12681B}" type="presParOf" srcId="{EBAB1E16-9EDD-4FF7-8E0C-F1B4934C9C49}" destId="{B4E9FA5F-530C-4A40-9452-637B4D55B1A4}" srcOrd="1" destOrd="0" presId="urn:microsoft.com/office/officeart/2005/8/layout/orgChart1"/>
    <dgm:cxn modelId="{6F7F993B-0790-4230-BE73-DE861FE33271}" type="presParOf" srcId="{3A1BE50C-053C-4F45-B286-3283C48F4491}" destId="{5CC4D49A-7210-42B1-9AC0-A8233E27031F}" srcOrd="1" destOrd="0" presId="urn:microsoft.com/office/officeart/2005/8/layout/orgChart1"/>
    <dgm:cxn modelId="{1F03A0A0-CEDB-4E5E-BD9B-1EAD68F37562}" type="presParOf" srcId="{5CC4D49A-7210-42B1-9AC0-A8233E27031F}" destId="{0D06EBFC-683D-40BD-A676-8EB6418A5D53}" srcOrd="0" destOrd="0" presId="urn:microsoft.com/office/officeart/2005/8/layout/orgChart1"/>
    <dgm:cxn modelId="{D313C51D-B650-47BF-8707-EC8876507987}" type="presParOf" srcId="{5CC4D49A-7210-42B1-9AC0-A8233E27031F}" destId="{236D0460-BD9B-47CF-971C-DBFA3543C4C9}" srcOrd="1" destOrd="0" presId="urn:microsoft.com/office/officeart/2005/8/layout/orgChart1"/>
    <dgm:cxn modelId="{F289EE02-A327-48A1-8A0E-C78B91FEF172}" type="presParOf" srcId="{236D0460-BD9B-47CF-971C-DBFA3543C4C9}" destId="{47F35C39-14EF-4ECD-90BC-391E3EC0660B}" srcOrd="0" destOrd="0" presId="urn:microsoft.com/office/officeart/2005/8/layout/orgChart1"/>
    <dgm:cxn modelId="{C9DCB912-DA03-4DCE-B62B-D0C5D10AE510}" type="presParOf" srcId="{47F35C39-14EF-4ECD-90BC-391E3EC0660B}" destId="{EFA61024-FEB5-4F75-A242-15C297F00799}" srcOrd="0" destOrd="0" presId="urn:microsoft.com/office/officeart/2005/8/layout/orgChart1"/>
    <dgm:cxn modelId="{FB899F23-CB71-4043-970C-8D1FB7826FD0}" type="presParOf" srcId="{47F35C39-14EF-4ECD-90BC-391E3EC0660B}" destId="{8D5EABD7-EE4A-44BD-A8B4-D10BD72F5942}" srcOrd="1" destOrd="0" presId="urn:microsoft.com/office/officeart/2005/8/layout/orgChart1"/>
    <dgm:cxn modelId="{EBDC4BA7-FD85-4557-B870-1D439CFD9021}" type="presParOf" srcId="{236D0460-BD9B-47CF-971C-DBFA3543C4C9}" destId="{62E95493-2FC8-4549-BF73-1F8EBD5C1092}" srcOrd="1" destOrd="0" presId="urn:microsoft.com/office/officeart/2005/8/layout/orgChart1"/>
    <dgm:cxn modelId="{502BDCE9-AA17-45B4-BA02-EA1052D75549}" type="presParOf" srcId="{236D0460-BD9B-47CF-971C-DBFA3543C4C9}" destId="{D005DBD5-D925-4230-85D7-4CF1C9616ACC}" srcOrd="2" destOrd="0" presId="urn:microsoft.com/office/officeart/2005/8/layout/orgChart1"/>
    <dgm:cxn modelId="{5430A13B-8333-41DB-A50C-A3C86C5B5915}" type="presParOf" srcId="{5CC4D49A-7210-42B1-9AC0-A8233E27031F}" destId="{E9D91E32-A87A-4739-8C7C-9AECD21E6689}" srcOrd="2" destOrd="0" presId="urn:microsoft.com/office/officeart/2005/8/layout/orgChart1"/>
    <dgm:cxn modelId="{F1479266-FE70-4C6B-824B-5831873D9E2E}" type="presParOf" srcId="{5CC4D49A-7210-42B1-9AC0-A8233E27031F}" destId="{4BDE3F7E-E22E-4B9E-B5D5-5EE6EAB55397}" srcOrd="3" destOrd="0" presId="urn:microsoft.com/office/officeart/2005/8/layout/orgChart1"/>
    <dgm:cxn modelId="{E53DBB6E-A809-434F-939F-886975E9B539}" type="presParOf" srcId="{4BDE3F7E-E22E-4B9E-B5D5-5EE6EAB55397}" destId="{706EB30B-5400-4650-B741-FF5E10B69E4A}" srcOrd="0" destOrd="0" presId="urn:microsoft.com/office/officeart/2005/8/layout/orgChart1"/>
    <dgm:cxn modelId="{4B4878D6-547A-4DA3-B752-3CD1CFF1701A}" type="presParOf" srcId="{706EB30B-5400-4650-B741-FF5E10B69E4A}" destId="{5BAE1436-ACC8-4863-B12A-133FACFF7005}" srcOrd="0" destOrd="0" presId="urn:microsoft.com/office/officeart/2005/8/layout/orgChart1"/>
    <dgm:cxn modelId="{39C88706-DD7F-4C65-A302-144D34A8F7B5}" type="presParOf" srcId="{706EB30B-5400-4650-B741-FF5E10B69E4A}" destId="{0F2044ED-BEED-44F0-8411-07BCC2E41B06}" srcOrd="1" destOrd="0" presId="urn:microsoft.com/office/officeart/2005/8/layout/orgChart1"/>
    <dgm:cxn modelId="{E8BD4986-789F-44BC-93C1-BB06E06A80D9}" type="presParOf" srcId="{4BDE3F7E-E22E-4B9E-B5D5-5EE6EAB55397}" destId="{AA8CAC48-9331-4127-BD31-1B73FCD7033F}" srcOrd="1" destOrd="0" presId="urn:microsoft.com/office/officeart/2005/8/layout/orgChart1"/>
    <dgm:cxn modelId="{66450824-4BEE-4507-8143-9C77F634B70B}" type="presParOf" srcId="{4BDE3F7E-E22E-4B9E-B5D5-5EE6EAB55397}" destId="{DC17070E-2B39-4FB0-9B42-150AB3CFD7BF}" srcOrd="2" destOrd="0" presId="urn:microsoft.com/office/officeart/2005/8/layout/orgChart1"/>
    <dgm:cxn modelId="{A166449F-E897-4A40-8ED6-3F064E5D2261}" type="presParOf" srcId="{5CC4D49A-7210-42B1-9AC0-A8233E27031F}" destId="{1DBB5874-1B7D-4350-B5A2-36198AB738F4}" srcOrd="4" destOrd="0" presId="urn:microsoft.com/office/officeart/2005/8/layout/orgChart1"/>
    <dgm:cxn modelId="{31E09729-47F8-4A82-8E56-F14F1F9B287F}" type="presParOf" srcId="{5CC4D49A-7210-42B1-9AC0-A8233E27031F}" destId="{734B63D9-9B24-4D95-9D8A-44819F6BA490}" srcOrd="5" destOrd="0" presId="urn:microsoft.com/office/officeart/2005/8/layout/orgChart1"/>
    <dgm:cxn modelId="{BF3EED47-8D6B-49BD-9FBD-A14336785E33}" type="presParOf" srcId="{734B63D9-9B24-4D95-9D8A-44819F6BA490}" destId="{07ED9B98-59AD-4DF7-80F6-6D6ECE50FD7B}" srcOrd="0" destOrd="0" presId="urn:microsoft.com/office/officeart/2005/8/layout/orgChart1"/>
    <dgm:cxn modelId="{6921092F-2975-49A6-B799-728A6BF08A01}" type="presParOf" srcId="{07ED9B98-59AD-4DF7-80F6-6D6ECE50FD7B}" destId="{BF390DB2-570E-45CC-B2DC-9F4F739F575A}" srcOrd="0" destOrd="0" presId="urn:microsoft.com/office/officeart/2005/8/layout/orgChart1"/>
    <dgm:cxn modelId="{7719F6D1-D5D4-4461-B733-C0B785C60D53}" type="presParOf" srcId="{07ED9B98-59AD-4DF7-80F6-6D6ECE50FD7B}" destId="{65D8FFFE-2B2D-45C3-9E56-A87DC6D7C6E6}" srcOrd="1" destOrd="0" presId="urn:microsoft.com/office/officeart/2005/8/layout/orgChart1"/>
    <dgm:cxn modelId="{EA3CE825-50D4-4919-A36C-D9D776DA6860}" type="presParOf" srcId="{734B63D9-9B24-4D95-9D8A-44819F6BA490}" destId="{62B1823D-33B3-4323-A63B-5A1B5C5F9CFA}" srcOrd="1" destOrd="0" presId="urn:microsoft.com/office/officeart/2005/8/layout/orgChart1"/>
    <dgm:cxn modelId="{73337430-5A5A-4E01-89DB-51C2FF30E17C}" type="presParOf" srcId="{734B63D9-9B24-4D95-9D8A-44819F6BA490}" destId="{5957ED6E-AD56-4A10-82F1-14D5A14135CC}" srcOrd="2" destOrd="0" presId="urn:microsoft.com/office/officeart/2005/8/layout/orgChart1"/>
    <dgm:cxn modelId="{9C3F852C-B291-4B4E-A4B3-BEF9820FC262}" type="presParOf" srcId="{5CC4D49A-7210-42B1-9AC0-A8233E27031F}" destId="{21B99EE0-AFD6-40C6-8E95-BDC7D8528D23}" srcOrd="6" destOrd="0" presId="urn:microsoft.com/office/officeart/2005/8/layout/orgChart1"/>
    <dgm:cxn modelId="{9F044EA9-DD25-417C-B315-6B3F272D92D0}" type="presParOf" srcId="{5CC4D49A-7210-42B1-9AC0-A8233E27031F}" destId="{F2C3C0BD-AE77-4641-82EF-2818B8C13FDD}" srcOrd="7" destOrd="0" presId="urn:microsoft.com/office/officeart/2005/8/layout/orgChart1"/>
    <dgm:cxn modelId="{025A1701-49C8-4302-94A7-28013FF1765F}" type="presParOf" srcId="{F2C3C0BD-AE77-4641-82EF-2818B8C13FDD}" destId="{7FBF0C90-E27A-4D09-B6E3-EBE78FE1A9F7}" srcOrd="0" destOrd="0" presId="urn:microsoft.com/office/officeart/2005/8/layout/orgChart1"/>
    <dgm:cxn modelId="{B61E8E9C-6156-430F-A9EB-9F2FC8937C4A}" type="presParOf" srcId="{7FBF0C90-E27A-4D09-B6E3-EBE78FE1A9F7}" destId="{8AD22419-FCCB-4540-955D-71C88D75FF13}" srcOrd="0" destOrd="0" presId="urn:microsoft.com/office/officeart/2005/8/layout/orgChart1"/>
    <dgm:cxn modelId="{2F4074C4-2C7D-4936-894C-0226C18E0F06}" type="presParOf" srcId="{7FBF0C90-E27A-4D09-B6E3-EBE78FE1A9F7}" destId="{F4C14D8F-6F60-4B26-8814-27C6F7CC3E2E}" srcOrd="1" destOrd="0" presId="urn:microsoft.com/office/officeart/2005/8/layout/orgChart1"/>
    <dgm:cxn modelId="{D5F172DC-8321-43AB-AA6D-0E18AAAE94A0}" type="presParOf" srcId="{F2C3C0BD-AE77-4641-82EF-2818B8C13FDD}" destId="{61B8579A-3E2B-4BB2-9361-B90D271449C4}" srcOrd="1" destOrd="0" presId="urn:microsoft.com/office/officeart/2005/8/layout/orgChart1"/>
    <dgm:cxn modelId="{AB5853B4-A356-4E67-92A3-344A872752B5}" type="presParOf" srcId="{F2C3C0BD-AE77-4641-82EF-2818B8C13FDD}" destId="{8AA8CD69-43E2-4CD6-B226-9F12387285BE}" srcOrd="2" destOrd="0" presId="urn:microsoft.com/office/officeart/2005/8/layout/orgChart1"/>
    <dgm:cxn modelId="{594B9F03-9F9A-4BB4-858D-88EAD21AF72C}" type="presParOf" srcId="{5CC4D49A-7210-42B1-9AC0-A8233E27031F}" destId="{4DFFDE6B-4E68-48E1-AA4D-A21B4D4A775E}" srcOrd="8" destOrd="0" presId="urn:microsoft.com/office/officeart/2005/8/layout/orgChart1"/>
    <dgm:cxn modelId="{CA333F40-1025-46E7-B77A-6DEDA2C55E31}" type="presParOf" srcId="{5CC4D49A-7210-42B1-9AC0-A8233E27031F}" destId="{7D8CFC06-452F-4E7B-91AF-0A5238E000DD}" srcOrd="9" destOrd="0" presId="urn:microsoft.com/office/officeart/2005/8/layout/orgChart1"/>
    <dgm:cxn modelId="{B58D6579-015C-4EBF-A608-58D9FEED8028}" type="presParOf" srcId="{7D8CFC06-452F-4E7B-91AF-0A5238E000DD}" destId="{D2FC709A-7411-452D-8630-2A61DCB9DF86}" srcOrd="0" destOrd="0" presId="urn:microsoft.com/office/officeart/2005/8/layout/orgChart1"/>
    <dgm:cxn modelId="{E39E3AB3-C7FB-428A-984E-84653D4D10CF}" type="presParOf" srcId="{D2FC709A-7411-452D-8630-2A61DCB9DF86}" destId="{55602AF9-CF78-4174-88BB-37F77733D58A}" srcOrd="0" destOrd="0" presId="urn:microsoft.com/office/officeart/2005/8/layout/orgChart1"/>
    <dgm:cxn modelId="{5B25ED2E-9923-4D9A-9B20-628738A8FA58}" type="presParOf" srcId="{D2FC709A-7411-452D-8630-2A61DCB9DF86}" destId="{858D8360-7D8D-4140-B384-08C0DA640C9B}" srcOrd="1" destOrd="0" presId="urn:microsoft.com/office/officeart/2005/8/layout/orgChart1"/>
    <dgm:cxn modelId="{60FE1934-946B-423C-A253-03043D6D155A}" type="presParOf" srcId="{7D8CFC06-452F-4E7B-91AF-0A5238E000DD}" destId="{7D44EB11-6BEA-41DA-9D93-99928CC3D8EA}" srcOrd="1" destOrd="0" presId="urn:microsoft.com/office/officeart/2005/8/layout/orgChart1"/>
    <dgm:cxn modelId="{ECA3ADA0-4290-490C-B7D7-F7343821B7D5}" type="presParOf" srcId="{7D8CFC06-452F-4E7B-91AF-0A5238E000DD}" destId="{710FB744-C85F-41DA-B9E2-9A32F16B5F73}" srcOrd="2" destOrd="0" presId="urn:microsoft.com/office/officeart/2005/8/layout/orgChart1"/>
    <dgm:cxn modelId="{26DB64B9-188E-46AB-B3CF-2507B5C21CCE}" type="presParOf" srcId="{5CC4D49A-7210-42B1-9AC0-A8233E27031F}" destId="{9EDFE7A7-D9A6-4191-B8E6-3E5F97666D69}" srcOrd="10" destOrd="0" presId="urn:microsoft.com/office/officeart/2005/8/layout/orgChart1"/>
    <dgm:cxn modelId="{0F6FB64A-1734-40C8-A811-7D3DE3116E41}" type="presParOf" srcId="{5CC4D49A-7210-42B1-9AC0-A8233E27031F}" destId="{568B4ECC-3564-4E0E-8A82-C5932B5C8DC9}" srcOrd="11" destOrd="0" presId="urn:microsoft.com/office/officeart/2005/8/layout/orgChart1"/>
    <dgm:cxn modelId="{065E2D1B-9A77-4CAF-8241-02AD3E18F5D4}" type="presParOf" srcId="{568B4ECC-3564-4E0E-8A82-C5932B5C8DC9}" destId="{CD7C6627-6993-471C-83F5-8395F6393554}" srcOrd="0" destOrd="0" presId="urn:microsoft.com/office/officeart/2005/8/layout/orgChart1"/>
    <dgm:cxn modelId="{0EA357D9-C0D8-4CD3-9941-8C12E6382A90}" type="presParOf" srcId="{CD7C6627-6993-471C-83F5-8395F6393554}" destId="{20CB4974-0C0F-4857-901E-D17D6E45B578}" srcOrd="0" destOrd="0" presId="urn:microsoft.com/office/officeart/2005/8/layout/orgChart1"/>
    <dgm:cxn modelId="{BFFAC687-F163-4B23-B9D3-487171C49FB2}" type="presParOf" srcId="{CD7C6627-6993-471C-83F5-8395F6393554}" destId="{4366EE33-B758-43D3-A325-E5DFDE93367B}" srcOrd="1" destOrd="0" presId="urn:microsoft.com/office/officeart/2005/8/layout/orgChart1"/>
    <dgm:cxn modelId="{F1D5D4DE-95F2-4BF2-BE03-F3FA79BA0592}" type="presParOf" srcId="{568B4ECC-3564-4E0E-8A82-C5932B5C8DC9}" destId="{6333CD64-40A2-4A94-B78A-8FD2593B8357}" srcOrd="1" destOrd="0" presId="urn:microsoft.com/office/officeart/2005/8/layout/orgChart1"/>
    <dgm:cxn modelId="{7361535A-AC06-4728-A702-C69A43917307}" type="presParOf" srcId="{568B4ECC-3564-4E0E-8A82-C5932B5C8DC9}" destId="{AA61AA7C-C16D-4B8C-9C2A-A9AF14735597}" srcOrd="2" destOrd="0" presId="urn:microsoft.com/office/officeart/2005/8/layout/orgChart1"/>
    <dgm:cxn modelId="{C99EFABE-6CA9-4B0A-A48A-8685AE768D1A}" type="presParOf" srcId="{3A1BE50C-053C-4F45-B286-3283C48F4491}" destId="{90754BDC-1886-40E6-BB7C-D9A7B5C2F243}" srcOrd="2" destOrd="0" presId="urn:microsoft.com/office/officeart/2005/8/layout/orgChart1"/>
    <dgm:cxn modelId="{CB375FA4-E49C-420E-ACCF-E2C89219CD98}" type="presParOf" srcId="{90754BDC-1886-40E6-BB7C-D9A7B5C2F243}" destId="{4222AC3D-13C7-4A56-BCE5-F8CFCE36C92F}" srcOrd="0" destOrd="0" presId="urn:microsoft.com/office/officeart/2005/8/layout/orgChart1"/>
    <dgm:cxn modelId="{37F34D29-F7BA-411B-8254-3EEDAD9D1BA7}" type="presParOf" srcId="{90754BDC-1886-40E6-BB7C-D9A7B5C2F243}" destId="{9F1E59F1-8EE7-439C-ACDC-1E05DBDD67E2}" srcOrd="1" destOrd="0" presId="urn:microsoft.com/office/officeart/2005/8/layout/orgChart1"/>
    <dgm:cxn modelId="{D1DD0587-EF45-4A14-9098-1694D39C5DD6}" type="presParOf" srcId="{9F1E59F1-8EE7-439C-ACDC-1E05DBDD67E2}" destId="{E9B75023-1111-40D7-A30C-4C0F0879F9F2}" srcOrd="0" destOrd="0" presId="urn:microsoft.com/office/officeart/2005/8/layout/orgChart1"/>
    <dgm:cxn modelId="{4C957F51-6FF9-4D8D-B933-9E1703B8E8F3}" type="presParOf" srcId="{E9B75023-1111-40D7-A30C-4C0F0879F9F2}" destId="{086C8BBA-C9AD-417E-BD10-89FDA1BBA164}" srcOrd="0" destOrd="0" presId="urn:microsoft.com/office/officeart/2005/8/layout/orgChart1"/>
    <dgm:cxn modelId="{3FA6C8E7-F735-431A-B580-2A3E7129FDCC}" type="presParOf" srcId="{E9B75023-1111-40D7-A30C-4C0F0879F9F2}" destId="{55AC5637-6835-4889-A5E0-F2AA8ED4DAE6}" srcOrd="1" destOrd="0" presId="urn:microsoft.com/office/officeart/2005/8/layout/orgChart1"/>
    <dgm:cxn modelId="{E637348B-6307-47BA-82B3-DF1D4CD065E7}" type="presParOf" srcId="{9F1E59F1-8EE7-439C-ACDC-1E05DBDD67E2}" destId="{ABF37E21-B287-41F4-90B9-B212874B441A}" srcOrd="1" destOrd="0" presId="urn:microsoft.com/office/officeart/2005/8/layout/orgChart1"/>
    <dgm:cxn modelId="{D0FEC96D-5EB4-487A-B8AA-6CE837092E0C}" type="presParOf" srcId="{9F1E59F1-8EE7-439C-ACDC-1E05DBDD67E2}" destId="{193D4B3E-B8BF-4091-80D8-B8D3F2DA5A3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2AC3D-13C7-4A56-BCE5-F8CFCE36C92F}">
      <dsp:nvSpPr>
        <dsp:cNvPr id="0" name=""/>
        <dsp:cNvSpPr/>
      </dsp:nvSpPr>
      <dsp:spPr>
        <a:xfrm>
          <a:off x="2619423" y="614597"/>
          <a:ext cx="91440" cy="550358"/>
        </a:xfrm>
        <a:custGeom>
          <a:avLst/>
          <a:gdLst/>
          <a:ahLst/>
          <a:cxnLst/>
          <a:rect l="0" t="0" r="0" b="0"/>
          <a:pathLst>
            <a:path>
              <a:moveTo>
                <a:pt x="123776" y="0"/>
              </a:moveTo>
              <a:lnTo>
                <a:pt x="123776" y="550358"/>
              </a:lnTo>
              <a:lnTo>
                <a:pt x="45720" y="55035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EDFE7A7-D9A6-4191-B8E6-3E5F97666D69}">
      <dsp:nvSpPr>
        <dsp:cNvPr id="0" name=""/>
        <dsp:cNvSpPr/>
      </dsp:nvSpPr>
      <dsp:spPr>
        <a:xfrm>
          <a:off x="2743200" y="614597"/>
          <a:ext cx="2248774" cy="1100717"/>
        </a:xfrm>
        <a:custGeom>
          <a:avLst/>
          <a:gdLst/>
          <a:ahLst/>
          <a:cxnLst/>
          <a:rect l="0" t="0" r="0" b="0"/>
          <a:pathLst>
            <a:path>
              <a:moveTo>
                <a:pt x="0" y="0"/>
              </a:moveTo>
              <a:lnTo>
                <a:pt x="0" y="1022660"/>
              </a:lnTo>
              <a:lnTo>
                <a:pt x="2248774" y="1022660"/>
              </a:lnTo>
              <a:lnTo>
                <a:pt x="2248774"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DFFDE6B-4E68-48E1-AA4D-A21B4D4A775E}">
      <dsp:nvSpPr>
        <dsp:cNvPr id="0" name=""/>
        <dsp:cNvSpPr/>
      </dsp:nvSpPr>
      <dsp:spPr>
        <a:xfrm>
          <a:off x="2743200" y="614597"/>
          <a:ext cx="1349264" cy="1100717"/>
        </a:xfrm>
        <a:custGeom>
          <a:avLst/>
          <a:gdLst/>
          <a:ahLst/>
          <a:cxnLst/>
          <a:rect l="0" t="0" r="0" b="0"/>
          <a:pathLst>
            <a:path>
              <a:moveTo>
                <a:pt x="0" y="0"/>
              </a:moveTo>
              <a:lnTo>
                <a:pt x="0" y="1022660"/>
              </a:lnTo>
              <a:lnTo>
                <a:pt x="1349264" y="1022660"/>
              </a:lnTo>
              <a:lnTo>
                <a:pt x="1349264"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1B99EE0-AFD6-40C6-8E95-BDC7D8528D23}">
      <dsp:nvSpPr>
        <dsp:cNvPr id="0" name=""/>
        <dsp:cNvSpPr/>
      </dsp:nvSpPr>
      <dsp:spPr>
        <a:xfrm>
          <a:off x="2743200" y="614597"/>
          <a:ext cx="449754" cy="1100717"/>
        </a:xfrm>
        <a:custGeom>
          <a:avLst/>
          <a:gdLst/>
          <a:ahLst/>
          <a:cxnLst/>
          <a:rect l="0" t="0" r="0" b="0"/>
          <a:pathLst>
            <a:path>
              <a:moveTo>
                <a:pt x="0" y="0"/>
              </a:moveTo>
              <a:lnTo>
                <a:pt x="0" y="1022660"/>
              </a:lnTo>
              <a:lnTo>
                <a:pt x="449754" y="1022660"/>
              </a:lnTo>
              <a:lnTo>
                <a:pt x="449754"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BB5874-1B7D-4350-B5A2-36198AB738F4}">
      <dsp:nvSpPr>
        <dsp:cNvPr id="0" name=""/>
        <dsp:cNvSpPr/>
      </dsp:nvSpPr>
      <dsp:spPr>
        <a:xfrm>
          <a:off x="2293445" y="614597"/>
          <a:ext cx="449754" cy="1100717"/>
        </a:xfrm>
        <a:custGeom>
          <a:avLst/>
          <a:gdLst/>
          <a:ahLst/>
          <a:cxnLst/>
          <a:rect l="0" t="0" r="0" b="0"/>
          <a:pathLst>
            <a:path>
              <a:moveTo>
                <a:pt x="449754" y="0"/>
              </a:moveTo>
              <a:lnTo>
                <a:pt x="449754" y="1022660"/>
              </a:lnTo>
              <a:lnTo>
                <a:pt x="0" y="1022660"/>
              </a:lnTo>
              <a:lnTo>
                <a:pt x="0"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9D91E32-A87A-4739-8C7C-9AECD21E6689}">
      <dsp:nvSpPr>
        <dsp:cNvPr id="0" name=""/>
        <dsp:cNvSpPr/>
      </dsp:nvSpPr>
      <dsp:spPr>
        <a:xfrm>
          <a:off x="1393935" y="614597"/>
          <a:ext cx="1349264" cy="1100717"/>
        </a:xfrm>
        <a:custGeom>
          <a:avLst/>
          <a:gdLst/>
          <a:ahLst/>
          <a:cxnLst/>
          <a:rect l="0" t="0" r="0" b="0"/>
          <a:pathLst>
            <a:path>
              <a:moveTo>
                <a:pt x="1349264" y="0"/>
              </a:moveTo>
              <a:lnTo>
                <a:pt x="1349264" y="1022660"/>
              </a:lnTo>
              <a:lnTo>
                <a:pt x="0" y="1022660"/>
              </a:lnTo>
              <a:lnTo>
                <a:pt x="0"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D06EBFC-683D-40BD-A676-8EB6418A5D53}">
      <dsp:nvSpPr>
        <dsp:cNvPr id="0" name=""/>
        <dsp:cNvSpPr/>
      </dsp:nvSpPr>
      <dsp:spPr>
        <a:xfrm>
          <a:off x="494425" y="614597"/>
          <a:ext cx="2248774" cy="1100717"/>
        </a:xfrm>
        <a:custGeom>
          <a:avLst/>
          <a:gdLst/>
          <a:ahLst/>
          <a:cxnLst/>
          <a:rect l="0" t="0" r="0" b="0"/>
          <a:pathLst>
            <a:path>
              <a:moveTo>
                <a:pt x="2248774" y="0"/>
              </a:moveTo>
              <a:lnTo>
                <a:pt x="2248774" y="1022660"/>
              </a:lnTo>
              <a:lnTo>
                <a:pt x="0" y="1022660"/>
              </a:lnTo>
              <a:lnTo>
                <a:pt x="0" y="1100717"/>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E88E279-1C45-4D80-8D49-4544E55BF51B}">
      <dsp:nvSpPr>
        <dsp:cNvPr id="0" name=""/>
        <dsp:cNvSpPr/>
      </dsp:nvSpPr>
      <dsp:spPr>
        <a:xfrm>
          <a:off x="2371501" y="358"/>
          <a:ext cx="743396" cy="614238"/>
        </a:xfrm>
        <a:prstGeom prst="rect">
          <a:avLst/>
        </a:prstGeom>
        <a:gradFill rotWithShape="0">
          <a:gsLst>
            <a:gs pos="0">
              <a:schemeClr val="accent3">
                <a:shade val="60000"/>
                <a:hueOff val="0"/>
                <a:satOff val="0"/>
                <a:lumOff val="0"/>
                <a:alphaOff val="0"/>
                <a:satMod val="103000"/>
                <a:lumMod val="102000"/>
                <a:tint val="94000"/>
              </a:schemeClr>
            </a:gs>
            <a:gs pos="50000">
              <a:schemeClr val="accent3">
                <a:shade val="60000"/>
                <a:hueOff val="0"/>
                <a:satOff val="0"/>
                <a:lumOff val="0"/>
                <a:alphaOff val="0"/>
                <a:satMod val="110000"/>
                <a:lumMod val="100000"/>
                <a:shade val="100000"/>
              </a:schemeClr>
            </a:gs>
            <a:gs pos="100000">
              <a:schemeClr val="accent3">
                <a:shade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Childrens Services</a:t>
          </a:r>
        </a:p>
      </dsp:txBody>
      <dsp:txXfrm>
        <a:off x="2371501" y="358"/>
        <a:ext cx="743396" cy="614238"/>
      </dsp:txXfrm>
    </dsp:sp>
    <dsp:sp modelId="{EFA61024-FEB5-4F75-A242-15C297F00799}">
      <dsp:nvSpPr>
        <dsp:cNvPr id="0" name=""/>
        <dsp:cNvSpPr/>
      </dsp:nvSpPr>
      <dsp:spPr>
        <a:xfrm>
          <a:off x="122727" y="1715314"/>
          <a:ext cx="743396" cy="614238"/>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u="none" kern="1200"/>
            <a:t>Head of Quality Assurance &amp; Safeguarding</a:t>
          </a:r>
          <a:br>
            <a:rPr lang="en-GB" sz="900" b="1" u="sng" kern="1200"/>
          </a:br>
          <a:endParaRPr lang="en-GB" sz="900" kern="1200"/>
        </a:p>
      </dsp:txBody>
      <dsp:txXfrm>
        <a:off x="122727" y="1715314"/>
        <a:ext cx="743396" cy="614238"/>
      </dsp:txXfrm>
    </dsp:sp>
    <dsp:sp modelId="{5BAE1436-ACC8-4863-B12A-133FACFF7005}">
      <dsp:nvSpPr>
        <dsp:cNvPr id="0" name=""/>
        <dsp:cNvSpPr/>
      </dsp:nvSpPr>
      <dsp:spPr>
        <a:xfrm>
          <a:off x="1022237" y="1715314"/>
          <a:ext cx="743396" cy="614238"/>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Principal Social Worker &amp; Head of Social Work Academy </a:t>
          </a:r>
        </a:p>
      </dsp:txBody>
      <dsp:txXfrm>
        <a:off x="1022237" y="1715314"/>
        <a:ext cx="743396" cy="614238"/>
      </dsp:txXfrm>
    </dsp:sp>
    <dsp:sp modelId="{BF390DB2-570E-45CC-B2DC-9F4F739F575A}">
      <dsp:nvSpPr>
        <dsp:cNvPr id="0" name=""/>
        <dsp:cNvSpPr/>
      </dsp:nvSpPr>
      <dsp:spPr>
        <a:xfrm>
          <a:off x="1921746" y="1715314"/>
          <a:ext cx="743396" cy="614238"/>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Team Manager Data &amp; Insight Reporting Education &amp; SEND</a:t>
          </a:r>
        </a:p>
      </dsp:txBody>
      <dsp:txXfrm>
        <a:off x="1921746" y="1715314"/>
        <a:ext cx="743396" cy="614238"/>
      </dsp:txXfrm>
    </dsp:sp>
    <dsp:sp modelId="{8AD22419-FCCB-4540-955D-71C88D75FF13}">
      <dsp:nvSpPr>
        <dsp:cNvPr id="0" name=""/>
        <dsp:cNvSpPr/>
      </dsp:nvSpPr>
      <dsp:spPr>
        <a:xfrm>
          <a:off x="2821256" y="1715314"/>
          <a:ext cx="743396" cy="614238"/>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Analyst Lead</a:t>
          </a:r>
        </a:p>
      </dsp:txBody>
      <dsp:txXfrm>
        <a:off x="2821256" y="1715314"/>
        <a:ext cx="743396" cy="614238"/>
      </dsp:txXfrm>
    </dsp:sp>
    <dsp:sp modelId="{55602AF9-CF78-4174-88BB-37F77733D58A}">
      <dsp:nvSpPr>
        <dsp:cNvPr id="0" name=""/>
        <dsp:cNvSpPr/>
      </dsp:nvSpPr>
      <dsp:spPr>
        <a:xfrm>
          <a:off x="3720766" y="1715314"/>
          <a:ext cx="743396" cy="614238"/>
        </a:xfrm>
        <a:prstGeom prst="rect">
          <a:avLst/>
        </a:prstGeom>
        <a:solidFill>
          <a:schemeClr val="accent3">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Local Evidence Lead</a:t>
          </a:r>
        </a:p>
      </dsp:txBody>
      <dsp:txXfrm>
        <a:off x="3720766" y="1715314"/>
        <a:ext cx="743396" cy="614238"/>
      </dsp:txXfrm>
    </dsp:sp>
    <dsp:sp modelId="{20CB4974-0C0F-4857-901E-D17D6E45B578}">
      <dsp:nvSpPr>
        <dsp:cNvPr id="0" name=""/>
        <dsp:cNvSpPr/>
      </dsp:nvSpPr>
      <dsp:spPr>
        <a:xfrm>
          <a:off x="4620276" y="1715314"/>
          <a:ext cx="743396" cy="614238"/>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Inspection &amp; Quality Assurance Manager</a:t>
          </a:r>
        </a:p>
      </dsp:txBody>
      <dsp:txXfrm>
        <a:off x="4620276" y="1715314"/>
        <a:ext cx="743396" cy="614238"/>
      </dsp:txXfrm>
    </dsp:sp>
    <dsp:sp modelId="{086C8BBA-C9AD-417E-BD10-89FDA1BBA164}">
      <dsp:nvSpPr>
        <dsp:cNvPr id="0" name=""/>
        <dsp:cNvSpPr/>
      </dsp:nvSpPr>
      <dsp:spPr>
        <a:xfrm>
          <a:off x="1640757" y="770710"/>
          <a:ext cx="1024385" cy="788490"/>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Service Director Children’s Services</a:t>
          </a:r>
        </a:p>
        <a:p>
          <a:pPr marL="0" lvl="0" indent="0" algn="ctr" defTabSz="400050">
            <a:lnSpc>
              <a:spcPct val="90000"/>
            </a:lnSpc>
            <a:spcBef>
              <a:spcPct val="0"/>
            </a:spcBef>
            <a:spcAft>
              <a:spcPct val="35000"/>
            </a:spcAft>
            <a:buNone/>
          </a:pPr>
          <a:r>
            <a:rPr lang="en-GB" sz="900" b="0" kern="1200"/>
            <a:t>Quality, Practice &amp; Improvement</a:t>
          </a:r>
        </a:p>
      </dsp:txBody>
      <dsp:txXfrm>
        <a:off x="1640757" y="770710"/>
        <a:ext cx="1024385" cy="7884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1410324A0C3046B98EC77A08313EFF" ma:contentTypeVersion="16" ma:contentTypeDescription="Create a new document." ma:contentTypeScope="" ma:versionID="e55409a971a3661cd1889e84a29488cb">
  <xsd:schema xmlns:xsd="http://www.w3.org/2001/XMLSchema" xmlns:xs="http://www.w3.org/2001/XMLSchema" xmlns:p="http://schemas.microsoft.com/office/2006/metadata/properties" xmlns:ns2="e351317e-8070-4d82-a16f-4fb0d4958a18" xmlns:ns3="f4f51df5-6f22-43b4-8b62-ad2273e2c31c" xmlns:ns4="6e675510-5d27-43f3-9e42-fdbaddd5e9d5" targetNamespace="http://schemas.microsoft.com/office/2006/metadata/properties" ma:root="true" ma:fieldsID="faae16d1b8f6feac537c01b908bcf21f" ns2:_="" ns3:_="" ns4:_="">
    <xsd:import namespace="e351317e-8070-4d82-a16f-4fb0d4958a18"/>
    <xsd:import namespace="f4f51df5-6f22-43b4-8b62-ad2273e2c31c"/>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317e-8070-4d82-a16f-4fb0d4958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51df5-6f22-43b4-8b62-ad2273e2c3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7805d3-5a89-450f-95dc-7ee2e03018d1}" ma:internalName="TaxCatchAll" ma:showField="CatchAllData" ma:web="f4f51df5-6f22-43b4-8b62-ad2273e2c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675510-5d27-43f3-9e42-fdbaddd5e9d5" xsi:nil="true"/>
    <lcf76f155ced4ddcb4097134ff3c332f xmlns="e351317e-8070-4d82-a16f-4fb0d4958a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2.xml><?xml version="1.0" encoding="utf-8"?>
<ds:datastoreItem xmlns:ds="http://schemas.openxmlformats.org/officeDocument/2006/customXml" ds:itemID="{EE31FF99-40CF-42E0-B411-644C971E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1317e-8070-4d82-a16f-4fb0d4958a18"/>
    <ds:schemaRef ds:uri="f4f51df5-6f22-43b4-8b62-ad2273e2c31c"/>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6e675510-5d27-43f3-9e42-fdbaddd5e9d5"/>
    <ds:schemaRef ds:uri="e351317e-8070-4d82-a16f-4fb0d4958a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7998</Characters>
  <Application>Microsoft Office Word</Application>
  <DocSecurity>0</DocSecurity>
  <Lines>222</Lines>
  <Paragraphs>160</Paragraphs>
  <ScaleCrop>false</ScaleCrop>
  <Company>Wokingham Borough Council</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Alix Williams</cp:lastModifiedBy>
  <cp:revision>2</cp:revision>
  <cp:lastPrinted>2010-03-26T16:30:00Z</cp:lastPrinted>
  <dcterms:created xsi:type="dcterms:W3CDTF">2025-12-16T14:20:00Z</dcterms:created>
  <dcterms:modified xsi:type="dcterms:W3CDTF">2025-12-16T14:20:00Z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0x010100E91410324A0C3046B98EC77A08313EFF</vt:lpwstr>
  </property>
  <property fmtid="{D5CDD505-2E9C-101B-9397-08002B2CF9AE}" pid="14" name="MediaServiceImageTags">
    <vt:lpwstr/>
  </property>
  <property fmtid="{D5CDD505-2E9C-101B-9397-08002B2CF9AE}" pid="15" name="docLang">
    <vt:lpwstr>en</vt:lpwstr>
  </property>
</Properties>
</file>