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3894" w14:textId="14EE191A" w:rsidR="00942532" w:rsidRDefault="00942532" w:rsidP="650DBD54"/>
    <w:p w14:paraId="50413A59" w14:textId="142E634E" w:rsidR="00942532" w:rsidRPr="00AB31CC" w:rsidRDefault="000A4AB1" w:rsidP="650DBD54">
      <w:pPr>
        <w:jc w:val="center"/>
        <w:rPr>
          <w:rFonts w:ascii="Calibri" w:hAnsi="Calibri" w:cs="Calibri"/>
          <w:b/>
          <w:bCs/>
          <w:color w:val="00623C"/>
          <w:sz w:val="28"/>
          <w:szCs w:val="28"/>
        </w:rPr>
      </w:pPr>
      <w:r w:rsidRPr="00AB31CC">
        <w:rPr>
          <w:rFonts w:ascii="Calibri" w:hAnsi="Calibri" w:cs="Calibri"/>
          <w:b/>
          <w:bCs/>
          <w:color w:val="00623C"/>
          <w:sz w:val="28"/>
          <w:szCs w:val="28"/>
        </w:rPr>
        <w:t>Job Description</w:t>
      </w:r>
    </w:p>
    <w:p w14:paraId="228EE422" w14:textId="77777777" w:rsidR="00024164" w:rsidRPr="00AB31CC" w:rsidRDefault="00024164" w:rsidP="00F97BE0">
      <w:pPr>
        <w:tabs>
          <w:tab w:val="left" w:pos="3844"/>
        </w:tabs>
        <w:jc w:val="center"/>
        <w:rPr>
          <w:rFonts w:ascii="Calibri" w:hAnsi="Calibri" w:cs="Calibri"/>
          <w:color w:val="00623C"/>
          <w:sz w:val="22"/>
          <w:szCs w:val="18"/>
        </w:rPr>
      </w:pPr>
    </w:p>
    <w:p w14:paraId="67A64AEF" w14:textId="07F4D30F" w:rsidR="00DC3BF8" w:rsidRPr="00AB31CC" w:rsidRDefault="00A512F0" w:rsidP="00F272BE">
      <w:pPr>
        <w:tabs>
          <w:tab w:val="left" w:pos="3844"/>
        </w:tabs>
        <w:ind w:left="-567" w:right="-858" w:hanging="284"/>
        <w:jc w:val="center"/>
        <w:rPr>
          <w:rFonts w:ascii="Calibri" w:hAnsi="Calibri" w:cs="Calibri"/>
          <w:color w:val="00623C"/>
          <w:sz w:val="22"/>
          <w:szCs w:val="18"/>
        </w:rPr>
      </w:pPr>
      <w:r w:rsidRPr="00AB31CC">
        <w:rPr>
          <w:rFonts w:ascii="Calibri" w:hAnsi="Calibri" w:cs="Calibri"/>
          <w:color w:val="00623C"/>
          <w:sz w:val="22"/>
          <w:szCs w:val="18"/>
        </w:rPr>
        <w:t xml:space="preserve">This job description has been designed to indicate the general nature and level of work required of the post to indicate the level of responsibility. It is not a comprehensive or exhaustive list, and the line manager may vary duties from time to time which do not change the general character of the </w:t>
      </w:r>
      <w:r w:rsidR="00975B4C" w:rsidRPr="00AB31CC">
        <w:rPr>
          <w:rFonts w:ascii="Calibri" w:hAnsi="Calibri" w:cs="Calibri"/>
          <w:color w:val="00623C"/>
          <w:sz w:val="22"/>
          <w:szCs w:val="18"/>
        </w:rPr>
        <w:t>job,</w:t>
      </w:r>
      <w:r w:rsidRPr="00AB31CC">
        <w:rPr>
          <w:rFonts w:ascii="Calibri" w:hAnsi="Calibri" w:cs="Calibri"/>
          <w:color w:val="00623C"/>
          <w:sz w:val="22"/>
          <w:szCs w:val="18"/>
        </w:rPr>
        <w:t xml:space="preserve"> or the level of responsibility entailed.</w:t>
      </w:r>
    </w:p>
    <w:p w14:paraId="45DF5941" w14:textId="77777777" w:rsidR="00942532" w:rsidRPr="007D0B2E" w:rsidRDefault="00942532"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F97BE0" w:rsidRPr="007D0B2E" w14:paraId="0024E7AD" w14:textId="77777777" w:rsidTr="00DB1103">
        <w:trPr>
          <w:trHeight w:val="397"/>
        </w:trPr>
        <w:tc>
          <w:tcPr>
            <w:tcW w:w="10206" w:type="dxa"/>
            <w:gridSpan w:val="2"/>
            <w:shd w:val="clear" w:color="auto" w:fill="00623C"/>
          </w:tcPr>
          <w:p w14:paraId="0B2AB315" w14:textId="4A6D8617" w:rsidR="00F97BE0" w:rsidRPr="00D540C9" w:rsidRDefault="00975B4C" w:rsidP="00F97BE0">
            <w:pPr>
              <w:spacing w:before="80" w:after="80"/>
              <w:ind w:left="360"/>
              <w:jc w:val="center"/>
              <w:rPr>
                <w:rFonts w:ascii="Trebuchet MS" w:hAnsi="Trebuchet MS" w:cs="Arial"/>
                <w:b/>
                <w:bCs/>
                <w:sz w:val="22"/>
                <w:szCs w:val="18"/>
              </w:rPr>
            </w:pPr>
            <w:bookmarkStart w:id="0" w:name="_Hlk188363748"/>
            <w:r w:rsidRPr="00BA6484">
              <w:rPr>
                <w:rFonts w:ascii="Trebuchet MS" w:hAnsi="Trebuchet MS" w:cs="Arial"/>
                <w:b/>
                <w:bCs/>
                <w:color w:val="FFFFFF" w:themeColor="background1"/>
                <w:sz w:val="20"/>
                <w:szCs w:val="16"/>
              </w:rPr>
              <w:t>Post Details</w:t>
            </w:r>
          </w:p>
        </w:tc>
      </w:tr>
      <w:tr w:rsidR="00F97BE0" w:rsidRPr="007D0B2E" w14:paraId="6D5766FE" w14:textId="77777777" w:rsidTr="00F97BE0">
        <w:trPr>
          <w:trHeight w:val="397"/>
        </w:trPr>
        <w:tc>
          <w:tcPr>
            <w:tcW w:w="2835" w:type="dxa"/>
            <w:vAlign w:val="center"/>
          </w:tcPr>
          <w:p w14:paraId="22D8906C" w14:textId="0429ED31" w:rsidR="00F97BE0" w:rsidRPr="00AB31CC" w:rsidRDefault="00F97BE0" w:rsidP="0053773C">
            <w:pPr>
              <w:spacing w:before="80" w:after="80"/>
              <w:jc w:val="center"/>
              <w:rPr>
                <w:rFonts w:ascii="Calibri" w:hAnsi="Calibri" w:cs="Calibri"/>
                <w:b/>
                <w:szCs w:val="24"/>
              </w:rPr>
            </w:pPr>
            <w:r w:rsidRPr="00AB31CC">
              <w:rPr>
                <w:rFonts w:ascii="Calibri" w:hAnsi="Calibri" w:cs="Calibri"/>
                <w:b/>
                <w:szCs w:val="24"/>
              </w:rPr>
              <w:t>Job Title</w:t>
            </w:r>
          </w:p>
        </w:tc>
        <w:tc>
          <w:tcPr>
            <w:tcW w:w="7371" w:type="dxa"/>
            <w:vAlign w:val="center"/>
          </w:tcPr>
          <w:p w14:paraId="69293808" w14:textId="6441D802" w:rsidR="00F97BE0" w:rsidRPr="00AB31CC" w:rsidRDefault="00946A5C" w:rsidP="00946403">
            <w:pPr>
              <w:rPr>
                <w:rFonts w:ascii="Calibri" w:hAnsi="Calibri" w:cs="Calibri"/>
                <w:szCs w:val="24"/>
              </w:rPr>
            </w:pPr>
            <w:r w:rsidRPr="00AB31CC">
              <w:rPr>
                <w:rFonts w:ascii="Calibri" w:hAnsi="Calibri" w:cs="Calibri"/>
                <w:szCs w:val="24"/>
              </w:rPr>
              <w:t>Quality Assurance and Safeguarding Team Manager</w:t>
            </w:r>
          </w:p>
        </w:tc>
      </w:tr>
      <w:tr w:rsidR="004145D7" w:rsidRPr="007D0B2E" w14:paraId="623D5E6E" w14:textId="77777777" w:rsidTr="00F97BE0">
        <w:trPr>
          <w:trHeight w:val="397"/>
        </w:trPr>
        <w:tc>
          <w:tcPr>
            <w:tcW w:w="2835" w:type="dxa"/>
            <w:vAlign w:val="center"/>
          </w:tcPr>
          <w:p w14:paraId="61A556B8" w14:textId="4AB70FAC" w:rsidR="004145D7" w:rsidRPr="00AB31CC" w:rsidRDefault="004145D7" w:rsidP="0053773C">
            <w:pPr>
              <w:spacing w:before="80" w:after="80"/>
              <w:jc w:val="center"/>
              <w:rPr>
                <w:rFonts w:ascii="Calibri" w:hAnsi="Calibri" w:cs="Calibri"/>
                <w:b/>
                <w:szCs w:val="24"/>
              </w:rPr>
            </w:pPr>
            <w:r w:rsidRPr="00AB31CC">
              <w:rPr>
                <w:rFonts w:ascii="Calibri" w:hAnsi="Calibri" w:cs="Calibri"/>
                <w:b/>
                <w:szCs w:val="24"/>
              </w:rPr>
              <w:t>Job Reference</w:t>
            </w:r>
          </w:p>
        </w:tc>
        <w:tc>
          <w:tcPr>
            <w:tcW w:w="7371" w:type="dxa"/>
            <w:vAlign w:val="center"/>
          </w:tcPr>
          <w:p w14:paraId="1EFCC5CF" w14:textId="12DD9112" w:rsidR="004145D7" w:rsidRPr="00AB31CC" w:rsidRDefault="004145D7" w:rsidP="0053773C">
            <w:pPr>
              <w:spacing w:before="80" w:after="80"/>
              <w:rPr>
                <w:rFonts w:ascii="Calibri" w:hAnsi="Calibri" w:cs="Calibri"/>
                <w:szCs w:val="24"/>
              </w:rPr>
            </w:pPr>
            <w:r w:rsidRPr="00AB31CC">
              <w:rPr>
                <w:rFonts w:ascii="Calibri" w:hAnsi="Calibri" w:cs="Calibri"/>
                <w:szCs w:val="24"/>
              </w:rPr>
              <w:t xml:space="preserve">&lt;Insert </w:t>
            </w:r>
            <w:r w:rsidR="005955DF" w:rsidRPr="00AB31CC">
              <w:rPr>
                <w:rFonts w:ascii="Calibri" w:hAnsi="Calibri" w:cs="Calibri"/>
                <w:szCs w:val="24"/>
              </w:rPr>
              <w:t>post number</w:t>
            </w:r>
            <w:r w:rsidRPr="00AB31CC">
              <w:rPr>
                <w:rFonts w:ascii="Calibri" w:hAnsi="Calibri" w:cs="Calibri"/>
                <w:szCs w:val="24"/>
              </w:rPr>
              <w:t>&gt;</w:t>
            </w:r>
            <w:r w:rsidR="0049619F" w:rsidRPr="00AB31CC">
              <w:rPr>
                <w:rFonts w:ascii="Calibri" w:hAnsi="Calibri" w:cs="Calibri"/>
                <w:szCs w:val="24"/>
              </w:rPr>
              <w:t xml:space="preserve"> </w:t>
            </w:r>
          </w:p>
        </w:tc>
      </w:tr>
      <w:tr w:rsidR="00F97BE0" w:rsidRPr="007D0B2E" w14:paraId="1FF5D16A" w14:textId="77777777" w:rsidTr="00F97BE0">
        <w:trPr>
          <w:trHeight w:val="397"/>
        </w:trPr>
        <w:tc>
          <w:tcPr>
            <w:tcW w:w="2835" w:type="dxa"/>
            <w:vAlign w:val="center"/>
          </w:tcPr>
          <w:p w14:paraId="4D17012E" w14:textId="30C7B93B" w:rsidR="00F97BE0" w:rsidRPr="00AB31CC" w:rsidRDefault="00F97BE0" w:rsidP="0053773C">
            <w:pPr>
              <w:spacing w:before="80" w:after="80"/>
              <w:jc w:val="center"/>
              <w:rPr>
                <w:rFonts w:ascii="Calibri" w:hAnsi="Calibri" w:cs="Calibri"/>
                <w:b/>
                <w:szCs w:val="24"/>
              </w:rPr>
            </w:pPr>
            <w:r w:rsidRPr="00AB31CC">
              <w:rPr>
                <w:rFonts w:ascii="Calibri" w:hAnsi="Calibri" w:cs="Calibri"/>
                <w:b/>
                <w:szCs w:val="24"/>
              </w:rPr>
              <w:t>Service</w:t>
            </w:r>
          </w:p>
        </w:tc>
        <w:tc>
          <w:tcPr>
            <w:tcW w:w="7371" w:type="dxa"/>
            <w:vAlign w:val="center"/>
          </w:tcPr>
          <w:p w14:paraId="06951290" w14:textId="0CFD19A6" w:rsidR="00F97BE0" w:rsidRPr="00AB31CC" w:rsidRDefault="00946403" w:rsidP="0053773C">
            <w:pPr>
              <w:spacing w:before="80" w:after="80"/>
              <w:rPr>
                <w:rFonts w:ascii="Calibri" w:hAnsi="Calibri" w:cs="Calibri"/>
                <w:szCs w:val="24"/>
              </w:rPr>
            </w:pPr>
            <w:r w:rsidRPr="00AB31CC">
              <w:rPr>
                <w:rFonts w:ascii="Calibri" w:hAnsi="Calibri" w:cs="Calibri"/>
                <w:szCs w:val="24"/>
              </w:rPr>
              <w:t>Children’s Services</w:t>
            </w:r>
          </w:p>
        </w:tc>
      </w:tr>
      <w:tr w:rsidR="00F97BE0" w:rsidRPr="007D0B2E" w14:paraId="52E09388" w14:textId="77777777" w:rsidTr="00F97BE0">
        <w:trPr>
          <w:trHeight w:val="397"/>
        </w:trPr>
        <w:tc>
          <w:tcPr>
            <w:tcW w:w="2835" w:type="dxa"/>
            <w:vAlign w:val="center"/>
          </w:tcPr>
          <w:p w14:paraId="346FA4B4" w14:textId="731D2377" w:rsidR="00F97BE0" w:rsidRPr="00AB31CC" w:rsidRDefault="00F97BE0" w:rsidP="0053773C">
            <w:pPr>
              <w:spacing w:before="80" w:after="80"/>
              <w:jc w:val="center"/>
              <w:rPr>
                <w:rFonts w:ascii="Calibri" w:hAnsi="Calibri" w:cs="Calibri"/>
                <w:b/>
                <w:bCs/>
                <w:szCs w:val="24"/>
              </w:rPr>
            </w:pPr>
            <w:r w:rsidRPr="00AB31CC">
              <w:rPr>
                <w:rFonts w:ascii="Calibri" w:hAnsi="Calibri" w:cs="Calibri"/>
                <w:b/>
                <w:bCs/>
                <w:szCs w:val="24"/>
              </w:rPr>
              <w:t>Team</w:t>
            </w:r>
          </w:p>
        </w:tc>
        <w:tc>
          <w:tcPr>
            <w:tcW w:w="7371" w:type="dxa"/>
            <w:vAlign w:val="center"/>
          </w:tcPr>
          <w:p w14:paraId="3A0E5506" w14:textId="21D5257B" w:rsidR="00F97BE0" w:rsidRPr="00AB31CC" w:rsidRDefault="008F0008" w:rsidP="0053773C">
            <w:pPr>
              <w:spacing w:before="80" w:after="80"/>
              <w:rPr>
                <w:rFonts w:ascii="Calibri" w:hAnsi="Calibri" w:cs="Calibri"/>
                <w:szCs w:val="24"/>
              </w:rPr>
            </w:pPr>
            <w:r w:rsidRPr="00AB31CC">
              <w:rPr>
                <w:rFonts w:ascii="Calibri" w:hAnsi="Calibri" w:cs="Calibri"/>
                <w:szCs w:val="24"/>
              </w:rPr>
              <w:t>Quality Assurance and Safeguarding Service</w:t>
            </w:r>
          </w:p>
        </w:tc>
      </w:tr>
      <w:tr w:rsidR="00F97BE0" w:rsidRPr="007D0B2E" w14:paraId="13D2E434" w14:textId="77777777" w:rsidTr="00F97BE0">
        <w:trPr>
          <w:trHeight w:val="432"/>
        </w:trPr>
        <w:tc>
          <w:tcPr>
            <w:tcW w:w="2835" w:type="dxa"/>
            <w:vAlign w:val="center"/>
          </w:tcPr>
          <w:p w14:paraId="0C88A5C5" w14:textId="2148E186" w:rsidR="00F97BE0" w:rsidRPr="00AB31CC" w:rsidRDefault="00F97BE0" w:rsidP="0053773C">
            <w:pPr>
              <w:spacing w:before="80" w:after="80"/>
              <w:jc w:val="center"/>
              <w:rPr>
                <w:rFonts w:ascii="Calibri" w:hAnsi="Calibri" w:cs="Calibri"/>
                <w:b/>
                <w:bCs/>
                <w:szCs w:val="24"/>
              </w:rPr>
            </w:pPr>
            <w:r w:rsidRPr="00AB31CC">
              <w:rPr>
                <w:rFonts w:ascii="Calibri" w:hAnsi="Calibri" w:cs="Calibri"/>
                <w:b/>
                <w:bCs/>
                <w:szCs w:val="24"/>
              </w:rPr>
              <w:t>Location</w:t>
            </w:r>
          </w:p>
        </w:tc>
        <w:tc>
          <w:tcPr>
            <w:tcW w:w="7371" w:type="dxa"/>
            <w:vAlign w:val="center"/>
          </w:tcPr>
          <w:p w14:paraId="714C367A" w14:textId="02B2757B" w:rsidR="00F97BE0" w:rsidRPr="00AB31CC" w:rsidRDefault="00946403" w:rsidP="0053773C">
            <w:pPr>
              <w:spacing w:before="80" w:after="80"/>
              <w:rPr>
                <w:rFonts w:ascii="Calibri" w:hAnsi="Calibri" w:cs="Calibri"/>
                <w:szCs w:val="24"/>
              </w:rPr>
            </w:pPr>
            <w:r w:rsidRPr="00AB31CC">
              <w:rPr>
                <w:rFonts w:ascii="Calibri" w:hAnsi="Calibri" w:cs="Calibri"/>
                <w:szCs w:val="24"/>
              </w:rPr>
              <w:t>Shute End, Wokingham – hybrid/ flexible working</w:t>
            </w:r>
          </w:p>
        </w:tc>
      </w:tr>
      <w:tr w:rsidR="00F97BE0" w:rsidRPr="007D0B2E" w14:paraId="5F98B5EE" w14:textId="77777777" w:rsidTr="00F97BE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1C89585D" w14:textId="45C7C0A7" w:rsidR="00F97BE0" w:rsidRPr="00AB31CC" w:rsidRDefault="00F97BE0" w:rsidP="0053773C">
            <w:pPr>
              <w:spacing w:before="80" w:after="80"/>
              <w:jc w:val="center"/>
              <w:rPr>
                <w:rFonts w:ascii="Calibri" w:hAnsi="Calibri" w:cs="Calibri"/>
                <w:b/>
                <w:szCs w:val="24"/>
              </w:rPr>
            </w:pPr>
            <w:r w:rsidRPr="00AB31CC">
              <w:rPr>
                <w:rFonts w:ascii="Calibri" w:hAnsi="Calibri" w:cs="Calibri"/>
                <w:b/>
                <w:szCs w:val="24"/>
              </w:rPr>
              <w:t>Reports to</w:t>
            </w:r>
          </w:p>
        </w:tc>
        <w:tc>
          <w:tcPr>
            <w:tcW w:w="7371" w:type="dxa"/>
            <w:tcBorders>
              <w:top w:val="single" w:sz="4" w:space="0" w:color="auto"/>
              <w:left w:val="single" w:sz="4" w:space="0" w:color="auto"/>
              <w:bottom w:val="single" w:sz="4" w:space="0" w:color="auto"/>
              <w:right w:val="single" w:sz="4" w:space="0" w:color="auto"/>
            </w:tcBorders>
            <w:vAlign w:val="center"/>
          </w:tcPr>
          <w:p w14:paraId="5C0FA779" w14:textId="42DA1DD6" w:rsidR="00F97BE0" w:rsidRPr="00AB31CC" w:rsidRDefault="00660E20" w:rsidP="0053773C">
            <w:pPr>
              <w:spacing w:before="80" w:after="80"/>
              <w:rPr>
                <w:rFonts w:ascii="Calibri" w:hAnsi="Calibri" w:cs="Calibri"/>
                <w:szCs w:val="24"/>
              </w:rPr>
            </w:pPr>
            <w:r w:rsidRPr="00AB31CC">
              <w:rPr>
                <w:rFonts w:ascii="Calibri" w:hAnsi="Calibri" w:cs="Calibri"/>
                <w:szCs w:val="24"/>
              </w:rPr>
              <w:t>Head of Service for Quality Assurance and Safeguarding</w:t>
            </w:r>
          </w:p>
        </w:tc>
      </w:tr>
      <w:tr w:rsidR="00F97BE0" w:rsidRPr="007D0B2E" w14:paraId="2F878E7C" w14:textId="77777777" w:rsidTr="00F97BE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B68BB96" w14:textId="46AD5336" w:rsidR="00F97BE0" w:rsidRPr="00AB31CC" w:rsidRDefault="00F97BE0" w:rsidP="0053773C">
            <w:pPr>
              <w:spacing w:before="80" w:after="80"/>
              <w:jc w:val="center"/>
              <w:rPr>
                <w:rFonts w:ascii="Calibri" w:hAnsi="Calibri" w:cs="Calibri"/>
                <w:b/>
                <w:szCs w:val="24"/>
              </w:rPr>
            </w:pPr>
            <w:r w:rsidRPr="00AB31CC">
              <w:rPr>
                <w:rFonts w:ascii="Calibri" w:hAnsi="Calibri" w:cs="Calibri"/>
                <w:b/>
                <w:szCs w:val="24"/>
              </w:rPr>
              <w:t>Responsible for</w:t>
            </w:r>
          </w:p>
        </w:tc>
        <w:tc>
          <w:tcPr>
            <w:tcW w:w="7371" w:type="dxa"/>
            <w:tcBorders>
              <w:top w:val="single" w:sz="4" w:space="0" w:color="auto"/>
              <w:left w:val="single" w:sz="4" w:space="0" w:color="auto"/>
              <w:bottom w:val="single" w:sz="4" w:space="0" w:color="auto"/>
              <w:right w:val="single" w:sz="4" w:space="0" w:color="auto"/>
            </w:tcBorders>
            <w:vAlign w:val="center"/>
          </w:tcPr>
          <w:p w14:paraId="3BF134E8" w14:textId="561E5603" w:rsidR="00946403" w:rsidRPr="00AB31CC" w:rsidRDefault="00660E20" w:rsidP="0053773C">
            <w:pPr>
              <w:spacing w:before="80" w:after="80"/>
              <w:rPr>
                <w:rFonts w:ascii="Calibri" w:hAnsi="Calibri" w:cs="Calibri"/>
                <w:szCs w:val="24"/>
                <w:highlight w:val="yellow"/>
              </w:rPr>
            </w:pPr>
            <w:r w:rsidRPr="00AB31CC">
              <w:rPr>
                <w:rFonts w:ascii="Calibri" w:hAnsi="Calibri" w:cs="Calibri"/>
                <w:szCs w:val="24"/>
              </w:rPr>
              <w:t>4.8</w:t>
            </w:r>
            <w:r w:rsidR="00E516A1" w:rsidRPr="00AB31CC">
              <w:rPr>
                <w:rFonts w:ascii="Calibri" w:hAnsi="Calibri" w:cs="Calibri"/>
                <w:szCs w:val="24"/>
              </w:rPr>
              <w:t xml:space="preserve"> </w:t>
            </w:r>
            <w:r w:rsidRPr="00AB31CC">
              <w:rPr>
                <w:rFonts w:ascii="Calibri" w:hAnsi="Calibri" w:cs="Calibri"/>
                <w:szCs w:val="24"/>
              </w:rPr>
              <w:t>FTE Independent Reviewing Officers (IROs) / Child Protection (CP) Chairs</w:t>
            </w:r>
            <w:r w:rsidR="00E516A1" w:rsidRPr="00AB31CC">
              <w:rPr>
                <w:rFonts w:ascii="Calibri" w:hAnsi="Calibri" w:cs="Calibri"/>
                <w:szCs w:val="24"/>
              </w:rPr>
              <w:t xml:space="preserve"> and 1 FTE LADO</w:t>
            </w:r>
          </w:p>
        </w:tc>
      </w:tr>
      <w:tr w:rsidR="00F97BE0" w:rsidRPr="007D0B2E" w14:paraId="2962A56B" w14:textId="77777777" w:rsidTr="00F97BE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FBCB582" w14:textId="3744747A" w:rsidR="00F97BE0" w:rsidRPr="00AB31CC" w:rsidRDefault="00F97BE0" w:rsidP="0053773C">
            <w:pPr>
              <w:spacing w:before="80" w:after="80"/>
              <w:jc w:val="center"/>
              <w:rPr>
                <w:rFonts w:ascii="Calibri" w:hAnsi="Calibri" w:cs="Calibri"/>
                <w:b/>
                <w:szCs w:val="24"/>
              </w:rPr>
            </w:pPr>
            <w:r w:rsidRPr="00AB31CC">
              <w:rPr>
                <w:rFonts w:ascii="Calibri" w:hAnsi="Calibri" w:cs="Calibri"/>
                <w:b/>
                <w:szCs w:val="24"/>
              </w:rPr>
              <w:t>Grade</w:t>
            </w:r>
          </w:p>
        </w:tc>
        <w:tc>
          <w:tcPr>
            <w:tcW w:w="7371" w:type="dxa"/>
            <w:tcBorders>
              <w:top w:val="single" w:sz="4" w:space="0" w:color="auto"/>
              <w:left w:val="single" w:sz="4" w:space="0" w:color="auto"/>
              <w:bottom w:val="single" w:sz="4" w:space="0" w:color="auto"/>
              <w:right w:val="single" w:sz="4" w:space="0" w:color="auto"/>
            </w:tcBorders>
            <w:vAlign w:val="center"/>
          </w:tcPr>
          <w:p w14:paraId="458C1085" w14:textId="34961CD4" w:rsidR="00F97BE0" w:rsidRPr="00AB31CC" w:rsidRDefault="00660E20" w:rsidP="0053773C">
            <w:pPr>
              <w:spacing w:before="80" w:after="80"/>
              <w:rPr>
                <w:rFonts w:ascii="Calibri" w:hAnsi="Calibri" w:cs="Calibri"/>
                <w:szCs w:val="24"/>
                <w:highlight w:val="yellow"/>
              </w:rPr>
            </w:pPr>
            <w:r w:rsidRPr="00AB31CC">
              <w:rPr>
                <w:rFonts w:ascii="Calibri" w:hAnsi="Calibri" w:cs="Calibri"/>
                <w:szCs w:val="24"/>
              </w:rPr>
              <w:t>Grade11</w:t>
            </w:r>
          </w:p>
        </w:tc>
      </w:tr>
      <w:tr w:rsidR="00F97BE0" w:rsidRPr="007D0B2E" w14:paraId="6B466394" w14:textId="77777777" w:rsidTr="00F97BE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F039018" w14:textId="47261BA0" w:rsidR="00F97BE0" w:rsidRPr="00AB31CC" w:rsidRDefault="00F97BE0" w:rsidP="0053773C">
            <w:pPr>
              <w:spacing w:before="80" w:after="80"/>
              <w:jc w:val="center"/>
              <w:rPr>
                <w:rFonts w:ascii="Calibri" w:hAnsi="Calibri" w:cs="Calibri"/>
                <w:b/>
                <w:szCs w:val="24"/>
              </w:rPr>
            </w:pPr>
            <w:r w:rsidRPr="00AB31CC">
              <w:rPr>
                <w:rFonts w:ascii="Calibri" w:hAnsi="Calibri" w:cs="Calibri"/>
                <w:b/>
                <w:szCs w:val="24"/>
              </w:rPr>
              <w:t>Contract Type</w:t>
            </w:r>
          </w:p>
        </w:tc>
        <w:tc>
          <w:tcPr>
            <w:tcW w:w="7371" w:type="dxa"/>
            <w:tcBorders>
              <w:top w:val="single" w:sz="4" w:space="0" w:color="auto"/>
              <w:left w:val="single" w:sz="4" w:space="0" w:color="auto"/>
              <w:bottom w:val="single" w:sz="4" w:space="0" w:color="auto"/>
              <w:right w:val="single" w:sz="4" w:space="0" w:color="auto"/>
            </w:tcBorders>
            <w:vAlign w:val="center"/>
          </w:tcPr>
          <w:p w14:paraId="06BBBCCB" w14:textId="6E870DEB" w:rsidR="00F97BE0" w:rsidRPr="00AB31CC" w:rsidRDefault="00CE0F97" w:rsidP="0053773C">
            <w:pPr>
              <w:spacing w:before="80" w:after="80"/>
              <w:rPr>
                <w:rFonts w:ascii="Calibri" w:hAnsi="Calibri" w:cs="Calibri"/>
                <w:szCs w:val="24"/>
              </w:rPr>
            </w:pPr>
            <w:r w:rsidRPr="00AB31CC">
              <w:rPr>
                <w:rFonts w:ascii="Calibri" w:hAnsi="Calibri" w:cs="Calibri"/>
                <w:szCs w:val="24"/>
              </w:rPr>
              <w:t>Permanent</w:t>
            </w:r>
          </w:p>
        </w:tc>
      </w:tr>
      <w:tr w:rsidR="00F97BE0" w:rsidRPr="007D0B2E" w14:paraId="28FD1C14" w14:textId="77777777" w:rsidTr="00F97BE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583F7A1C" w14:textId="2FEC9E60" w:rsidR="00F97BE0" w:rsidRPr="00AB31CC" w:rsidRDefault="00F97BE0" w:rsidP="0053773C">
            <w:pPr>
              <w:spacing w:before="80" w:after="80"/>
              <w:jc w:val="center"/>
              <w:rPr>
                <w:rFonts w:ascii="Calibri" w:hAnsi="Calibri" w:cs="Calibri"/>
                <w:b/>
                <w:szCs w:val="24"/>
              </w:rPr>
            </w:pPr>
            <w:r w:rsidRPr="00AB31CC">
              <w:rPr>
                <w:rFonts w:ascii="Calibri" w:hAnsi="Calibri" w:cs="Calibri"/>
                <w:b/>
                <w:szCs w:val="24"/>
              </w:rPr>
              <w:t>Hours</w:t>
            </w:r>
          </w:p>
        </w:tc>
        <w:tc>
          <w:tcPr>
            <w:tcW w:w="7371" w:type="dxa"/>
            <w:tcBorders>
              <w:top w:val="single" w:sz="4" w:space="0" w:color="auto"/>
              <w:left w:val="single" w:sz="4" w:space="0" w:color="auto"/>
              <w:bottom w:val="single" w:sz="4" w:space="0" w:color="auto"/>
              <w:right w:val="single" w:sz="4" w:space="0" w:color="auto"/>
            </w:tcBorders>
            <w:vAlign w:val="center"/>
          </w:tcPr>
          <w:p w14:paraId="163C7910" w14:textId="1B395D90" w:rsidR="00F97BE0" w:rsidRPr="00AB31CC" w:rsidRDefault="00946403" w:rsidP="0053773C">
            <w:pPr>
              <w:spacing w:before="80" w:after="80"/>
              <w:rPr>
                <w:rFonts w:ascii="Calibri" w:hAnsi="Calibri" w:cs="Calibri"/>
                <w:szCs w:val="24"/>
              </w:rPr>
            </w:pPr>
            <w:r w:rsidRPr="00AB31CC">
              <w:rPr>
                <w:rFonts w:ascii="Calibri" w:hAnsi="Calibri" w:cs="Calibri"/>
                <w:szCs w:val="24"/>
              </w:rPr>
              <w:t>Full-time</w:t>
            </w:r>
          </w:p>
        </w:tc>
      </w:tr>
      <w:bookmarkEnd w:id="0"/>
    </w:tbl>
    <w:p w14:paraId="068850EC" w14:textId="77777777" w:rsidR="00FA4B5D" w:rsidRDefault="00FA4B5D" w:rsidP="781CCED4">
      <w:pPr>
        <w:rPr>
          <w:sz w:val="22"/>
          <w:szCs w:val="22"/>
        </w:rPr>
      </w:pPr>
    </w:p>
    <w:p w14:paraId="107B9990" w14:textId="77777777" w:rsidR="00FA4B5D" w:rsidRDefault="00FA4B5D" w:rsidP="781CCED4">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7371"/>
      </w:tblGrid>
      <w:tr w:rsidR="001D336B" w:rsidRPr="002A250F" w14:paraId="5AFEA69D" w14:textId="77777777" w:rsidTr="00FA4B5D">
        <w:trPr>
          <w:trHeight w:val="397"/>
        </w:trPr>
        <w:tc>
          <w:tcPr>
            <w:tcW w:w="10139" w:type="dxa"/>
            <w:gridSpan w:val="2"/>
            <w:shd w:val="clear" w:color="auto" w:fill="00623C"/>
          </w:tcPr>
          <w:p w14:paraId="6EEB7BF0" w14:textId="76686196" w:rsidR="001D336B" w:rsidRPr="00D540C9" w:rsidRDefault="001D336B" w:rsidP="00B93B1D">
            <w:pPr>
              <w:tabs>
                <w:tab w:val="center" w:pos="5175"/>
                <w:tab w:val="left" w:pos="8332"/>
              </w:tabs>
              <w:spacing w:before="80" w:after="80"/>
              <w:jc w:val="center"/>
              <w:rPr>
                <w:rFonts w:ascii="Trebuchet MS" w:hAnsi="Trebuchet MS" w:cs="Arial"/>
                <w:b/>
                <w:bCs/>
                <w:sz w:val="20"/>
                <w:szCs w:val="16"/>
              </w:rPr>
            </w:pPr>
            <w:r w:rsidRPr="00FA4B5D">
              <w:rPr>
                <w:rFonts w:ascii="Trebuchet MS" w:hAnsi="Trebuchet MS" w:cs="Arial"/>
                <w:b/>
                <w:bCs/>
                <w:color w:val="FFFFFF" w:themeColor="background1"/>
                <w:sz w:val="20"/>
                <w:szCs w:val="16"/>
              </w:rPr>
              <w:t>Main Accountabilities</w:t>
            </w:r>
          </w:p>
        </w:tc>
      </w:tr>
      <w:tr w:rsidR="001D336B" w:rsidRPr="007D0B2E" w14:paraId="4A026018" w14:textId="77777777" w:rsidTr="00E3208C">
        <w:trPr>
          <w:trHeight w:val="397"/>
        </w:trPr>
        <w:tc>
          <w:tcPr>
            <w:tcW w:w="2768" w:type="dxa"/>
            <w:vAlign w:val="center"/>
          </w:tcPr>
          <w:p w14:paraId="764ABBC2" w14:textId="6E03C271" w:rsidR="001D336B" w:rsidRPr="00AB31CC" w:rsidRDefault="001D336B" w:rsidP="0053773C">
            <w:pPr>
              <w:spacing w:before="80" w:after="80"/>
              <w:rPr>
                <w:rFonts w:ascii="Trebuchet MS" w:hAnsi="Trebuchet MS" w:cs="Arial"/>
                <w:b/>
                <w:szCs w:val="24"/>
              </w:rPr>
            </w:pPr>
            <w:r w:rsidRPr="00AB31CC">
              <w:rPr>
                <w:rFonts w:ascii="Trebuchet MS" w:hAnsi="Trebuchet MS" w:cs="Arial"/>
                <w:b/>
                <w:szCs w:val="24"/>
              </w:rPr>
              <w:t>1.</w:t>
            </w:r>
          </w:p>
        </w:tc>
        <w:tc>
          <w:tcPr>
            <w:tcW w:w="7371" w:type="dxa"/>
            <w:vAlign w:val="center"/>
          </w:tcPr>
          <w:p w14:paraId="2C1202CE" w14:textId="28230C4E" w:rsidR="001D336B" w:rsidRPr="00AB31CC" w:rsidRDefault="00D336DB" w:rsidP="0053773C">
            <w:pPr>
              <w:spacing w:before="80" w:after="80"/>
              <w:rPr>
                <w:rFonts w:ascii="Calibri" w:hAnsi="Calibri" w:cs="Calibri"/>
                <w:szCs w:val="24"/>
              </w:rPr>
            </w:pPr>
            <w:r w:rsidRPr="00AB31CC">
              <w:rPr>
                <w:rFonts w:ascii="Calibri" w:hAnsi="Calibri" w:cs="Calibri"/>
                <w:szCs w:val="24"/>
              </w:rPr>
              <w:t>Provide an expert professional lead for two key statutory processes – child protection conferences and independent reviewing of plans for looked after children – including allocation of cases to IROs and CP Chair, regular reflective supervision, mentoring and developing newly appointed staff, good workload management, overseeing professional development and ensuring effective administrative arrangements for the efficient running of the service.</w:t>
            </w:r>
          </w:p>
        </w:tc>
      </w:tr>
      <w:tr w:rsidR="001D336B" w:rsidRPr="007D0B2E" w14:paraId="2079EEB2" w14:textId="77777777" w:rsidTr="00E3208C">
        <w:trPr>
          <w:trHeight w:val="397"/>
        </w:trPr>
        <w:tc>
          <w:tcPr>
            <w:tcW w:w="2768" w:type="dxa"/>
            <w:vAlign w:val="center"/>
          </w:tcPr>
          <w:p w14:paraId="582D4897" w14:textId="24719F87" w:rsidR="001D336B" w:rsidRPr="00AB31CC" w:rsidRDefault="001D336B" w:rsidP="0053773C">
            <w:pPr>
              <w:spacing w:before="80" w:after="80"/>
              <w:rPr>
                <w:rFonts w:ascii="Trebuchet MS" w:hAnsi="Trebuchet MS" w:cs="Arial"/>
                <w:b/>
                <w:szCs w:val="24"/>
              </w:rPr>
            </w:pPr>
            <w:r w:rsidRPr="00AB31CC">
              <w:rPr>
                <w:rFonts w:ascii="Trebuchet MS" w:hAnsi="Trebuchet MS" w:cs="Arial"/>
                <w:b/>
                <w:szCs w:val="24"/>
              </w:rPr>
              <w:t>2.</w:t>
            </w:r>
          </w:p>
        </w:tc>
        <w:tc>
          <w:tcPr>
            <w:tcW w:w="7371" w:type="dxa"/>
            <w:vAlign w:val="center"/>
          </w:tcPr>
          <w:p w14:paraId="5C46BAD2" w14:textId="1462CFB3" w:rsidR="001D336B" w:rsidRPr="00AB31CC" w:rsidRDefault="00D336DB" w:rsidP="0053773C">
            <w:pPr>
              <w:spacing w:before="80" w:after="80"/>
              <w:rPr>
                <w:rFonts w:ascii="Calibri" w:hAnsi="Calibri" w:cs="Calibri"/>
                <w:szCs w:val="24"/>
              </w:rPr>
            </w:pPr>
            <w:r w:rsidRPr="00AB31CC">
              <w:rPr>
                <w:rFonts w:ascii="Calibri" w:hAnsi="Calibri" w:cs="Calibri"/>
                <w:szCs w:val="24"/>
              </w:rPr>
              <w:t>Provide an expert professional lead for two key statutory processes – child protection conferences and independent reviewing of plans for looked after children – including allocation of cases to IROs and CP Chair, regular reflective supervision, mentoring and developing newly appointed staff, good workload management, overseeing professional development and ensuring effective administrative arrangements for the efficient running of the service.</w:t>
            </w:r>
          </w:p>
        </w:tc>
      </w:tr>
      <w:tr w:rsidR="001D336B" w:rsidRPr="007D0B2E" w14:paraId="56B80955" w14:textId="77777777" w:rsidTr="00E3208C">
        <w:trPr>
          <w:trHeight w:val="397"/>
        </w:trPr>
        <w:tc>
          <w:tcPr>
            <w:tcW w:w="2768" w:type="dxa"/>
            <w:vAlign w:val="center"/>
          </w:tcPr>
          <w:p w14:paraId="1DDB606F" w14:textId="6EA4D371" w:rsidR="001D336B" w:rsidRPr="00AB31CC" w:rsidRDefault="001D336B" w:rsidP="0053773C">
            <w:pPr>
              <w:spacing w:before="80" w:after="80"/>
              <w:rPr>
                <w:rFonts w:ascii="Trebuchet MS" w:hAnsi="Trebuchet MS" w:cs="Arial"/>
                <w:b/>
                <w:szCs w:val="24"/>
              </w:rPr>
            </w:pPr>
            <w:r w:rsidRPr="00AB31CC">
              <w:rPr>
                <w:rFonts w:ascii="Trebuchet MS" w:hAnsi="Trebuchet MS" w:cs="Arial"/>
                <w:b/>
                <w:szCs w:val="24"/>
              </w:rPr>
              <w:lastRenderedPageBreak/>
              <w:t>3.</w:t>
            </w:r>
          </w:p>
        </w:tc>
        <w:tc>
          <w:tcPr>
            <w:tcW w:w="7371" w:type="dxa"/>
            <w:vAlign w:val="center"/>
          </w:tcPr>
          <w:p w14:paraId="040F36DA" w14:textId="59C869C0" w:rsidR="001D336B" w:rsidRPr="00AB31CC" w:rsidRDefault="00D336DB" w:rsidP="0053773C">
            <w:pPr>
              <w:spacing w:before="80" w:after="80"/>
              <w:rPr>
                <w:rFonts w:ascii="Calibri" w:hAnsi="Calibri" w:cs="Calibri"/>
                <w:szCs w:val="24"/>
              </w:rPr>
            </w:pPr>
            <w:r w:rsidRPr="00AB31CC">
              <w:rPr>
                <w:rFonts w:ascii="Calibri" w:hAnsi="Calibri" w:cs="Calibri"/>
                <w:szCs w:val="24"/>
              </w:rPr>
              <w:t>Be the lead professional on the delivery of team KPIs and drive-up performance.</w:t>
            </w:r>
          </w:p>
        </w:tc>
      </w:tr>
      <w:tr w:rsidR="00946403" w:rsidRPr="007D0B2E" w14:paraId="0DB42C0A" w14:textId="77777777" w:rsidTr="00E3208C">
        <w:trPr>
          <w:trHeight w:val="397"/>
        </w:trPr>
        <w:tc>
          <w:tcPr>
            <w:tcW w:w="2768" w:type="dxa"/>
            <w:vAlign w:val="center"/>
          </w:tcPr>
          <w:p w14:paraId="643FBF3F" w14:textId="568FB9F9" w:rsidR="00946403" w:rsidRPr="00AB31CC" w:rsidRDefault="00946403" w:rsidP="0053773C">
            <w:pPr>
              <w:spacing w:before="80" w:after="80"/>
              <w:rPr>
                <w:rFonts w:ascii="Trebuchet MS" w:hAnsi="Trebuchet MS" w:cs="Arial"/>
                <w:b/>
                <w:szCs w:val="24"/>
              </w:rPr>
            </w:pPr>
            <w:r w:rsidRPr="00AB31CC">
              <w:rPr>
                <w:rFonts w:ascii="Trebuchet MS" w:hAnsi="Trebuchet MS" w:cs="Arial"/>
                <w:b/>
                <w:szCs w:val="24"/>
              </w:rPr>
              <w:t>4.</w:t>
            </w:r>
          </w:p>
        </w:tc>
        <w:tc>
          <w:tcPr>
            <w:tcW w:w="7371" w:type="dxa"/>
            <w:vAlign w:val="center"/>
          </w:tcPr>
          <w:p w14:paraId="7C98D1C3" w14:textId="0B045543" w:rsidR="00946403" w:rsidRPr="00AB31CC" w:rsidRDefault="00D336DB" w:rsidP="0053773C">
            <w:pPr>
              <w:spacing w:before="80" w:after="80"/>
              <w:rPr>
                <w:rFonts w:ascii="Calibri" w:hAnsi="Calibri" w:cs="Calibri"/>
                <w:szCs w:val="24"/>
              </w:rPr>
            </w:pPr>
            <w:r w:rsidRPr="00AB31CC">
              <w:rPr>
                <w:rFonts w:ascii="Calibri" w:hAnsi="Calibri" w:cs="Calibri"/>
                <w:szCs w:val="24"/>
              </w:rPr>
              <w:t>Work with partner agencies in the safeguarding network and utilise expert knowledge in this specialist area to improve services and outcomes for children we care for and children subject to child protection plans</w:t>
            </w:r>
          </w:p>
        </w:tc>
      </w:tr>
      <w:tr w:rsidR="00946403" w:rsidRPr="007D0B2E" w14:paraId="3A30D4E1" w14:textId="77777777" w:rsidTr="00E3208C">
        <w:trPr>
          <w:trHeight w:val="397"/>
        </w:trPr>
        <w:tc>
          <w:tcPr>
            <w:tcW w:w="2768" w:type="dxa"/>
            <w:vAlign w:val="center"/>
          </w:tcPr>
          <w:p w14:paraId="07D1749E" w14:textId="77777777" w:rsidR="00946403" w:rsidRPr="00AB31CC" w:rsidRDefault="00946403" w:rsidP="0053773C">
            <w:pPr>
              <w:spacing w:before="80" w:after="80"/>
              <w:rPr>
                <w:rFonts w:ascii="Trebuchet MS" w:hAnsi="Trebuchet MS" w:cs="Arial"/>
                <w:b/>
                <w:szCs w:val="24"/>
              </w:rPr>
            </w:pPr>
            <w:r w:rsidRPr="00AB31CC">
              <w:rPr>
                <w:rFonts w:ascii="Trebuchet MS" w:hAnsi="Trebuchet MS" w:cs="Arial"/>
                <w:b/>
                <w:szCs w:val="24"/>
              </w:rPr>
              <w:t>5</w:t>
            </w:r>
          </w:p>
          <w:p w14:paraId="40180BCD" w14:textId="50B8469B" w:rsidR="00946403" w:rsidRPr="00AB31CC" w:rsidRDefault="00946403" w:rsidP="0053773C">
            <w:pPr>
              <w:spacing w:before="80" w:after="80"/>
              <w:rPr>
                <w:rFonts w:ascii="Trebuchet MS" w:hAnsi="Trebuchet MS" w:cs="Arial"/>
                <w:b/>
                <w:szCs w:val="24"/>
              </w:rPr>
            </w:pPr>
          </w:p>
        </w:tc>
        <w:tc>
          <w:tcPr>
            <w:tcW w:w="7371" w:type="dxa"/>
            <w:vAlign w:val="center"/>
          </w:tcPr>
          <w:p w14:paraId="75899548" w14:textId="230D36B7" w:rsidR="00946403" w:rsidRPr="00AB31CC" w:rsidRDefault="00D336DB" w:rsidP="0053773C">
            <w:pPr>
              <w:spacing w:before="80" w:after="80"/>
              <w:rPr>
                <w:rFonts w:ascii="Calibri" w:hAnsi="Calibri" w:cs="Calibri"/>
                <w:szCs w:val="24"/>
              </w:rPr>
            </w:pPr>
            <w:r w:rsidRPr="00AB31CC">
              <w:rPr>
                <w:rFonts w:ascii="Calibri" w:hAnsi="Calibri" w:cs="Calibri"/>
                <w:szCs w:val="24"/>
              </w:rPr>
              <w:t>Provide a first line of response to issues of good and poor practice using agreed protocols to managers within children’s social care and the wider safeguarding network and work collaboratively to improve practice</w:t>
            </w:r>
          </w:p>
        </w:tc>
      </w:tr>
      <w:tr w:rsidR="00946403" w:rsidRPr="007D0B2E" w14:paraId="2563F20C" w14:textId="77777777" w:rsidTr="00E3208C">
        <w:trPr>
          <w:trHeight w:val="397"/>
        </w:trPr>
        <w:tc>
          <w:tcPr>
            <w:tcW w:w="2768" w:type="dxa"/>
            <w:vAlign w:val="center"/>
          </w:tcPr>
          <w:p w14:paraId="75F5A720" w14:textId="4B95EF95" w:rsidR="00946403" w:rsidRPr="00AB31CC" w:rsidRDefault="00946403" w:rsidP="0053773C">
            <w:pPr>
              <w:spacing w:before="80" w:after="80"/>
              <w:rPr>
                <w:rFonts w:ascii="Trebuchet MS" w:hAnsi="Trebuchet MS" w:cs="Arial"/>
                <w:b/>
                <w:szCs w:val="24"/>
              </w:rPr>
            </w:pPr>
            <w:r w:rsidRPr="00AB31CC">
              <w:rPr>
                <w:rFonts w:ascii="Trebuchet MS" w:hAnsi="Trebuchet MS" w:cs="Arial"/>
                <w:b/>
                <w:szCs w:val="24"/>
              </w:rPr>
              <w:t>6.</w:t>
            </w:r>
          </w:p>
        </w:tc>
        <w:tc>
          <w:tcPr>
            <w:tcW w:w="7371" w:type="dxa"/>
            <w:vAlign w:val="center"/>
          </w:tcPr>
          <w:p w14:paraId="6C1965D1" w14:textId="6E12AA0F" w:rsidR="00946403" w:rsidRPr="00AB31CC" w:rsidRDefault="00D336DB" w:rsidP="0053773C">
            <w:pPr>
              <w:spacing w:before="80" w:after="80"/>
              <w:rPr>
                <w:rFonts w:ascii="Calibri" w:hAnsi="Calibri" w:cs="Calibri"/>
                <w:szCs w:val="24"/>
              </w:rPr>
            </w:pPr>
            <w:r w:rsidRPr="00AB31CC">
              <w:rPr>
                <w:rFonts w:ascii="Calibri" w:hAnsi="Calibri" w:cs="Calibri"/>
                <w:szCs w:val="24"/>
              </w:rPr>
              <w:t>Keep up to date with legislation and guidance in relation to the independent reviewing service for children looked after and the child protection conferencing service and proactively plan and lead the implementation of any required changes and training for the CP Chairs/IROs particularly taking the lead on learning and development sessions</w:t>
            </w:r>
          </w:p>
        </w:tc>
      </w:tr>
      <w:tr w:rsidR="00946403" w:rsidRPr="007D0B2E" w14:paraId="762CC5FE" w14:textId="77777777" w:rsidTr="00E3208C">
        <w:trPr>
          <w:trHeight w:val="397"/>
        </w:trPr>
        <w:tc>
          <w:tcPr>
            <w:tcW w:w="2768" w:type="dxa"/>
            <w:vAlign w:val="center"/>
          </w:tcPr>
          <w:p w14:paraId="74575E48" w14:textId="39094483" w:rsidR="00946403" w:rsidRPr="00AB31CC" w:rsidRDefault="00946403" w:rsidP="0053773C">
            <w:pPr>
              <w:spacing w:before="80" w:after="80"/>
              <w:rPr>
                <w:rFonts w:ascii="Trebuchet MS" w:hAnsi="Trebuchet MS" w:cs="Arial"/>
                <w:b/>
                <w:szCs w:val="24"/>
              </w:rPr>
            </w:pPr>
            <w:r w:rsidRPr="00AB31CC">
              <w:rPr>
                <w:rFonts w:ascii="Trebuchet MS" w:hAnsi="Trebuchet MS" w:cs="Arial"/>
                <w:b/>
                <w:szCs w:val="24"/>
              </w:rPr>
              <w:t xml:space="preserve">7. </w:t>
            </w:r>
          </w:p>
        </w:tc>
        <w:tc>
          <w:tcPr>
            <w:tcW w:w="7371" w:type="dxa"/>
            <w:vAlign w:val="center"/>
          </w:tcPr>
          <w:p w14:paraId="56C8F35B" w14:textId="62AE128B" w:rsidR="00946403" w:rsidRPr="00AB31CC" w:rsidRDefault="00D336DB" w:rsidP="0053773C">
            <w:pPr>
              <w:spacing w:before="80" w:after="80"/>
              <w:rPr>
                <w:rFonts w:ascii="Calibri" w:hAnsi="Calibri" w:cs="Calibri"/>
                <w:szCs w:val="24"/>
              </w:rPr>
            </w:pPr>
            <w:r w:rsidRPr="00AB31CC">
              <w:rPr>
                <w:rFonts w:ascii="Calibri" w:hAnsi="Calibri" w:cs="Calibri"/>
                <w:szCs w:val="24"/>
              </w:rPr>
              <w:t>Represent QASS as agreed with Head of Service at key operational meetings such as Complex Strategy Meetings, Disruption Meetings, Secure Criteria Reviews, Multi Agency Risk Assessment Conference, Local Authority Designated Officer Allegations Meetings where complex decision making is required.</w:t>
            </w:r>
          </w:p>
        </w:tc>
      </w:tr>
      <w:tr w:rsidR="00946403" w:rsidRPr="007D0B2E" w14:paraId="1711B9C2" w14:textId="77777777" w:rsidTr="00E3208C">
        <w:trPr>
          <w:trHeight w:val="397"/>
        </w:trPr>
        <w:tc>
          <w:tcPr>
            <w:tcW w:w="2768" w:type="dxa"/>
            <w:vAlign w:val="center"/>
          </w:tcPr>
          <w:p w14:paraId="10778196" w14:textId="1E101435" w:rsidR="00946403" w:rsidRPr="00AB31CC" w:rsidRDefault="00946403" w:rsidP="0053773C">
            <w:pPr>
              <w:spacing w:before="80" w:after="80"/>
              <w:rPr>
                <w:rFonts w:ascii="Trebuchet MS" w:hAnsi="Trebuchet MS" w:cs="Arial"/>
                <w:b/>
                <w:szCs w:val="24"/>
              </w:rPr>
            </w:pPr>
            <w:r w:rsidRPr="00AB31CC">
              <w:rPr>
                <w:rFonts w:ascii="Trebuchet MS" w:hAnsi="Trebuchet MS" w:cs="Arial"/>
                <w:b/>
                <w:szCs w:val="24"/>
              </w:rPr>
              <w:t>8</w:t>
            </w:r>
          </w:p>
        </w:tc>
        <w:tc>
          <w:tcPr>
            <w:tcW w:w="7371" w:type="dxa"/>
            <w:vAlign w:val="center"/>
          </w:tcPr>
          <w:p w14:paraId="53B30D4A" w14:textId="1DDF00A5" w:rsidR="00BA511C" w:rsidRPr="00AB31CC" w:rsidRDefault="00D336DB" w:rsidP="0053773C">
            <w:pPr>
              <w:spacing w:before="80" w:after="80"/>
              <w:rPr>
                <w:rFonts w:ascii="Calibri" w:hAnsi="Calibri" w:cs="Calibri"/>
                <w:szCs w:val="24"/>
              </w:rPr>
            </w:pPr>
            <w:r w:rsidRPr="00AB31CC">
              <w:rPr>
                <w:rFonts w:ascii="Calibri" w:hAnsi="Calibri" w:cs="Calibri"/>
                <w:szCs w:val="24"/>
              </w:rPr>
              <w:t xml:space="preserve">Represent the QASS as agreed with Head of Service in response to Wokingham Borough Council, BWSCP, or government initiatives, where having </w:t>
            </w:r>
            <w:proofErr w:type="gramStart"/>
            <w:r w:rsidRPr="00AB31CC">
              <w:rPr>
                <w:rFonts w:ascii="Calibri" w:hAnsi="Calibri" w:cs="Calibri"/>
                <w:szCs w:val="24"/>
              </w:rPr>
              <w:t>a</w:t>
            </w:r>
            <w:proofErr w:type="gramEnd"/>
            <w:r w:rsidRPr="00AB31CC">
              <w:rPr>
                <w:rFonts w:ascii="Calibri" w:hAnsi="Calibri" w:cs="Calibri"/>
                <w:szCs w:val="24"/>
              </w:rPr>
              <w:t xml:space="preserve"> operational lead will help to influence service development.  Lead on the work with the Children in Care Service to develop the Councils response to the Care Planning Regulations and ensure there are clear and robust policies and procedures in place which accurately reflect government guidance and regulation. This in turn ensures Wokingham Borough Council’s compliance with the same</w:t>
            </w:r>
          </w:p>
        </w:tc>
      </w:tr>
      <w:tr w:rsidR="00BA511C" w:rsidRPr="007D0B2E" w14:paraId="0DE0A54C" w14:textId="77777777" w:rsidTr="00E3208C">
        <w:trPr>
          <w:trHeight w:val="397"/>
        </w:trPr>
        <w:tc>
          <w:tcPr>
            <w:tcW w:w="2768" w:type="dxa"/>
            <w:vAlign w:val="center"/>
          </w:tcPr>
          <w:p w14:paraId="52FB70C2" w14:textId="5FCEECC6" w:rsidR="00BA511C" w:rsidRPr="00AB31CC" w:rsidRDefault="00BA511C" w:rsidP="0053773C">
            <w:pPr>
              <w:spacing w:before="80" w:after="80"/>
              <w:rPr>
                <w:rFonts w:ascii="Trebuchet MS" w:hAnsi="Trebuchet MS" w:cs="Arial"/>
                <w:b/>
                <w:szCs w:val="24"/>
              </w:rPr>
            </w:pPr>
            <w:r w:rsidRPr="00AB31CC">
              <w:rPr>
                <w:rFonts w:ascii="Trebuchet MS" w:hAnsi="Trebuchet MS" w:cs="Arial"/>
                <w:b/>
                <w:szCs w:val="24"/>
              </w:rPr>
              <w:t>9.</w:t>
            </w:r>
          </w:p>
        </w:tc>
        <w:tc>
          <w:tcPr>
            <w:tcW w:w="7371" w:type="dxa"/>
            <w:vAlign w:val="center"/>
          </w:tcPr>
          <w:p w14:paraId="1321AC6E" w14:textId="371FFF0D" w:rsidR="00BA511C" w:rsidRPr="00AB31CC" w:rsidRDefault="00082771" w:rsidP="0053773C">
            <w:pPr>
              <w:spacing w:before="80" w:after="80"/>
              <w:rPr>
                <w:rFonts w:ascii="Calibri" w:hAnsi="Calibri" w:cs="Calibri"/>
                <w:szCs w:val="24"/>
              </w:rPr>
            </w:pPr>
            <w:r w:rsidRPr="00AB31CC">
              <w:rPr>
                <w:rFonts w:ascii="Calibri" w:hAnsi="Calibri" w:cs="Calibri"/>
                <w:szCs w:val="24"/>
              </w:rPr>
              <w:t>Lead on the delivery of the administrative systems that support the updating and maintaining the record of children who are the subject of child protection plans and for children we care for</w:t>
            </w:r>
          </w:p>
        </w:tc>
      </w:tr>
      <w:tr w:rsidR="00BA511C" w:rsidRPr="007D0B2E" w14:paraId="748E43C9" w14:textId="77777777" w:rsidTr="00635C58">
        <w:trPr>
          <w:trHeight w:val="70"/>
        </w:trPr>
        <w:tc>
          <w:tcPr>
            <w:tcW w:w="2768" w:type="dxa"/>
            <w:vAlign w:val="center"/>
          </w:tcPr>
          <w:p w14:paraId="0B46F410" w14:textId="1F0FB0B5" w:rsidR="00BA511C" w:rsidRPr="00AB31CC" w:rsidRDefault="00BA511C" w:rsidP="0053773C">
            <w:pPr>
              <w:spacing w:before="80" w:after="80"/>
              <w:rPr>
                <w:rFonts w:ascii="Trebuchet MS" w:hAnsi="Trebuchet MS" w:cs="Arial"/>
                <w:b/>
                <w:szCs w:val="24"/>
              </w:rPr>
            </w:pPr>
            <w:r w:rsidRPr="00AB31CC">
              <w:rPr>
                <w:rFonts w:ascii="Trebuchet MS" w:hAnsi="Trebuchet MS" w:cs="Arial"/>
                <w:b/>
                <w:szCs w:val="24"/>
              </w:rPr>
              <w:t>10</w:t>
            </w:r>
          </w:p>
        </w:tc>
        <w:tc>
          <w:tcPr>
            <w:tcW w:w="7371" w:type="dxa"/>
            <w:vAlign w:val="center"/>
          </w:tcPr>
          <w:p w14:paraId="3C0DB2B9" w14:textId="1D371546" w:rsidR="00BA511C" w:rsidRPr="00AB31CC" w:rsidRDefault="004D25ED" w:rsidP="0053773C">
            <w:pPr>
              <w:spacing w:before="80" w:after="80"/>
              <w:rPr>
                <w:rFonts w:ascii="Calibri" w:hAnsi="Calibri" w:cs="Calibri"/>
                <w:szCs w:val="24"/>
              </w:rPr>
            </w:pPr>
            <w:r w:rsidRPr="00AB31CC">
              <w:rPr>
                <w:rFonts w:ascii="Calibri" w:hAnsi="Calibri" w:cs="Calibri"/>
                <w:szCs w:val="24"/>
              </w:rPr>
              <w:t>Provide a first line response to issues of complaint, data breach and dissent</w:t>
            </w:r>
          </w:p>
        </w:tc>
      </w:tr>
      <w:tr w:rsidR="007E6481" w:rsidRPr="007D0B2E" w14:paraId="62F9E7C3" w14:textId="77777777" w:rsidTr="004D25ED">
        <w:trPr>
          <w:trHeight w:val="547"/>
        </w:trPr>
        <w:tc>
          <w:tcPr>
            <w:tcW w:w="2768" w:type="dxa"/>
            <w:vAlign w:val="center"/>
          </w:tcPr>
          <w:p w14:paraId="41C4F736" w14:textId="4A4C664F" w:rsidR="007E6481" w:rsidRPr="00AB31CC" w:rsidRDefault="007E6481" w:rsidP="0053773C">
            <w:pPr>
              <w:spacing w:before="80" w:after="80"/>
              <w:rPr>
                <w:rFonts w:ascii="Trebuchet MS" w:hAnsi="Trebuchet MS" w:cs="Arial"/>
                <w:b/>
                <w:szCs w:val="24"/>
              </w:rPr>
            </w:pPr>
            <w:r w:rsidRPr="00AB31CC">
              <w:rPr>
                <w:rFonts w:ascii="Trebuchet MS" w:hAnsi="Trebuchet MS" w:cs="Arial"/>
                <w:b/>
                <w:szCs w:val="24"/>
              </w:rPr>
              <w:t>11</w:t>
            </w:r>
          </w:p>
        </w:tc>
        <w:tc>
          <w:tcPr>
            <w:tcW w:w="7371" w:type="dxa"/>
            <w:vAlign w:val="center"/>
          </w:tcPr>
          <w:p w14:paraId="3C4CA244" w14:textId="0A348155" w:rsidR="007E6481" w:rsidRPr="00AB31CC" w:rsidRDefault="00F80FD1" w:rsidP="0053773C">
            <w:pPr>
              <w:spacing w:before="80" w:after="80"/>
              <w:rPr>
                <w:rFonts w:ascii="Calibri" w:hAnsi="Calibri" w:cs="Calibri"/>
                <w:szCs w:val="24"/>
              </w:rPr>
            </w:pPr>
            <w:r w:rsidRPr="00AB31CC">
              <w:rPr>
                <w:rFonts w:ascii="Calibri" w:hAnsi="Calibri" w:cs="Calibri"/>
                <w:szCs w:val="24"/>
              </w:rPr>
              <w:t>Link with neighbouring authorities and authorities across the southeast to develop partnership working, taking opportunity to learn from each other and to use this learning to support improvements in team/local practice</w:t>
            </w:r>
          </w:p>
        </w:tc>
      </w:tr>
      <w:tr w:rsidR="007E6481" w:rsidRPr="007D0B2E" w14:paraId="52D1DFAD" w14:textId="77777777" w:rsidTr="00635C58">
        <w:trPr>
          <w:trHeight w:val="70"/>
        </w:trPr>
        <w:tc>
          <w:tcPr>
            <w:tcW w:w="2768" w:type="dxa"/>
            <w:vAlign w:val="center"/>
          </w:tcPr>
          <w:p w14:paraId="4954371F" w14:textId="13E3CCEA" w:rsidR="007E6481" w:rsidRPr="00AB31CC" w:rsidRDefault="007E6481" w:rsidP="0053773C">
            <w:pPr>
              <w:spacing w:before="80" w:after="80"/>
              <w:rPr>
                <w:rFonts w:ascii="Trebuchet MS" w:hAnsi="Trebuchet MS" w:cs="Arial"/>
                <w:b/>
                <w:szCs w:val="24"/>
              </w:rPr>
            </w:pPr>
            <w:r w:rsidRPr="00AB31CC">
              <w:rPr>
                <w:rFonts w:ascii="Trebuchet MS" w:hAnsi="Trebuchet MS" w:cs="Arial"/>
                <w:b/>
                <w:szCs w:val="24"/>
              </w:rPr>
              <w:t>12</w:t>
            </w:r>
          </w:p>
        </w:tc>
        <w:tc>
          <w:tcPr>
            <w:tcW w:w="7371" w:type="dxa"/>
            <w:vAlign w:val="center"/>
          </w:tcPr>
          <w:p w14:paraId="3ED37F92" w14:textId="228F64AB" w:rsidR="007E6481" w:rsidRPr="00AB31CC" w:rsidRDefault="00F80FD1" w:rsidP="0053773C">
            <w:pPr>
              <w:spacing w:before="80" w:after="80"/>
              <w:rPr>
                <w:rFonts w:ascii="Calibri" w:hAnsi="Calibri" w:cs="Calibri"/>
                <w:szCs w:val="24"/>
              </w:rPr>
            </w:pPr>
            <w:r w:rsidRPr="00AB31CC">
              <w:rPr>
                <w:rFonts w:ascii="Calibri" w:hAnsi="Calibri" w:cs="Calibri"/>
                <w:szCs w:val="24"/>
              </w:rPr>
              <w:t>Direct line management accountability to the CP Chairs/IROs/LADO</w:t>
            </w:r>
          </w:p>
        </w:tc>
      </w:tr>
      <w:tr w:rsidR="007E6481" w:rsidRPr="007D0B2E" w14:paraId="670E932D" w14:textId="77777777" w:rsidTr="00635C58">
        <w:trPr>
          <w:trHeight w:val="70"/>
        </w:trPr>
        <w:tc>
          <w:tcPr>
            <w:tcW w:w="2768" w:type="dxa"/>
            <w:vAlign w:val="center"/>
          </w:tcPr>
          <w:p w14:paraId="1E2934FD" w14:textId="34385933" w:rsidR="007E6481" w:rsidRPr="00AB31CC" w:rsidRDefault="007E6481" w:rsidP="0053773C">
            <w:pPr>
              <w:spacing w:before="80" w:after="80"/>
              <w:rPr>
                <w:rFonts w:ascii="Trebuchet MS" w:hAnsi="Trebuchet MS" w:cs="Arial"/>
                <w:b/>
                <w:szCs w:val="24"/>
              </w:rPr>
            </w:pPr>
            <w:r w:rsidRPr="00AB31CC">
              <w:rPr>
                <w:rFonts w:ascii="Trebuchet MS" w:hAnsi="Trebuchet MS" w:cs="Arial"/>
                <w:b/>
                <w:szCs w:val="24"/>
              </w:rPr>
              <w:lastRenderedPageBreak/>
              <w:t>13</w:t>
            </w:r>
          </w:p>
        </w:tc>
        <w:tc>
          <w:tcPr>
            <w:tcW w:w="7371" w:type="dxa"/>
            <w:vAlign w:val="center"/>
          </w:tcPr>
          <w:p w14:paraId="2DE28B81" w14:textId="56A92523" w:rsidR="007E6481" w:rsidRPr="00AB31CC" w:rsidRDefault="00F80FD1" w:rsidP="0053773C">
            <w:pPr>
              <w:spacing w:before="80" w:after="80"/>
              <w:rPr>
                <w:rFonts w:ascii="Calibri" w:hAnsi="Calibri" w:cs="Calibri"/>
                <w:szCs w:val="24"/>
                <w:highlight w:val="yellow"/>
              </w:rPr>
            </w:pPr>
            <w:r w:rsidRPr="00AB31CC">
              <w:rPr>
                <w:rFonts w:ascii="Calibri" w:hAnsi="Calibri" w:cs="Calibri"/>
                <w:szCs w:val="24"/>
              </w:rPr>
              <w:t>To be an active member of the wider departmental and council management team.</w:t>
            </w:r>
          </w:p>
        </w:tc>
      </w:tr>
    </w:tbl>
    <w:p w14:paraId="14869E55" w14:textId="77777777" w:rsidR="001D336B" w:rsidRDefault="001D336B" w:rsidP="00CD4484">
      <w:pPr>
        <w:rPr>
          <w:sz w:val="22"/>
          <w:szCs w:val="18"/>
        </w:rPr>
      </w:pPr>
    </w:p>
    <w:p w14:paraId="50D1F237" w14:textId="027695A1" w:rsidR="00AD72E7" w:rsidRDefault="00AD72E7" w:rsidP="00CD4484">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EC3455" w:rsidRPr="002A250F" w14:paraId="18682A9D" w14:textId="77777777" w:rsidTr="650DBD54">
        <w:trPr>
          <w:trHeight w:val="397"/>
        </w:trPr>
        <w:tc>
          <w:tcPr>
            <w:tcW w:w="10139" w:type="dxa"/>
            <w:shd w:val="clear" w:color="auto" w:fill="00623C"/>
          </w:tcPr>
          <w:p w14:paraId="4F0BF2A3" w14:textId="1AD2E76A" w:rsidR="00EC3455" w:rsidRPr="00D540C9" w:rsidRDefault="00EC3455" w:rsidP="0053773C">
            <w:pPr>
              <w:tabs>
                <w:tab w:val="center" w:pos="5175"/>
                <w:tab w:val="left" w:pos="8332"/>
              </w:tabs>
              <w:spacing w:before="80" w:after="80"/>
              <w:rPr>
                <w:rFonts w:ascii="Trebuchet MS" w:hAnsi="Trebuchet MS" w:cs="Arial"/>
                <w:b/>
                <w:bCs/>
                <w:sz w:val="20"/>
                <w:szCs w:val="16"/>
              </w:rPr>
            </w:pPr>
            <w:r w:rsidRPr="00FA4B5D">
              <w:rPr>
                <w:rFonts w:ascii="Trebuchet MS" w:hAnsi="Trebuchet MS" w:cs="Arial"/>
                <w:b/>
                <w:bCs/>
                <w:color w:val="FFFFFF" w:themeColor="background1"/>
                <w:sz w:val="20"/>
                <w:szCs w:val="16"/>
              </w:rPr>
              <w:t xml:space="preserve">Person </w:t>
            </w:r>
            <w:r w:rsidR="00BE4B57" w:rsidRPr="00FA4B5D">
              <w:rPr>
                <w:rFonts w:ascii="Trebuchet MS" w:hAnsi="Trebuchet MS" w:cs="Arial"/>
                <w:b/>
                <w:bCs/>
                <w:color w:val="FFFFFF" w:themeColor="background1"/>
                <w:sz w:val="20"/>
                <w:szCs w:val="16"/>
              </w:rPr>
              <w:t xml:space="preserve">Specification             </w:t>
            </w:r>
            <w:r w:rsidR="00D24759" w:rsidRPr="00FA4B5D">
              <w:rPr>
                <w:rFonts w:ascii="Trebuchet MS" w:hAnsi="Trebuchet MS" w:cs="Arial"/>
                <w:b/>
                <w:bCs/>
                <w:color w:val="FFFFFF" w:themeColor="background1"/>
                <w:sz w:val="20"/>
                <w:szCs w:val="16"/>
              </w:rPr>
              <w:t xml:space="preserve">   </w:t>
            </w:r>
            <w:r w:rsidR="00BE4B57" w:rsidRPr="00FA4B5D">
              <w:rPr>
                <w:rFonts w:ascii="Trebuchet MS" w:hAnsi="Trebuchet MS" w:cs="Arial"/>
                <w:b/>
                <w:bCs/>
                <w:color w:val="FFFFFF" w:themeColor="background1"/>
                <w:sz w:val="20"/>
                <w:szCs w:val="16"/>
              </w:rPr>
              <w:t xml:space="preserve">Essential                                           </w:t>
            </w:r>
            <w:r w:rsidR="00D24759" w:rsidRPr="00FA4B5D">
              <w:rPr>
                <w:rFonts w:ascii="Trebuchet MS" w:hAnsi="Trebuchet MS" w:cs="Arial"/>
                <w:b/>
                <w:bCs/>
                <w:color w:val="FFFFFF" w:themeColor="background1"/>
                <w:sz w:val="20"/>
                <w:szCs w:val="16"/>
              </w:rPr>
              <w:t xml:space="preserve">  </w:t>
            </w:r>
            <w:r w:rsidR="00BE4B57" w:rsidRPr="00FA4B5D">
              <w:rPr>
                <w:rFonts w:ascii="Trebuchet MS" w:hAnsi="Trebuchet MS" w:cs="Arial"/>
                <w:b/>
                <w:bCs/>
                <w:color w:val="FFFFFF" w:themeColor="background1"/>
                <w:sz w:val="20"/>
                <w:szCs w:val="16"/>
              </w:rPr>
              <w:t>Desirable</w:t>
            </w:r>
          </w:p>
        </w:tc>
      </w:tr>
    </w:tbl>
    <w:tbl>
      <w:tblPr>
        <w:tblW w:w="10213" w:type="dxa"/>
        <w:jc w:val="center"/>
        <w:tblLayout w:type="fixed"/>
        <w:tblCellMar>
          <w:top w:w="14" w:type="dxa"/>
          <w:left w:w="86" w:type="dxa"/>
          <w:bottom w:w="14" w:type="dxa"/>
          <w:right w:w="86" w:type="dxa"/>
        </w:tblCellMar>
        <w:tblLook w:val="0000" w:firstRow="0" w:lastRow="0" w:firstColumn="0" w:lastColumn="0" w:noHBand="0" w:noVBand="0"/>
      </w:tblPr>
      <w:tblGrid>
        <w:gridCol w:w="3764"/>
        <w:gridCol w:w="3402"/>
        <w:gridCol w:w="3047"/>
      </w:tblGrid>
      <w:tr w:rsidR="006F3D2C" w:rsidRPr="00776A5A" w14:paraId="71CE1EA2" w14:textId="77777777" w:rsidTr="006F3D2C">
        <w:trPr>
          <w:trHeight w:val="470"/>
          <w:jc w:val="center"/>
        </w:trPr>
        <w:tc>
          <w:tcPr>
            <w:tcW w:w="3764" w:type="dxa"/>
            <w:tcBorders>
              <w:top w:val="single" w:sz="4" w:space="0" w:color="C0C0C0"/>
              <w:left w:val="single" w:sz="4" w:space="0" w:color="C0C0C0"/>
              <w:bottom w:val="single" w:sz="4" w:space="0" w:color="C0C0C0"/>
              <w:right w:val="single" w:sz="4" w:space="0" w:color="C0C0C0"/>
            </w:tcBorders>
          </w:tcPr>
          <w:p w14:paraId="63C63FB4" w14:textId="77777777" w:rsidR="006F3D2C" w:rsidRPr="00776A5A" w:rsidRDefault="006F3D2C" w:rsidP="00231099">
            <w:pPr>
              <w:pStyle w:val="RequirementsList"/>
              <w:numPr>
                <w:ilvl w:val="0"/>
                <w:numId w:val="0"/>
              </w:numPr>
              <w:ind w:left="288"/>
              <w:rPr>
                <w:rFonts w:ascii="Calibri" w:hAnsi="Calibri"/>
                <w:b/>
                <w:sz w:val="22"/>
                <w:szCs w:val="22"/>
              </w:rPr>
            </w:pPr>
            <w:r w:rsidRPr="00776A5A">
              <w:rPr>
                <w:rFonts w:ascii="Calibri" w:hAnsi="Calibri"/>
                <w:b/>
                <w:sz w:val="22"/>
                <w:szCs w:val="22"/>
              </w:rPr>
              <w:t xml:space="preserve">Qualifications </w:t>
            </w:r>
          </w:p>
        </w:tc>
        <w:tc>
          <w:tcPr>
            <w:tcW w:w="3402" w:type="dxa"/>
            <w:tcBorders>
              <w:top w:val="single" w:sz="4" w:space="0" w:color="C0C0C0"/>
              <w:left w:val="single" w:sz="4" w:space="0" w:color="C0C0C0"/>
              <w:bottom w:val="single" w:sz="4" w:space="0" w:color="C0C0C0"/>
              <w:right w:val="single" w:sz="4" w:space="0" w:color="C0C0C0"/>
            </w:tcBorders>
          </w:tcPr>
          <w:p w14:paraId="4786D6D3" w14:textId="77777777" w:rsidR="006F3D2C" w:rsidRPr="00776A5A" w:rsidRDefault="006F3D2C" w:rsidP="00231099">
            <w:pPr>
              <w:pStyle w:val="RequirementsList"/>
              <w:numPr>
                <w:ilvl w:val="0"/>
                <w:numId w:val="0"/>
              </w:numPr>
              <w:ind w:left="288"/>
              <w:rPr>
                <w:rFonts w:ascii="Calibri" w:hAnsi="Calibri"/>
                <w:b/>
                <w:sz w:val="22"/>
                <w:szCs w:val="22"/>
              </w:rPr>
            </w:pPr>
            <w:r w:rsidRPr="00776A5A">
              <w:rPr>
                <w:rFonts w:ascii="Calibri" w:hAnsi="Calibri"/>
                <w:b/>
                <w:sz w:val="22"/>
                <w:szCs w:val="22"/>
              </w:rPr>
              <w:t>Essential</w:t>
            </w:r>
          </w:p>
        </w:tc>
        <w:tc>
          <w:tcPr>
            <w:tcW w:w="3047" w:type="dxa"/>
            <w:tcBorders>
              <w:top w:val="single" w:sz="4" w:space="0" w:color="C0C0C0"/>
              <w:left w:val="single" w:sz="4" w:space="0" w:color="C0C0C0"/>
              <w:bottom w:val="single" w:sz="4" w:space="0" w:color="C0C0C0"/>
              <w:right w:val="single" w:sz="4" w:space="0" w:color="C0C0C0"/>
            </w:tcBorders>
          </w:tcPr>
          <w:p w14:paraId="1AEC2EDA" w14:textId="77777777" w:rsidR="006F3D2C" w:rsidRPr="00776A5A" w:rsidRDefault="006F3D2C" w:rsidP="00231099">
            <w:pPr>
              <w:pStyle w:val="RequirementsList"/>
              <w:numPr>
                <w:ilvl w:val="0"/>
                <w:numId w:val="0"/>
              </w:numPr>
              <w:ind w:left="288"/>
              <w:rPr>
                <w:rFonts w:ascii="Calibri" w:hAnsi="Calibri"/>
                <w:b/>
                <w:sz w:val="22"/>
                <w:szCs w:val="22"/>
              </w:rPr>
            </w:pPr>
            <w:r w:rsidRPr="00776A5A">
              <w:rPr>
                <w:rFonts w:ascii="Calibri" w:hAnsi="Calibri"/>
                <w:b/>
                <w:sz w:val="22"/>
                <w:szCs w:val="22"/>
              </w:rPr>
              <w:t>Desirable</w:t>
            </w:r>
          </w:p>
        </w:tc>
      </w:tr>
      <w:tr w:rsidR="006F3D2C" w:rsidRPr="00776A5A" w14:paraId="71C40D31" w14:textId="77777777" w:rsidTr="006F3D2C">
        <w:trPr>
          <w:trHeight w:val="443"/>
          <w:jc w:val="center"/>
        </w:trPr>
        <w:tc>
          <w:tcPr>
            <w:tcW w:w="3764" w:type="dxa"/>
            <w:tcBorders>
              <w:top w:val="single" w:sz="4" w:space="0" w:color="C0C0C0"/>
              <w:left w:val="single" w:sz="4" w:space="0" w:color="C0C0C0"/>
              <w:bottom w:val="single" w:sz="4" w:space="0" w:color="C0C0C0"/>
              <w:right w:val="single" w:sz="4" w:space="0" w:color="C0C0C0"/>
            </w:tcBorders>
          </w:tcPr>
          <w:p w14:paraId="0B7A2AF6" w14:textId="77777777" w:rsidR="006F3D2C" w:rsidRPr="00776A5A" w:rsidRDefault="006F3D2C" w:rsidP="00231099">
            <w:pPr>
              <w:pStyle w:val="RequirementsList"/>
              <w:numPr>
                <w:ilvl w:val="0"/>
                <w:numId w:val="0"/>
              </w:numPr>
              <w:rPr>
                <w:rFonts w:ascii="Calibri" w:hAnsi="Calibri"/>
                <w:color w:val="0070C0"/>
                <w:sz w:val="22"/>
                <w:szCs w:val="22"/>
              </w:rPr>
            </w:pPr>
            <w:r w:rsidRPr="00776A5A">
              <w:rPr>
                <w:rFonts w:ascii="Calibri" w:hAnsi="Calibri"/>
                <w:i/>
                <w:color w:val="0070C0"/>
                <w:sz w:val="22"/>
                <w:szCs w:val="22"/>
                <w:lang w:val="en-GB"/>
              </w:rPr>
              <w:t>.</w:t>
            </w:r>
          </w:p>
        </w:tc>
        <w:tc>
          <w:tcPr>
            <w:tcW w:w="3402" w:type="dxa"/>
            <w:tcBorders>
              <w:top w:val="single" w:sz="4" w:space="0" w:color="C0C0C0"/>
              <w:left w:val="single" w:sz="4" w:space="0" w:color="C0C0C0"/>
              <w:bottom w:val="single" w:sz="4" w:space="0" w:color="C0C0C0"/>
              <w:right w:val="single" w:sz="4" w:space="0" w:color="C0C0C0"/>
            </w:tcBorders>
          </w:tcPr>
          <w:p w14:paraId="68CEC774" w14:textId="77777777" w:rsidR="006F3D2C" w:rsidRPr="006F3D2C" w:rsidRDefault="006F3D2C" w:rsidP="006F3D2C">
            <w:pPr>
              <w:pStyle w:val="ListParagraph"/>
              <w:widowControl w:val="0"/>
              <w:numPr>
                <w:ilvl w:val="0"/>
                <w:numId w:val="14"/>
              </w:numPr>
              <w:spacing w:after="120" w:line="276" w:lineRule="auto"/>
              <w:ind w:left="346" w:hanging="274"/>
              <w:rPr>
                <w:rFonts w:asciiTheme="minorHAnsi" w:hAnsiTheme="minorHAnsi" w:cs="Calibri"/>
              </w:rPr>
            </w:pPr>
            <w:r w:rsidRPr="006F3D2C">
              <w:rPr>
                <w:rFonts w:asciiTheme="minorHAnsi" w:hAnsiTheme="minorHAnsi" w:cs="Calibri"/>
              </w:rPr>
              <w:t>Social Work Qualification, registered with Social Work England</w:t>
            </w:r>
          </w:p>
          <w:p w14:paraId="5FC68DCC" w14:textId="77777777" w:rsidR="006F3D2C" w:rsidRPr="006F3D2C" w:rsidRDefault="006F3D2C" w:rsidP="006F3D2C">
            <w:pPr>
              <w:pStyle w:val="ListParagraph"/>
              <w:widowControl w:val="0"/>
              <w:numPr>
                <w:ilvl w:val="0"/>
                <w:numId w:val="14"/>
              </w:numPr>
              <w:spacing w:after="120" w:line="276" w:lineRule="auto"/>
              <w:ind w:left="346" w:hanging="274"/>
              <w:rPr>
                <w:rFonts w:asciiTheme="minorHAnsi" w:hAnsiTheme="minorHAnsi" w:cs="Calibri"/>
              </w:rPr>
            </w:pPr>
            <w:r w:rsidRPr="006F3D2C">
              <w:rPr>
                <w:rFonts w:asciiTheme="minorHAnsi" w:hAnsiTheme="minorHAnsi" w:cs="Calibri"/>
              </w:rPr>
              <w:t>Degree or equivalent experience/skills</w:t>
            </w:r>
          </w:p>
          <w:p w14:paraId="5F3AB116" w14:textId="77777777" w:rsidR="006F3D2C" w:rsidRPr="00776A5A" w:rsidRDefault="006F3D2C" w:rsidP="00231099">
            <w:pPr>
              <w:pStyle w:val="ListParagraph"/>
              <w:spacing w:after="120"/>
              <w:ind w:left="346"/>
            </w:pPr>
          </w:p>
        </w:tc>
        <w:tc>
          <w:tcPr>
            <w:tcW w:w="3047" w:type="dxa"/>
            <w:tcBorders>
              <w:top w:val="single" w:sz="4" w:space="0" w:color="C0C0C0"/>
              <w:left w:val="single" w:sz="4" w:space="0" w:color="C0C0C0"/>
              <w:bottom w:val="single" w:sz="4" w:space="0" w:color="C0C0C0"/>
              <w:right w:val="single" w:sz="4" w:space="0" w:color="C0C0C0"/>
            </w:tcBorders>
          </w:tcPr>
          <w:p w14:paraId="7F8378F3" w14:textId="77777777" w:rsidR="006F3D2C" w:rsidRPr="00776A5A" w:rsidRDefault="006F3D2C" w:rsidP="006F3D2C">
            <w:pPr>
              <w:pStyle w:val="RequirementsList"/>
              <w:numPr>
                <w:ilvl w:val="0"/>
                <w:numId w:val="0"/>
              </w:numPr>
              <w:ind w:left="288" w:hanging="288"/>
              <w:rPr>
                <w:rFonts w:ascii="Calibri" w:hAnsi="Calibri"/>
                <w:sz w:val="22"/>
                <w:szCs w:val="22"/>
              </w:rPr>
            </w:pPr>
          </w:p>
        </w:tc>
      </w:tr>
      <w:tr w:rsidR="006F3D2C" w:rsidRPr="00776A5A" w14:paraId="1BF12A2E" w14:textId="77777777" w:rsidTr="006F3D2C">
        <w:trPr>
          <w:trHeight w:val="443"/>
          <w:jc w:val="center"/>
        </w:trPr>
        <w:tc>
          <w:tcPr>
            <w:tcW w:w="3764" w:type="dxa"/>
            <w:tcBorders>
              <w:top w:val="single" w:sz="4" w:space="0" w:color="C0C0C0"/>
              <w:left w:val="single" w:sz="4" w:space="0" w:color="C0C0C0"/>
              <w:bottom w:val="single" w:sz="4" w:space="0" w:color="C0C0C0"/>
              <w:right w:val="single" w:sz="4" w:space="0" w:color="C0C0C0"/>
            </w:tcBorders>
          </w:tcPr>
          <w:p w14:paraId="093B0804" w14:textId="77777777" w:rsidR="006F3D2C" w:rsidRPr="00776A5A" w:rsidRDefault="006F3D2C" w:rsidP="00231099">
            <w:pPr>
              <w:pStyle w:val="RequirementsList"/>
              <w:numPr>
                <w:ilvl w:val="0"/>
                <w:numId w:val="0"/>
              </w:numPr>
              <w:ind w:left="288"/>
              <w:rPr>
                <w:rFonts w:ascii="Calibri" w:hAnsi="Calibri"/>
                <w:b/>
                <w:sz w:val="22"/>
                <w:szCs w:val="22"/>
              </w:rPr>
            </w:pPr>
            <w:r w:rsidRPr="00776A5A">
              <w:rPr>
                <w:rFonts w:ascii="Calibri" w:hAnsi="Calibri"/>
                <w:b/>
                <w:sz w:val="22"/>
                <w:szCs w:val="22"/>
              </w:rPr>
              <w:t>Technical Skills</w:t>
            </w:r>
            <w:r w:rsidRPr="00776A5A">
              <w:rPr>
                <w:rFonts w:ascii="Calibri" w:hAnsi="Calibri"/>
                <w:color w:val="0070C0"/>
                <w:sz w:val="22"/>
                <w:szCs w:val="22"/>
              </w:rPr>
              <w:t xml:space="preserve">. </w:t>
            </w:r>
          </w:p>
        </w:tc>
        <w:tc>
          <w:tcPr>
            <w:tcW w:w="3402" w:type="dxa"/>
            <w:tcBorders>
              <w:top w:val="single" w:sz="4" w:space="0" w:color="C0C0C0"/>
              <w:left w:val="single" w:sz="4" w:space="0" w:color="C0C0C0"/>
              <w:bottom w:val="single" w:sz="4" w:space="0" w:color="C0C0C0"/>
              <w:right w:val="single" w:sz="4" w:space="0" w:color="C0C0C0"/>
            </w:tcBorders>
          </w:tcPr>
          <w:p w14:paraId="38AF34A1" w14:textId="77777777" w:rsidR="006F3D2C" w:rsidRPr="00776A5A" w:rsidRDefault="006F3D2C" w:rsidP="00231099">
            <w:pPr>
              <w:pStyle w:val="RequirementsList"/>
              <w:numPr>
                <w:ilvl w:val="0"/>
                <w:numId w:val="0"/>
              </w:numPr>
              <w:ind w:left="288"/>
              <w:rPr>
                <w:rFonts w:ascii="Calibri" w:hAnsi="Calibri"/>
                <w:b/>
                <w:sz w:val="22"/>
                <w:szCs w:val="22"/>
              </w:rPr>
            </w:pPr>
            <w:r w:rsidRPr="00776A5A">
              <w:rPr>
                <w:rFonts w:ascii="Calibri" w:hAnsi="Calibri"/>
                <w:b/>
                <w:sz w:val="22"/>
                <w:szCs w:val="22"/>
              </w:rPr>
              <w:t>Essential</w:t>
            </w:r>
          </w:p>
        </w:tc>
        <w:tc>
          <w:tcPr>
            <w:tcW w:w="3047" w:type="dxa"/>
            <w:tcBorders>
              <w:top w:val="single" w:sz="4" w:space="0" w:color="C0C0C0"/>
              <w:left w:val="single" w:sz="4" w:space="0" w:color="C0C0C0"/>
              <w:bottom w:val="single" w:sz="4" w:space="0" w:color="C0C0C0"/>
              <w:right w:val="single" w:sz="4" w:space="0" w:color="C0C0C0"/>
            </w:tcBorders>
          </w:tcPr>
          <w:p w14:paraId="3482E0A7" w14:textId="77777777" w:rsidR="006F3D2C" w:rsidRPr="00776A5A" w:rsidRDefault="006F3D2C" w:rsidP="00231099">
            <w:pPr>
              <w:pStyle w:val="RequirementsList"/>
              <w:numPr>
                <w:ilvl w:val="0"/>
                <w:numId w:val="0"/>
              </w:numPr>
              <w:ind w:left="288"/>
              <w:rPr>
                <w:rFonts w:ascii="Calibri" w:hAnsi="Calibri"/>
                <w:b/>
                <w:sz w:val="22"/>
                <w:szCs w:val="22"/>
              </w:rPr>
            </w:pPr>
            <w:r w:rsidRPr="00776A5A">
              <w:rPr>
                <w:rFonts w:ascii="Calibri" w:hAnsi="Calibri"/>
                <w:b/>
                <w:sz w:val="22"/>
                <w:szCs w:val="22"/>
              </w:rPr>
              <w:t>Desirable</w:t>
            </w:r>
          </w:p>
        </w:tc>
      </w:tr>
      <w:tr w:rsidR="006F3D2C" w:rsidRPr="00776A5A" w14:paraId="70345AF6" w14:textId="77777777" w:rsidTr="006F3D2C">
        <w:trPr>
          <w:trHeight w:val="443"/>
          <w:jc w:val="center"/>
        </w:trPr>
        <w:tc>
          <w:tcPr>
            <w:tcW w:w="3764" w:type="dxa"/>
            <w:tcBorders>
              <w:top w:val="single" w:sz="4" w:space="0" w:color="C0C0C0"/>
              <w:left w:val="single" w:sz="4" w:space="0" w:color="C0C0C0"/>
              <w:bottom w:val="single" w:sz="4" w:space="0" w:color="C0C0C0"/>
              <w:right w:val="single" w:sz="4" w:space="0" w:color="C0C0C0"/>
            </w:tcBorders>
          </w:tcPr>
          <w:p w14:paraId="0DEBF371" w14:textId="77777777" w:rsidR="006F3D2C" w:rsidRPr="00776A5A" w:rsidRDefault="006F3D2C" w:rsidP="00231099">
            <w:pPr>
              <w:pStyle w:val="RequirementsList"/>
              <w:numPr>
                <w:ilvl w:val="0"/>
                <w:numId w:val="0"/>
              </w:numPr>
              <w:rPr>
                <w:rFonts w:ascii="Calibri" w:hAnsi="Calibri"/>
                <w:sz w:val="22"/>
                <w:szCs w:val="22"/>
              </w:rPr>
            </w:pPr>
          </w:p>
        </w:tc>
        <w:tc>
          <w:tcPr>
            <w:tcW w:w="3402" w:type="dxa"/>
            <w:tcBorders>
              <w:top w:val="single" w:sz="4" w:space="0" w:color="C0C0C0"/>
              <w:left w:val="single" w:sz="4" w:space="0" w:color="C0C0C0"/>
              <w:bottom w:val="single" w:sz="4" w:space="0" w:color="C0C0C0"/>
              <w:right w:val="single" w:sz="4" w:space="0" w:color="C0C0C0"/>
            </w:tcBorders>
          </w:tcPr>
          <w:p w14:paraId="2FE6E987" w14:textId="77777777" w:rsidR="006F3D2C" w:rsidRPr="00776A5A" w:rsidRDefault="006F3D2C" w:rsidP="006F3D2C">
            <w:pPr>
              <w:pStyle w:val="RequirementsList"/>
              <w:numPr>
                <w:ilvl w:val="0"/>
                <w:numId w:val="15"/>
              </w:numPr>
              <w:ind w:left="360"/>
              <w:rPr>
                <w:rFonts w:ascii="Calibri" w:hAnsi="Calibri"/>
                <w:sz w:val="22"/>
                <w:szCs w:val="22"/>
              </w:rPr>
            </w:pPr>
            <w:r w:rsidRPr="00776A5A">
              <w:rPr>
                <w:rFonts w:ascii="Calibri" w:hAnsi="Calibri"/>
                <w:sz w:val="22"/>
                <w:szCs w:val="22"/>
              </w:rPr>
              <w:t>Excellent IT skills</w:t>
            </w:r>
          </w:p>
          <w:p w14:paraId="4899B1B7" w14:textId="77777777" w:rsidR="006F3D2C" w:rsidRPr="00776A5A" w:rsidRDefault="006F3D2C" w:rsidP="006F3D2C">
            <w:pPr>
              <w:pStyle w:val="RequirementsList"/>
              <w:numPr>
                <w:ilvl w:val="0"/>
                <w:numId w:val="14"/>
              </w:numPr>
              <w:ind w:left="360"/>
              <w:rPr>
                <w:rFonts w:ascii="Calibri" w:hAnsi="Calibri"/>
                <w:sz w:val="22"/>
                <w:szCs w:val="22"/>
              </w:rPr>
            </w:pPr>
            <w:r w:rsidRPr="00776A5A">
              <w:rPr>
                <w:rFonts w:ascii="Calibri" w:hAnsi="Calibri"/>
                <w:sz w:val="22"/>
                <w:szCs w:val="22"/>
              </w:rPr>
              <w:t>Excellent interpersonal and communication skills</w:t>
            </w:r>
          </w:p>
          <w:p w14:paraId="4B4392DF" w14:textId="77777777" w:rsidR="006F3D2C" w:rsidRPr="00776A5A" w:rsidRDefault="006F3D2C" w:rsidP="006F3D2C">
            <w:pPr>
              <w:pStyle w:val="RequirementsList"/>
              <w:numPr>
                <w:ilvl w:val="0"/>
                <w:numId w:val="14"/>
              </w:numPr>
              <w:ind w:left="360"/>
              <w:rPr>
                <w:rFonts w:ascii="Calibri" w:hAnsi="Calibri"/>
                <w:sz w:val="22"/>
                <w:szCs w:val="22"/>
              </w:rPr>
            </w:pPr>
            <w:r w:rsidRPr="00776A5A">
              <w:rPr>
                <w:rFonts w:ascii="Calibri" w:hAnsi="Calibri"/>
                <w:sz w:val="22"/>
                <w:szCs w:val="22"/>
              </w:rPr>
              <w:t>Proven ability to work with challenging client groups and situations.</w:t>
            </w:r>
          </w:p>
          <w:p w14:paraId="7A66433C" w14:textId="77777777" w:rsidR="006F3D2C" w:rsidRPr="00776A5A" w:rsidRDefault="006F3D2C" w:rsidP="006F3D2C">
            <w:pPr>
              <w:pStyle w:val="RequirementsList"/>
              <w:numPr>
                <w:ilvl w:val="0"/>
                <w:numId w:val="14"/>
              </w:numPr>
              <w:ind w:left="360"/>
              <w:rPr>
                <w:rFonts w:ascii="Calibri" w:hAnsi="Calibri"/>
                <w:sz w:val="22"/>
                <w:szCs w:val="22"/>
              </w:rPr>
            </w:pPr>
            <w:r w:rsidRPr="00776A5A">
              <w:rPr>
                <w:rFonts w:ascii="Calibri" w:hAnsi="Calibri"/>
                <w:sz w:val="22"/>
                <w:szCs w:val="22"/>
                <w:lang w:val="en-GB"/>
              </w:rPr>
              <w:t>Able to define, plan and monitor policies and practice and to set standards in ensuring high quality and consistent professional practice.</w:t>
            </w:r>
          </w:p>
          <w:p w14:paraId="402E46EA" w14:textId="77777777" w:rsidR="006F3D2C" w:rsidRPr="00776A5A" w:rsidRDefault="006F3D2C" w:rsidP="006F3D2C">
            <w:pPr>
              <w:pStyle w:val="RequirementsList"/>
              <w:numPr>
                <w:ilvl w:val="0"/>
                <w:numId w:val="14"/>
              </w:numPr>
              <w:ind w:left="360"/>
              <w:rPr>
                <w:rFonts w:ascii="Calibri" w:hAnsi="Calibri" w:cs="Calibri"/>
                <w:sz w:val="22"/>
                <w:szCs w:val="22"/>
              </w:rPr>
            </w:pPr>
            <w:r w:rsidRPr="00776A5A">
              <w:rPr>
                <w:rFonts w:ascii="Calibri" w:hAnsi="Calibri" w:cs="Calibri"/>
                <w:sz w:val="22"/>
                <w:szCs w:val="22"/>
                <w:lang w:val="en-GB"/>
              </w:rPr>
              <w:t>Organised approach to work and ability to complete tasks to tight deadlines.</w:t>
            </w:r>
          </w:p>
          <w:p w14:paraId="4A634B0F" w14:textId="77777777" w:rsidR="006F3D2C" w:rsidRPr="00776A5A" w:rsidRDefault="006F3D2C" w:rsidP="00231099">
            <w:pPr>
              <w:pStyle w:val="RequirementsList"/>
              <w:numPr>
                <w:ilvl w:val="0"/>
                <w:numId w:val="0"/>
              </w:numPr>
              <w:ind w:left="288"/>
              <w:rPr>
                <w:rFonts w:ascii="Calibri" w:hAnsi="Calibri"/>
                <w:sz w:val="22"/>
                <w:szCs w:val="22"/>
              </w:rPr>
            </w:pPr>
          </w:p>
        </w:tc>
        <w:tc>
          <w:tcPr>
            <w:tcW w:w="3047" w:type="dxa"/>
            <w:tcBorders>
              <w:top w:val="single" w:sz="4" w:space="0" w:color="C0C0C0"/>
              <w:left w:val="single" w:sz="4" w:space="0" w:color="C0C0C0"/>
              <w:bottom w:val="single" w:sz="4" w:space="0" w:color="C0C0C0"/>
              <w:right w:val="single" w:sz="4" w:space="0" w:color="C0C0C0"/>
            </w:tcBorders>
          </w:tcPr>
          <w:p w14:paraId="5E43664C" w14:textId="77777777" w:rsidR="006F3D2C" w:rsidRPr="00776A5A" w:rsidRDefault="006F3D2C" w:rsidP="006F3D2C">
            <w:pPr>
              <w:pStyle w:val="RequirementsList"/>
              <w:numPr>
                <w:ilvl w:val="0"/>
                <w:numId w:val="14"/>
              </w:numPr>
              <w:ind w:left="482"/>
              <w:rPr>
                <w:rFonts w:ascii="Calibri" w:hAnsi="Calibri"/>
                <w:sz w:val="22"/>
                <w:szCs w:val="22"/>
              </w:rPr>
            </w:pPr>
            <w:r w:rsidRPr="00776A5A">
              <w:rPr>
                <w:rFonts w:ascii="Calibri" w:hAnsi="Calibri"/>
                <w:sz w:val="22"/>
                <w:szCs w:val="22"/>
              </w:rPr>
              <w:t>Proven ability to deliver training.</w:t>
            </w:r>
          </w:p>
          <w:p w14:paraId="5AB8685F" w14:textId="77777777" w:rsidR="006F3D2C" w:rsidRPr="00776A5A" w:rsidRDefault="006F3D2C" w:rsidP="006F3D2C">
            <w:pPr>
              <w:pStyle w:val="RequirementsList"/>
              <w:numPr>
                <w:ilvl w:val="0"/>
                <w:numId w:val="14"/>
              </w:numPr>
              <w:ind w:left="482"/>
              <w:rPr>
                <w:rFonts w:ascii="Calibri" w:hAnsi="Calibri"/>
                <w:sz w:val="22"/>
                <w:szCs w:val="22"/>
              </w:rPr>
            </w:pPr>
            <w:r w:rsidRPr="00776A5A">
              <w:rPr>
                <w:rFonts w:ascii="Calibri" w:hAnsi="Calibri"/>
                <w:sz w:val="22"/>
                <w:szCs w:val="22"/>
                <w:lang w:val="en-GB"/>
              </w:rPr>
              <w:t>Ability to write and develop policies and procedures.</w:t>
            </w:r>
          </w:p>
          <w:p w14:paraId="6F88DA87" w14:textId="77777777" w:rsidR="006F3D2C" w:rsidRPr="00776A5A" w:rsidRDefault="006F3D2C" w:rsidP="00231099">
            <w:pPr>
              <w:pStyle w:val="RequirementsList"/>
              <w:numPr>
                <w:ilvl w:val="0"/>
                <w:numId w:val="0"/>
              </w:numPr>
              <w:ind w:left="288"/>
              <w:rPr>
                <w:rFonts w:ascii="Calibri" w:hAnsi="Calibri"/>
                <w:sz w:val="22"/>
                <w:szCs w:val="22"/>
              </w:rPr>
            </w:pPr>
          </w:p>
        </w:tc>
      </w:tr>
      <w:tr w:rsidR="006F3D2C" w:rsidRPr="00776A5A" w14:paraId="22BB4C31" w14:textId="77777777" w:rsidTr="006F3D2C">
        <w:trPr>
          <w:trHeight w:val="443"/>
          <w:jc w:val="center"/>
        </w:trPr>
        <w:tc>
          <w:tcPr>
            <w:tcW w:w="3764" w:type="dxa"/>
            <w:tcBorders>
              <w:top w:val="single" w:sz="4" w:space="0" w:color="C0C0C0"/>
              <w:left w:val="single" w:sz="4" w:space="0" w:color="C0C0C0"/>
              <w:bottom w:val="single" w:sz="4" w:space="0" w:color="C0C0C0"/>
              <w:right w:val="single" w:sz="4" w:space="0" w:color="C0C0C0"/>
            </w:tcBorders>
          </w:tcPr>
          <w:p w14:paraId="23927B31" w14:textId="77777777" w:rsidR="006F3D2C" w:rsidRPr="00776A5A" w:rsidRDefault="006F3D2C" w:rsidP="00231099">
            <w:pPr>
              <w:pStyle w:val="RequirementsList"/>
              <w:numPr>
                <w:ilvl w:val="0"/>
                <w:numId w:val="0"/>
              </w:numPr>
              <w:ind w:left="288"/>
              <w:rPr>
                <w:rFonts w:ascii="Calibri" w:hAnsi="Calibri"/>
                <w:b/>
                <w:sz w:val="22"/>
                <w:szCs w:val="22"/>
              </w:rPr>
            </w:pPr>
            <w:r w:rsidRPr="00776A5A">
              <w:rPr>
                <w:rFonts w:ascii="Calibri" w:hAnsi="Calibri"/>
                <w:b/>
                <w:sz w:val="22"/>
                <w:szCs w:val="22"/>
              </w:rPr>
              <w:t xml:space="preserve">Knowledge </w:t>
            </w:r>
          </w:p>
        </w:tc>
        <w:tc>
          <w:tcPr>
            <w:tcW w:w="3402" w:type="dxa"/>
            <w:tcBorders>
              <w:top w:val="single" w:sz="4" w:space="0" w:color="C0C0C0"/>
              <w:left w:val="single" w:sz="4" w:space="0" w:color="C0C0C0"/>
              <w:bottom w:val="single" w:sz="4" w:space="0" w:color="C0C0C0"/>
              <w:right w:val="single" w:sz="4" w:space="0" w:color="C0C0C0"/>
            </w:tcBorders>
          </w:tcPr>
          <w:p w14:paraId="458CC8F6" w14:textId="77777777" w:rsidR="006F3D2C" w:rsidRPr="00776A5A" w:rsidRDefault="006F3D2C" w:rsidP="00231099">
            <w:pPr>
              <w:pStyle w:val="RequirementsList"/>
              <w:numPr>
                <w:ilvl w:val="0"/>
                <w:numId w:val="0"/>
              </w:numPr>
              <w:ind w:left="288"/>
              <w:rPr>
                <w:rFonts w:ascii="Calibri" w:hAnsi="Calibri"/>
                <w:b/>
                <w:sz w:val="22"/>
                <w:szCs w:val="22"/>
              </w:rPr>
            </w:pPr>
            <w:r w:rsidRPr="00776A5A">
              <w:rPr>
                <w:rFonts w:ascii="Calibri" w:hAnsi="Calibri"/>
                <w:b/>
                <w:sz w:val="22"/>
                <w:szCs w:val="22"/>
              </w:rPr>
              <w:t>Essential</w:t>
            </w:r>
          </w:p>
        </w:tc>
        <w:tc>
          <w:tcPr>
            <w:tcW w:w="3047" w:type="dxa"/>
            <w:tcBorders>
              <w:top w:val="single" w:sz="4" w:space="0" w:color="C0C0C0"/>
              <w:left w:val="single" w:sz="4" w:space="0" w:color="C0C0C0"/>
              <w:bottom w:val="single" w:sz="4" w:space="0" w:color="C0C0C0"/>
              <w:right w:val="single" w:sz="4" w:space="0" w:color="C0C0C0"/>
            </w:tcBorders>
          </w:tcPr>
          <w:p w14:paraId="45066E1E" w14:textId="77777777" w:rsidR="006F3D2C" w:rsidRPr="00776A5A" w:rsidRDefault="006F3D2C" w:rsidP="00231099">
            <w:pPr>
              <w:pStyle w:val="RequirementsList"/>
              <w:numPr>
                <w:ilvl w:val="0"/>
                <w:numId w:val="0"/>
              </w:numPr>
              <w:ind w:left="288"/>
              <w:rPr>
                <w:rFonts w:ascii="Calibri" w:hAnsi="Calibri"/>
                <w:b/>
                <w:sz w:val="22"/>
                <w:szCs w:val="22"/>
              </w:rPr>
            </w:pPr>
            <w:r w:rsidRPr="00776A5A">
              <w:rPr>
                <w:rFonts w:ascii="Calibri" w:hAnsi="Calibri"/>
                <w:b/>
                <w:sz w:val="22"/>
                <w:szCs w:val="22"/>
              </w:rPr>
              <w:t>Desirable</w:t>
            </w:r>
          </w:p>
        </w:tc>
      </w:tr>
      <w:tr w:rsidR="006F3D2C" w:rsidRPr="00776A5A" w14:paraId="6B86C373" w14:textId="77777777" w:rsidTr="006F3D2C">
        <w:trPr>
          <w:trHeight w:val="3097"/>
          <w:jc w:val="center"/>
        </w:trPr>
        <w:tc>
          <w:tcPr>
            <w:tcW w:w="3764" w:type="dxa"/>
            <w:tcBorders>
              <w:top w:val="single" w:sz="4" w:space="0" w:color="C0C0C0"/>
              <w:left w:val="single" w:sz="4" w:space="0" w:color="C0C0C0"/>
              <w:bottom w:val="single" w:sz="4" w:space="0" w:color="C0C0C0"/>
              <w:right w:val="single" w:sz="4" w:space="0" w:color="C0C0C0"/>
            </w:tcBorders>
          </w:tcPr>
          <w:p w14:paraId="0666BEBC" w14:textId="77777777" w:rsidR="006F3D2C" w:rsidRPr="00776A5A" w:rsidRDefault="006F3D2C" w:rsidP="00231099">
            <w:pPr>
              <w:pStyle w:val="RequirementsList"/>
              <w:numPr>
                <w:ilvl w:val="0"/>
                <w:numId w:val="0"/>
              </w:numPr>
              <w:rPr>
                <w:rFonts w:ascii="Calibri" w:hAnsi="Calibri"/>
                <w:color w:val="0070C0"/>
                <w:sz w:val="22"/>
                <w:szCs w:val="22"/>
              </w:rPr>
            </w:pPr>
          </w:p>
        </w:tc>
        <w:tc>
          <w:tcPr>
            <w:tcW w:w="3402" w:type="dxa"/>
            <w:tcBorders>
              <w:top w:val="single" w:sz="4" w:space="0" w:color="C0C0C0"/>
              <w:left w:val="single" w:sz="4" w:space="0" w:color="C0C0C0"/>
              <w:bottom w:val="single" w:sz="4" w:space="0" w:color="C0C0C0"/>
              <w:right w:val="single" w:sz="4" w:space="0" w:color="C0C0C0"/>
            </w:tcBorders>
          </w:tcPr>
          <w:p w14:paraId="2EAFD7FD" w14:textId="77777777" w:rsidR="006F3D2C" w:rsidRPr="00776A5A" w:rsidRDefault="006F3D2C" w:rsidP="006F3D2C">
            <w:pPr>
              <w:pStyle w:val="RequirementsList"/>
              <w:numPr>
                <w:ilvl w:val="0"/>
                <w:numId w:val="14"/>
              </w:numPr>
              <w:ind w:left="485"/>
              <w:rPr>
                <w:rFonts w:ascii="Calibri" w:hAnsi="Calibri"/>
                <w:sz w:val="22"/>
                <w:szCs w:val="22"/>
              </w:rPr>
            </w:pPr>
            <w:r w:rsidRPr="00776A5A">
              <w:rPr>
                <w:rFonts w:ascii="Calibri" w:hAnsi="Calibri"/>
                <w:sz w:val="22"/>
                <w:szCs w:val="22"/>
              </w:rPr>
              <w:t>Expert knowledge of relevant national developments, research and policies and an ability to interpret these and provision of reports on the impact of such on the service.</w:t>
            </w:r>
          </w:p>
          <w:p w14:paraId="2AFDC666" w14:textId="77777777" w:rsidR="006F3D2C" w:rsidRPr="00776A5A" w:rsidRDefault="006F3D2C" w:rsidP="006F3D2C">
            <w:pPr>
              <w:pStyle w:val="RequirementsList"/>
              <w:numPr>
                <w:ilvl w:val="0"/>
                <w:numId w:val="14"/>
              </w:numPr>
              <w:ind w:left="485"/>
              <w:rPr>
                <w:rFonts w:ascii="Calibri" w:hAnsi="Calibri" w:cs="Calibri"/>
                <w:sz w:val="22"/>
                <w:szCs w:val="22"/>
              </w:rPr>
            </w:pPr>
            <w:r w:rsidRPr="00776A5A">
              <w:rPr>
                <w:rFonts w:ascii="Calibri" w:hAnsi="Calibri" w:cs="Calibri"/>
                <w:sz w:val="22"/>
                <w:szCs w:val="22"/>
              </w:rPr>
              <w:t>Understanding of the various demands and benefits of multi-agency working</w:t>
            </w:r>
          </w:p>
          <w:p w14:paraId="64B10773" w14:textId="77777777" w:rsidR="006F3D2C" w:rsidRPr="002755B5" w:rsidRDefault="006F3D2C" w:rsidP="006F3D2C">
            <w:pPr>
              <w:pStyle w:val="RequirementsList"/>
              <w:numPr>
                <w:ilvl w:val="0"/>
                <w:numId w:val="14"/>
              </w:numPr>
              <w:ind w:left="485"/>
              <w:rPr>
                <w:rFonts w:ascii="Calibri" w:hAnsi="Calibri" w:cs="Calibri"/>
                <w:sz w:val="22"/>
                <w:szCs w:val="22"/>
              </w:rPr>
            </w:pPr>
            <w:r w:rsidRPr="00776A5A">
              <w:rPr>
                <w:rFonts w:ascii="Calibri" w:hAnsi="Calibri" w:cs="Calibri"/>
                <w:sz w:val="22"/>
                <w:szCs w:val="22"/>
              </w:rPr>
              <w:t>Expert knowledge of relevant legislation and guidance in relation to working with and the safeguarding of children / vulnerable adults.</w:t>
            </w:r>
          </w:p>
        </w:tc>
        <w:tc>
          <w:tcPr>
            <w:tcW w:w="3047" w:type="dxa"/>
            <w:tcBorders>
              <w:top w:val="single" w:sz="4" w:space="0" w:color="C0C0C0"/>
              <w:left w:val="single" w:sz="4" w:space="0" w:color="C0C0C0"/>
              <w:bottom w:val="single" w:sz="4" w:space="0" w:color="C0C0C0"/>
              <w:right w:val="single" w:sz="4" w:space="0" w:color="C0C0C0"/>
            </w:tcBorders>
          </w:tcPr>
          <w:p w14:paraId="7677C328" w14:textId="77777777" w:rsidR="006F3D2C" w:rsidRPr="00776A5A" w:rsidRDefault="006F3D2C" w:rsidP="00231099">
            <w:pPr>
              <w:pStyle w:val="RequirementsList"/>
              <w:numPr>
                <w:ilvl w:val="0"/>
                <w:numId w:val="0"/>
              </w:numPr>
              <w:ind w:left="288"/>
              <w:rPr>
                <w:rFonts w:ascii="Calibri" w:hAnsi="Calibri"/>
                <w:sz w:val="22"/>
                <w:szCs w:val="22"/>
              </w:rPr>
            </w:pPr>
          </w:p>
        </w:tc>
      </w:tr>
      <w:tr w:rsidR="006F3D2C" w:rsidRPr="00776A5A" w14:paraId="7F2CE53D" w14:textId="77777777" w:rsidTr="006F3D2C">
        <w:trPr>
          <w:trHeight w:val="443"/>
          <w:jc w:val="center"/>
        </w:trPr>
        <w:tc>
          <w:tcPr>
            <w:tcW w:w="3764" w:type="dxa"/>
            <w:tcBorders>
              <w:top w:val="single" w:sz="4" w:space="0" w:color="C0C0C0"/>
              <w:left w:val="single" w:sz="4" w:space="0" w:color="C0C0C0"/>
              <w:bottom w:val="single" w:sz="4" w:space="0" w:color="C0C0C0"/>
              <w:right w:val="single" w:sz="4" w:space="0" w:color="C0C0C0"/>
            </w:tcBorders>
          </w:tcPr>
          <w:p w14:paraId="2C04FE9A" w14:textId="77777777" w:rsidR="006F3D2C" w:rsidRPr="00776A5A" w:rsidRDefault="006F3D2C" w:rsidP="00231099">
            <w:pPr>
              <w:pStyle w:val="RequirementsList"/>
              <w:numPr>
                <w:ilvl w:val="0"/>
                <w:numId w:val="0"/>
              </w:numPr>
              <w:ind w:left="288"/>
              <w:rPr>
                <w:rFonts w:ascii="Calibri" w:hAnsi="Calibri"/>
                <w:b/>
                <w:sz w:val="22"/>
                <w:szCs w:val="22"/>
              </w:rPr>
            </w:pPr>
            <w:r w:rsidRPr="00776A5A">
              <w:rPr>
                <w:rFonts w:ascii="Calibri" w:hAnsi="Calibri"/>
                <w:b/>
                <w:sz w:val="22"/>
                <w:szCs w:val="22"/>
              </w:rPr>
              <w:t>Experience</w:t>
            </w:r>
          </w:p>
        </w:tc>
        <w:tc>
          <w:tcPr>
            <w:tcW w:w="3402" w:type="dxa"/>
            <w:tcBorders>
              <w:top w:val="single" w:sz="4" w:space="0" w:color="C0C0C0"/>
              <w:left w:val="single" w:sz="4" w:space="0" w:color="C0C0C0"/>
              <w:bottom w:val="single" w:sz="4" w:space="0" w:color="C0C0C0"/>
              <w:right w:val="single" w:sz="4" w:space="0" w:color="C0C0C0"/>
            </w:tcBorders>
          </w:tcPr>
          <w:p w14:paraId="56A81C1B" w14:textId="77777777" w:rsidR="006F3D2C" w:rsidRPr="00776A5A" w:rsidRDefault="006F3D2C" w:rsidP="00231099">
            <w:pPr>
              <w:pStyle w:val="RequirementsList"/>
              <w:numPr>
                <w:ilvl w:val="0"/>
                <w:numId w:val="0"/>
              </w:numPr>
              <w:ind w:left="288"/>
              <w:rPr>
                <w:rFonts w:ascii="Calibri" w:hAnsi="Calibri"/>
                <w:b/>
                <w:sz w:val="22"/>
                <w:szCs w:val="22"/>
              </w:rPr>
            </w:pPr>
            <w:r w:rsidRPr="00776A5A">
              <w:rPr>
                <w:rFonts w:ascii="Calibri" w:hAnsi="Calibri"/>
                <w:b/>
                <w:sz w:val="22"/>
                <w:szCs w:val="22"/>
              </w:rPr>
              <w:t>Essential</w:t>
            </w:r>
          </w:p>
        </w:tc>
        <w:tc>
          <w:tcPr>
            <w:tcW w:w="3047" w:type="dxa"/>
            <w:tcBorders>
              <w:top w:val="single" w:sz="4" w:space="0" w:color="C0C0C0"/>
              <w:left w:val="single" w:sz="4" w:space="0" w:color="C0C0C0"/>
              <w:bottom w:val="single" w:sz="4" w:space="0" w:color="C0C0C0"/>
              <w:right w:val="single" w:sz="4" w:space="0" w:color="C0C0C0"/>
            </w:tcBorders>
          </w:tcPr>
          <w:p w14:paraId="0A4B2090" w14:textId="77777777" w:rsidR="006F3D2C" w:rsidRPr="00776A5A" w:rsidRDefault="006F3D2C" w:rsidP="00231099">
            <w:pPr>
              <w:pStyle w:val="RequirementsList"/>
              <w:numPr>
                <w:ilvl w:val="0"/>
                <w:numId w:val="0"/>
              </w:numPr>
              <w:ind w:left="288"/>
              <w:rPr>
                <w:rFonts w:ascii="Calibri" w:hAnsi="Calibri"/>
                <w:b/>
                <w:sz w:val="22"/>
                <w:szCs w:val="22"/>
              </w:rPr>
            </w:pPr>
            <w:r w:rsidRPr="00776A5A">
              <w:rPr>
                <w:rFonts w:ascii="Calibri" w:hAnsi="Calibri"/>
                <w:b/>
                <w:sz w:val="22"/>
                <w:szCs w:val="22"/>
              </w:rPr>
              <w:t>Desirable</w:t>
            </w:r>
          </w:p>
        </w:tc>
      </w:tr>
      <w:tr w:rsidR="006F3D2C" w:rsidRPr="00AB31CC" w14:paraId="7D543F84" w14:textId="77777777" w:rsidTr="006F3D2C">
        <w:trPr>
          <w:trHeight w:val="56"/>
          <w:jc w:val="center"/>
        </w:trPr>
        <w:tc>
          <w:tcPr>
            <w:tcW w:w="3764" w:type="dxa"/>
            <w:tcBorders>
              <w:top w:val="single" w:sz="4" w:space="0" w:color="C0C0C0"/>
              <w:left w:val="single" w:sz="4" w:space="0" w:color="C0C0C0"/>
              <w:bottom w:val="single" w:sz="4" w:space="0" w:color="C0C0C0"/>
              <w:right w:val="single" w:sz="4" w:space="0" w:color="C0C0C0"/>
            </w:tcBorders>
          </w:tcPr>
          <w:p w14:paraId="78634673" w14:textId="77777777" w:rsidR="006F3D2C" w:rsidRPr="00776A5A" w:rsidRDefault="006F3D2C" w:rsidP="00231099">
            <w:pPr>
              <w:pStyle w:val="RequirementsList"/>
              <w:numPr>
                <w:ilvl w:val="0"/>
                <w:numId w:val="0"/>
              </w:numPr>
              <w:rPr>
                <w:rFonts w:ascii="Calibri" w:hAnsi="Calibri"/>
                <w:color w:val="0070C0"/>
                <w:sz w:val="22"/>
                <w:szCs w:val="22"/>
              </w:rPr>
            </w:pPr>
          </w:p>
        </w:tc>
        <w:tc>
          <w:tcPr>
            <w:tcW w:w="3402" w:type="dxa"/>
            <w:tcBorders>
              <w:top w:val="single" w:sz="4" w:space="0" w:color="C0C0C0"/>
              <w:left w:val="single" w:sz="4" w:space="0" w:color="C0C0C0"/>
              <w:bottom w:val="single" w:sz="4" w:space="0" w:color="C0C0C0"/>
              <w:right w:val="single" w:sz="4" w:space="0" w:color="C0C0C0"/>
            </w:tcBorders>
          </w:tcPr>
          <w:p w14:paraId="13929C32" w14:textId="77777777" w:rsidR="006F3D2C" w:rsidRPr="00AB31CC" w:rsidRDefault="006F3D2C" w:rsidP="006F3D2C">
            <w:pPr>
              <w:pStyle w:val="ListParagraph"/>
              <w:widowControl w:val="0"/>
              <w:numPr>
                <w:ilvl w:val="0"/>
                <w:numId w:val="14"/>
              </w:numPr>
              <w:spacing w:after="120" w:line="276" w:lineRule="auto"/>
              <w:ind w:left="346" w:hanging="274"/>
              <w:rPr>
                <w:rFonts w:ascii="Calibri" w:hAnsi="Calibri" w:cs="Calibri"/>
                <w:sz w:val="22"/>
                <w:szCs w:val="22"/>
              </w:rPr>
            </w:pPr>
            <w:r w:rsidRPr="00AB31CC">
              <w:rPr>
                <w:rFonts w:ascii="Calibri" w:hAnsi="Calibri" w:cs="Calibri"/>
                <w:sz w:val="22"/>
                <w:szCs w:val="22"/>
              </w:rPr>
              <w:t>Substantial relevant post qualifying experience in this area of specialism</w:t>
            </w:r>
          </w:p>
          <w:p w14:paraId="7A7EEBB9" w14:textId="77777777" w:rsidR="006F3D2C" w:rsidRPr="00AB31CC" w:rsidRDefault="006F3D2C" w:rsidP="006F3D2C">
            <w:pPr>
              <w:pStyle w:val="ListParagraph"/>
              <w:widowControl w:val="0"/>
              <w:numPr>
                <w:ilvl w:val="0"/>
                <w:numId w:val="14"/>
              </w:numPr>
              <w:spacing w:after="120" w:line="276" w:lineRule="auto"/>
              <w:ind w:left="346" w:hanging="274"/>
              <w:rPr>
                <w:rFonts w:ascii="Calibri" w:hAnsi="Calibri" w:cs="Calibri"/>
                <w:sz w:val="22"/>
                <w:szCs w:val="22"/>
              </w:rPr>
            </w:pPr>
            <w:r w:rsidRPr="00AB31CC">
              <w:rPr>
                <w:rFonts w:ascii="Calibri" w:hAnsi="Calibri" w:cs="Calibri"/>
                <w:sz w:val="22"/>
                <w:szCs w:val="22"/>
              </w:rPr>
              <w:t>Practice and management experience in a wide range of services for children and families.</w:t>
            </w:r>
          </w:p>
          <w:p w14:paraId="722615EF" w14:textId="77777777" w:rsidR="006F3D2C" w:rsidRPr="00AB31CC" w:rsidRDefault="006F3D2C" w:rsidP="006F3D2C">
            <w:pPr>
              <w:pStyle w:val="RequirementsList"/>
              <w:numPr>
                <w:ilvl w:val="0"/>
                <w:numId w:val="14"/>
              </w:numPr>
              <w:ind w:left="485"/>
              <w:rPr>
                <w:rFonts w:ascii="Calibri" w:hAnsi="Calibri" w:cs="Calibri"/>
                <w:sz w:val="22"/>
                <w:szCs w:val="22"/>
              </w:rPr>
            </w:pPr>
            <w:r w:rsidRPr="00AB31CC">
              <w:rPr>
                <w:rFonts w:ascii="Calibri" w:hAnsi="Calibri" w:cs="Calibri"/>
                <w:sz w:val="22"/>
                <w:szCs w:val="22"/>
              </w:rPr>
              <w:t>Significant experience of managing complex Child Protection and LAC cases.</w:t>
            </w:r>
          </w:p>
          <w:p w14:paraId="3A246A3C" w14:textId="77777777" w:rsidR="006F3D2C" w:rsidRPr="00AB31CC" w:rsidRDefault="006F3D2C" w:rsidP="006F3D2C">
            <w:pPr>
              <w:pStyle w:val="RequirementsList"/>
              <w:numPr>
                <w:ilvl w:val="0"/>
                <w:numId w:val="14"/>
              </w:numPr>
              <w:ind w:left="485"/>
              <w:rPr>
                <w:rFonts w:ascii="Calibri" w:hAnsi="Calibri" w:cs="Calibri"/>
                <w:sz w:val="22"/>
                <w:szCs w:val="22"/>
              </w:rPr>
            </w:pPr>
            <w:r w:rsidRPr="00AB31CC">
              <w:rPr>
                <w:rFonts w:ascii="Calibri" w:hAnsi="Calibri" w:cs="Calibri"/>
                <w:sz w:val="22"/>
                <w:szCs w:val="22"/>
              </w:rPr>
              <w:t>Significant experience of multi-agency work.</w:t>
            </w:r>
          </w:p>
          <w:p w14:paraId="220C55BE" w14:textId="77777777" w:rsidR="006F3D2C" w:rsidRPr="00AB31CC" w:rsidRDefault="006F3D2C" w:rsidP="006F3D2C">
            <w:pPr>
              <w:pStyle w:val="RequirementsList"/>
              <w:numPr>
                <w:ilvl w:val="0"/>
                <w:numId w:val="14"/>
              </w:numPr>
              <w:ind w:left="485"/>
              <w:rPr>
                <w:rFonts w:ascii="Calibri" w:hAnsi="Calibri" w:cs="Calibri"/>
                <w:sz w:val="22"/>
                <w:szCs w:val="22"/>
              </w:rPr>
            </w:pPr>
            <w:r w:rsidRPr="00AB31CC">
              <w:rPr>
                <w:rFonts w:ascii="Calibri" w:hAnsi="Calibri" w:cs="Calibri"/>
                <w:sz w:val="22"/>
                <w:szCs w:val="22"/>
              </w:rPr>
              <w:t>Significant experience of chairing complex meetings.</w:t>
            </w:r>
          </w:p>
          <w:p w14:paraId="4E421A9C" w14:textId="77777777" w:rsidR="006F3D2C" w:rsidRPr="00AB31CC" w:rsidRDefault="006F3D2C" w:rsidP="006F3D2C">
            <w:pPr>
              <w:pStyle w:val="RequirementsList"/>
              <w:numPr>
                <w:ilvl w:val="0"/>
                <w:numId w:val="14"/>
              </w:numPr>
              <w:ind w:left="485"/>
              <w:rPr>
                <w:rFonts w:ascii="Calibri" w:hAnsi="Calibri" w:cs="Calibri"/>
                <w:sz w:val="22"/>
                <w:szCs w:val="22"/>
              </w:rPr>
            </w:pPr>
            <w:r w:rsidRPr="00AB31CC">
              <w:rPr>
                <w:rFonts w:ascii="Calibri" w:hAnsi="Calibri" w:cs="Calibri"/>
                <w:sz w:val="22"/>
                <w:szCs w:val="22"/>
              </w:rPr>
              <w:t>Experience of writing complex reports for a variety of audiences.</w:t>
            </w:r>
          </w:p>
          <w:p w14:paraId="5903C28A" w14:textId="77777777" w:rsidR="006F3D2C" w:rsidRPr="00AB31CC" w:rsidRDefault="006F3D2C" w:rsidP="00231099">
            <w:pPr>
              <w:pStyle w:val="RequirementsList"/>
              <w:numPr>
                <w:ilvl w:val="0"/>
                <w:numId w:val="0"/>
              </w:numPr>
              <w:ind w:left="720"/>
              <w:rPr>
                <w:rFonts w:ascii="Calibri" w:hAnsi="Calibri" w:cs="Calibri"/>
                <w:sz w:val="22"/>
                <w:szCs w:val="22"/>
              </w:rPr>
            </w:pPr>
          </w:p>
          <w:p w14:paraId="004B093E" w14:textId="77777777" w:rsidR="006F3D2C" w:rsidRPr="00AB31CC" w:rsidRDefault="006F3D2C" w:rsidP="00231099">
            <w:pPr>
              <w:pStyle w:val="RequirementsList"/>
              <w:numPr>
                <w:ilvl w:val="0"/>
                <w:numId w:val="0"/>
              </w:numPr>
              <w:ind w:left="288" w:hanging="288"/>
              <w:rPr>
                <w:rFonts w:ascii="Calibri" w:hAnsi="Calibri" w:cs="Calibri"/>
                <w:sz w:val="22"/>
                <w:szCs w:val="22"/>
              </w:rPr>
            </w:pPr>
          </w:p>
        </w:tc>
        <w:tc>
          <w:tcPr>
            <w:tcW w:w="3047" w:type="dxa"/>
            <w:tcBorders>
              <w:top w:val="single" w:sz="4" w:space="0" w:color="C0C0C0"/>
              <w:left w:val="single" w:sz="4" w:space="0" w:color="C0C0C0"/>
              <w:bottom w:val="single" w:sz="4" w:space="0" w:color="C0C0C0"/>
              <w:right w:val="single" w:sz="4" w:space="0" w:color="C0C0C0"/>
            </w:tcBorders>
          </w:tcPr>
          <w:p w14:paraId="59AE5295" w14:textId="77777777" w:rsidR="006F3D2C" w:rsidRPr="00AB31CC" w:rsidRDefault="006F3D2C" w:rsidP="006F3D2C">
            <w:pPr>
              <w:numPr>
                <w:ilvl w:val="0"/>
                <w:numId w:val="14"/>
              </w:numPr>
              <w:ind w:left="482"/>
              <w:rPr>
                <w:rFonts w:ascii="Calibri" w:hAnsi="Calibri" w:cs="Calibri"/>
                <w:sz w:val="22"/>
                <w:szCs w:val="22"/>
                <w:lang w:val="en-US"/>
              </w:rPr>
            </w:pPr>
            <w:r w:rsidRPr="00AB31CC">
              <w:rPr>
                <w:rFonts w:ascii="Calibri" w:hAnsi="Calibri" w:cs="Calibri"/>
                <w:sz w:val="22"/>
                <w:szCs w:val="22"/>
                <w:lang w:val="en-US"/>
              </w:rPr>
              <w:t>Experience of change management</w:t>
            </w:r>
          </w:p>
          <w:p w14:paraId="0FA30DC7" w14:textId="77777777" w:rsidR="006F3D2C" w:rsidRPr="00AB31CC" w:rsidRDefault="006F3D2C" w:rsidP="00231099">
            <w:pPr>
              <w:pStyle w:val="RequirementsList"/>
              <w:numPr>
                <w:ilvl w:val="0"/>
                <w:numId w:val="0"/>
              </w:numPr>
              <w:ind w:left="720"/>
              <w:rPr>
                <w:rFonts w:ascii="Calibri" w:hAnsi="Calibri" w:cs="Calibri"/>
                <w:sz w:val="22"/>
                <w:szCs w:val="22"/>
              </w:rPr>
            </w:pPr>
          </w:p>
        </w:tc>
      </w:tr>
    </w:tbl>
    <w:p w14:paraId="08EB3EA6" w14:textId="0D1277BC" w:rsidR="007873C3" w:rsidRDefault="007873C3" w:rsidP="650DBD54">
      <w:pPr>
        <w:rPr>
          <w:sz w:val="22"/>
          <w:szCs w:val="22"/>
        </w:rPr>
      </w:pPr>
    </w:p>
    <w:p w14:paraId="7AB563FB" w14:textId="77777777" w:rsidR="007873C3" w:rsidRPr="007D0B2E" w:rsidRDefault="007873C3"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1F578B" w:rsidRPr="007D0B2E" w14:paraId="7BD88E46" w14:textId="77777777" w:rsidTr="00FA4B5D">
        <w:trPr>
          <w:trHeight w:val="397"/>
        </w:trPr>
        <w:tc>
          <w:tcPr>
            <w:tcW w:w="10206" w:type="dxa"/>
            <w:gridSpan w:val="2"/>
            <w:shd w:val="clear" w:color="auto" w:fill="00623C"/>
          </w:tcPr>
          <w:p w14:paraId="236F31DC" w14:textId="5B599610" w:rsidR="001F578B" w:rsidRPr="00D540C9" w:rsidRDefault="00975B4C" w:rsidP="0053773C">
            <w:pPr>
              <w:spacing w:before="80" w:after="80"/>
              <w:ind w:left="360"/>
              <w:jc w:val="center"/>
              <w:rPr>
                <w:rFonts w:ascii="Trebuchet MS" w:hAnsi="Trebuchet MS" w:cs="Arial"/>
                <w:b/>
                <w:bCs/>
                <w:sz w:val="22"/>
                <w:szCs w:val="18"/>
              </w:rPr>
            </w:pPr>
            <w:r w:rsidRPr="00FA4B5D">
              <w:rPr>
                <w:rFonts w:ascii="Trebuchet MS" w:hAnsi="Trebuchet MS" w:cs="Arial"/>
                <w:b/>
                <w:bCs/>
                <w:color w:val="FFFFFF" w:themeColor="background1"/>
                <w:sz w:val="20"/>
                <w:szCs w:val="16"/>
              </w:rPr>
              <w:lastRenderedPageBreak/>
              <w:t>Purpose Details</w:t>
            </w:r>
          </w:p>
        </w:tc>
      </w:tr>
      <w:tr w:rsidR="001F578B" w:rsidRPr="007D0B2E" w14:paraId="269A808B" w14:textId="77777777" w:rsidTr="00514430">
        <w:trPr>
          <w:trHeight w:val="658"/>
        </w:trPr>
        <w:tc>
          <w:tcPr>
            <w:tcW w:w="2835" w:type="dxa"/>
            <w:vAlign w:val="center"/>
          </w:tcPr>
          <w:p w14:paraId="3DD70CF7" w14:textId="75FA8CD1" w:rsidR="001F578B" w:rsidRPr="00D540C9" w:rsidRDefault="00514430" w:rsidP="0053773C">
            <w:pPr>
              <w:spacing w:before="80" w:after="80"/>
              <w:jc w:val="center"/>
              <w:rPr>
                <w:rFonts w:ascii="Trebuchet MS" w:hAnsi="Trebuchet MS" w:cs="Arial"/>
                <w:b/>
                <w:sz w:val="18"/>
                <w:szCs w:val="18"/>
              </w:rPr>
            </w:pPr>
            <w:r w:rsidRPr="00D540C9">
              <w:rPr>
                <w:rFonts w:ascii="Trebuchet MS" w:hAnsi="Trebuchet MS" w:cs="Arial"/>
                <w:b/>
                <w:sz w:val="18"/>
                <w:szCs w:val="18"/>
              </w:rPr>
              <w:t>Service Purpose</w:t>
            </w:r>
          </w:p>
        </w:tc>
        <w:tc>
          <w:tcPr>
            <w:tcW w:w="7371" w:type="dxa"/>
            <w:vAlign w:val="center"/>
          </w:tcPr>
          <w:p w14:paraId="7E192B2E" w14:textId="66504974" w:rsidR="001F578B" w:rsidRPr="00D540C9" w:rsidRDefault="007E6481" w:rsidP="0053773C">
            <w:pPr>
              <w:spacing w:before="80" w:after="80"/>
              <w:rPr>
                <w:rFonts w:ascii="Trebuchet MS" w:hAnsi="Trebuchet MS" w:cs="Arial"/>
                <w:sz w:val="18"/>
                <w:szCs w:val="18"/>
              </w:rPr>
            </w:pPr>
            <w:r w:rsidRPr="007E6481">
              <w:rPr>
                <w:rFonts w:ascii="Trebuchet MS" w:hAnsi="Trebuchet MS" w:cs="Arial"/>
                <w:sz w:val="18"/>
                <w:szCs w:val="18"/>
              </w:rPr>
              <w:t>The Quality Assurance and Safeguarding Service provides high quality and effective services to children and young people at risk of harm and/or being looked after by the local authority and their families. This includes the provision of the following services which will be managed by the successful job holder, the Child Protection Conference Service, the Independent Reviewing Service for Children in Care, oversight of allegations against professionals, Children’s Services complaints and Access to Records, the new Child and Family Participation Team</w:t>
            </w:r>
          </w:p>
        </w:tc>
      </w:tr>
      <w:tr w:rsidR="001F578B" w:rsidRPr="007D0B2E" w14:paraId="484159D4" w14:textId="77777777" w:rsidTr="00514430">
        <w:trPr>
          <w:trHeight w:val="697"/>
        </w:trPr>
        <w:tc>
          <w:tcPr>
            <w:tcW w:w="2835" w:type="dxa"/>
            <w:vAlign w:val="center"/>
          </w:tcPr>
          <w:p w14:paraId="10421FA7" w14:textId="7A120C93" w:rsidR="001F578B" w:rsidRPr="00D540C9" w:rsidRDefault="00514430" w:rsidP="0053773C">
            <w:pPr>
              <w:spacing w:before="80" w:after="80"/>
              <w:jc w:val="center"/>
              <w:rPr>
                <w:rFonts w:ascii="Trebuchet MS" w:hAnsi="Trebuchet MS" w:cs="Arial"/>
                <w:b/>
                <w:sz w:val="18"/>
                <w:szCs w:val="18"/>
              </w:rPr>
            </w:pPr>
            <w:r w:rsidRPr="00D540C9">
              <w:rPr>
                <w:rFonts w:ascii="Trebuchet MS" w:hAnsi="Trebuchet MS" w:cs="Arial"/>
                <w:b/>
                <w:sz w:val="18"/>
                <w:szCs w:val="18"/>
              </w:rPr>
              <w:t>Role Purpose</w:t>
            </w:r>
          </w:p>
        </w:tc>
        <w:tc>
          <w:tcPr>
            <w:tcW w:w="7371" w:type="dxa"/>
            <w:vAlign w:val="center"/>
          </w:tcPr>
          <w:p w14:paraId="5A51AFBF" w14:textId="7DBC4659" w:rsidR="0021696A" w:rsidRPr="0021696A" w:rsidRDefault="0021696A" w:rsidP="0021696A">
            <w:pPr>
              <w:spacing w:before="80" w:after="80"/>
              <w:rPr>
                <w:rFonts w:ascii="Trebuchet MS" w:hAnsi="Trebuchet MS" w:cs="Arial"/>
                <w:sz w:val="18"/>
                <w:szCs w:val="18"/>
              </w:rPr>
            </w:pPr>
            <w:r w:rsidRPr="0021696A">
              <w:rPr>
                <w:rFonts w:ascii="Trebuchet MS" w:hAnsi="Trebuchet MS" w:cs="Arial"/>
                <w:sz w:val="18"/>
                <w:szCs w:val="18"/>
              </w:rPr>
              <w:t>To manage and deliver a high-quality Child Protection Chair and Children in Care Reviewing Service which complies with the Care Planning, Placement and Case Review (England) Regulations 2010, ensuring implementation of national guidance and Berkshire West Safeguarding Children Board (B</w:t>
            </w:r>
            <w:r w:rsidR="001A2E1F">
              <w:rPr>
                <w:rFonts w:ascii="Trebuchet MS" w:hAnsi="Trebuchet MS" w:cs="Arial"/>
                <w:sz w:val="18"/>
                <w:szCs w:val="18"/>
              </w:rPr>
              <w:t>W</w:t>
            </w:r>
            <w:r w:rsidRPr="0021696A">
              <w:rPr>
                <w:rFonts w:ascii="Trebuchet MS" w:hAnsi="Trebuchet MS" w:cs="Arial"/>
                <w:sz w:val="18"/>
                <w:szCs w:val="18"/>
              </w:rPr>
              <w:t xml:space="preserve">SCB) multi-agency child protection policy and procedures. </w:t>
            </w:r>
          </w:p>
          <w:p w14:paraId="53C50443" w14:textId="4D67FF6B" w:rsidR="001F578B" w:rsidRPr="00D540C9" w:rsidRDefault="0021696A" w:rsidP="0021696A">
            <w:pPr>
              <w:spacing w:before="80" w:after="80"/>
              <w:rPr>
                <w:rFonts w:ascii="Trebuchet MS" w:hAnsi="Trebuchet MS" w:cs="Arial"/>
                <w:sz w:val="18"/>
                <w:szCs w:val="18"/>
              </w:rPr>
            </w:pPr>
            <w:r w:rsidRPr="0021696A">
              <w:rPr>
                <w:rFonts w:ascii="Trebuchet MS" w:hAnsi="Trebuchet MS" w:cs="Arial"/>
                <w:sz w:val="18"/>
                <w:szCs w:val="18"/>
              </w:rPr>
              <w:t xml:space="preserve">To be responsible for quality assuring </w:t>
            </w:r>
            <w:r>
              <w:rPr>
                <w:rFonts w:ascii="Trebuchet MS" w:hAnsi="Trebuchet MS" w:cs="Arial"/>
                <w:sz w:val="18"/>
                <w:szCs w:val="18"/>
              </w:rPr>
              <w:t>C</w:t>
            </w:r>
            <w:r w:rsidRPr="0021696A">
              <w:rPr>
                <w:rFonts w:ascii="Trebuchet MS" w:hAnsi="Trebuchet MS" w:cs="Arial"/>
                <w:sz w:val="18"/>
                <w:szCs w:val="18"/>
              </w:rPr>
              <w:t xml:space="preserve">hild </w:t>
            </w:r>
            <w:r>
              <w:rPr>
                <w:rFonts w:ascii="Trebuchet MS" w:hAnsi="Trebuchet MS" w:cs="Arial"/>
                <w:sz w:val="18"/>
                <w:szCs w:val="18"/>
              </w:rPr>
              <w:t>P</w:t>
            </w:r>
            <w:r w:rsidRPr="0021696A">
              <w:rPr>
                <w:rFonts w:ascii="Trebuchet MS" w:hAnsi="Trebuchet MS" w:cs="Arial"/>
                <w:sz w:val="18"/>
                <w:szCs w:val="18"/>
              </w:rPr>
              <w:t>rotection and Children We Care For practice and supporting the work of the BWSCB to ensure continuous improvement in safeguarding practice across all services to children in the borough, driving forward improvements in line with the strategic objectives of the Wokingham Borough Council’s children’s services and BWCS</w:t>
            </w:r>
            <w:r w:rsidR="001A2E1F">
              <w:rPr>
                <w:rFonts w:ascii="Trebuchet MS" w:hAnsi="Trebuchet MS" w:cs="Arial"/>
                <w:sz w:val="18"/>
                <w:szCs w:val="18"/>
              </w:rPr>
              <w:t>B</w:t>
            </w:r>
            <w:r w:rsidRPr="0021696A">
              <w:rPr>
                <w:rFonts w:ascii="Trebuchet MS" w:hAnsi="Trebuchet MS" w:cs="Arial"/>
                <w:sz w:val="18"/>
                <w:szCs w:val="18"/>
              </w:rPr>
              <w:t>.</w:t>
            </w:r>
          </w:p>
        </w:tc>
      </w:tr>
    </w:tbl>
    <w:p w14:paraId="355C0DA8" w14:textId="77777777" w:rsidR="00942532" w:rsidRPr="007D0B2E" w:rsidRDefault="00942532"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947E38" w:rsidRPr="007D0B2E" w14:paraId="10120BB5" w14:textId="77777777" w:rsidTr="00FA4B5D">
        <w:trPr>
          <w:trHeight w:val="397"/>
        </w:trPr>
        <w:tc>
          <w:tcPr>
            <w:tcW w:w="10206" w:type="dxa"/>
            <w:gridSpan w:val="2"/>
            <w:shd w:val="clear" w:color="auto" w:fill="00623C"/>
          </w:tcPr>
          <w:p w14:paraId="6627631C" w14:textId="54A0DBA9" w:rsidR="00947E38" w:rsidRPr="00D540C9" w:rsidRDefault="00975B4C" w:rsidP="0053773C">
            <w:pPr>
              <w:spacing w:before="80" w:after="80"/>
              <w:ind w:left="360"/>
              <w:jc w:val="center"/>
              <w:rPr>
                <w:rFonts w:ascii="Trebuchet MS" w:hAnsi="Trebuchet MS" w:cs="Arial"/>
                <w:b/>
                <w:bCs/>
                <w:sz w:val="22"/>
                <w:szCs w:val="18"/>
              </w:rPr>
            </w:pPr>
            <w:bookmarkStart w:id="1" w:name="_Hlk188363295"/>
            <w:r w:rsidRPr="00FA4B5D">
              <w:rPr>
                <w:rFonts w:ascii="Trebuchet MS" w:hAnsi="Trebuchet MS" w:cs="Arial"/>
                <w:b/>
                <w:bCs/>
                <w:color w:val="FFFFFF" w:themeColor="background1"/>
                <w:sz w:val="20"/>
                <w:szCs w:val="16"/>
              </w:rPr>
              <w:t>Supervision and Relationships</w:t>
            </w:r>
          </w:p>
        </w:tc>
      </w:tr>
      <w:tr w:rsidR="00947E38" w:rsidRPr="007D0B2E" w14:paraId="56EEFA2E" w14:textId="77777777" w:rsidTr="0053773C">
        <w:trPr>
          <w:trHeight w:val="658"/>
        </w:trPr>
        <w:tc>
          <w:tcPr>
            <w:tcW w:w="2835" w:type="dxa"/>
            <w:vAlign w:val="center"/>
          </w:tcPr>
          <w:p w14:paraId="1F57CCC3" w14:textId="6B59117E" w:rsidR="00947E38" w:rsidRPr="00D540C9" w:rsidRDefault="00E14977" w:rsidP="00E14977">
            <w:pPr>
              <w:spacing w:before="80" w:after="80"/>
              <w:jc w:val="center"/>
              <w:rPr>
                <w:rFonts w:ascii="Trebuchet MS" w:hAnsi="Trebuchet MS" w:cs="Arial"/>
                <w:b/>
                <w:sz w:val="18"/>
                <w:szCs w:val="18"/>
              </w:rPr>
            </w:pPr>
            <w:r w:rsidRPr="00D540C9">
              <w:rPr>
                <w:rFonts w:ascii="Trebuchet MS" w:hAnsi="Trebuchet MS" w:cs="Arial"/>
                <w:b/>
                <w:sz w:val="18"/>
                <w:szCs w:val="18"/>
              </w:rPr>
              <w:t>Supervision Received</w:t>
            </w:r>
          </w:p>
        </w:tc>
        <w:tc>
          <w:tcPr>
            <w:tcW w:w="7371" w:type="dxa"/>
            <w:vAlign w:val="center"/>
          </w:tcPr>
          <w:p w14:paraId="06571C8D" w14:textId="3EB04E86" w:rsidR="00947E38" w:rsidRPr="00D540C9" w:rsidRDefault="008F0008" w:rsidP="0053773C">
            <w:pPr>
              <w:spacing w:before="80" w:after="80"/>
              <w:rPr>
                <w:rFonts w:ascii="Trebuchet MS" w:hAnsi="Trebuchet MS" w:cs="Arial"/>
                <w:sz w:val="18"/>
                <w:szCs w:val="18"/>
              </w:rPr>
            </w:pPr>
            <w:r w:rsidRPr="008F0008">
              <w:rPr>
                <w:rFonts w:ascii="Trebuchet MS" w:hAnsi="Trebuchet MS" w:cs="Arial"/>
                <w:sz w:val="18"/>
                <w:szCs w:val="18"/>
              </w:rPr>
              <w:t xml:space="preserve">Monthly professional supervision from </w:t>
            </w:r>
            <w:r w:rsidR="001A2E1F">
              <w:rPr>
                <w:rFonts w:ascii="Trebuchet MS" w:hAnsi="Trebuchet MS" w:cs="Arial"/>
                <w:sz w:val="18"/>
                <w:szCs w:val="18"/>
              </w:rPr>
              <w:t>Head of Service</w:t>
            </w:r>
          </w:p>
        </w:tc>
      </w:tr>
      <w:tr w:rsidR="00947E38" w:rsidRPr="007D0B2E" w14:paraId="19FDD575" w14:textId="77777777" w:rsidTr="0053773C">
        <w:trPr>
          <w:trHeight w:val="697"/>
        </w:trPr>
        <w:tc>
          <w:tcPr>
            <w:tcW w:w="2835" w:type="dxa"/>
            <w:vAlign w:val="center"/>
          </w:tcPr>
          <w:p w14:paraId="29008FF4" w14:textId="530102E9" w:rsidR="00947E38" w:rsidRPr="00D540C9" w:rsidRDefault="00E14977" w:rsidP="00E14977">
            <w:pPr>
              <w:spacing w:before="80" w:after="80"/>
              <w:jc w:val="center"/>
              <w:rPr>
                <w:rFonts w:ascii="Trebuchet MS" w:hAnsi="Trebuchet MS" w:cs="Arial"/>
                <w:b/>
                <w:sz w:val="18"/>
                <w:szCs w:val="18"/>
              </w:rPr>
            </w:pPr>
            <w:r w:rsidRPr="00D540C9">
              <w:rPr>
                <w:rFonts w:ascii="Trebuchet MS" w:hAnsi="Trebuchet MS" w:cs="Arial"/>
                <w:b/>
                <w:sz w:val="18"/>
                <w:szCs w:val="18"/>
              </w:rPr>
              <w:t>Supervision Given</w:t>
            </w:r>
          </w:p>
        </w:tc>
        <w:tc>
          <w:tcPr>
            <w:tcW w:w="7371" w:type="dxa"/>
            <w:vAlign w:val="center"/>
          </w:tcPr>
          <w:p w14:paraId="159F43EF" w14:textId="2D120163" w:rsidR="00947E38" w:rsidRPr="00D540C9" w:rsidRDefault="008F0008" w:rsidP="0053773C">
            <w:pPr>
              <w:spacing w:before="80" w:after="80"/>
              <w:rPr>
                <w:rFonts w:ascii="Trebuchet MS" w:hAnsi="Trebuchet MS" w:cs="Arial"/>
                <w:sz w:val="18"/>
                <w:szCs w:val="18"/>
              </w:rPr>
            </w:pPr>
            <w:r w:rsidRPr="008F0008">
              <w:rPr>
                <w:rFonts w:ascii="Trebuchet MS" w:hAnsi="Trebuchet MS" w:cs="Arial"/>
                <w:sz w:val="18"/>
                <w:szCs w:val="18"/>
              </w:rPr>
              <w:t xml:space="preserve">Provided to </w:t>
            </w:r>
            <w:r>
              <w:rPr>
                <w:rFonts w:ascii="Trebuchet MS" w:hAnsi="Trebuchet MS" w:cs="Arial"/>
                <w:sz w:val="18"/>
                <w:szCs w:val="18"/>
              </w:rPr>
              <w:t xml:space="preserve">4 </w:t>
            </w:r>
            <w:r w:rsidRPr="008F0008">
              <w:rPr>
                <w:rFonts w:ascii="Trebuchet MS" w:hAnsi="Trebuchet MS" w:cs="Arial"/>
                <w:sz w:val="18"/>
                <w:szCs w:val="18"/>
              </w:rPr>
              <w:t>direct reports</w:t>
            </w:r>
            <w:r>
              <w:rPr>
                <w:rFonts w:ascii="Trebuchet MS" w:hAnsi="Trebuchet MS" w:cs="Arial"/>
                <w:sz w:val="18"/>
                <w:szCs w:val="18"/>
              </w:rPr>
              <w:t xml:space="preserve"> – Operational Lead for CP Chairs and IROs, LADO, The Complaints Manager and The Participation Manager</w:t>
            </w:r>
          </w:p>
        </w:tc>
      </w:tr>
      <w:tr w:rsidR="00911343" w:rsidRPr="007D0B2E" w14:paraId="4FF91C11" w14:textId="77777777" w:rsidTr="0053773C">
        <w:trPr>
          <w:trHeight w:val="697"/>
        </w:trPr>
        <w:tc>
          <w:tcPr>
            <w:tcW w:w="2835" w:type="dxa"/>
            <w:vAlign w:val="center"/>
          </w:tcPr>
          <w:p w14:paraId="51254F0C" w14:textId="5F0C791B" w:rsidR="00911343" w:rsidRPr="00D540C9" w:rsidRDefault="00E14977" w:rsidP="0053773C">
            <w:pPr>
              <w:spacing w:before="80" w:after="80"/>
              <w:jc w:val="center"/>
              <w:rPr>
                <w:rFonts w:ascii="Trebuchet MS" w:hAnsi="Trebuchet MS" w:cs="Arial"/>
                <w:b/>
                <w:sz w:val="18"/>
                <w:szCs w:val="18"/>
              </w:rPr>
            </w:pPr>
            <w:r w:rsidRPr="00D540C9">
              <w:rPr>
                <w:rFonts w:ascii="Trebuchet MS" w:hAnsi="Trebuchet MS" w:cs="Arial"/>
                <w:b/>
                <w:sz w:val="18"/>
                <w:szCs w:val="18"/>
              </w:rPr>
              <w:t>Contacts</w:t>
            </w:r>
          </w:p>
        </w:tc>
        <w:tc>
          <w:tcPr>
            <w:tcW w:w="7371" w:type="dxa"/>
            <w:vAlign w:val="center"/>
          </w:tcPr>
          <w:p w14:paraId="1F5661F8" w14:textId="6B057848" w:rsidR="00911343" w:rsidRPr="00D540C9" w:rsidRDefault="00436030" w:rsidP="008F0008">
            <w:pPr>
              <w:spacing w:before="80" w:after="80"/>
              <w:rPr>
                <w:rFonts w:ascii="Trebuchet MS" w:hAnsi="Trebuchet MS" w:cs="Arial"/>
                <w:sz w:val="18"/>
                <w:szCs w:val="18"/>
              </w:rPr>
            </w:pPr>
            <w:r w:rsidRPr="00436030">
              <w:rPr>
                <w:rFonts w:ascii="Trebuchet MS" w:hAnsi="Trebuchet MS" w:cs="Arial"/>
                <w:sz w:val="18"/>
                <w:szCs w:val="18"/>
              </w:rPr>
              <w:t>Multi- agency partners and colleagues in WBC services who are involved in Care Planning and Child Protection processes.</w:t>
            </w:r>
          </w:p>
        </w:tc>
      </w:tr>
      <w:bookmarkEnd w:id="1"/>
    </w:tbl>
    <w:p w14:paraId="28138DFB" w14:textId="07DE0468" w:rsidR="00D46EEA" w:rsidRPr="007D0B2E" w:rsidRDefault="00D46EEA" w:rsidP="001E3DF2">
      <w:pPr>
        <w:rPr>
          <w:sz w:val="20"/>
          <w:szCs w:val="16"/>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D46EEA" w:rsidRPr="007D0B2E" w14:paraId="12437615" w14:textId="77777777" w:rsidTr="00FA4B5D">
        <w:trPr>
          <w:trHeight w:val="397"/>
        </w:trPr>
        <w:tc>
          <w:tcPr>
            <w:tcW w:w="10139" w:type="dxa"/>
            <w:shd w:val="clear" w:color="auto" w:fill="00623C"/>
          </w:tcPr>
          <w:p w14:paraId="113AA7C9" w14:textId="4480AF23" w:rsidR="00D46EEA" w:rsidRPr="00D540C9" w:rsidRDefault="00975B4C" w:rsidP="00D46EEA">
            <w:pPr>
              <w:spacing w:before="80" w:after="80"/>
              <w:ind w:left="360"/>
              <w:jc w:val="center"/>
              <w:rPr>
                <w:rFonts w:ascii="Trebuchet MS" w:hAnsi="Trebuchet MS" w:cs="Arial"/>
                <w:b/>
                <w:bCs/>
                <w:sz w:val="20"/>
                <w:szCs w:val="16"/>
              </w:rPr>
            </w:pPr>
            <w:bookmarkStart w:id="2" w:name="_Hlk188363540"/>
            <w:r w:rsidRPr="00FA4B5D">
              <w:rPr>
                <w:rFonts w:ascii="Trebuchet MS" w:hAnsi="Trebuchet MS" w:cs="Arial"/>
                <w:b/>
                <w:bCs/>
                <w:color w:val="FFFFFF" w:themeColor="background1"/>
                <w:sz w:val="20"/>
                <w:szCs w:val="16"/>
              </w:rPr>
              <w:t>Resources/Budget Management</w:t>
            </w:r>
          </w:p>
        </w:tc>
      </w:tr>
      <w:tr w:rsidR="001E3DF2" w:rsidRPr="007D0B2E" w14:paraId="08B3E303" w14:textId="77777777" w:rsidTr="001A311C">
        <w:trPr>
          <w:trHeight w:val="2893"/>
        </w:trPr>
        <w:tc>
          <w:tcPr>
            <w:tcW w:w="10139" w:type="dxa"/>
            <w:vAlign w:val="center"/>
          </w:tcPr>
          <w:p w14:paraId="4B365ADD" w14:textId="11103B3D" w:rsidR="001E3DF2" w:rsidRPr="00D540C9" w:rsidRDefault="00436030" w:rsidP="001E3DF2">
            <w:pPr>
              <w:spacing w:before="80" w:after="80"/>
              <w:ind w:right="-108"/>
              <w:rPr>
                <w:rFonts w:ascii="Trebuchet MS" w:hAnsi="Trebuchet MS" w:cs="Arial"/>
                <w:sz w:val="18"/>
                <w:szCs w:val="18"/>
              </w:rPr>
            </w:pPr>
            <w:r>
              <w:rPr>
                <w:rFonts w:ascii="Trebuchet MS" w:hAnsi="Trebuchet MS" w:cs="Arial"/>
                <w:sz w:val="18"/>
                <w:szCs w:val="18"/>
              </w:rPr>
              <w:t>None</w:t>
            </w:r>
          </w:p>
          <w:p w14:paraId="5231C641" w14:textId="77777777" w:rsidR="005C7225" w:rsidRPr="00D540C9" w:rsidRDefault="005C7225" w:rsidP="005C7225">
            <w:pPr>
              <w:spacing w:before="80" w:after="80"/>
              <w:ind w:right="-108"/>
              <w:rPr>
                <w:rFonts w:ascii="Trebuchet MS" w:hAnsi="Trebuchet MS" w:cs="Arial"/>
                <w:b/>
                <w:bCs/>
                <w:sz w:val="18"/>
                <w:szCs w:val="18"/>
              </w:rPr>
            </w:pPr>
          </w:p>
          <w:p w14:paraId="13D44A44" w14:textId="77777777" w:rsidR="005C7225" w:rsidRPr="00D540C9" w:rsidRDefault="005C7225" w:rsidP="001E3DF2">
            <w:pPr>
              <w:spacing w:before="80" w:after="80"/>
              <w:ind w:right="-108"/>
              <w:rPr>
                <w:rFonts w:ascii="Trebuchet MS" w:hAnsi="Trebuchet MS" w:cs="Arial"/>
                <w:sz w:val="18"/>
                <w:szCs w:val="18"/>
              </w:rPr>
            </w:pPr>
          </w:p>
          <w:p w14:paraId="5B8B6D5A" w14:textId="77777777" w:rsidR="00603A71" w:rsidRPr="00D540C9" w:rsidRDefault="00603A71" w:rsidP="001E3DF2">
            <w:pPr>
              <w:spacing w:before="80" w:after="80"/>
              <w:ind w:right="-108"/>
              <w:rPr>
                <w:rFonts w:ascii="Trebuchet MS" w:hAnsi="Trebuchet MS" w:cs="Arial"/>
                <w:sz w:val="18"/>
                <w:szCs w:val="18"/>
              </w:rPr>
            </w:pPr>
          </w:p>
          <w:p w14:paraId="77FEE569" w14:textId="77777777" w:rsidR="001E3DF2" w:rsidRPr="00D540C9" w:rsidRDefault="001E3DF2" w:rsidP="001E3DF2">
            <w:pPr>
              <w:spacing w:before="80" w:after="80"/>
              <w:ind w:right="-108"/>
              <w:rPr>
                <w:rFonts w:ascii="Trebuchet MS" w:hAnsi="Trebuchet MS" w:cs="Arial"/>
                <w:sz w:val="18"/>
                <w:szCs w:val="18"/>
              </w:rPr>
            </w:pPr>
          </w:p>
        </w:tc>
      </w:tr>
      <w:bookmarkEnd w:id="2"/>
    </w:tbl>
    <w:p w14:paraId="17A705B2" w14:textId="77777777" w:rsidR="00D540C9" w:rsidRPr="007D0B2E" w:rsidRDefault="00D540C9" w:rsidP="4E4E5491">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1E3DF2" w:rsidRPr="007D0B2E" w14:paraId="32046650" w14:textId="77777777" w:rsidTr="1A7C54F9">
        <w:trPr>
          <w:trHeight w:val="397"/>
        </w:trPr>
        <w:tc>
          <w:tcPr>
            <w:tcW w:w="10139" w:type="dxa"/>
            <w:shd w:val="clear" w:color="auto" w:fill="00623C"/>
          </w:tcPr>
          <w:p w14:paraId="67AB4F0C" w14:textId="04FC964C" w:rsidR="001E3DF2" w:rsidRPr="00D540C9" w:rsidRDefault="005B10BD" w:rsidP="0053773C">
            <w:pPr>
              <w:spacing w:before="80" w:after="80"/>
              <w:ind w:left="360"/>
              <w:jc w:val="center"/>
              <w:rPr>
                <w:rFonts w:ascii="Trebuchet MS" w:hAnsi="Trebuchet MS" w:cs="Arial"/>
                <w:b/>
                <w:bCs/>
                <w:sz w:val="22"/>
                <w:szCs w:val="18"/>
              </w:rPr>
            </w:pPr>
            <w:bookmarkStart w:id="3" w:name="_Hlk188363701"/>
            <w:r w:rsidRPr="00FA4B5D">
              <w:rPr>
                <w:rFonts w:ascii="Trebuchet MS" w:hAnsi="Trebuchet MS" w:cs="Arial"/>
                <w:b/>
                <w:bCs/>
                <w:color w:val="FFFFFF" w:themeColor="background1"/>
                <w:sz w:val="20"/>
                <w:szCs w:val="16"/>
              </w:rPr>
              <w:t>S</w:t>
            </w:r>
            <w:r w:rsidR="00975B4C" w:rsidRPr="00FA4B5D">
              <w:rPr>
                <w:rFonts w:ascii="Trebuchet MS" w:hAnsi="Trebuchet MS" w:cs="Arial"/>
                <w:b/>
                <w:bCs/>
                <w:color w:val="FFFFFF" w:themeColor="background1"/>
                <w:sz w:val="20"/>
                <w:szCs w:val="16"/>
              </w:rPr>
              <w:t>pecial Requirements</w:t>
            </w:r>
          </w:p>
        </w:tc>
      </w:tr>
      <w:tr w:rsidR="001E3DF2" w:rsidRPr="007D0B2E" w14:paraId="60097122" w14:textId="77777777" w:rsidTr="1A7C54F9">
        <w:trPr>
          <w:trHeight w:val="658"/>
        </w:trPr>
        <w:tc>
          <w:tcPr>
            <w:tcW w:w="10139" w:type="dxa"/>
            <w:vAlign w:val="center"/>
          </w:tcPr>
          <w:p w14:paraId="6DD5D491" w14:textId="0318869F" w:rsidR="001E3DF2" w:rsidRPr="00D540C9" w:rsidRDefault="00436030" w:rsidP="0053773C">
            <w:pPr>
              <w:spacing w:before="80" w:after="80"/>
              <w:ind w:right="-108"/>
              <w:rPr>
                <w:rFonts w:ascii="Trebuchet MS" w:hAnsi="Trebuchet MS" w:cs="Arial"/>
                <w:sz w:val="18"/>
                <w:szCs w:val="18"/>
              </w:rPr>
            </w:pPr>
            <w:r>
              <w:rPr>
                <w:rFonts w:ascii="Trebuchet MS" w:hAnsi="Trebuchet MS" w:cs="Arial"/>
                <w:sz w:val="18"/>
                <w:szCs w:val="18"/>
              </w:rPr>
              <w:t xml:space="preserve">SW England Registration and </w:t>
            </w:r>
            <w:r w:rsidR="003B3731">
              <w:rPr>
                <w:rFonts w:ascii="Trebuchet MS" w:hAnsi="Trebuchet MS" w:cs="Arial"/>
                <w:sz w:val="18"/>
                <w:szCs w:val="18"/>
              </w:rPr>
              <w:t xml:space="preserve">Enhanced DBS for children </w:t>
            </w:r>
            <w:proofErr w:type="gramStart"/>
            <w:r w:rsidR="003B3731">
              <w:rPr>
                <w:rFonts w:ascii="Trebuchet MS" w:hAnsi="Trebuchet MS" w:cs="Arial"/>
                <w:sz w:val="18"/>
                <w:szCs w:val="18"/>
              </w:rPr>
              <w:t>is</w:t>
            </w:r>
            <w:proofErr w:type="gramEnd"/>
            <w:r w:rsidR="003B3731">
              <w:rPr>
                <w:rFonts w:ascii="Trebuchet MS" w:hAnsi="Trebuchet MS" w:cs="Arial"/>
                <w:sz w:val="18"/>
                <w:szCs w:val="18"/>
              </w:rPr>
              <w:t xml:space="preserve"> required for this role</w:t>
            </w:r>
          </w:p>
          <w:p w14:paraId="4597DFE9" w14:textId="77777777" w:rsidR="001E3DF2" w:rsidRPr="00D540C9" w:rsidRDefault="001E3DF2" w:rsidP="0053773C">
            <w:pPr>
              <w:spacing w:before="80" w:after="80"/>
              <w:ind w:right="-108"/>
              <w:rPr>
                <w:rFonts w:ascii="Trebuchet MS" w:hAnsi="Trebuchet MS" w:cs="Arial"/>
                <w:sz w:val="18"/>
                <w:szCs w:val="18"/>
              </w:rPr>
            </w:pPr>
          </w:p>
          <w:p w14:paraId="094203B6" w14:textId="5A37FA8E" w:rsidR="00603A71" w:rsidRPr="00D540C9" w:rsidRDefault="00603A71" w:rsidP="1A7C54F9">
            <w:pPr>
              <w:spacing w:before="80" w:after="80"/>
              <w:ind w:right="-108"/>
              <w:rPr>
                <w:rFonts w:ascii="Trebuchet MS" w:hAnsi="Trebuchet MS" w:cs="Arial"/>
                <w:sz w:val="18"/>
                <w:szCs w:val="18"/>
              </w:rPr>
            </w:pPr>
          </w:p>
          <w:p w14:paraId="54B6C6C3" w14:textId="000844F5" w:rsidR="001E3DF2" w:rsidRPr="00D540C9" w:rsidRDefault="001E3DF2" w:rsidP="1A7C54F9">
            <w:pPr>
              <w:spacing w:before="80" w:after="80"/>
              <w:ind w:right="-108"/>
              <w:rPr>
                <w:rFonts w:ascii="Trebuchet MS" w:hAnsi="Trebuchet MS" w:cs="Arial"/>
                <w:sz w:val="18"/>
                <w:szCs w:val="18"/>
              </w:rPr>
            </w:pPr>
          </w:p>
          <w:p w14:paraId="35678942" w14:textId="497A587C" w:rsidR="001E3DF2" w:rsidRPr="00D540C9" w:rsidRDefault="001E3DF2" w:rsidP="1A7C54F9">
            <w:pPr>
              <w:spacing w:before="80" w:after="80"/>
              <w:ind w:right="-108"/>
              <w:rPr>
                <w:rFonts w:ascii="Trebuchet MS" w:hAnsi="Trebuchet MS" w:cs="Arial"/>
                <w:sz w:val="18"/>
                <w:szCs w:val="18"/>
              </w:rPr>
            </w:pPr>
          </w:p>
        </w:tc>
      </w:tr>
      <w:bookmarkEnd w:id="3"/>
    </w:tbl>
    <w:p w14:paraId="5F886E4D" w14:textId="77777777" w:rsidR="00D24759" w:rsidRPr="007D0B2E" w:rsidRDefault="00D24759" w:rsidP="00E130E5">
      <w:pPr>
        <w:rPr>
          <w:sz w:val="22"/>
          <w:szCs w:val="18"/>
        </w:rPr>
      </w:pPr>
    </w:p>
    <w:p w14:paraId="49F7195F" w14:textId="28BB68FE" w:rsidR="00D91066" w:rsidRPr="002A250F" w:rsidRDefault="00756603" w:rsidP="4E4E5491">
      <w:pPr>
        <w:ind w:left="-851" w:hanging="851"/>
        <w:rPr>
          <w:sz w:val="22"/>
          <w:szCs w:val="22"/>
        </w:rPr>
      </w:pPr>
      <w:r w:rsidRPr="4E4E5491">
        <w:rPr>
          <w:sz w:val="22"/>
          <w:szCs w:val="22"/>
        </w:rPr>
        <w:lastRenderedPageBreak/>
        <w:t xml:space="preserve">  </w:t>
      </w: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268"/>
      </w:tblGrid>
      <w:tr w:rsidR="002A250F" w:rsidRPr="002A250F" w14:paraId="78551CE1" w14:textId="77777777" w:rsidTr="00FA4B5D">
        <w:trPr>
          <w:trHeight w:val="397"/>
        </w:trPr>
        <w:tc>
          <w:tcPr>
            <w:tcW w:w="10139" w:type="dxa"/>
            <w:gridSpan w:val="2"/>
            <w:shd w:val="clear" w:color="auto" w:fill="00623C"/>
          </w:tcPr>
          <w:p w14:paraId="28524CB2" w14:textId="75D1ABAE" w:rsidR="002A250F" w:rsidRPr="00D540C9" w:rsidRDefault="003F7606" w:rsidP="009655FF">
            <w:pPr>
              <w:tabs>
                <w:tab w:val="center" w:pos="5175"/>
                <w:tab w:val="left" w:pos="8332"/>
              </w:tabs>
              <w:spacing w:before="80" w:after="80"/>
              <w:rPr>
                <w:rFonts w:ascii="Trebuchet MS" w:hAnsi="Trebuchet MS" w:cs="Arial"/>
                <w:b/>
                <w:bCs/>
                <w:sz w:val="20"/>
                <w:szCs w:val="16"/>
              </w:rPr>
            </w:pPr>
            <w:bookmarkStart w:id="4" w:name="_Hlk188366407"/>
            <w:r w:rsidRPr="00FA4B5D">
              <w:rPr>
                <w:rFonts w:ascii="Trebuchet MS" w:hAnsi="Trebuchet MS" w:cs="Arial"/>
                <w:b/>
                <w:bCs/>
                <w:color w:val="FFFFFF" w:themeColor="background1"/>
                <w:sz w:val="20"/>
                <w:szCs w:val="16"/>
              </w:rPr>
              <w:t xml:space="preserve">Occupational Health Risk Assessment                </w:t>
            </w:r>
            <w:r w:rsidR="0008463E" w:rsidRPr="00FA4B5D">
              <w:rPr>
                <w:rFonts w:ascii="Trebuchet MS" w:hAnsi="Trebuchet MS" w:cs="Arial"/>
                <w:b/>
                <w:bCs/>
                <w:color w:val="FFFFFF" w:themeColor="background1"/>
                <w:sz w:val="20"/>
                <w:szCs w:val="16"/>
              </w:rPr>
              <w:tab/>
            </w:r>
            <w:r w:rsidRPr="00FA4B5D">
              <w:rPr>
                <w:rFonts w:ascii="Trebuchet MS" w:hAnsi="Trebuchet MS" w:cs="Arial"/>
                <w:b/>
                <w:bCs/>
                <w:color w:val="FFFFFF" w:themeColor="background1"/>
                <w:sz w:val="20"/>
                <w:szCs w:val="16"/>
              </w:rPr>
              <w:t xml:space="preserve">                                                               </w:t>
            </w:r>
            <w:r w:rsidR="0008463E" w:rsidRPr="00FA4B5D">
              <w:rPr>
                <w:rFonts w:ascii="Trebuchet MS" w:hAnsi="Trebuchet MS" w:cs="Arial"/>
                <w:b/>
                <w:bCs/>
                <w:color w:val="FFFFFF" w:themeColor="background1"/>
                <w:sz w:val="20"/>
                <w:szCs w:val="16"/>
              </w:rPr>
              <w:t>Details</w:t>
            </w:r>
          </w:p>
        </w:tc>
      </w:tr>
      <w:tr w:rsidR="002A250F" w:rsidRPr="007D0B2E" w14:paraId="37C610DC" w14:textId="77777777" w:rsidTr="00975B4C">
        <w:trPr>
          <w:trHeight w:val="397"/>
        </w:trPr>
        <w:tc>
          <w:tcPr>
            <w:tcW w:w="7871" w:type="dxa"/>
            <w:vAlign w:val="center"/>
          </w:tcPr>
          <w:p w14:paraId="7441EA3B" w14:textId="6B95E42A" w:rsidR="002A250F" w:rsidRPr="00D540C9" w:rsidRDefault="0008463E" w:rsidP="0008463E">
            <w:pPr>
              <w:spacing w:before="80" w:after="80"/>
              <w:rPr>
                <w:rFonts w:ascii="Trebuchet MS" w:hAnsi="Trebuchet MS" w:cs="Arial"/>
                <w:b/>
                <w:sz w:val="18"/>
                <w:szCs w:val="18"/>
              </w:rPr>
            </w:pPr>
            <w:r w:rsidRPr="00D540C9">
              <w:rPr>
                <w:rFonts w:ascii="Trebuchet MS" w:hAnsi="Trebuchet MS" w:cs="Arial"/>
                <w:b/>
                <w:sz w:val="18"/>
                <w:szCs w:val="18"/>
              </w:rPr>
              <w:t>Skin/Respiratory Sensitisers</w:t>
            </w:r>
          </w:p>
        </w:tc>
        <w:tc>
          <w:tcPr>
            <w:tcW w:w="2268" w:type="dxa"/>
            <w:vAlign w:val="center"/>
          </w:tcPr>
          <w:p w14:paraId="1FC3DB70" w14:textId="2062F378" w:rsidR="002A250F" w:rsidRPr="00D540C9" w:rsidRDefault="002A250F" w:rsidP="0053773C">
            <w:pPr>
              <w:spacing w:before="80" w:after="80"/>
              <w:rPr>
                <w:rFonts w:ascii="Trebuchet MS" w:hAnsi="Trebuchet MS" w:cs="Arial"/>
                <w:sz w:val="18"/>
                <w:szCs w:val="18"/>
              </w:rPr>
            </w:pPr>
            <w:r w:rsidRPr="00D540C9">
              <w:rPr>
                <w:rFonts w:ascii="Trebuchet MS" w:hAnsi="Trebuchet MS" w:cs="Arial"/>
                <w:sz w:val="18"/>
                <w:szCs w:val="18"/>
              </w:rPr>
              <w:t>N</w:t>
            </w:r>
          </w:p>
        </w:tc>
      </w:tr>
      <w:tr w:rsidR="002A250F" w:rsidRPr="007D0B2E" w14:paraId="4C0A12D5" w14:textId="77777777" w:rsidTr="00975B4C">
        <w:trPr>
          <w:trHeight w:val="397"/>
        </w:trPr>
        <w:tc>
          <w:tcPr>
            <w:tcW w:w="7871" w:type="dxa"/>
            <w:vAlign w:val="center"/>
          </w:tcPr>
          <w:p w14:paraId="4481921A" w14:textId="7E450B9F" w:rsidR="002A250F" w:rsidRPr="00D540C9" w:rsidRDefault="0008463E" w:rsidP="0008463E">
            <w:pPr>
              <w:spacing w:before="80" w:after="80"/>
              <w:rPr>
                <w:rFonts w:ascii="Trebuchet MS" w:hAnsi="Trebuchet MS" w:cs="Arial"/>
                <w:b/>
                <w:sz w:val="18"/>
                <w:szCs w:val="18"/>
              </w:rPr>
            </w:pPr>
            <w:r w:rsidRPr="00D540C9">
              <w:rPr>
                <w:rFonts w:ascii="Trebuchet MS" w:hAnsi="Trebuchet MS" w:cs="Arial"/>
                <w:b/>
                <w:sz w:val="18"/>
                <w:szCs w:val="18"/>
              </w:rPr>
              <w:t>Working at Height</w:t>
            </w:r>
          </w:p>
        </w:tc>
        <w:tc>
          <w:tcPr>
            <w:tcW w:w="2268" w:type="dxa"/>
            <w:vAlign w:val="center"/>
          </w:tcPr>
          <w:p w14:paraId="39CEC28B" w14:textId="3BEB3BFB" w:rsidR="002A250F" w:rsidRPr="00D540C9" w:rsidRDefault="002A250F" w:rsidP="0053773C">
            <w:pPr>
              <w:spacing w:before="80" w:after="80"/>
              <w:rPr>
                <w:rFonts w:ascii="Trebuchet MS" w:hAnsi="Trebuchet MS" w:cs="Arial"/>
                <w:sz w:val="18"/>
                <w:szCs w:val="18"/>
              </w:rPr>
            </w:pPr>
            <w:r w:rsidRPr="00D540C9">
              <w:rPr>
                <w:rFonts w:ascii="Trebuchet MS" w:hAnsi="Trebuchet MS" w:cs="Arial"/>
                <w:sz w:val="18"/>
                <w:szCs w:val="18"/>
              </w:rPr>
              <w:t>N</w:t>
            </w:r>
          </w:p>
        </w:tc>
      </w:tr>
      <w:tr w:rsidR="002A250F" w:rsidRPr="007D0B2E" w14:paraId="56374B16" w14:textId="77777777" w:rsidTr="00975B4C">
        <w:trPr>
          <w:trHeight w:val="397"/>
        </w:trPr>
        <w:tc>
          <w:tcPr>
            <w:tcW w:w="7871" w:type="dxa"/>
            <w:vAlign w:val="center"/>
          </w:tcPr>
          <w:p w14:paraId="39814208" w14:textId="2D9B28D2" w:rsidR="002A250F" w:rsidRPr="00D540C9" w:rsidRDefault="0008463E" w:rsidP="00E15362">
            <w:pPr>
              <w:spacing w:before="80" w:after="80"/>
              <w:rPr>
                <w:rFonts w:ascii="Trebuchet MS" w:hAnsi="Trebuchet MS" w:cs="Arial"/>
                <w:b/>
                <w:bCs/>
                <w:sz w:val="18"/>
                <w:szCs w:val="18"/>
              </w:rPr>
            </w:pPr>
            <w:r w:rsidRPr="00D540C9">
              <w:rPr>
                <w:rFonts w:ascii="Trebuchet MS" w:hAnsi="Trebuchet MS" w:cs="Arial"/>
                <w:b/>
                <w:bCs/>
                <w:sz w:val="18"/>
                <w:szCs w:val="18"/>
              </w:rPr>
              <w:t>Exposure to Noise (&gt;</w:t>
            </w:r>
            <w:r w:rsidR="00E15362" w:rsidRPr="00D540C9">
              <w:rPr>
                <w:rFonts w:ascii="Trebuchet MS" w:hAnsi="Trebuchet MS" w:cs="Arial"/>
                <w:b/>
                <w:bCs/>
                <w:sz w:val="18"/>
                <w:szCs w:val="18"/>
              </w:rPr>
              <w:t>80-85dB)</w:t>
            </w:r>
          </w:p>
        </w:tc>
        <w:tc>
          <w:tcPr>
            <w:tcW w:w="2268" w:type="dxa"/>
            <w:vAlign w:val="center"/>
          </w:tcPr>
          <w:p w14:paraId="2ECEFFC7" w14:textId="3B5AAC1D" w:rsidR="002A250F" w:rsidRPr="00D540C9" w:rsidRDefault="002A250F" w:rsidP="0053773C">
            <w:pPr>
              <w:spacing w:before="80" w:after="80"/>
              <w:rPr>
                <w:rFonts w:ascii="Trebuchet MS" w:hAnsi="Trebuchet MS" w:cs="Arial"/>
                <w:sz w:val="18"/>
                <w:szCs w:val="18"/>
              </w:rPr>
            </w:pPr>
            <w:r w:rsidRPr="00D540C9">
              <w:rPr>
                <w:rFonts w:ascii="Trebuchet MS" w:hAnsi="Trebuchet MS" w:cs="Arial"/>
                <w:sz w:val="18"/>
                <w:szCs w:val="18"/>
              </w:rPr>
              <w:t xml:space="preserve">N </w:t>
            </w:r>
          </w:p>
        </w:tc>
      </w:tr>
      <w:tr w:rsidR="002A250F" w:rsidRPr="007D0B2E" w14:paraId="5A016C50" w14:textId="77777777" w:rsidTr="00975B4C">
        <w:trPr>
          <w:trHeight w:val="432"/>
        </w:trPr>
        <w:tc>
          <w:tcPr>
            <w:tcW w:w="7871" w:type="dxa"/>
            <w:vAlign w:val="center"/>
          </w:tcPr>
          <w:p w14:paraId="22486402" w14:textId="45381D4A" w:rsidR="002A250F" w:rsidRPr="00D540C9" w:rsidRDefault="00E15362" w:rsidP="00E15362">
            <w:pPr>
              <w:spacing w:before="80" w:after="80"/>
              <w:rPr>
                <w:rFonts w:ascii="Trebuchet MS" w:hAnsi="Trebuchet MS" w:cs="Arial"/>
                <w:b/>
                <w:bCs/>
                <w:sz w:val="18"/>
                <w:szCs w:val="18"/>
              </w:rPr>
            </w:pPr>
            <w:r w:rsidRPr="00D540C9">
              <w:rPr>
                <w:rFonts w:ascii="Trebuchet MS" w:hAnsi="Trebuchet MS" w:cs="Arial"/>
                <w:b/>
                <w:bCs/>
                <w:sz w:val="18"/>
                <w:szCs w:val="18"/>
              </w:rPr>
              <w:t>Confined Spaces</w:t>
            </w:r>
          </w:p>
        </w:tc>
        <w:tc>
          <w:tcPr>
            <w:tcW w:w="2268" w:type="dxa"/>
            <w:vAlign w:val="center"/>
          </w:tcPr>
          <w:p w14:paraId="4E317279" w14:textId="764B7245" w:rsidR="002A250F" w:rsidRPr="00D540C9" w:rsidRDefault="003B3731" w:rsidP="0053773C">
            <w:pPr>
              <w:spacing w:before="80" w:after="80"/>
              <w:rPr>
                <w:rFonts w:ascii="Trebuchet MS" w:hAnsi="Trebuchet MS" w:cs="Arial"/>
                <w:sz w:val="18"/>
                <w:szCs w:val="18"/>
              </w:rPr>
            </w:pPr>
            <w:r>
              <w:rPr>
                <w:rFonts w:ascii="Trebuchet MS" w:hAnsi="Trebuchet MS" w:cs="Arial"/>
                <w:sz w:val="18"/>
                <w:szCs w:val="18"/>
              </w:rPr>
              <w:t>N</w:t>
            </w:r>
          </w:p>
        </w:tc>
      </w:tr>
      <w:tr w:rsidR="002A250F" w:rsidRPr="007D0B2E" w14:paraId="45CEDA3A" w14:textId="77777777" w:rsidTr="00975B4C">
        <w:trPr>
          <w:trHeight w:val="347"/>
        </w:trPr>
        <w:tc>
          <w:tcPr>
            <w:tcW w:w="7871" w:type="dxa"/>
            <w:tcBorders>
              <w:top w:val="single" w:sz="4" w:space="0" w:color="auto"/>
              <w:left w:val="single" w:sz="4" w:space="0" w:color="auto"/>
              <w:bottom w:val="single" w:sz="4" w:space="0" w:color="auto"/>
              <w:right w:val="single" w:sz="4" w:space="0" w:color="auto"/>
            </w:tcBorders>
            <w:vAlign w:val="center"/>
          </w:tcPr>
          <w:p w14:paraId="03A52989" w14:textId="0CE392DB" w:rsidR="002A250F" w:rsidRPr="00D540C9" w:rsidRDefault="00E15362" w:rsidP="00E15362">
            <w:pPr>
              <w:spacing w:before="80" w:after="80"/>
              <w:rPr>
                <w:rFonts w:ascii="Trebuchet MS" w:hAnsi="Trebuchet MS" w:cs="Arial"/>
                <w:b/>
                <w:sz w:val="18"/>
                <w:szCs w:val="18"/>
              </w:rPr>
            </w:pPr>
            <w:r w:rsidRPr="00D540C9">
              <w:rPr>
                <w:rFonts w:ascii="Trebuchet MS" w:hAnsi="Trebuchet MS" w:cs="Arial"/>
                <w:b/>
                <w:sz w:val="18"/>
                <w:szCs w:val="18"/>
              </w:rPr>
              <w:t>Frequent Display Screen Equipment Use</w:t>
            </w:r>
          </w:p>
        </w:tc>
        <w:tc>
          <w:tcPr>
            <w:tcW w:w="2268" w:type="dxa"/>
            <w:tcBorders>
              <w:top w:val="single" w:sz="4" w:space="0" w:color="auto"/>
              <w:left w:val="single" w:sz="4" w:space="0" w:color="auto"/>
              <w:bottom w:val="single" w:sz="4" w:space="0" w:color="auto"/>
              <w:right w:val="single" w:sz="4" w:space="0" w:color="auto"/>
            </w:tcBorders>
            <w:vAlign w:val="center"/>
          </w:tcPr>
          <w:p w14:paraId="72371288" w14:textId="06E9DF1F" w:rsidR="002A250F" w:rsidRPr="00D540C9" w:rsidRDefault="002A250F" w:rsidP="0053773C">
            <w:pPr>
              <w:spacing w:before="80" w:after="80"/>
              <w:rPr>
                <w:rFonts w:ascii="Trebuchet MS" w:hAnsi="Trebuchet MS" w:cs="Arial"/>
                <w:sz w:val="18"/>
                <w:szCs w:val="18"/>
              </w:rPr>
            </w:pPr>
            <w:r w:rsidRPr="00D540C9">
              <w:rPr>
                <w:rFonts w:ascii="Trebuchet MS" w:hAnsi="Trebuchet MS" w:cs="Arial"/>
                <w:sz w:val="18"/>
                <w:szCs w:val="18"/>
              </w:rPr>
              <w:t>Y</w:t>
            </w:r>
          </w:p>
        </w:tc>
      </w:tr>
      <w:bookmarkEnd w:id="4"/>
      <w:tr w:rsidR="002A250F" w:rsidRPr="007D0B2E" w14:paraId="42178FA7" w14:textId="77777777" w:rsidTr="00975B4C">
        <w:trPr>
          <w:trHeight w:val="395"/>
        </w:trPr>
        <w:tc>
          <w:tcPr>
            <w:tcW w:w="7871" w:type="dxa"/>
            <w:tcBorders>
              <w:top w:val="single" w:sz="4" w:space="0" w:color="auto"/>
              <w:left w:val="single" w:sz="4" w:space="0" w:color="auto"/>
              <w:bottom w:val="single" w:sz="4" w:space="0" w:color="auto"/>
              <w:right w:val="single" w:sz="4" w:space="0" w:color="auto"/>
            </w:tcBorders>
            <w:vAlign w:val="center"/>
          </w:tcPr>
          <w:p w14:paraId="2B96AF6C" w14:textId="77777777" w:rsidR="002A250F" w:rsidRPr="00D540C9" w:rsidRDefault="002A250F" w:rsidP="0053773C">
            <w:pPr>
              <w:spacing w:after="80"/>
              <w:rPr>
                <w:rFonts w:ascii="Trebuchet MS" w:hAnsi="Trebuchet MS" w:cs="Arial"/>
                <w:b/>
                <w:sz w:val="18"/>
                <w:szCs w:val="18"/>
              </w:rPr>
            </w:pPr>
          </w:p>
          <w:p w14:paraId="4ED49F98" w14:textId="7CAA2BE5" w:rsidR="002A250F" w:rsidRPr="00D540C9" w:rsidRDefault="00C953E7" w:rsidP="00C953E7">
            <w:pPr>
              <w:spacing w:before="80" w:after="80"/>
              <w:rPr>
                <w:rFonts w:ascii="Trebuchet MS" w:hAnsi="Trebuchet MS" w:cs="Arial"/>
                <w:b/>
                <w:sz w:val="18"/>
                <w:szCs w:val="18"/>
              </w:rPr>
            </w:pPr>
            <w:r w:rsidRPr="00D540C9">
              <w:rPr>
                <w:rFonts w:ascii="Trebuchet MS" w:hAnsi="Trebuchet MS" w:cs="Arial"/>
                <w:b/>
                <w:sz w:val="18"/>
                <w:szCs w:val="18"/>
              </w:rPr>
              <w:t>Driving for Work</w:t>
            </w:r>
          </w:p>
        </w:tc>
        <w:tc>
          <w:tcPr>
            <w:tcW w:w="2268" w:type="dxa"/>
            <w:tcBorders>
              <w:top w:val="single" w:sz="4" w:space="0" w:color="auto"/>
              <w:left w:val="single" w:sz="4" w:space="0" w:color="auto"/>
              <w:bottom w:val="single" w:sz="4" w:space="0" w:color="auto"/>
              <w:right w:val="single" w:sz="4" w:space="0" w:color="auto"/>
            </w:tcBorders>
            <w:vAlign w:val="center"/>
          </w:tcPr>
          <w:p w14:paraId="4DFB707F" w14:textId="5757EEB1" w:rsidR="002A250F" w:rsidRPr="00D540C9" w:rsidRDefault="002A250F" w:rsidP="0053773C">
            <w:pPr>
              <w:spacing w:before="80" w:after="80"/>
              <w:rPr>
                <w:rFonts w:ascii="Trebuchet MS" w:hAnsi="Trebuchet MS" w:cs="Arial"/>
                <w:sz w:val="18"/>
                <w:szCs w:val="18"/>
                <w:highlight w:val="yellow"/>
              </w:rPr>
            </w:pPr>
            <w:r w:rsidRPr="00D540C9">
              <w:rPr>
                <w:rFonts w:ascii="Trebuchet MS" w:hAnsi="Trebuchet MS" w:cs="Arial"/>
                <w:sz w:val="18"/>
                <w:szCs w:val="18"/>
              </w:rPr>
              <w:t>Y</w:t>
            </w:r>
          </w:p>
        </w:tc>
      </w:tr>
      <w:tr w:rsidR="00C953E7" w:rsidRPr="007D0B2E" w14:paraId="1A29418A" w14:textId="77777777" w:rsidTr="00975B4C">
        <w:trPr>
          <w:trHeight w:val="419"/>
        </w:trPr>
        <w:tc>
          <w:tcPr>
            <w:tcW w:w="7871" w:type="dxa"/>
            <w:tcBorders>
              <w:top w:val="single" w:sz="4" w:space="0" w:color="auto"/>
              <w:left w:val="single" w:sz="4" w:space="0" w:color="auto"/>
              <w:bottom w:val="single" w:sz="4" w:space="0" w:color="auto"/>
              <w:right w:val="single" w:sz="4" w:space="0" w:color="auto"/>
            </w:tcBorders>
            <w:vAlign w:val="center"/>
          </w:tcPr>
          <w:p w14:paraId="673DEE3E" w14:textId="2FB24BCE" w:rsidR="00C953E7" w:rsidRPr="00D540C9" w:rsidRDefault="00C953E7" w:rsidP="0053773C">
            <w:pPr>
              <w:spacing w:after="80"/>
              <w:rPr>
                <w:rFonts w:ascii="Trebuchet MS" w:hAnsi="Trebuchet MS" w:cs="Arial"/>
                <w:b/>
                <w:sz w:val="18"/>
                <w:szCs w:val="18"/>
              </w:rPr>
            </w:pPr>
            <w:r w:rsidRPr="00D540C9">
              <w:rPr>
                <w:rFonts w:ascii="Trebuchet MS" w:hAnsi="Trebuchet MS" w:cs="Arial"/>
                <w:b/>
                <w:sz w:val="18"/>
                <w:szCs w:val="18"/>
              </w:rPr>
              <w:t>Hand Arm Vibration</w:t>
            </w:r>
          </w:p>
        </w:tc>
        <w:tc>
          <w:tcPr>
            <w:tcW w:w="2268" w:type="dxa"/>
            <w:tcBorders>
              <w:top w:val="single" w:sz="4" w:space="0" w:color="auto"/>
              <w:left w:val="single" w:sz="4" w:space="0" w:color="auto"/>
              <w:bottom w:val="single" w:sz="4" w:space="0" w:color="auto"/>
              <w:right w:val="single" w:sz="4" w:space="0" w:color="auto"/>
            </w:tcBorders>
            <w:vAlign w:val="center"/>
          </w:tcPr>
          <w:p w14:paraId="4DE9B749" w14:textId="20811C26" w:rsidR="00C953E7" w:rsidRPr="00D540C9" w:rsidRDefault="00C953E7" w:rsidP="0053773C">
            <w:pPr>
              <w:spacing w:before="80" w:after="80"/>
              <w:rPr>
                <w:rFonts w:ascii="Trebuchet MS" w:hAnsi="Trebuchet MS" w:cs="Arial"/>
                <w:sz w:val="18"/>
                <w:szCs w:val="18"/>
              </w:rPr>
            </w:pPr>
            <w:r w:rsidRPr="00D540C9">
              <w:rPr>
                <w:rFonts w:ascii="Trebuchet MS" w:hAnsi="Trebuchet MS" w:cs="Arial"/>
                <w:sz w:val="18"/>
                <w:szCs w:val="18"/>
              </w:rPr>
              <w:t xml:space="preserve">N </w:t>
            </w:r>
          </w:p>
        </w:tc>
      </w:tr>
      <w:tr w:rsidR="00C953E7" w:rsidRPr="007D0B2E" w14:paraId="1196C052" w14:textId="77777777" w:rsidTr="00975B4C">
        <w:trPr>
          <w:trHeight w:val="424"/>
        </w:trPr>
        <w:tc>
          <w:tcPr>
            <w:tcW w:w="7871" w:type="dxa"/>
            <w:tcBorders>
              <w:top w:val="single" w:sz="4" w:space="0" w:color="auto"/>
              <w:left w:val="single" w:sz="4" w:space="0" w:color="auto"/>
              <w:bottom w:val="single" w:sz="4" w:space="0" w:color="auto"/>
              <w:right w:val="single" w:sz="4" w:space="0" w:color="auto"/>
            </w:tcBorders>
            <w:vAlign w:val="center"/>
          </w:tcPr>
          <w:p w14:paraId="73BE35C2" w14:textId="653A5137" w:rsidR="00C953E7" w:rsidRPr="00D540C9" w:rsidRDefault="00C953E7" w:rsidP="0053773C">
            <w:pPr>
              <w:spacing w:after="80"/>
              <w:rPr>
                <w:rFonts w:ascii="Trebuchet MS" w:hAnsi="Trebuchet MS" w:cs="Arial"/>
                <w:b/>
                <w:sz w:val="18"/>
                <w:szCs w:val="18"/>
              </w:rPr>
            </w:pPr>
            <w:r w:rsidRPr="00D540C9">
              <w:rPr>
                <w:rFonts w:ascii="Trebuchet MS" w:hAnsi="Trebuchet MS" w:cs="Arial"/>
                <w:b/>
                <w:sz w:val="18"/>
                <w:szCs w:val="18"/>
              </w:rPr>
              <w:t>Lone Working</w:t>
            </w:r>
          </w:p>
        </w:tc>
        <w:tc>
          <w:tcPr>
            <w:tcW w:w="2268" w:type="dxa"/>
            <w:tcBorders>
              <w:top w:val="single" w:sz="4" w:space="0" w:color="auto"/>
              <w:left w:val="single" w:sz="4" w:space="0" w:color="auto"/>
              <w:bottom w:val="single" w:sz="4" w:space="0" w:color="auto"/>
              <w:right w:val="single" w:sz="4" w:space="0" w:color="auto"/>
            </w:tcBorders>
            <w:vAlign w:val="center"/>
          </w:tcPr>
          <w:p w14:paraId="63215A6C" w14:textId="789ECF45" w:rsidR="00C953E7" w:rsidRPr="00D540C9" w:rsidRDefault="00C953E7" w:rsidP="0053773C">
            <w:pPr>
              <w:spacing w:before="80" w:after="80"/>
              <w:rPr>
                <w:rFonts w:ascii="Trebuchet MS" w:hAnsi="Trebuchet MS" w:cs="Arial"/>
                <w:sz w:val="18"/>
                <w:szCs w:val="18"/>
              </w:rPr>
            </w:pPr>
            <w:r w:rsidRPr="00D540C9">
              <w:rPr>
                <w:rFonts w:ascii="Trebuchet MS" w:hAnsi="Trebuchet MS" w:cs="Arial"/>
                <w:sz w:val="18"/>
                <w:szCs w:val="18"/>
              </w:rPr>
              <w:t>Y</w:t>
            </w:r>
          </w:p>
        </w:tc>
      </w:tr>
      <w:tr w:rsidR="00C953E7" w:rsidRPr="007D0B2E" w14:paraId="7D7A9E5E" w14:textId="77777777" w:rsidTr="00975B4C">
        <w:trPr>
          <w:trHeight w:val="416"/>
        </w:trPr>
        <w:tc>
          <w:tcPr>
            <w:tcW w:w="7871" w:type="dxa"/>
            <w:tcBorders>
              <w:top w:val="single" w:sz="4" w:space="0" w:color="auto"/>
              <w:left w:val="single" w:sz="4" w:space="0" w:color="auto"/>
              <w:bottom w:val="single" w:sz="4" w:space="0" w:color="auto"/>
              <w:right w:val="single" w:sz="4" w:space="0" w:color="auto"/>
            </w:tcBorders>
            <w:vAlign w:val="center"/>
          </w:tcPr>
          <w:p w14:paraId="731422CB" w14:textId="64B97F03" w:rsidR="00C953E7" w:rsidRPr="00D540C9" w:rsidRDefault="00C953E7" w:rsidP="0053773C">
            <w:pPr>
              <w:spacing w:after="80"/>
              <w:rPr>
                <w:rFonts w:ascii="Trebuchet MS" w:hAnsi="Trebuchet MS" w:cs="Arial"/>
                <w:b/>
                <w:sz w:val="18"/>
                <w:szCs w:val="18"/>
              </w:rPr>
            </w:pPr>
            <w:r w:rsidRPr="00D540C9">
              <w:rPr>
                <w:rFonts w:ascii="Trebuchet MS" w:hAnsi="Trebuchet MS" w:cs="Arial"/>
                <w:b/>
                <w:sz w:val="18"/>
                <w:szCs w:val="18"/>
              </w:rPr>
              <w:t xml:space="preserve">Social Contact </w:t>
            </w:r>
            <w:r w:rsidRPr="00735451">
              <w:rPr>
                <w:rFonts w:ascii="Trebuchet MS" w:hAnsi="Trebuchet MS" w:cs="Arial"/>
                <w:b/>
                <w:sz w:val="18"/>
                <w:szCs w:val="18"/>
              </w:rPr>
              <w:t xml:space="preserve">with </w:t>
            </w:r>
            <w:r w:rsidR="003B3731" w:rsidRPr="00735451">
              <w:rPr>
                <w:rFonts w:ascii="Trebuchet MS" w:hAnsi="Trebuchet MS" w:cs="Arial"/>
                <w:b/>
                <w:sz w:val="18"/>
                <w:szCs w:val="18"/>
              </w:rPr>
              <w:t>Service Users</w:t>
            </w:r>
          </w:p>
        </w:tc>
        <w:tc>
          <w:tcPr>
            <w:tcW w:w="2268" w:type="dxa"/>
            <w:tcBorders>
              <w:top w:val="single" w:sz="4" w:space="0" w:color="auto"/>
              <w:left w:val="single" w:sz="4" w:space="0" w:color="auto"/>
              <w:bottom w:val="single" w:sz="4" w:space="0" w:color="auto"/>
              <w:right w:val="single" w:sz="4" w:space="0" w:color="auto"/>
            </w:tcBorders>
            <w:vAlign w:val="center"/>
          </w:tcPr>
          <w:p w14:paraId="6687A966" w14:textId="01E90D8D" w:rsidR="00C953E7" w:rsidRPr="00D540C9" w:rsidRDefault="00C953E7" w:rsidP="0053773C">
            <w:pPr>
              <w:spacing w:before="80" w:after="80"/>
              <w:rPr>
                <w:rFonts w:ascii="Trebuchet MS" w:hAnsi="Trebuchet MS" w:cs="Arial"/>
                <w:sz w:val="18"/>
                <w:szCs w:val="18"/>
              </w:rPr>
            </w:pPr>
            <w:r w:rsidRPr="00D540C9">
              <w:rPr>
                <w:rFonts w:ascii="Trebuchet MS" w:hAnsi="Trebuchet MS" w:cs="Arial"/>
                <w:sz w:val="18"/>
                <w:szCs w:val="18"/>
              </w:rPr>
              <w:t>Y</w:t>
            </w:r>
          </w:p>
        </w:tc>
      </w:tr>
      <w:tr w:rsidR="00C953E7" w:rsidRPr="007D0B2E" w14:paraId="661BA492" w14:textId="77777777" w:rsidTr="00975B4C">
        <w:trPr>
          <w:trHeight w:val="409"/>
        </w:trPr>
        <w:tc>
          <w:tcPr>
            <w:tcW w:w="7871" w:type="dxa"/>
            <w:tcBorders>
              <w:top w:val="single" w:sz="4" w:space="0" w:color="auto"/>
              <w:left w:val="single" w:sz="4" w:space="0" w:color="auto"/>
              <w:bottom w:val="single" w:sz="4" w:space="0" w:color="auto"/>
              <w:right w:val="single" w:sz="4" w:space="0" w:color="auto"/>
            </w:tcBorders>
            <w:vAlign w:val="center"/>
          </w:tcPr>
          <w:p w14:paraId="7B3E3888" w14:textId="628B7613"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Blood Borne Viruses Exposure</w:t>
            </w:r>
          </w:p>
        </w:tc>
        <w:tc>
          <w:tcPr>
            <w:tcW w:w="2268" w:type="dxa"/>
            <w:tcBorders>
              <w:top w:val="single" w:sz="4" w:space="0" w:color="auto"/>
              <w:left w:val="single" w:sz="4" w:space="0" w:color="auto"/>
              <w:bottom w:val="single" w:sz="4" w:space="0" w:color="auto"/>
              <w:right w:val="single" w:sz="4" w:space="0" w:color="auto"/>
            </w:tcBorders>
            <w:vAlign w:val="center"/>
          </w:tcPr>
          <w:p w14:paraId="1D0BBB42" w14:textId="07001AF3" w:rsidR="00C953E7" w:rsidRPr="00D540C9" w:rsidRDefault="00C953E7" w:rsidP="00C953E7">
            <w:pPr>
              <w:spacing w:before="80" w:after="80"/>
              <w:rPr>
                <w:rFonts w:ascii="Trebuchet MS" w:hAnsi="Trebuchet MS" w:cs="Arial"/>
                <w:sz w:val="18"/>
                <w:szCs w:val="18"/>
              </w:rPr>
            </w:pPr>
            <w:r w:rsidRPr="00D540C9">
              <w:rPr>
                <w:rFonts w:ascii="Trebuchet MS" w:hAnsi="Trebuchet MS" w:cs="Arial"/>
                <w:sz w:val="18"/>
                <w:szCs w:val="18"/>
              </w:rPr>
              <w:t xml:space="preserve">N </w:t>
            </w:r>
          </w:p>
        </w:tc>
      </w:tr>
      <w:tr w:rsidR="00C953E7" w:rsidRPr="007D0B2E" w14:paraId="6C38B039" w14:textId="77777777" w:rsidTr="00975B4C">
        <w:trPr>
          <w:trHeight w:val="415"/>
        </w:trPr>
        <w:tc>
          <w:tcPr>
            <w:tcW w:w="7871" w:type="dxa"/>
            <w:tcBorders>
              <w:top w:val="single" w:sz="4" w:space="0" w:color="auto"/>
              <w:left w:val="single" w:sz="4" w:space="0" w:color="auto"/>
              <w:bottom w:val="single" w:sz="4" w:space="0" w:color="auto"/>
              <w:right w:val="single" w:sz="4" w:space="0" w:color="auto"/>
            </w:tcBorders>
            <w:vAlign w:val="center"/>
          </w:tcPr>
          <w:p w14:paraId="48816A01" w14:textId="3CD53A41"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Food Handling</w:t>
            </w:r>
          </w:p>
        </w:tc>
        <w:tc>
          <w:tcPr>
            <w:tcW w:w="2268" w:type="dxa"/>
            <w:tcBorders>
              <w:top w:val="single" w:sz="4" w:space="0" w:color="auto"/>
              <w:left w:val="single" w:sz="4" w:space="0" w:color="auto"/>
              <w:bottom w:val="single" w:sz="4" w:space="0" w:color="auto"/>
              <w:right w:val="single" w:sz="4" w:space="0" w:color="auto"/>
            </w:tcBorders>
            <w:vAlign w:val="center"/>
          </w:tcPr>
          <w:p w14:paraId="27CC85E0" w14:textId="3FE20973" w:rsidR="00C953E7" w:rsidRPr="00D540C9" w:rsidRDefault="00C953E7" w:rsidP="00C953E7">
            <w:pPr>
              <w:spacing w:before="80" w:after="80"/>
              <w:rPr>
                <w:rFonts w:ascii="Trebuchet MS" w:hAnsi="Trebuchet MS" w:cs="Arial"/>
                <w:sz w:val="18"/>
                <w:szCs w:val="18"/>
              </w:rPr>
            </w:pPr>
            <w:r w:rsidRPr="00D540C9">
              <w:rPr>
                <w:rFonts w:ascii="Trebuchet MS" w:hAnsi="Trebuchet MS" w:cs="Arial"/>
                <w:sz w:val="18"/>
                <w:szCs w:val="18"/>
              </w:rPr>
              <w:t xml:space="preserve">N </w:t>
            </w:r>
          </w:p>
        </w:tc>
      </w:tr>
      <w:tr w:rsidR="00C953E7" w:rsidRPr="007D0B2E" w14:paraId="6A1DAE22" w14:textId="77777777" w:rsidTr="00975B4C">
        <w:trPr>
          <w:trHeight w:val="421"/>
        </w:trPr>
        <w:tc>
          <w:tcPr>
            <w:tcW w:w="7871" w:type="dxa"/>
            <w:tcBorders>
              <w:top w:val="single" w:sz="4" w:space="0" w:color="auto"/>
              <w:left w:val="single" w:sz="4" w:space="0" w:color="auto"/>
              <w:bottom w:val="single" w:sz="4" w:space="0" w:color="auto"/>
              <w:right w:val="single" w:sz="4" w:space="0" w:color="auto"/>
            </w:tcBorders>
            <w:vAlign w:val="center"/>
          </w:tcPr>
          <w:p w14:paraId="76DF2248" w14:textId="0A9F8415"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Working with Animals</w:t>
            </w:r>
          </w:p>
        </w:tc>
        <w:tc>
          <w:tcPr>
            <w:tcW w:w="2268" w:type="dxa"/>
            <w:tcBorders>
              <w:top w:val="single" w:sz="4" w:space="0" w:color="auto"/>
              <w:left w:val="single" w:sz="4" w:space="0" w:color="auto"/>
              <w:bottom w:val="single" w:sz="4" w:space="0" w:color="auto"/>
              <w:right w:val="single" w:sz="4" w:space="0" w:color="auto"/>
            </w:tcBorders>
            <w:vAlign w:val="center"/>
          </w:tcPr>
          <w:p w14:paraId="693324F5" w14:textId="26F4CEA0" w:rsidR="00C953E7" w:rsidRPr="00D540C9" w:rsidRDefault="00C953E7" w:rsidP="00C953E7">
            <w:pPr>
              <w:spacing w:before="80" w:after="80"/>
              <w:rPr>
                <w:rFonts w:ascii="Trebuchet MS" w:hAnsi="Trebuchet MS" w:cs="Arial"/>
                <w:sz w:val="18"/>
                <w:szCs w:val="18"/>
              </w:rPr>
            </w:pPr>
            <w:r w:rsidRPr="00D540C9">
              <w:rPr>
                <w:rFonts w:ascii="Trebuchet MS" w:hAnsi="Trebuchet MS" w:cs="Arial"/>
                <w:sz w:val="18"/>
                <w:szCs w:val="18"/>
              </w:rPr>
              <w:t xml:space="preserve">N </w:t>
            </w:r>
          </w:p>
        </w:tc>
      </w:tr>
      <w:tr w:rsidR="00C953E7" w:rsidRPr="007D0B2E" w14:paraId="47887E3D" w14:textId="77777777" w:rsidTr="00975B4C">
        <w:trPr>
          <w:trHeight w:val="412"/>
        </w:trPr>
        <w:tc>
          <w:tcPr>
            <w:tcW w:w="7871" w:type="dxa"/>
            <w:tcBorders>
              <w:top w:val="single" w:sz="4" w:space="0" w:color="auto"/>
              <w:left w:val="single" w:sz="4" w:space="0" w:color="auto"/>
              <w:bottom w:val="single" w:sz="4" w:space="0" w:color="auto"/>
              <w:right w:val="single" w:sz="4" w:space="0" w:color="auto"/>
            </w:tcBorders>
            <w:vAlign w:val="center"/>
          </w:tcPr>
          <w:p w14:paraId="49D65F51" w14:textId="42EA43B0"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Specialised Medical Screening</w:t>
            </w:r>
          </w:p>
        </w:tc>
        <w:tc>
          <w:tcPr>
            <w:tcW w:w="2268" w:type="dxa"/>
            <w:tcBorders>
              <w:top w:val="single" w:sz="4" w:space="0" w:color="auto"/>
              <w:left w:val="single" w:sz="4" w:space="0" w:color="auto"/>
              <w:bottom w:val="single" w:sz="4" w:space="0" w:color="auto"/>
              <w:right w:val="single" w:sz="4" w:space="0" w:color="auto"/>
            </w:tcBorders>
            <w:vAlign w:val="center"/>
          </w:tcPr>
          <w:p w14:paraId="401382AA" w14:textId="3C89E35C" w:rsidR="00C953E7" w:rsidRPr="00D540C9" w:rsidRDefault="00C953E7" w:rsidP="00C953E7">
            <w:pPr>
              <w:spacing w:before="80" w:after="80"/>
              <w:rPr>
                <w:rFonts w:ascii="Trebuchet MS" w:hAnsi="Trebuchet MS" w:cs="Arial"/>
                <w:sz w:val="18"/>
                <w:szCs w:val="18"/>
              </w:rPr>
            </w:pPr>
            <w:r w:rsidRPr="00D540C9">
              <w:rPr>
                <w:rFonts w:ascii="Trebuchet MS" w:hAnsi="Trebuchet MS" w:cs="Arial"/>
                <w:sz w:val="18"/>
                <w:szCs w:val="18"/>
              </w:rPr>
              <w:t xml:space="preserve">N </w:t>
            </w:r>
          </w:p>
        </w:tc>
      </w:tr>
      <w:tr w:rsidR="00C953E7" w:rsidRPr="007D0B2E" w14:paraId="764E6B6D" w14:textId="77777777" w:rsidTr="00975B4C">
        <w:trPr>
          <w:trHeight w:val="405"/>
        </w:trPr>
        <w:tc>
          <w:tcPr>
            <w:tcW w:w="7871" w:type="dxa"/>
            <w:tcBorders>
              <w:top w:val="single" w:sz="4" w:space="0" w:color="auto"/>
              <w:left w:val="single" w:sz="4" w:space="0" w:color="auto"/>
              <w:bottom w:val="single" w:sz="4" w:space="0" w:color="auto"/>
              <w:right w:val="single" w:sz="4" w:space="0" w:color="auto"/>
            </w:tcBorders>
            <w:vAlign w:val="center"/>
          </w:tcPr>
          <w:p w14:paraId="692DE97C" w14:textId="4AAFCE5D"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Night Working</w:t>
            </w:r>
          </w:p>
        </w:tc>
        <w:tc>
          <w:tcPr>
            <w:tcW w:w="2268" w:type="dxa"/>
            <w:tcBorders>
              <w:top w:val="single" w:sz="4" w:space="0" w:color="auto"/>
              <w:left w:val="single" w:sz="4" w:space="0" w:color="auto"/>
              <w:bottom w:val="single" w:sz="4" w:space="0" w:color="auto"/>
              <w:right w:val="single" w:sz="4" w:space="0" w:color="auto"/>
            </w:tcBorders>
            <w:vAlign w:val="center"/>
          </w:tcPr>
          <w:p w14:paraId="21633755" w14:textId="44A24041" w:rsidR="00C953E7" w:rsidRPr="00D540C9" w:rsidRDefault="00C953E7" w:rsidP="00C953E7">
            <w:pPr>
              <w:spacing w:before="80" w:after="80"/>
              <w:rPr>
                <w:rFonts w:ascii="Trebuchet MS" w:hAnsi="Trebuchet MS" w:cs="Arial"/>
                <w:sz w:val="18"/>
                <w:szCs w:val="18"/>
              </w:rPr>
            </w:pPr>
            <w:r w:rsidRPr="00D540C9">
              <w:rPr>
                <w:rFonts w:ascii="Trebuchet MS" w:hAnsi="Trebuchet MS" w:cs="Arial"/>
                <w:sz w:val="18"/>
                <w:szCs w:val="18"/>
              </w:rPr>
              <w:t xml:space="preserve">N </w:t>
            </w:r>
          </w:p>
        </w:tc>
      </w:tr>
      <w:tr w:rsidR="00C953E7" w:rsidRPr="007D0B2E" w14:paraId="4114CD89" w14:textId="77777777" w:rsidTr="00975B4C">
        <w:trPr>
          <w:trHeight w:val="425"/>
        </w:trPr>
        <w:tc>
          <w:tcPr>
            <w:tcW w:w="7871" w:type="dxa"/>
            <w:tcBorders>
              <w:top w:val="single" w:sz="4" w:space="0" w:color="auto"/>
              <w:left w:val="single" w:sz="4" w:space="0" w:color="auto"/>
              <w:bottom w:val="single" w:sz="4" w:space="0" w:color="auto"/>
              <w:right w:val="single" w:sz="4" w:space="0" w:color="auto"/>
            </w:tcBorders>
            <w:vAlign w:val="center"/>
          </w:tcPr>
          <w:p w14:paraId="40076752" w14:textId="26623E40"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Safety Critical Work</w:t>
            </w:r>
          </w:p>
        </w:tc>
        <w:tc>
          <w:tcPr>
            <w:tcW w:w="2268" w:type="dxa"/>
            <w:tcBorders>
              <w:top w:val="single" w:sz="4" w:space="0" w:color="auto"/>
              <w:left w:val="single" w:sz="4" w:space="0" w:color="auto"/>
              <w:bottom w:val="single" w:sz="4" w:space="0" w:color="auto"/>
              <w:right w:val="single" w:sz="4" w:space="0" w:color="auto"/>
            </w:tcBorders>
            <w:vAlign w:val="center"/>
          </w:tcPr>
          <w:p w14:paraId="771378F9" w14:textId="23E8714B" w:rsidR="00C953E7" w:rsidRPr="00D540C9" w:rsidRDefault="00C953E7" w:rsidP="00C953E7">
            <w:pPr>
              <w:spacing w:before="80" w:after="80"/>
              <w:rPr>
                <w:rFonts w:ascii="Trebuchet MS" w:hAnsi="Trebuchet MS" w:cs="Arial"/>
                <w:sz w:val="18"/>
                <w:szCs w:val="18"/>
              </w:rPr>
            </w:pPr>
            <w:r w:rsidRPr="00D540C9">
              <w:rPr>
                <w:rFonts w:ascii="Trebuchet MS" w:hAnsi="Trebuchet MS" w:cs="Arial"/>
                <w:sz w:val="18"/>
                <w:szCs w:val="18"/>
              </w:rPr>
              <w:t xml:space="preserve">N </w:t>
            </w:r>
          </w:p>
        </w:tc>
      </w:tr>
    </w:tbl>
    <w:p w14:paraId="2621C146" w14:textId="0352D26B" w:rsidR="00756603" w:rsidRDefault="00756603" w:rsidP="007D29CD">
      <w:pPr>
        <w:ind w:left="-851" w:hanging="851"/>
        <w:rPr>
          <w:sz w:val="22"/>
          <w:szCs w:val="18"/>
        </w:rPr>
      </w:pPr>
    </w:p>
    <w:p w14:paraId="5DD3764E" w14:textId="77777777" w:rsidR="009655FF" w:rsidRDefault="0063056C" w:rsidP="007D29CD">
      <w:pPr>
        <w:ind w:left="-851" w:hanging="851"/>
        <w:rPr>
          <w:sz w:val="22"/>
          <w:szCs w:val="18"/>
        </w:rPr>
      </w:pPr>
      <w:r>
        <w:rPr>
          <w:sz w:val="22"/>
          <w:szCs w:val="18"/>
        </w:rPr>
        <w:t xml:space="preserve">               </w:t>
      </w: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9655FF" w:rsidRPr="002A250F" w14:paraId="6CEF7D60" w14:textId="77777777" w:rsidTr="2E7F14E3">
        <w:trPr>
          <w:trHeight w:val="397"/>
        </w:trPr>
        <w:tc>
          <w:tcPr>
            <w:tcW w:w="10206" w:type="dxa"/>
            <w:gridSpan w:val="2"/>
            <w:shd w:val="clear" w:color="auto" w:fill="00623C"/>
          </w:tcPr>
          <w:p w14:paraId="146E779D" w14:textId="2A606F28" w:rsidR="009655FF" w:rsidRPr="00FA4B5D" w:rsidRDefault="009655FF" w:rsidP="009655FF">
            <w:pPr>
              <w:tabs>
                <w:tab w:val="center" w:pos="5175"/>
                <w:tab w:val="left" w:pos="8332"/>
              </w:tabs>
              <w:spacing w:before="80" w:after="80"/>
              <w:rPr>
                <w:rFonts w:ascii="Trebuchet MS" w:hAnsi="Trebuchet MS" w:cs="Arial"/>
                <w:b/>
                <w:bCs/>
                <w:color w:val="FFFFFF" w:themeColor="background1"/>
                <w:sz w:val="20"/>
                <w:szCs w:val="16"/>
              </w:rPr>
            </w:pPr>
            <w:bookmarkStart w:id="5" w:name="_Hlk188365394"/>
            <w:r w:rsidRPr="00FA4B5D">
              <w:rPr>
                <w:rFonts w:ascii="Trebuchet MS" w:hAnsi="Trebuchet MS" w:cs="Arial"/>
                <w:b/>
                <w:bCs/>
                <w:color w:val="FFFFFF" w:themeColor="background1"/>
                <w:sz w:val="20"/>
                <w:szCs w:val="16"/>
              </w:rPr>
              <w:t>Nature of the Role</w:t>
            </w:r>
            <w:r w:rsidRPr="00FA4B5D">
              <w:rPr>
                <w:rFonts w:ascii="Trebuchet MS" w:hAnsi="Trebuchet MS" w:cs="Arial"/>
                <w:b/>
                <w:bCs/>
                <w:color w:val="FFFFFF" w:themeColor="background1"/>
                <w:sz w:val="20"/>
                <w:szCs w:val="16"/>
              </w:rPr>
              <w:tab/>
              <w:t xml:space="preserve">                                                                                                            </w:t>
            </w:r>
            <w:r w:rsidR="00E96486">
              <w:rPr>
                <w:rFonts w:ascii="Trebuchet MS" w:hAnsi="Trebuchet MS" w:cs="Arial"/>
                <w:b/>
                <w:bCs/>
                <w:color w:val="FFFFFF" w:themeColor="background1"/>
                <w:sz w:val="20"/>
                <w:szCs w:val="16"/>
              </w:rPr>
              <w:t xml:space="preserve">  </w:t>
            </w:r>
            <w:r w:rsidRPr="00FA4B5D">
              <w:rPr>
                <w:rFonts w:ascii="Trebuchet MS" w:hAnsi="Trebuchet MS" w:cs="Arial"/>
                <w:b/>
                <w:bCs/>
                <w:color w:val="FFFFFF" w:themeColor="background1"/>
                <w:sz w:val="20"/>
                <w:szCs w:val="16"/>
              </w:rPr>
              <w:t>Details</w:t>
            </w:r>
          </w:p>
        </w:tc>
      </w:tr>
      <w:tr w:rsidR="009655FF" w:rsidRPr="007D0B2E" w14:paraId="63F1A451" w14:textId="77777777" w:rsidTr="2E7F14E3">
        <w:trPr>
          <w:trHeight w:val="397"/>
        </w:trPr>
        <w:tc>
          <w:tcPr>
            <w:tcW w:w="7871" w:type="dxa"/>
            <w:vAlign w:val="center"/>
          </w:tcPr>
          <w:p w14:paraId="3AA9C6AF" w14:textId="6983F6D0" w:rsidR="009655FF" w:rsidRPr="00D540C9" w:rsidRDefault="009655FF" w:rsidP="0053773C">
            <w:pPr>
              <w:spacing w:before="80" w:after="80"/>
              <w:rPr>
                <w:rFonts w:ascii="Trebuchet MS" w:hAnsi="Trebuchet MS" w:cs="Arial"/>
                <w:b/>
                <w:sz w:val="18"/>
                <w:szCs w:val="18"/>
              </w:rPr>
            </w:pPr>
            <w:r w:rsidRPr="00D540C9">
              <w:rPr>
                <w:rFonts w:ascii="Trebuchet MS" w:hAnsi="Trebuchet MS" w:cs="Arial"/>
                <w:b/>
                <w:sz w:val="18"/>
                <w:szCs w:val="18"/>
              </w:rPr>
              <w:t>Healthcare or Hospital Work</w:t>
            </w:r>
          </w:p>
        </w:tc>
        <w:tc>
          <w:tcPr>
            <w:tcW w:w="2335" w:type="dxa"/>
            <w:vAlign w:val="center"/>
          </w:tcPr>
          <w:p w14:paraId="1E37F654" w14:textId="43AB397C" w:rsidR="009655FF" w:rsidRPr="00D540C9" w:rsidRDefault="009655FF" w:rsidP="0053773C">
            <w:pPr>
              <w:spacing w:before="80" w:after="80"/>
              <w:rPr>
                <w:rFonts w:ascii="Trebuchet MS" w:hAnsi="Trebuchet MS" w:cs="Arial"/>
                <w:sz w:val="18"/>
                <w:szCs w:val="18"/>
              </w:rPr>
            </w:pPr>
            <w:r w:rsidRPr="00D540C9">
              <w:rPr>
                <w:rFonts w:ascii="Trebuchet MS" w:hAnsi="Trebuchet MS" w:cs="Arial"/>
                <w:sz w:val="18"/>
                <w:szCs w:val="18"/>
              </w:rPr>
              <w:t>N</w:t>
            </w:r>
          </w:p>
        </w:tc>
      </w:tr>
      <w:tr w:rsidR="009655FF" w:rsidRPr="007D0B2E" w14:paraId="51E299A0" w14:textId="77777777" w:rsidTr="2E7F14E3">
        <w:trPr>
          <w:trHeight w:val="397"/>
        </w:trPr>
        <w:tc>
          <w:tcPr>
            <w:tcW w:w="7871" w:type="dxa"/>
            <w:vAlign w:val="center"/>
          </w:tcPr>
          <w:p w14:paraId="4839B348" w14:textId="2B4C641B" w:rsidR="009655FF" w:rsidRPr="00D540C9" w:rsidRDefault="009655FF" w:rsidP="0053773C">
            <w:pPr>
              <w:spacing w:before="80" w:after="80"/>
              <w:rPr>
                <w:rFonts w:ascii="Trebuchet MS" w:hAnsi="Trebuchet MS" w:cs="Arial"/>
                <w:b/>
                <w:sz w:val="18"/>
                <w:szCs w:val="18"/>
              </w:rPr>
            </w:pPr>
            <w:r w:rsidRPr="00D540C9">
              <w:rPr>
                <w:rFonts w:ascii="Trebuchet MS" w:hAnsi="Trebuchet MS" w:cs="Arial"/>
                <w:b/>
                <w:sz w:val="18"/>
                <w:szCs w:val="18"/>
              </w:rPr>
              <w:t>Working with Children (under 18)</w:t>
            </w:r>
          </w:p>
        </w:tc>
        <w:tc>
          <w:tcPr>
            <w:tcW w:w="2335" w:type="dxa"/>
            <w:vAlign w:val="center"/>
          </w:tcPr>
          <w:p w14:paraId="689FB4A9" w14:textId="25E181AE" w:rsidR="009655FF" w:rsidRPr="00D540C9" w:rsidRDefault="009655FF" w:rsidP="0053773C">
            <w:pPr>
              <w:spacing w:before="80" w:after="80"/>
              <w:rPr>
                <w:rFonts w:ascii="Trebuchet MS" w:hAnsi="Trebuchet MS" w:cs="Arial"/>
                <w:sz w:val="18"/>
                <w:szCs w:val="18"/>
              </w:rPr>
            </w:pPr>
            <w:r w:rsidRPr="00D540C9">
              <w:rPr>
                <w:rFonts w:ascii="Trebuchet MS" w:hAnsi="Trebuchet MS" w:cs="Arial"/>
                <w:sz w:val="18"/>
                <w:szCs w:val="18"/>
              </w:rPr>
              <w:t>Y</w:t>
            </w:r>
          </w:p>
        </w:tc>
      </w:tr>
      <w:bookmarkEnd w:id="5"/>
      <w:tr w:rsidR="009655FF" w:rsidRPr="007D0B2E" w14:paraId="66E8088E" w14:textId="77777777" w:rsidTr="2E7F14E3">
        <w:trPr>
          <w:trHeight w:val="397"/>
        </w:trPr>
        <w:tc>
          <w:tcPr>
            <w:tcW w:w="7871" w:type="dxa"/>
            <w:vAlign w:val="center"/>
          </w:tcPr>
          <w:p w14:paraId="7D2C6DFB" w14:textId="4E80ABED" w:rsidR="009655FF" w:rsidRPr="00D540C9" w:rsidRDefault="009655FF" w:rsidP="0053773C">
            <w:pPr>
              <w:spacing w:before="80" w:after="80"/>
              <w:rPr>
                <w:rFonts w:ascii="Trebuchet MS" w:hAnsi="Trebuchet MS" w:cs="Arial"/>
                <w:b/>
                <w:bCs/>
                <w:sz w:val="18"/>
                <w:szCs w:val="18"/>
              </w:rPr>
            </w:pPr>
            <w:r w:rsidRPr="2E7F14E3">
              <w:rPr>
                <w:rFonts w:ascii="Trebuchet MS" w:hAnsi="Trebuchet MS" w:cs="Arial"/>
                <w:b/>
                <w:bCs/>
                <w:sz w:val="18"/>
                <w:szCs w:val="18"/>
              </w:rPr>
              <w:t>Working with Elderly/</w:t>
            </w:r>
            <w:r w:rsidR="656CF87A" w:rsidRPr="2E7F14E3">
              <w:rPr>
                <w:rFonts w:ascii="Trebuchet MS" w:hAnsi="Trebuchet MS" w:cs="Arial"/>
                <w:b/>
                <w:bCs/>
                <w:sz w:val="18"/>
                <w:szCs w:val="18"/>
              </w:rPr>
              <w:t>Vulnerable</w:t>
            </w:r>
            <w:r w:rsidRPr="2E7F14E3">
              <w:rPr>
                <w:rFonts w:ascii="Trebuchet MS" w:hAnsi="Trebuchet MS" w:cs="Arial"/>
                <w:b/>
                <w:bCs/>
                <w:sz w:val="18"/>
                <w:szCs w:val="18"/>
              </w:rPr>
              <w:t xml:space="preserve"> Adults</w:t>
            </w:r>
          </w:p>
        </w:tc>
        <w:tc>
          <w:tcPr>
            <w:tcW w:w="2335" w:type="dxa"/>
            <w:vAlign w:val="center"/>
          </w:tcPr>
          <w:p w14:paraId="2C8434BD" w14:textId="5F57FAB4" w:rsidR="009655FF" w:rsidRPr="00D540C9" w:rsidRDefault="009655FF" w:rsidP="0053773C">
            <w:pPr>
              <w:spacing w:before="80" w:after="80"/>
              <w:rPr>
                <w:rFonts w:ascii="Trebuchet MS" w:hAnsi="Trebuchet MS" w:cs="Arial"/>
                <w:sz w:val="18"/>
                <w:szCs w:val="18"/>
              </w:rPr>
            </w:pPr>
            <w:r w:rsidRPr="00D540C9">
              <w:rPr>
                <w:rFonts w:ascii="Trebuchet MS" w:hAnsi="Trebuchet MS" w:cs="Arial"/>
                <w:sz w:val="18"/>
                <w:szCs w:val="18"/>
              </w:rPr>
              <w:t xml:space="preserve">N </w:t>
            </w:r>
          </w:p>
        </w:tc>
      </w:tr>
      <w:tr w:rsidR="009655FF" w:rsidRPr="007D0B2E" w14:paraId="618058AE" w14:textId="77777777" w:rsidTr="2E7F14E3">
        <w:trPr>
          <w:trHeight w:val="688"/>
        </w:trPr>
        <w:tc>
          <w:tcPr>
            <w:tcW w:w="7871" w:type="dxa"/>
            <w:vAlign w:val="center"/>
          </w:tcPr>
          <w:p w14:paraId="6E9D1DE1" w14:textId="7C6B60A5" w:rsidR="009655FF" w:rsidRPr="00D540C9" w:rsidRDefault="009655FF" w:rsidP="0053773C">
            <w:pPr>
              <w:spacing w:before="80" w:after="80"/>
              <w:rPr>
                <w:rFonts w:ascii="Trebuchet MS" w:hAnsi="Trebuchet MS" w:cs="Arial"/>
                <w:b/>
                <w:bCs/>
                <w:sz w:val="18"/>
                <w:szCs w:val="18"/>
              </w:rPr>
            </w:pPr>
            <w:r w:rsidRPr="00D540C9">
              <w:rPr>
                <w:rFonts w:ascii="Trebuchet MS" w:hAnsi="Trebuchet MS" w:cs="Arial"/>
                <w:b/>
                <w:bCs/>
                <w:sz w:val="18"/>
                <w:szCs w:val="18"/>
              </w:rPr>
              <w:t>Work Environment Details</w:t>
            </w:r>
          </w:p>
        </w:tc>
        <w:tc>
          <w:tcPr>
            <w:tcW w:w="2335" w:type="dxa"/>
            <w:vAlign w:val="center"/>
          </w:tcPr>
          <w:p w14:paraId="1C9028F7" w14:textId="0C3B0EED" w:rsidR="009655FF" w:rsidRPr="00D540C9" w:rsidRDefault="00946403" w:rsidP="0053773C">
            <w:pPr>
              <w:spacing w:before="80" w:after="80"/>
              <w:rPr>
                <w:rFonts w:ascii="Trebuchet MS" w:hAnsi="Trebuchet MS" w:cs="Arial"/>
                <w:sz w:val="18"/>
                <w:szCs w:val="18"/>
              </w:rPr>
            </w:pPr>
            <w:r>
              <w:rPr>
                <w:rFonts w:ascii="Trebuchet MS" w:hAnsi="Trebuchet MS" w:cs="Arial"/>
                <w:sz w:val="18"/>
                <w:szCs w:val="18"/>
              </w:rPr>
              <w:t>Office based</w:t>
            </w:r>
          </w:p>
        </w:tc>
      </w:tr>
    </w:tbl>
    <w:p w14:paraId="400386EA" w14:textId="77777777" w:rsidR="009A1926" w:rsidRDefault="009A1926" w:rsidP="003F7606">
      <w:pPr>
        <w:rPr>
          <w:sz w:val="22"/>
          <w:szCs w:val="18"/>
        </w:rPr>
      </w:pPr>
    </w:p>
    <w:p w14:paraId="6BB394A7" w14:textId="77777777" w:rsidR="009A1926" w:rsidRPr="007D0B2E" w:rsidRDefault="009A1926" w:rsidP="007D29CD">
      <w:pPr>
        <w:ind w:left="-851" w:hanging="851"/>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756603" w:rsidRPr="007D0B2E" w14:paraId="40CA7728" w14:textId="77777777" w:rsidTr="2E7F14E3">
        <w:trPr>
          <w:trHeight w:val="397"/>
        </w:trPr>
        <w:tc>
          <w:tcPr>
            <w:tcW w:w="10206" w:type="dxa"/>
            <w:gridSpan w:val="2"/>
            <w:shd w:val="clear" w:color="auto" w:fill="00623C"/>
          </w:tcPr>
          <w:p w14:paraId="78005BB0" w14:textId="64C0FB84" w:rsidR="00756603" w:rsidRPr="00D540C9" w:rsidRDefault="00756603" w:rsidP="00905D93">
            <w:pPr>
              <w:tabs>
                <w:tab w:val="center" w:pos="5175"/>
                <w:tab w:val="left" w:pos="7275"/>
              </w:tabs>
              <w:spacing w:before="80" w:after="80"/>
              <w:rPr>
                <w:rFonts w:ascii="Trebuchet MS" w:hAnsi="Trebuchet MS" w:cs="Arial"/>
                <w:b/>
                <w:bCs/>
                <w:sz w:val="22"/>
                <w:szCs w:val="18"/>
              </w:rPr>
            </w:pPr>
            <w:bookmarkStart w:id="6" w:name="_Hlk188364657"/>
            <w:r w:rsidRPr="00FA4B5D">
              <w:rPr>
                <w:rFonts w:ascii="Trebuchet MS" w:hAnsi="Trebuchet MS" w:cs="Arial"/>
                <w:b/>
                <w:bCs/>
                <w:color w:val="FFFFFF" w:themeColor="background1"/>
                <w:sz w:val="20"/>
                <w:szCs w:val="16"/>
              </w:rPr>
              <w:t>R</w:t>
            </w:r>
            <w:r w:rsidR="0069736A" w:rsidRPr="00FA4B5D">
              <w:rPr>
                <w:rFonts w:ascii="Trebuchet MS" w:hAnsi="Trebuchet MS" w:cs="Arial"/>
                <w:b/>
                <w:bCs/>
                <w:color w:val="FFFFFF" w:themeColor="background1"/>
                <w:sz w:val="20"/>
                <w:szCs w:val="16"/>
              </w:rPr>
              <w:t xml:space="preserve">ole Involvement </w:t>
            </w:r>
            <w:r w:rsidR="00905D93" w:rsidRPr="00FA4B5D">
              <w:rPr>
                <w:rFonts w:ascii="Trebuchet MS" w:hAnsi="Trebuchet MS" w:cs="Arial"/>
                <w:b/>
                <w:bCs/>
                <w:color w:val="FFFFFF" w:themeColor="background1"/>
                <w:sz w:val="20"/>
                <w:szCs w:val="16"/>
              </w:rPr>
              <w:t xml:space="preserve">                                                                                       </w:t>
            </w:r>
            <w:r w:rsidR="0069736A" w:rsidRPr="00FA4B5D">
              <w:rPr>
                <w:rFonts w:ascii="Trebuchet MS" w:hAnsi="Trebuchet MS" w:cs="Arial"/>
                <w:b/>
                <w:bCs/>
                <w:color w:val="FFFFFF" w:themeColor="background1"/>
                <w:sz w:val="20"/>
                <w:szCs w:val="16"/>
              </w:rPr>
              <w:t xml:space="preserve">                         </w:t>
            </w:r>
            <w:r w:rsidR="00905D93" w:rsidRPr="00FA4B5D">
              <w:rPr>
                <w:rFonts w:ascii="Trebuchet MS" w:hAnsi="Trebuchet MS" w:cs="Arial"/>
                <w:b/>
                <w:bCs/>
                <w:color w:val="FFFFFF" w:themeColor="background1"/>
                <w:sz w:val="20"/>
                <w:szCs w:val="16"/>
              </w:rPr>
              <w:t>Details</w:t>
            </w:r>
          </w:p>
        </w:tc>
      </w:tr>
      <w:tr w:rsidR="00756603" w:rsidRPr="007D0B2E" w14:paraId="4913E0C8" w14:textId="77777777" w:rsidTr="2E7F14E3">
        <w:trPr>
          <w:trHeight w:val="397"/>
        </w:trPr>
        <w:tc>
          <w:tcPr>
            <w:tcW w:w="7871" w:type="dxa"/>
            <w:vAlign w:val="center"/>
          </w:tcPr>
          <w:p w14:paraId="324A1C10" w14:textId="7238136E" w:rsidR="00756603" w:rsidRPr="00D540C9" w:rsidRDefault="00756603" w:rsidP="00905D93">
            <w:pPr>
              <w:spacing w:before="80" w:after="80"/>
              <w:rPr>
                <w:rFonts w:ascii="Trebuchet MS" w:hAnsi="Trebuchet MS" w:cs="Arial"/>
                <w:b/>
                <w:sz w:val="18"/>
                <w:szCs w:val="18"/>
              </w:rPr>
            </w:pPr>
            <w:r w:rsidRPr="00D540C9">
              <w:rPr>
                <w:rFonts w:ascii="Trebuchet MS" w:hAnsi="Trebuchet MS" w:cs="Arial"/>
                <w:b/>
                <w:sz w:val="18"/>
                <w:szCs w:val="18"/>
              </w:rPr>
              <w:t>Working with Children</w:t>
            </w:r>
          </w:p>
        </w:tc>
        <w:tc>
          <w:tcPr>
            <w:tcW w:w="2335" w:type="dxa"/>
            <w:vAlign w:val="center"/>
          </w:tcPr>
          <w:p w14:paraId="6023662E" w14:textId="69875CB1" w:rsidR="00756603" w:rsidRPr="00D540C9" w:rsidRDefault="00A77DF6" w:rsidP="0053773C">
            <w:pPr>
              <w:spacing w:before="80" w:after="80"/>
              <w:rPr>
                <w:rFonts w:ascii="Trebuchet MS" w:hAnsi="Trebuchet MS" w:cs="Arial"/>
                <w:sz w:val="18"/>
                <w:szCs w:val="18"/>
              </w:rPr>
            </w:pPr>
            <w:r w:rsidRPr="00D540C9">
              <w:rPr>
                <w:rFonts w:ascii="Trebuchet MS" w:hAnsi="Trebuchet MS" w:cs="Arial"/>
                <w:sz w:val="18"/>
                <w:szCs w:val="18"/>
              </w:rPr>
              <w:t>Y</w:t>
            </w:r>
          </w:p>
        </w:tc>
      </w:tr>
      <w:tr w:rsidR="00756603" w:rsidRPr="007D0B2E" w14:paraId="6A11F919" w14:textId="77777777" w:rsidTr="2E7F14E3">
        <w:trPr>
          <w:trHeight w:val="397"/>
        </w:trPr>
        <w:tc>
          <w:tcPr>
            <w:tcW w:w="7871" w:type="dxa"/>
            <w:vAlign w:val="center"/>
          </w:tcPr>
          <w:p w14:paraId="1AA32BFB" w14:textId="4B253A98" w:rsidR="00756603" w:rsidRPr="00D540C9" w:rsidRDefault="00756603" w:rsidP="00905D93">
            <w:pPr>
              <w:spacing w:before="80" w:after="80"/>
              <w:rPr>
                <w:rFonts w:ascii="Trebuchet MS" w:hAnsi="Trebuchet MS" w:cs="Arial"/>
                <w:b/>
                <w:sz w:val="18"/>
                <w:szCs w:val="18"/>
              </w:rPr>
            </w:pPr>
            <w:r w:rsidRPr="00D540C9">
              <w:rPr>
                <w:rFonts w:ascii="Trebuchet MS" w:hAnsi="Trebuchet MS" w:cs="Arial"/>
                <w:b/>
                <w:sz w:val="18"/>
                <w:szCs w:val="18"/>
              </w:rPr>
              <w:t>Working with Vulnerable Adults</w:t>
            </w:r>
          </w:p>
        </w:tc>
        <w:tc>
          <w:tcPr>
            <w:tcW w:w="2335" w:type="dxa"/>
            <w:vAlign w:val="center"/>
          </w:tcPr>
          <w:p w14:paraId="00DAEF10" w14:textId="751FFF36" w:rsidR="00756603" w:rsidRPr="00D540C9" w:rsidRDefault="003B3731" w:rsidP="0053773C">
            <w:pPr>
              <w:spacing w:before="80" w:after="80"/>
              <w:rPr>
                <w:rFonts w:ascii="Trebuchet MS" w:hAnsi="Trebuchet MS" w:cs="Arial"/>
                <w:sz w:val="18"/>
                <w:szCs w:val="18"/>
              </w:rPr>
            </w:pPr>
            <w:r>
              <w:rPr>
                <w:rFonts w:ascii="Trebuchet MS" w:hAnsi="Trebuchet MS" w:cs="Arial"/>
                <w:sz w:val="18"/>
                <w:szCs w:val="18"/>
              </w:rPr>
              <w:t>Y</w:t>
            </w:r>
          </w:p>
        </w:tc>
      </w:tr>
      <w:tr w:rsidR="00756603" w:rsidRPr="007D0B2E" w14:paraId="57D007EE" w14:textId="77777777" w:rsidTr="2E7F14E3">
        <w:trPr>
          <w:trHeight w:val="397"/>
        </w:trPr>
        <w:tc>
          <w:tcPr>
            <w:tcW w:w="7871" w:type="dxa"/>
            <w:vAlign w:val="center"/>
          </w:tcPr>
          <w:p w14:paraId="4E8E2E71" w14:textId="0B67A869" w:rsidR="00756603" w:rsidRPr="00D540C9" w:rsidRDefault="00756603" w:rsidP="00905D93">
            <w:pPr>
              <w:spacing w:before="80" w:after="80"/>
              <w:rPr>
                <w:rFonts w:ascii="Trebuchet MS" w:hAnsi="Trebuchet MS" w:cs="Arial"/>
                <w:b/>
                <w:bCs/>
                <w:sz w:val="18"/>
                <w:szCs w:val="18"/>
              </w:rPr>
            </w:pPr>
            <w:proofErr w:type="gramStart"/>
            <w:r w:rsidRPr="00D540C9">
              <w:rPr>
                <w:rFonts w:ascii="Trebuchet MS" w:hAnsi="Trebuchet MS" w:cs="Arial"/>
                <w:b/>
                <w:bCs/>
                <w:sz w:val="18"/>
                <w:szCs w:val="18"/>
              </w:rPr>
              <w:t>Both of the Above</w:t>
            </w:r>
            <w:proofErr w:type="gramEnd"/>
          </w:p>
        </w:tc>
        <w:tc>
          <w:tcPr>
            <w:tcW w:w="2335" w:type="dxa"/>
            <w:vAlign w:val="center"/>
          </w:tcPr>
          <w:p w14:paraId="3F987BBE" w14:textId="0F6A027D" w:rsidR="00756603" w:rsidRPr="00D540C9" w:rsidRDefault="003B3731" w:rsidP="0053773C">
            <w:pPr>
              <w:spacing w:before="80" w:after="80"/>
              <w:rPr>
                <w:rFonts w:ascii="Trebuchet MS" w:hAnsi="Trebuchet MS" w:cs="Arial"/>
                <w:sz w:val="18"/>
                <w:szCs w:val="18"/>
              </w:rPr>
            </w:pPr>
            <w:r>
              <w:rPr>
                <w:rFonts w:ascii="Trebuchet MS" w:hAnsi="Trebuchet MS" w:cs="Arial"/>
                <w:sz w:val="18"/>
                <w:szCs w:val="18"/>
              </w:rPr>
              <w:t>Y</w:t>
            </w:r>
          </w:p>
        </w:tc>
      </w:tr>
      <w:tr w:rsidR="00756603" w:rsidRPr="007D0B2E" w14:paraId="7EFE4D56" w14:textId="77777777" w:rsidTr="2E7F14E3">
        <w:trPr>
          <w:trHeight w:val="432"/>
        </w:trPr>
        <w:tc>
          <w:tcPr>
            <w:tcW w:w="7871" w:type="dxa"/>
            <w:vAlign w:val="center"/>
          </w:tcPr>
          <w:p w14:paraId="62CD227B" w14:textId="1922B47C" w:rsidR="00756603" w:rsidRPr="00D540C9" w:rsidRDefault="00756603" w:rsidP="00905D93">
            <w:pPr>
              <w:spacing w:before="80" w:after="80"/>
              <w:rPr>
                <w:rFonts w:ascii="Trebuchet MS" w:hAnsi="Trebuchet MS" w:cs="Arial"/>
                <w:b/>
                <w:bCs/>
                <w:sz w:val="18"/>
                <w:szCs w:val="18"/>
              </w:rPr>
            </w:pPr>
            <w:r w:rsidRPr="00D540C9">
              <w:rPr>
                <w:rFonts w:ascii="Trebuchet MS" w:hAnsi="Trebuchet MS" w:cs="Arial"/>
                <w:b/>
                <w:bCs/>
                <w:sz w:val="18"/>
                <w:szCs w:val="18"/>
              </w:rPr>
              <w:t>Providing Care/Supervision for Children</w:t>
            </w:r>
          </w:p>
        </w:tc>
        <w:tc>
          <w:tcPr>
            <w:tcW w:w="2335" w:type="dxa"/>
            <w:vAlign w:val="center"/>
          </w:tcPr>
          <w:p w14:paraId="72B0AD89" w14:textId="1766AF6A" w:rsidR="00756603" w:rsidRPr="00D540C9" w:rsidRDefault="00A77DF6" w:rsidP="0053773C">
            <w:pPr>
              <w:spacing w:before="80" w:after="80"/>
              <w:rPr>
                <w:rFonts w:ascii="Trebuchet MS" w:hAnsi="Trebuchet MS" w:cs="Arial"/>
                <w:sz w:val="18"/>
                <w:szCs w:val="18"/>
              </w:rPr>
            </w:pPr>
            <w:r w:rsidRPr="00D540C9">
              <w:rPr>
                <w:rFonts w:ascii="Trebuchet MS" w:hAnsi="Trebuchet MS" w:cs="Arial"/>
                <w:sz w:val="18"/>
                <w:szCs w:val="18"/>
              </w:rPr>
              <w:t>N</w:t>
            </w:r>
          </w:p>
        </w:tc>
      </w:tr>
      <w:tr w:rsidR="00756603" w:rsidRPr="007D0B2E" w14:paraId="3451DD2D" w14:textId="77777777" w:rsidTr="2E7F14E3">
        <w:trPr>
          <w:trHeight w:val="583"/>
        </w:trPr>
        <w:tc>
          <w:tcPr>
            <w:tcW w:w="7871" w:type="dxa"/>
            <w:tcBorders>
              <w:top w:val="single" w:sz="4" w:space="0" w:color="auto"/>
              <w:left w:val="single" w:sz="4" w:space="0" w:color="auto"/>
              <w:bottom w:val="single" w:sz="4" w:space="0" w:color="auto"/>
              <w:right w:val="single" w:sz="4" w:space="0" w:color="auto"/>
            </w:tcBorders>
            <w:vAlign w:val="center"/>
          </w:tcPr>
          <w:p w14:paraId="7CE9E415" w14:textId="00EFC661" w:rsidR="00756603" w:rsidRPr="00D540C9" w:rsidRDefault="00756603" w:rsidP="00905D93">
            <w:pPr>
              <w:spacing w:before="80" w:after="80"/>
              <w:rPr>
                <w:rFonts w:ascii="Trebuchet MS" w:hAnsi="Trebuchet MS" w:cs="Arial"/>
                <w:b/>
                <w:sz w:val="18"/>
                <w:szCs w:val="18"/>
              </w:rPr>
            </w:pPr>
            <w:r w:rsidRPr="00D540C9">
              <w:rPr>
                <w:rFonts w:ascii="Trebuchet MS" w:hAnsi="Trebuchet MS" w:cs="Arial"/>
                <w:b/>
                <w:bCs/>
                <w:sz w:val="18"/>
                <w:szCs w:val="18"/>
              </w:rPr>
              <w:t>Providing Care/Supervision for Vulnerable Adults</w:t>
            </w:r>
          </w:p>
        </w:tc>
        <w:tc>
          <w:tcPr>
            <w:tcW w:w="2335" w:type="dxa"/>
            <w:tcBorders>
              <w:top w:val="single" w:sz="4" w:space="0" w:color="auto"/>
              <w:left w:val="single" w:sz="4" w:space="0" w:color="auto"/>
              <w:bottom w:val="single" w:sz="4" w:space="0" w:color="auto"/>
              <w:right w:val="single" w:sz="4" w:space="0" w:color="auto"/>
            </w:tcBorders>
            <w:vAlign w:val="center"/>
          </w:tcPr>
          <w:p w14:paraId="33E005F8" w14:textId="7EA2DB9A" w:rsidR="00756603" w:rsidRPr="00D540C9" w:rsidRDefault="003B3731" w:rsidP="0053773C">
            <w:pPr>
              <w:spacing w:before="80" w:after="80"/>
              <w:rPr>
                <w:rFonts w:ascii="Trebuchet MS" w:hAnsi="Trebuchet MS" w:cs="Arial"/>
                <w:sz w:val="18"/>
                <w:szCs w:val="18"/>
              </w:rPr>
            </w:pPr>
            <w:r>
              <w:rPr>
                <w:rFonts w:ascii="Trebuchet MS" w:hAnsi="Trebuchet MS" w:cs="Arial"/>
                <w:sz w:val="18"/>
                <w:szCs w:val="18"/>
              </w:rPr>
              <w:t>N</w:t>
            </w:r>
          </w:p>
        </w:tc>
      </w:tr>
      <w:tr w:rsidR="00756603" w:rsidRPr="007D0B2E" w14:paraId="69E89292" w14:textId="77777777" w:rsidTr="2E7F14E3">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439ED845" w14:textId="02AD760E" w:rsidR="00756603" w:rsidRPr="00D540C9" w:rsidRDefault="00756603" w:rsidP="2E7F14E3">
            <w:pPr>
              <w:spacing w:before="80" w:after="80"/>
              <w:rPr>
                <w:rFonts w:ascii="Trebuchet MS" w:hAnsi="Trebuchet MS" w:cs="Arial"/>
                <w:b/>
                <w:bCs/>
                <w:sz w:val="18"/>
                <w:szCs w:val="18"/>
              </w:rPr>
            </w:pPr>
            <w:proofErr w:type="gramStart"/>
            <w:r w:rsidRPr="2E7F14E3">
              <w:rPr>
                <w:rFonts w:ascii="Trebuchet MS" w:hAnsi="Trebuchet MS" w:cs="Arial"/>
                <w:b/>
                <w:bCs/>
                <w:sz w:val="18"/>
                <w:szCs w:val="18"/>
              </w:rPr>
              <w:lastRenderedPageBreak/>
              <w:t>Both of the Above</w:t>
            </w:r>
            <w:proofErr w:type="gramEnd"/>
          </w:p>
        </w:tc>
        <w:tc>
          <w:tcPr>
            <w:tcW w:w="2335" w:type="dxa"/>
            <w:tcBorders>
              <w:top w:val="single" w:sz="4" w:space="0" w:color="auto"/>
              <w:left w:val="single" w:sz="4" w:space="0" w:color="auto"/>
              <w:bottom w:val="single" w:sz="4" w:space="0" w:color="auto"/>
              <w:right w:val="single" w:sz="4" w:space="0" w:color="auto"/>
            </w:tcBorders>
            <w:vAlign w:val="center"/>
          </w:tcPr>
          <w:p w14:paraId="3FDBAF80" w14:textId="6278E61E" w:rsidR="00756603" w:rsidRPr="00D540C9" w:rsidRDefault="003B3731" w:rsidP="0053773C">
            <w:pPr>
              <w:spacing w:before="80" w:after="80"/>
              <w:rPr>
                <w:rFonts w:ascii="Trebuchet MS" w:hAnsi="Trebuchet MS" w:cs="Arial"/>
                <w:sz w:val="18"/>
                <w:szCs w:val="18"/>
                <w:highlight w:val="yellow"/>
              </w:rPr>
            </w:pPr>
            <w:r>
              <w:rPr>
                <w:rFonts w:ascii="Trebuchet MS" w:hAnsi="Trebuchet MS" w:cs="Arial"/>
                <w:sz w:val="18"/>
                <w:szCs w:val="18"/>
              </w:rPr>
              <w:t>N</w:t>
            </w:r>
          </w:p>
        </w:tc>
      </w:tr>
      <w:tr w:rsidR="00507C5F" w:rsidRPr="007D0B2E" w14:paraId="06CBDD34" w14:textId="77777777" w:rsidTr="2E7F14E3">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04501171" w14:textId="4D51E27B" w:rsidR="00507C5F" w:rsidRPr="00D540C9" w:rsidRDefault="00507C5F" w:rsidP="00905D93">
            <w:pPr>
              <w:spacing w:after="80"/>
              <w:rPr>
                <w:rFonts w:ascii="Trebuchet MS" w:hAnsi="Trebuchet MS" w:cs="Arial"/>
                <w:b/>
                <w:sz w:val="18"/>
                <w:szCs w:val="18"/>
              </w:rPr>
            </w:pPr>
            <w:r w:rsidRPr="00D540C9">
              <w:rPr>
                <w:rFonts w:ascii="Trebuchet MS" w:hAnsi="Trebuchet MS" w:cs="Arial"/>
                <w:b/>
                <w:sz w:val="18"/>
                <w:szCs w:val="18"/>
              </w:rPr>
              <w:t>None of the Above</w:t>
            </w:r>
          </w:p>
        </w:tc>
        <w:tc>
          <w:tcPr>
            <w:tcW w:w="2335" w:type="dxa"/>
            <w:tcBorders>
              <w:top w:val="single" w:sz="4" w:space="0" w:color="auto"/>
              <w:left w:val="single" w:sz="4" w:space="0" w:color="auto"/>
              <w:bottom w:val="single" w:sz="4" w:space="0" w:color="auto"/>
              <w:right w:val="single" w:sz="4" w:space="0" w:color="auto"/>
            </w:tcBorders>
            <w:vAlign w:val="center"/>
          </w:tcPr>
          <w:p w14:paraId="0EB9BE72" w14:textId="153E735C" w:rsidR="00507C5F" w:rsidRPr="00D540C9" w:rsidRDefault="003B3731" w:rsidP="0053773C">
            <w:pPr>
              <w:spacing w:before="80" w:after="80"/>
              <w:rPr>
                <w:rFonts w:ascii="Trebuchet MS" w:hAnsi="Trebuchet MS" w:cs="Arial"/>
                <w:sz w:val="18"/>
                <w:szCs w:val="18"/>
              </w:rPr>
            </w:pPr>
            <w:r>
              <w:rPr>
                <w:rFonts w:ascii="Trebuchet MS" w:hAnsi="Trebuchet MS" w:cs="Arial"/>
                <w:sz w:val="18"/>
                <w:szCs w:val="18"/>
              </w:rPr>
              <w:t>Y</w:t>
            </w:r>
          </w:p>
        </w:tc>
      </w:tr>
      <w:bookmarkEnd w:id="6"/>
    </w:tbl>
    <w:p w14:paraId="4CDB8039" w14:textId="77777777" w:rsidR="00652EEF" w:rsidRPr="007D0B2E" w:rsidRDefault="00652EEF" w:rsidP="00975B4C">
      <w:pPr>
        <w:rPr>
          <w:sz w:val="22"/>
          <w:szCs w:val="22"/>
        </w:rPr>
      </w:pPr>
    </w:p>
    <w:p w14:paraId="2840BB42" w14:textId="635B10CD" w:rsidR="2E7F14E3" w:rsidRDefault="2E7F14E3" w:rsidP="2E7F14E3">
      <w:pPr>
        <w:rPr>
          <w:sz w:val="22"/>
          <w:szCs w:val="22"/>
        </w:rPr>
      </w:pPr>
    </w:p>
    <w:p w14:paraId="332DBC45" w14:textId="32C5DB78" w:rsidR="00975B4C" w:rsidRPr="007D0B2E" w:rsidRDefault="00975B4C" w:rsidP="00BD4D8D">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975B4C" w:rsidRPr="002A250F" w14:paraId="17F27EAB" w14:textId="77777777" w:rsidTr="4E4E5491">
        <w:trPr>
          <w:trHeight w:val="397"/>
        </w:trPr>
        <w:tc>
          <w:tcPr>
            <w:tcW w:w="10139" w:type="dxa"/>
            <w:gridSpan w:val="2"/>
            <w:shd w:val="clear" w:color="auto" w:fill="00623C"/>
          </w:tcPr>
          <w:p w14:paraId="7C9C6C45" w14:textId="011BF42E" w:rsidR="00975B4C" w:rsidRPr="00D540C9" w:rsidRDefault="00975B4C" w:rsidP="0053773C">
            <w:pPr>
              <w:tabs>
                <w:tab w:val="center" w:pos="5175"/>
                <w:tab w:val="left" w:pos="8332"/>
              </w:tabs>
              <w:spacing w:before="80" w:after="80"/>
              <w:rPr>
                <w:rFonts w:ascii="Trebuchet MS" w:hAnsi="Trebuchet MS" w:cs="Arial"/>
                <w:b/>
                <w:bCs/>
                <w:sz w:val="20"/>
              </w:rPr>
            </w:pPr>
            <w:bookmarkStart w:id="7" w:name="_Hlk188366184"/>
            <w:r w:rsidRPr="4E4E5491">
              <w:rPr>
                <w:rFonts w:ascii="Trebuchet MS" w:hAnsi="Trebuchet MS" w:cs="Arial"/>
                <w:b/>
                <w:bCs/>
                <w:color w:val="FFFFFF" w:themeColor="background1"/>
                <w:sz w:val="20"/>
              </w:rPr>
              <w:t>Disclosure and Barring Service (</w:t>
            </w:r>
            <w:proofErr w:type="gramStart"/>
            <w:r w:rsidRPr="4E4E5491">
              <w:rPr>
                <w:rFonts w:ascii="Trebuchet MS" w:hAnsi="Trebuchet MS" w:cs="Arial"/>
                <w:b/>
                <w:bCs/>
                <w:color w:val="FFFFFF" w:themeColor="background1"/>
                <w:sz w:val="20"/>
              </w:rPr>
              <w:t xml:space="preserve">DBS)   </w:t>
            </w:r>
            <w:proofErr w:type="gramEnd"/>
            <w:r w:rsidRPr="4E4E5491">
              <w:rPr>
                <w:rFonts w:ascii="Trebuchet MS" w:hAnsi="Trebuchet MS" w:cs="Arial"/>
                <w:b/>
                <w:bCs/>
                <w:color w:val="FFFFFF" w:themeColor="background1"/>
                <w:sz w:val="20"/>
              </w:rPr>
              <w:t xml:space="preserve">                                                         Details                                               </w:t>
            </w:r>
          </w:p>
        </w:tc>
      </w:tr>
      <w:tr w:rsidR="00975B4C" w:rsidRPr="007D0B2E" w14:paraId="63DCDC2F" w14:textId="77777777" w:rsidTr="4E4E5491">
        <w:trPr>
          <w:trHeight w:val="397"/>
        </w:trPr>
        <w:tc>
          <w:tcPr>
            <w:tcW w:w="4611" w:type="dxa"/>
            <w:vAlign w:val="center"/>
          </w:tcPr>
          <w:p w14:paraId="4CF2134D" w14:textId="52A568D8" w:rsidR="00975B4C" w:rsidRPr="00D540C9" w:rsidRDefault="00975B4C" w:rsidP="0053773C">
            <w:pPr>
              <w:spacing w:before="80" w:after="80"/>
              <w:rPr>
                <w:rFonts w:ascii="Trebuchet MS" w:hAnsi="Trebuchet MS" w:cs="Arial"/>
                <w:b/>
                <w:sz w:val="18"/>
                <w:szCs w:val="18"/>
              </w:rPr>
            </w:pPr>
            <w:r w:rsidRPr="00D540C9">
              <w:rPr>
                <w:rFonts w:ascii="Trebuchet MS" w:hAnsi="Trebuchet MS" w:cs="Arial"/>
                <w:b/>
                <w:sz w:val="18"/>
                <w:szCs w:val="18"/>
              </w:rPr>
              <w:t>DBS Requirement</w:t>
            </w:r>
          </w:p>
        </w:tc>
        <w:tc>
          <w:tcPr>
            <w:tcW w:w="5528" w:type="dxa"/>
            <w:vAlign w:val="center"/>
          </w:tcPr>
          <w:p w14:paraId="7DDB5F1D" w14:textId="43B9AAD3" w:rsidR="007D5020" w:rsidRPr="00D540C9" w:rsidRDefault="003B3731" w:rsidP="0053773C">
            <w:pPr>
              <w:spacing w:before="80" w:after="80"/>
              <w:rPr>
                <w:rFonts w:ascii="Trebuchet MS" w:hAnsi="Trebuchet MS" w:cs="Arial"/>
                <w:sz w:val="18"/>
                <w:szCs w:val="18"/>
              </w:rPr>
            </w:pPr>
            <w:r>
              <w:rPr>
                <w:rFonts w:ascii="Trebuchet MS" w:hAnsi="Trebuchet MS" w:cs="Arial"/>
                <w:sz w:val="18"/>
                <w:szCs w:val="18"/>
              </w:rPr>
              <w:t>Enhanced DBS for children</w:t>
            </w:r>
          </w:p>
        </w:tc>
      </w:tr>
      <w:tr w:rsidR="00975B4C" w:rsidRPr="007D0B2E" w14:paraId="50007966" w14:textId="77777777" w:rsidTr="4E4E5491">
        <w:trPr>
          <w:trHeight w:val="397"/>
        </w:trPr>
        <w:tc>
          <w:tcPr>
            <w:tcW w:w="4611" w:type="dxa"/>
            <w:vAlign w:val="center"/>
          </w:tcPr>
          <w:p w14:paraId="2AF7F2A2" w14:textId="40A4D8A6" w:rsidR="00975B4C" w:rsidRPr="00D540C9" w:rsidRDefault="00975B4C" w:rsidP="0053773C">
            <w:pPr>
              <w:spacing w:before="80" w:after="80"/>
              <w:rPr>
                <w:rFonts w:ascii="Trebuchet MS" w:hAnsi="Trebuchet MS" w:cs="Arial"/>
                <w:b/>
                <w:sz w:val="18"/>
                <w:szCs w:val="18"/>
              </w:rPr>
            </w:pPr>
            <w:r w:rsidRPr="00D540C9">
              <w:rPr>
                <w:rFonts w:ascii="Trebuchet MS" w:hAnsi="Trebuchet MS" w:cs="Arial"/>
                <w:b/>
                <w:sz w:val="18"/>
                <w:szCs w:val="18"/>
              </w:rPr>
              <w:t>Eligibility Tool</w:t>
            </w:r>
          </w:p>
        </w:tc>
        <w:tc>
          <w:tcPr>
            <w:tcW w:w="5528" w:type="dxa"/>
            <w:vAlign w:val="center"/>
          </w:tcPr>
          <w:p w14:paraId="0523F87D" w14:textId="7DD5D7D5" w:rsidR="00975B4C" w:rsidRPr="00D540C9" w:rsidRDefault="0069736A" w:rsidP="0053773C">
            <w:pPr>
              <w:spacing w:before="80" w:after="80"/>
              <w:rPr>
                <w:rFonts w:ascii="Trebuchet MS" w:hAnsi="Trebuchet MS" w:cs="Arial"/>
                <w:sz w:val="18"/>
                <w:szCs w:val="18"/>
              </w:rPr>
            </w:pPr>
            <w:r w:rsidRPr="00D540C9">
              <w:rPr>
                <w:rFonts w:ascii="Trebuchet MS" w:hAnsi="Trebuchet MS" w:cs="Arial"/>
                <w:sz w:val="18"/>
                <w:szCs w:val="18"/>
              </w:rPr>
              <w:t>Find out which DBS check is right for your employee - GOV.UK (</w:t>
            </w:r>
            <w:hyperlink r:id="rId10" w:history="1">
              <w:r w:rsidR="008D6923" w:rsidRPr="00D540C9">
                <w:rPr>
                  <w:rStyle w:val="Hyperlink"/>
                  <w:rFonts w:ascii="Trebuchet MS" w:hAnsi="Trebuchet MS" w:cs="Arial"/>
                  <w:sz w:val="18"/>
                  <w:szCs w:val="18"/>
                </w:rPr>
                <w:t>Find out which DBS check is right for your employee - GOV.UK</w:t>
              </w:r>
            </w:hyperlink>
            <w:r w:rsidRPr="00D540C9">
              <w:rPr>
                <w:rFonts w:ascii="Trebuchet MS" w:hAnsi="Trebuchet MS" w:cs="Arial"/>
                <w:sz w:val="18"/>
                <w:szCs w:val="18"/>
              </w:rPr>
              <w:t xml:space="preserve">) </w:t>
            </w:r>
          </w:p>
        </w:tc>
      </w:tr>
      <w:bookmarkEnd w:id="7"/>
    </w:tbl>
    <w:p w14:paraId="41FD29CF" w14:textId="77777777" w:rsidR="006B7F6B" w:rsidRPr="007D0B2E" w:rsidRDefault="006B7F6B" w:rsidP="006B7F6B">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6B7F6B" w:rsidRPr="007D0B2E" w14:paraId="47569880" w14:textId="77777777" w:rsidTr="00FA4B5D">
        <w:trPr>
          <w:trHeight w:val="397"/>
        </w:trPr>
        <w:tc>
          <w:tcPr>
            <w:tcW w:w="10139" w:type="dxa"/>
            <w:shd w:val="clear" w:color="auto" w:fill="00623C"/>
          </w:tcPr>
          <w:p w14:paraId="48FA59DF" w14:textId="21AAB85F" w:rsidR="006B7F6B" w:rsidRPr="00D540C9" w:rsidRDefault="00965E99" w:rsidP="00965E99">
            <w:pPr>
              <w:spacing w:before="80" w:after="80"/>
              <w:ind w:left="360"/>
              <w:rPr>
                <w:rFonts w:ascii="Trebuchet MS" w:hAnsi="Trebuchet MS" w:cs="Arial"/>
                <w:b/>
                <w:bCs/>
                <w:sz w:val="22"/>
                <w:szCs w:val="18"/>
              </w:rPr>
            </w:pPr>
            <w:r>
              <w:rPr>
                <w:rFonts w:ascii="Trebuchet MS" w:hAnsi="Trebuchet MS" w:cs="Arial"/>
                <w:b/>
                <w:bCs/>
                <w:color w:val="FFFFFF" w:themeColor="background1"/>
                <w:sz w:val="22"/>
                <w:szCs w:val="18"/>
              </w:rPr>
              <w:t xml:space="preserve">                                                       </w:t>
            </w:r>
            <w:r w:rsidR="006B7F6B" w:rsidRPr="00FA4B5D">
              <w:rPr>
                <w:rFonts w:ascii="Trebuchet MS" w:hAnsi="Trebuchet MS" w:cs="Arial"/>
                <w:b/>
                <w:bCs/>
                <w:color w:val="FFFFFF" w:themeColor="background1"/>
                <w:sz w:val="22"/>
                <w:szCs w:val="18"/>
              </w:rPr>
              <w:t>Re-checks</w:t>
            </w:r>
          </w:p>
        </w:tc>
      </w:tr>
      <w:tr w:rsidR="006B7F6B" w:rsidRPr="007D0B2E" w14:paraId="7D6AE9AB" w14:textId="77777777" w:rsidTr="0053773C">
        <w:trPr>
          <w:trHeight w:val="658"/>
        </w:trPr>
        <w:tc>
          <w:tcPr>
            <w:tcW w:w="10139" w:type="dxa"/>
            <w:vAlign w:val="center"/>
          </w:tcPr>
          <w:p w14:paraId="60255432" w14:textId="77777777" w:rsidR="006B7F6B" w:rsidRPr="00D540C9" w:rsidRDefault="006B7F6B" w:rsidP="0053773C">
            <w:pPr>
              <w:spacing w:before="80" w:after="80"/>
              <w:ind w:right="-108"/>
              <w:rPr>
                <w:rFonts w:ascii="Trebuchet MS" w:hAnsi="Trebuchet MS" w:cs="Arial"/>
                <w:sz w:val="18"/>
                <w:szCs w:val="18"/>
              </w:rPr>
            </w:pPr>
            <w:r w:rsidRPr="00D540C9">
              <w:rPr>
                <w:rFonts w:ascii="Trebuchet MS" w:hAnsi="Trebuchet MS" w:cs="Arial"/>
                <w:sz w:val="18"/>
                <w:szCs w:val="18"/>
              </w:rPr>
              <w:t>&lt;Details of required regular checks in line with regulations.&gt;</w:t>
            </w:r>
          </w:p>
          <w:p w14:paraId="131BD902" w14:textId="77777777" w:rsidR="006B7F6B" w:rsidRPr="00D540C9" w:rsidRDefault="006B7F6B" w:rsidP="0053773C">
            <w:pPr>
              <w:spacing w:before="80" w:after="80"/>
              <w:ind w:right="-108"/>
              <w:rPr>
                <w:rFonts w:ascii="Trebuchet MS" w:hAnsi="Trebuchet MS" w:cs="Arial"/>
                <w:sz w:val="18"/>
                <w:szCs w:val="18"/>
              </w:rPr>
            </w:pPr>
          </w:p>
          <w:p w14:paraId="2E60E936" w14:textId="77777777" w:rsidR="006B7F6B" w:rsidRPr="00D540C9" w:rsidRDefault="006B7F6B" w:rsidP="0053773C">
            <w:pPr>
              <w:spacing w:before="80" w:after="80"/>
              <w:ind w:right="-108"/>
              <w:rPr>
                <w:rFonts w:ascii="Trebuchet MS" w:hAnsi="Trebuchet MS" w:cs="Arial"/>
                <w:sz w:val="18"/>
                <w:szCs w:val="18"/>
              </w:rPr>
            </w:pPr>
          </w:p>
          <w:p w14:paraId="56DF7B08" w14:textId="77777777" w:rsidR="006B7F6B" w:rsidRPr="00D540C9" w:rsidRDefault="006B7F6B" w:rsidP="0053773C">
            <w:pPr>
              <w:spacing w:before="80" w:after="80"/>
              <w:ind w:right="-108"/>
              <w:rPr>
                <w:rFonts w:ascii="Trebuchet MS" w:hAnsi="Trebuchet MS" w:cs="Arial"/>
                <w:sz w:val="18"/>
                <w:szCs w:val="18"/>
              </w:rPr>
            </w:pPr>
          </w:p>
          <w:p w14:paraId="567FC782" w14:textId="77777777" w:rsidR="006B7F6B" w:rsidRPr="00D540C9" w:rsidRDefault="006B7F6B" w:rsidP="0053773C">
            <w:pPr>
              <w:spacing w:before="80" w:after="80"/>
              <w:ind w:right="-108"/>
              <w:rPr>
                <w:rFonts w:ascii="Trebuchet MS" w:hAnsi="Trebuchet MS" w:cs="Arial"/>
                <w:sz w:val="18"/>
                <w:szCs w:val="18"/>
              </w:rPr>
            </w:pPr>
          </w:p>
          <w:p w14:paraId="7F15ABC0" w14:textId="77777777" w:rsidR="006B7F6B" w:rsidRPr="00D540C9" w:rsidRDefault="006B7F6B" w:rsidP="0053773C">
            <w:pPr>
              <w:spacing w:before="80" w:after="80"/>
              <w:ind w:right="-108"/>
              <w:rPr>
                <w:rFonts w:ascii="Trebuchet MS" w:hAnsi="Trebuchet MS" w:cs="Arial"/>
                <w:sz w:val="18"/>
                <w:szCs w:val="18"/>
              </w:rPr>
            </w:pPr>
          </w:p>
        </w:tc>
      </w:tr>
    </w:tbl>
    <w:p w14:paraId="76EEFDF1" w14:textId="77777777" w:rsidR="00652EEF" w:rsidRPr="007D0B2E" w:rsidRDefault="00652EEF" w:rsidP="00627CFD">
      <w:pPr>
        <w:ind w:left="-709"/>
        <w:rPr>
          <w:sz w:val="22"/>
          <w:szCs w:val="18"/>
        </w:rPr>
      </w:pPr>
    </w:p>
    <w:p w14:paraId="184835B9" w14:textId="409AD1EB" w:rsidR="1A7C54F9" w:rsidRDefault="1A7C54F9" w:rsidP="1A7C54F9">
      <w:pPr>
        <w:ind w:left="-709"/>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FA4B5D" w:rsidRPr="00D540C9" w14:paraId="5D9E113F" w14:textId="77777777" w:rsidTr="0053773C">
        <w:trPr>
          <w:trHeight w:val="397"/>
        </w:trPr>
        <w:tc>
          <w:tcPr>
            <w:tcW w:w="10139" w:type="dxa"/>
            <w:gridSpan w:val="2"/>
            <w:shd w:val="clear" w:color="auto" w:fill="00623C"/>
          </w:tcPr>
          <w:p w14:paraId="42449F3F" w14:textId="3CEE0FC7" w:rsidR="00FA4B5D" w:rsidRPr="00FA4B5D" w:rsidRDefault="00FA4B5D" w:rsidP="00FA4B5D">
            <w:pPr>
              <w:tabs>
                <w:tab w:val="center" w:pos="5175"/>
                <w:tab w:val="left" w:pos="8332"/>
              </w:tabs>
              <w:spacing w:before="80" w:after="80"/>
              <w:jc w:val="center"/>
              <w:rPr>
                <w:rFonts w:ascii="Trebuchet MS" w:hAnsi="Trebuchet MS" w:cs="Arial"/>
                <w:b/>
                <w:bCs/>
                <w:sz w:val="22"/>
                <w:szCs w:val="22"/>
              </w:rPr>
            </w:pPr>
            <w:r w:rsidRPr="00FA4B5D">
              <w:rPr>
                <w:rFonts w:ascii="Trebuchet MS" w:hAnsi="Trebuchet MS" w:cs="Arial"/>
                <w:b/>
                <w:bCs/>
                <w:color w:val="FFFFFF" w:themeColor="background1"/>
                <w:sz w:val="22"/>
                <w:szCs w:val="22"/>
              </w:rPr>
              <w:t>Evaluation</w:t>
            </w:r>
            <w:r>
              <w:rPr>
                <w:rFonts w:ascii="Trebuchet MS" w:hAnsi="Trebuchet MS" w:cs="Arial"/>
                <w:b/>
                <w:bCs/>
                <w:color w:val="FFFFFF" w:themeColor="background1"/>
                <w:sz w:val="22"/>
                <w:szCs w:val="22"/>
              </w:rPr>
              <w:t xml:space="preserve"> Declaration</w:t>
            </w:r>
          </w:p>
        </w:tc>
      </w:tr>
      <w:tr w:rsidR="00FA4B5D" w:rsidRPr="00D540C9" w14:paraId="484D89C3" w14:textId="77777777" w:rsidTr="0053773C">
        <w:trPr>
          <w:trHeight w:val="397"/>
        </w:trPr>
        <w:tc>
          <w:tcPr>
            <w:tcW w:w="4611" w:type="dxa"/>
            <w:vAlign w:val="center"/>
          </w:tcPr>
          <w:p w14:paraId="1408842B" w14:textId="4A1FB28D" w:rsidR="00FA4B5D" w:rsidRPr="00D540C9" w:rsidRDefault="00FA4B5D" w:rsidP="0053773C">
            <w:pPr>
              <w:spacing w:before="80" w:after="80"/>
              <w:rPr>
                <w:rFonts w:ascii="Trebuchet MS" w:hAnsi="Trebuchet MS" w:cs="Arial"/>
                <w:b/>
                <w:sz w:val="18"/>
                <w:szCs w:val="18"/>
              </w:rPr>
            </w:pPr>
            <w:r>
              <w:rPr>
                <w:rFonts w:ascii="Trebuchet MS" w:hAnsi="Trebuchet MS" w:cs="Arial"/>
                <w:b/>
                <w:sz w:val="18"/>
                <w:szCs w:val="18"/>
              </w:rPr>
              <w:t>Date of Evaluation:</w:t>
            </w:r>
          </w:p>
        </w:tc>
        <w:tc>
          <w:tcPr>
            <w:tcW w:w="5528" w:type="dxa"/>
            <w:vAlign w:val="center"/>
          </w:tcPr>
          <w:p w14:paraId="25C316C7" w14:textId="22382DAC" w:rsidR="00FA4B5D" w:rsidRPr="00D540C9" w:rsidRDefault="004E6CA9" w:rsidP="0053773C">
            <w:pPr>
              <w:spacing w:before="80" w:after="80"/>
              <w:rPr>
                <w:rFonts w:ascii="Trebuchet MS" w:hAnsi="Trebuchet MS" w:cs="Arial"/>
                <w:sz w:val="18"/>
                <w:szCs w:val="18"/>
              </w:rPr>
            </w:pPr>
            <w:r>
              <w:rPr>
                <w:rFonts w:ascii="Trebuchet MS" w:hAnsi="Trebuchet MS" w:cs="Arial"/>
                <w:sz w:val="18"/>
                <w:szCs w:val="18"/>
              </w:rPr>
              <w:t>21/12</w:t>
            </w:r>
            <w:r w:rsidR="00F4199B">
              <w:rPr>
                <w:rFonts w:ascii="Trebuchet MS" w:hAnsi="Trebuchet MS" w:cs="Arial"/>
                <w:sz w:val="18"/>
                <w:szCs w:val="18"/>
              </w:rPr>
              <w:t>/2023</w:t>
            </w:r>
          </w:p>
        </w:tc>
      </w:tr>
      <w:tr w:rsidR="00FA4B5D" w:rsidRPr="00D540C9" w14:paraId="2DDAC6AC" w14:textId="77777777" w:rsidTr="0053773C">
        <w:trPr>
          <w:trHeight w:val="397"/>
        </w:trPr>
        <w:tc>
          <w:tcPr>
            <w:tcW w:w="4611" w:type="dxa"/>
            <w:vAlign w:val="center"/>
          </w:tcPr>
          <w:p w14:paraId="61AAE3E4" w14:textId="22F2417B" w:rsidR="00FA4B5D" w:rsidRPr="00D540C9" w:rsidRDefault="00FA4B5D" w:rsidP="0053773C">
            <w:pPr>
              <w:spacing w:before="80" w:after="80"/>
              <w:rPr>
                <w:rFonts w:ascii="Trebuchet MS" w:hAnsi="Trebuchet MS" w:cs="Arial"/>
                <w:b/>
                <w:sz w:val="18"/>
                <w:szCs w:val="18"/>
              </w:rPr>
            </w:pPr>
            <w:r>
              <w:rPr>
                <w:rFonts w:ascii="Trebuchet MS" w:hAnsi="Trebuchet MS" w:cs="Arial"/>
                <w:b/>
                <w:sz w:val="18"/>
                <w:szCs w:val="18"/>
              </w:rPr>
              <w:t>Evaluated by:</w:t>
            </w:r>
          </w:p>
        </w:tc>
        <w:tc>
          <w:tcPr>
            <w:tcW w:w="5528" w:type="dxa"/>
            <w:vAlign w:val="center"/>
          </w:tcPr>
          <w:p w14:paraId="73F58ACD" w14:textId="54E4B206" w:rsidR="00FA4B5D" w:rsidRPr="00D540C9" w:rsidRDefault="00F4199B" w:rsidP="0053773C">
            <w:pPr>
              <w:spacing w:before="80" w:after="80"/>
              <w:rPr>
                <w:rFonts w:ascii="Trebuchet MS" w:hAnsi="Trebuchet MS" w:cs="Arial"/>
                <w:sz w:val="18"/>
                <w:szCs w:val="18"/>
              </w:rPr>
            </w:pPr>
            <w:r>
              <w:rPr>
                <w:rFonts w:ascii="Trebuchet MS" w:hAnsi="Trebuchet MS" w:cs="Arial"/>
                <w:sz w:val="18"/>
                <w:szCs w:val="18"/>
              </w:rPr>
              <w:t xml:space="preserve">Gail </w:t>
            </w:r>
            <w:proofErr w:type="gramStart"/>
            <w:r>
              <w:rPr>
                <w:rFonts w:ascii="Trebuchet MS" w:hAnsi="Trebuchet MS" w:cs="Arial"/>
                <w:sz w:val="18"/>
                <w:szCs w:val="18"/>
              </w:rPr>
              <w:t>Tul</w:t>
            </w:r>
            <w:r w:rsidR="00AB31CC">
              <w:rPr>
                <w:rFonts w:ascii="Trebuchet MS" w:hAnsi="Trebuchet MS" w:cs="Arial"/>
                <w:sz w:val="18"/>
                <w:szCs w:val="18"/>
              </w:rPr>
              <w:t>ett  HR</w:t>
            </w:r>
            <w:proofErr w:type="gramEnd"/>
            <w:r w:rsidR="00AB31CC">
              <w:rPr>
                <w:rFonts w:ascii="Trebuchet MS" w:hAnsi="Trebuchet MS" w:cs="Arial"/>
                <w:sz w:val="18"/>
                <w:szCs w:val="18"/>
              </w:rPr>
              <w:t xml:space="preserve"> Manager</w:t>
            </w:r>
            <w:r w:rsidR="00E91ABE">
              <w:rPr>
                <w:rFonts w:ascii="Trebuchet MS" w:hAnsi="Trebuchet MS" w:cs="Arial"/>
                <w:sz w:val="18"/>
                <w:szCs w:val="18"/>
              </w:rPr>
              <w:t xml:space="preserve"> </w:t>
            </w:r>
          </w:p>
        </w:tc>
      </w:tr>
    </w:tbl>
    <w:p w14:paraId="0DAA21EF" w14:textId="77777777" w:rsidR="00F42E99" w:rsidRPr="009B7F95" w:rsidRDefault="00F42E99" w:rsidP="00431780">
      <w:pPr>
        <w:ind w:left="-993" w:hanging="142"/>
        <w:rPr>
          <w:rFonts w:ascii="Calibri" w:hAnsi="Calibri" w:cs="Calibri"/>
          <w:sz w:val="22"/>
          <w:szCs w:val="22"/>
        </w:rPr>
      </w:pPr>
    </w:p>
    <w:p w14:paraId="248EA9A5" w14:textId="138C60EC" w:rsidR="00F42E99" w:rsidRPr="009B7F95" w:rsidRDefault="00F42E99" w:rsidP="00F42E99">
      <w:pPr>
        <w:ind w:left="-993" w:hanging="141"/>
        <w:rPr>
          <w:rFonts w:ascii="Calibri" w:hAnsi="Calibri" w:cs="Calibri"/>
          <w:sz w:val="22"/>
          <w:szCs w:val="22"/>
        </w:rPr>
      </w:pPr>
      <w:r w:rsidRPr="009B7F95">
        <w:rPr>
          <w:rFonts w:ascii="Calibri" w:hAnsi="Calibri" w:cs="Calibri"/>
          <w:sz w:val="22"/>
          <w:szCs w:val="22"/>
        </w:rPr>
        <w:t xml:space="preserve">  </w:t>
      </w:r>
    </w:p>
    <w:p w14:paraId="16845835" w14:textId="77777777" w:rsidR="001F679E" w:rsidRPr="00431780" w:rsidRDefault="001F679E" w:rsidP="00431780">
      <w:pPr>
        <w:ind w:left="-993"/>
        <w:rPr>
          <w:sz w:val="20"/>
        </w:rPr>
      </w:pPr>
    </w:p>
    <w:p w14:paraId="0D23A0A2" w14:textId="65C2B760" w:rsidR="001F679E" w:rsidRPr="00431780" w:rsidRDefault="001F679E" w:rsidP="00F42E99">
      <w:pPr>
        <w:ind w:left="-993"/>
        <w:rPr>
          <w:sz w:val="20"/>
        </w:rPr>
      </w:pPr>
    </w:p>
    <w:sectPr w:rsidR="001F679E" w:rsidRPr="00431780">
      <w:headerReference w:type="default" r:id="rId11"/>
      <w:footerReference w:type="default" r:id="rId12"/>
      <w:pgSz w:w="12240" w:h="15840"/>
      <w:pgMar w:top="851" w:right="1800" w:bottom="70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921DB" w14:textId="77777777" w:rsidR="00BC18D7" w:rsidRDefault="00BC18D7">
      <w:r>
        <w:separator/>
      </w:r>
    </w:p>
  </w:endnote>
  <w:endnote w:type="continuationSeparator" w:id="0">
    <w:p w14:paraId="11D7165F" w14:textId="77777777" w:rsidR="00BC18D7" w:rsidRDefault="00BC18D7">
      <w:r>
        <w:continuationSeparator/>
      </w:r>
    </w:p>
  </w:endnote>
  <w:endnote w:type="continuationNotice" w:id="1">
    <w:p w14:paraId="2B65AB25" w14:textId="77777777" w:rsidR="00BC18D7" w:rsidRDefault="00BC18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2D8F" w14:textId="7C96F9A4" w:rsidR="00FA4B5D" w:rsidRPr="00BF06B6" w:rsidRDefault="650DBD54" w:rsidP="650DBD54">
    <w:r>
      <w:rPr>
        <w:noProof/>
      </w:rPr>
      <w:drawing>
        <wp:anchor distT="0" distB="0" distL="114300" distR="114300" simplePos="0" relativeHeight="251658240" behindDoc="0" locked="0" layoutInCell="1" allowOverlap="1" wp14:anchorId="1BD545E1" wp14:editId="111D6008">
          <wp:simplePos x="0" y="0"/>
          <wp:positionH relativeFrom="column">
            <wp:align>right</wp:align>
          </wp:positionH>
          <wp:positionV relativeFrom="paragraph">
            <wp:posOffset>0</wp:posOffset>
          </wp:positionV>
          <wp:extent cx="2066925" cy="676275"/>
          <wp:effectExtent l="0" t="0" r="0" b="0"/>
          <wp:wrapSquare wrapText="bothSides"/>
          <wp:docPr id="395757414" name="Picture 395757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66925" cy="67627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DB751" w14:textId="77777777" w:rsidR="00BC18D7" w:rsidRDefault="00BC18D7">
      <w:r>
        <w:separator/>
      </w:r>
    </w:p>
  </w:footnote>
  <w:footnote w:type="continuationSeparator" w:id="0">
    <w:p w14:paraId="2A4F7E63" w14:textId="77777777" w:rsidR="00BC18D7" w:rsidRDefault="00BC18D7">
      <w:r>
        <w:continuationSeparator/>
      </w:r>
    </w:p>
  </w:footnote>
  <w:footnote w:type="continuationNotice" w:id="1">
    <w:p w14:paraId="76B8FEA4" w14:textId="77777777" w:rsidR="00BC18D7" w:rsidRDefault="00BC18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77AB" w14:textId="4A49BB7A" w:rsidR="00F2095F" w:rsidRDefault="00FA4B5D">
    <w:pPr>
      <w:pStyle w:val="Header"/>
    </w:pPr>
    <w:r>
      <w:rPr>
        <w:noProof/>
      </w:rPr>
      <w:drawing>
        <wp:anchor distT="0" distB="0" distL="114300" distR="114300" simplePos="0" relativeHeight="251657216" behindDoc="1" locked="0" layoutInCell="1" allowOverlap="1" wp14:anchorId="577C8D31" wp14:editId="4F69DBA4">
          <wp:simplePos x="0" y="0"/>
          <wp:positionH relativeFrom="leftMargin">
            <wp:align>right</wp:align>
          </wp:positionH>
          <wp:positionV relativeFrom="paragraph">
            <wp:posOffset>-223520</wp:posOffset>
          </wp:positionV>
          <wp:extent cx="958215" cy="756285"/>
          <wp:effectExtent l="0" t="0" r="0" b="5715"/>
          <wp:wrapTight wrapText="bothSides">
            <wp:wrapPolygon edited="0">
              <wp:start x="0" y="0"/>
              <wp:lineTo x="0" y="21219"/>
              <wp:lineTo x="21042" y="21219"/>
              <wp:lineTo x="21042" y="0"/>
              <wp:lineTo x="0" y="0"/>
            </wp:wrapPolygon>
          </wp:wrapTight>
          <wp:docPr id="120098298" name="Picture 1"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8298" name="Picture 1" descr="A group of people in a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8215" cy="75628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r w:rsidR="1A7C54F9">
      <w:rPr>
        <w:noProof/>
      </w:rPr>
      <w:drawing>
        <wp:inline distT="0" distB="0" distL="0" distR="0" wp14:anchorId="07A92E8A" wp14:editId="26EFC513">
          <wp:extent cx="1146810" cy="589915"/>
          <wp:effectExtent l="0" t="0" r="0" b="635"/>
          <wp:docPr id="159892858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810" cy="58991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BFF"/>
    <w:multiLevelType w:val="hybridMultilevel"/>
    <w:tmpl w:val="57188A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C5288"/>
    <w:multiLevelType w:val="hybridMultilevel"/>
    <w:tmpl w:val="D61449B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1A683A1A"/>
    <w:multiLevelType w:val="hybridMultilevel"/>
    <w:tmpl w:val="8BB06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26A9B"/>
    <w:multiLevelType w:val="hybridMultilevel"/>
    <w:tmpl w:val="806C4FE0"/>
    <w:lvl w:ilvl="0" w:tplc="F6BAE966">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59E5A73"/>
    <w:multiLevelType w:val="hybridMultilevel"/>
    <w:tmpl w:val="7B6C4636"/>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5" w15:restartNumberingAfterBreak="0">
    <w:nsid w:val="28AD221D"/>
    <w:multiLevelType w:val="hybridMultilevel"/>
    <w:tmpl w:val="26ACF0F4"/>
    <w:lvl w:ilvl="0" w:tplc="753ABA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647523"/>
    <w:multiLevelType w:val="hybridMultilevel"/>
    <w:tmpl w:val="2B94101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8" w15:restartNumberingAfterBreak="0">
    <w:nsid w:val="410E09A8"/>
    <w:multiLevelType w:val="hybridMultilevel"/>
    <w:tmpl w:val="66509570"/>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9" w15:restartNumberingAfterBreak="0">
    <w:nsid w:val="4D1E3CEB"/>
    <w:multiLevelType w:val="hybridMultilevel"/>
    <w:tmpl w:val="83A8379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0" w15:restartNumberingAfterBreak="0">
    <w:nsid w:val="4D754E10"/>
    <w:multiLevelType w:val="hybridMultilevel"/>
    <w:tmpl w:val="3C6C570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1" w15:restartNumberingAfterBreak="0">
    <w:nsid w:val="4D9B08B8"/>
    <w:multiLevelType w:val="hybridMultilevel"/>
    <w:tmpl w:val="6A68711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2" w15:restartNumberingAfterBreak="0">
    <w:nsid w:val="54D07E6A"/>
    <w:multiLevelType w:val="hybridMultilevel"/>
    <w:tmpl w:val="D75C5E5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624092"/>
    <w:multiLevelType w:val="hybridMultilevel"/>
    <w:tmpl w:val="D44C205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4" w15:restartNumberingAfterBreak="0">
    <w:nsid w:val="65803C0C"/>
    <w:multiLevelType w:val="hybridMultilevel"/>
    <w:tmpl w:val="911410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53009375">
    <w:abstractNumId w:val="13"/>
  </w:num>
  <w:num w:numId="2" w16cid:durableId="307172223">
    <w:abstractNumId w:val="9"/>
  </w:num>
  <w:num w:numId="3" w16cid:durableId="716855144">
    <w:abstractNumId w:val="8"/>
  </w:num>
  <w:num w:numId="4" w16cid:durableId="1829980679">
    <w:abstractNumId w:val="11"/>
  </w:num>
  <w:num w:numId="5" w16cid:durableId="1058624980">
    <w:abstractNumId w:val="4"/>
  </w:num>
  <w:num w:numId="6" w16cid:durableId="1763408296">
    <w:abstractNumId w:val="7"/>
  </w:num>
  <w:num w:numId="7" w16cid:durableId="1893734747">
    <w:abstractNumId w:val="1"/>
  </w:num>
  <w:num w:numId="8" w16cid:durableId="1973440293">
    <w:abstractNumId w:val="10"/>
  </w:num>
  <w:num w:numId="9" w16cid:durableId="97333543">
    <w:abstractNumId w:val="12"/>
  </w:num>
  <w:num w:numId="10" w16cid:durableId="1450473562">
    <w:abstractNumId w:val="6"/>
  </w:num>
  <w:num w:numId="11" w16cid:durableId="1924489444">
    <w:abstractNumId w:val="0"/>
  </w:num>
  <w:num w:numId="12" w16cid:durableId="1952931770">
    <w:abstractNumId w:val="5"/>
  </w:num>
  <w:num w:numId="13" w16cid:durableId="1363165766">
    <w:abstractNumId w:val="3"/>
  </w:num>
  <w:num w:numId="14" w16cid:durableId="581137568">
    <w:abstractNumId w:val="14"/>
  </w:num>
  <w:num w:numId="15" w16cid:durableId="205914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AA"/>
    <w:rsid w:val="00024121"/>
    <w:rsid w:val="00024164"/>
    <w:rsid w:val="00027A91"/>
    <w:rsid w:val="00045E98"/>
    <w:rsid w:val="000549C1"/>
    <w:rsid w:val="000555E2"/>
    <w:rsid w:val="00056F5F"/>
    <w:rsid w:val="0006374F"/>
    <w:rsid w:val="00063D49"/>
    <w:rsid w:val="000653DF"/>
    <w:rsid w:val="00082771"/>
    <w:rsid w:val="0008463E"/>
    <w:rsid w:val="00086174"/>
    <w:rsid w:val="00090634"/>
    <w:rsid w:val="000A4AB1"/>
    <w:rsid w:val="000A52C1"/>
    <w:rsid w:val="000B6536"/>
    <w:rsid w:val="000C0D99"/>
    <w:rsid w:val="000D4490"/>
    <w:rsid w:val="000F0D8E"/>
    <w:rsid w:val="001113AA"/>
    <w:rsid w:val="00115235"/>
    <w:rsid w:val="00127185"/>
    <w:rsid w:val="00134FA5"/>
    <w:rsid w:val="001401A2"/>
    <w:rsid w:val="001530E0"/>
    <w:rsid w:val="00154148"/>
    <w:rsid w:val="001544A5"/>
    <w:rsid w:val="00155203"/>
    <w:rsid w:val="00156BE2"/>
    <w:rsid w:val="00166B04"/>
    <w:rsid w:val="00172EF8"/>
    <w:rsid w:val="001760FE"/>
    <w:rsid w:val="001765E1"/>
    <w:rsid w:val="00181730"/>
    <w:rsid w:val="001821AE"/>
    <w:rsid w:val="00194634"/>
    <w:rsid w:val="0019545F"/>
    <w:rsid w:val="001A2E1F"/>
    <w:rsid w:val="001A311C"/>
    <w:rsid w:val="001A419C"/>
    <w:rsid w:val="001B2EF0"/>
    <w:rsid w:val="001C1C75"/>
    <w:rsid w:val="001D194E"/>
    <w:rsid w:val="001D336B"/>
    <w:rsid w:val="001D5B5C"/>
    <w:rsid w:val="001E3DF2"/>
    <w:rsid w:val="001F578B"/>
    <w:rsid w:val="001F679E"/>
    <w:rsid w:val="00211EC3"/>
    <w:rsid w:val="0021696A"/>
    <w:rsid w:val="002209B7"/>
    <w:rsid w:val="00221D72"/>
    <w:rsid w:val="00223059"/>
    <w:rsid w:val="0025026A"/>
    <w:rsid w:val="00250819"/>
    <w:rsid w:val="00270C60"/>
    <w:rsid w:val="00271B11"/>
    <w:rsid w:val="0027387A"/>
    <w:rsid w:val="00277081"/>
    <w:rsid w:val="00281C39"/>
    <w:rsid w:val="002834AD"/>
    <w:rsid w:val="002963F1"/>
    <w:rsid w:val="002A04E9"/>
    <w:rsid w:val="002A250F"/>
    <w:rsid w:val="002A348F"/>
    <w:rsid w:val="002A3766"/>
    <w:rsid w:val="002B4DBC"/>
    <w:rsid w:val="002D06A0"/>
    <w:rsid w:val="002E0D88"/>
    <w:rsid w:val="00301722"/>
    <w:rsid w:val="003045BC"/>
    <w:rsid w:val="003145FC"/>
    <w:rsid w:val="00324A94"/>
    <w:rsid w:val="00325195"/>
    <w:rsid w:val="00331360"/>
    <w:rsid w:val="00337D4A"/>
    <w:rsid w:val="003427F2"/>
    <w:rsid w:val="00345AA1"/>
    <w:rsid w:val="0036330B"/>
    <w:rsid w:val="003658B4"/>
    <w:rsid w:val="00376734"/>
    <w:rsid w:val="00377954"/>
    <w:rsid w:val="003812DD"/>
    <w:rsid w:val="00382D93"/>
    <w:rsid w:val="003833ED"/>
    <w:rsid w:val="003B02C5"/>
    <w:rsid w:val="003B3731"/>
    <w:rsid w:val="003D1439"/>
    <w:rsid w:val="003F10DF"/>
    <w:rsid w:val="003F6CE6"/>
    <w:rsid w:val="003F7606"/>
    <w:rsid w:val="004074C9"/>
    <w:rsid w:val="004145D7"/>
    <w:rsid w:val="00421737"/>
    <w:rsid w:val="00431780"/>
    <w:rsid w:val="00432112"/>
    <w:rsid w:val="00434059"/>
    <w:rsid w:val="00436030"/>
    <w:rsid w:val="004555BC"/>
    <w:rsid w:val="004570C3"/>
    <w:rsid w:val="00462AC5"/>
    <w:rsid w:val="00474A4D"/>
    <w:rsid w:val="00483001"/>
    <w:rsid w:val="00485C65"/>
    <w:rsid w:val="0048788B"/>
    <w:rsid w:val="0049619F"/>
    <w:rsid w:val="004A0EFC"/>
    <w:rsid w:val="004A1274"/>
    <w:rsid w:val="004B146B"/>
    <w:rsid w:val="004B4CDC"/>
    <w:rsid w:val="004C17BF"/>
    <w:rsid w:val="004C19FB"/>
    <w:rsid w:val="004D25ED"/>
    <w:rsid w:val="004D51B8"/>
    <w:rsid w:val="004D5EDC"/>
    <w:rsid w:val="004E4081"/>
    <w:rsid w:val="004E6CA9"/>
    <w:rsid w:val="00500512"/>
    <w:rsid w:val="005066F5"/>
    <w:rsid w:val="00507C5F"/>
    <w:rsid w:val="00514430"/>
    <w:rsid w:val="005277BA"/>
    <w:rsid w:val="00536532"/>
    <w:rsid w:val="0053773C"/>
    <w:rsid w:val="0054351B"/>
    <w:rsid w:val="00543FA2"/>
    <w:rsid w:val="00575602"/>
    <w:rsid w:val="0058320D"/>
    <w:rsid w:val="00583FE9"/>
    <w:rsid w:val="00592F33"/>
    <w:rsid w:val="005955DF"/>
    <w:rsid w:val="005B10BD"/>
    <w:rsid w:val="005B229F"/>
    <w:rsid w:val="005B31E0"/>
    <w:rsid w:val="005C7225"/>
    <w:rsid w:val="005E77C1"/>
    <w:rsid w:val="005F4FC7"/>
    <w:rsid w:val="00603A71"/>
    <w:rsid w:val="00605B25"/>
    <w:rsid w:val="00606283"/>
    <w:rsid w:val="006063F7"/>
    <w:rsid w:val="00613B0D"/>
    <w:rsid w:val="00614C69"/>
    <w:rsid w:val="0061611F"/>
    <w:rsid w:val="00627CFD"/>
    <w:rsid w:val="0063056C"/>
    <w:rsid w:val="00635C58"/>
    <w:rsid w:val="00636B21"/>
    <w:rsid w:val="00636E02"/>
    <w:rsid w:val="00640F78"/>
    <w:rsid w:val="00642EC8"/>
    <w:rsid w:val="00643EBB"/>
    <w:rsid w:val="00646E3A"/>
    <w:rsid w:val="00650C26"/>
    <w:rsid w:val="00652EEF"/>
    <w:rsid w:val="00660E20"/>
    <w:rsid w:val="00670C84"/>
    <w:rsid w:val="00674AA2"/>
    <w:rsid w:val="0069736A"/>
    <w:rsid w:val="006A2169"/>
    <w:rsid w:val="006A25FC"/>
    <w:rsid w:val="006A458D"/>
    <w:rsid w:val="006B559C"/>
    <w:rsid w:val="006B7F6B"/>
    <w:rsid w:val="006C03FF"/>
    <w:rsid w:val="006C6DB6"/>
    <w:rsid w:val="006E2194"/>
    <w:rsid w:val="006E6770"/>
    <w:rsid w:val="006F3D2C"/>
    <w:rsid w:val="00703194"/>
    <w:rsid w:val="007218D6"/>
    <w:rsid w:val="00731293"/>
    <w:rsid w:val="007327C8"/>
    <w:rsid w:val="00735451"/>
    <w:rsid w:val="00743777"/>
    <w:rsid w:val="0074708A"/>
    <w:rsid w:val="00747ACA"/>
    <w:rsid w:val="00753A09"/>
    <w:rsid w:val="0075601D"/>
    <w:rsid w:val="00756603"/>
    <w:rsid w:val="00757CE4"/>
    <w:rsid w:val="007617BF"/>
    <w:rsid w:val="00770CBB"/>
    <w:rsid w:val="00786EC8"/>
    <w:rsid w:val="007873C3"/>
    <w:rsid w:val="00792A8F"/>
    <w:rsid w:val="00794BDC"/>
    <w:rsid w:val="007978E6"/>
    <w:rsid w:val="007A6C2A"/>
    <w:rsid w:val="007C15AB"/>
    <w:rsid w:val="007D0B2E"/>
    <w:rsid w:val="007D1F3A"/>
    <w:rsid w:val="007D29CD"/>
    <w:rsid w:val="007D5020"/>
    <w:rsid w:val="007E6481"/>
    <w:rsid w:val="007E7613"/>
    <w:rsid w:val="007F07F3"/>
    <w:rsid w:val="008114B4"/>
    <w:rsid w:val="00814A72"/>
    <w:rsid w:val="00817FA8"/>
    <w:rsid w:val="00826A18"/>
    <w:rsid w:val="00840253"/>
    <w:rsid w:val="00842386"/>
    <w:rsid w:val="00843161"/>
    <w:rsid w:val="00844523"/>
    <w:rsid w:val="00853ECB"/>
    <w:rsid w:val="0087090A"/>
    <w:rsid w:val="00891FB3"/>
    <w:rsid w:val="00894D75"/>
    <w:rsid w:val="008A447B"/>
    <w:rsid w:val="008A6207"/>
    <w:rsid w:val="008A6334"/>
    <w:rsid w:val="008A719A"/>
    <w:rsid w:val="008B2FD7"/>
    <w:rsid w:val="008B4285"/>
    <w:rsid w:val="008C20F3"/>
    <w:rsid w:val="008D1062"/>
    <w:rsid w:val="008D4D4E"/>
    <w:rsid w:val="008D6923"/>
    <w:rsid w:val="008F0008"/>
    <w:rsid w:val="00903DC7"/>
    <w:rsid w:val="00905D93"/>
    <w:rsid w:val="00911343"/>
    <w:rsid w:val="00926905"/>
    <w:rsid w:val="009279DE"/>
    <w:rsid w:val="0093571E"/>
    <w:rsid w:val="00936595"/>
    <w:rsid w:val="00940E8E"/>
    <w:rsid w:val="00942532"/>
    <w:rsid w:val="00946403"/>
    <w:rsid w:val="00946A5C"/>
    <w:rsid w:val="00947A40"/>
    <w:rsid w:val="00947E38"/>
    <w:rsid w:val="00947E7A"/>
    <w:rsid w:val="00955384"/>
    <w:rsid w:val="009655FF"/>
    <w:rsid w:val="00965E99"/>
    <w:rsid w:val="00975B4C"/>
    <w:rsid w:val="00981A8B"/>
    <w:rsid w:val="009822A0"/>
    <w:rsid w:val="009850B5"/>
    <w:rsid w:val="009916E5"/>
    <w:rsid w:val="009A1926"/>
    <w:rsid w:val="009A2387"/>
    <w:rsid w:val="009B1879"/>
    <w:rsid w:val="009B3DF2"/>
    <w:rsid w:val="009B6683"/>
    <w:rsid w:val="009B7F95"/>
    <w:rsid w:val="009C32D5"/>
    <w:rsid w:val="009C3306"/>
    <w:rsid w:val="009C3FCA"/>
    <w:rsid w:val="009C6E3F"/>
    <w:rsid w:val="009D070A"/>
    <w:rsid w:val="009D1803"/>
    <w:rsid w:val="009D4A59"/>
    <w:rsid w:val="009E04CF"/>
    <w:rsid w:val="009E06FC"/>
    <w:rsid w:val="009E0BF5"/>
    <w:rsid w:val="009F1E92"/>
    <w:rsid w:val="00A026A5"/>
    <w:rsid w:val="00A14F43"/>
    <w:rsid w:val="00A167AA"/>
    <w:rsid w:val="00A23BF3"/>
    <w:rsid w:val="00A33DB7"/>
    <w:rsid w:val="00A4170F"/>
    <w:rsid w:val="00A469D7"/>
    <w:rsid w:val="00A512F0"/>
    <w:rsid w:val="00A67566"/>
    <w:rsid w:val="00A70348"/>
    <w:rsid w:val="00A77DF6"/>
    <w:rsid w:val="00A87649"/>
    <w:rsid w:val="00A92CF8"/>
    <w:rsid w:val="00A94B7E"/>
    <w:rsid w:val="00A978F3"/>
    <w:rsid w:val="00AA2A63"/>
    <w:rsid w:val="00AB1AE0"/>
    <w:rsid w:val="00AB31CC"/>
    <w:rsid w:val="00AD0BF2"/>
    <w:rsid w:val="00AD106B"/>
    <w:rsid w:val="00AD72E7"/>
    <w:rsid w:val="00AD7AB4"/>
    <w:rsid w:val="00AE44EF"/>
    <w:rsid w:val="00AF29C9"/>
    <w:rsid w:val="00AF6571"/>
    <w:rsid w:val="00B05847"/>
    <w:rsid w:val="00B139AA"/>
    <w:rsid w:val="00B13FBE"/>
    <w:rsid w:val="00B23991"/>
    <w:rsid w:val="00B316C6"/>
    <w:rsid w:val="00B406E1"/>
    <w:rsid w:val="00B43248"/>
    <w:rsid w:val="00B44FEB"/>
    <w:rsid w:val="00B45F42"/>
    <w:rsid w:val="00B47D2C"/>
    <w:rsid w:val="00B62635"/>
    <w:rsid w:val="00B71AB0"/>
    <w:rsid w:val="00B77DC6"/>
    <w:rsid w:val="00B90052"/>
    <w:rsid w:val="00B93036"/>
    <w:rsid w:val="00B93B1D"/>
    <w:rsid w:val="00B9585A"/>
    <w:rsid w:val="00B961CF"/>
    <w:rsid w:val="00BA0D5B"/>
    <w:rsid w:val="00BA511C"/>
    <w:rsid w:val="00BA6484"/>
    <w:rsid w:val="00BC18D7"/>
    <w:rsid w:val="00BC44D2"/>
    <w:rsid w:val="00BD2CD9"/>
    <w:rsid w:val="00BD4D8D"/>
    <w:rsid w:val="00BE1843"/>
    <w:rsid w:val="00BE4B57"/>
    <w:rsid w:val="00BF06B6"/>
    <w:rsid w:val="00BF5405"/>
    <w:rsid w:val="00BF5B27"/>
    <w:rsid w:val="00C0686A"/>
    <w:rsid w:val="00C442A1"/>
    <w:rsid w:val="00C626D3"/>
    <w:rsid w:val="00C72488"/>
    <w:rsid w:val="00C90C5C"/>
    <w:rsid w:val="00C91B47"/>
    <w:rsid w:val="00C953E7"/>
    <w:rsid w:val="00CA579E"/>
    <w:rsid w:val="00CB3762"/>
    <w:rsid w:val="00CC20AF"/>
    <w:rsid w:val="00CD3D62"/>
    <w:rsid w:val="00CD4484"/>
    <w:rsid w:val="00CE0F97"/>
    <w:rsid w:val="00CF01ED"/>
    <w:rsid w:val="00CF72E2"/>
    <w:rsid w:val="00CF7F72"/>
    <w:rsid w:val="00D031F4"/>
    <w:rsid w:val="00D15831"/>
    <w:rsid w:val="00D16A11"/>
    <w:rsid w:val="00D177CE"/>
    <w:rsid w:val="00D23BAC"/>
    <w:rsid w:val="00D23EA6"/>
    <w:rsid w:val="00D24759"/>
    <w:rsid w:val="00D26B9F"/>
    <w:rsid w:val="00D336DB"/>
    <w:rsid w:val="00D4068C"/>
    <w:rsid w:val="00D46EEA"/>
    <w:rsid w:val="00D540C9"/>
    <w:rsid w:val="00D70743"/>
    <w:rsid w:val="00D774C9"/>
    <w:rsid w:val="00D80520"/>
    <w:rsid w:val="00D86518"/>
    <w:rsid w:val="00D87D08"/>
    <w:rsid w:val="00D91066"/>
    <w:rsid w:val="00D917C1"/>
    <w:rsid w:val="00D96D63"/>
    <w:rsid w:val="00DB1103"/>
    <w:rsid w:val="00DB51A6"/>
    <w:rsid w:val="00DB56ED"/>
    <w:rsid w:val="00DB625C"/>
    <w:rsid w:val="00DC3BF8"/>
    <w:rsid w:val="00DC46AB"/>
    <w:rsid w:val="00DD10ED"/>
    <w:rsid w:val="00DE3015"/>
    <w:rsid w:val="00DF1D97"/>
    <w:rsid w:val="00DF2552"/>
    <w:rsid w:val="00E1158D"/>
    <w:rsid w:val="00E130E5"/>
    <w:rsid w:val="00E14700"/>
    <w:rsid w:val="00E14977"/>
    <w:rsid w:val="00E15362"/>
    <w:rsid w:val="00E302D2"/>
    <w:rsid w:val="00E3208C"/>
    <w:rsid w:val="00E35FD7"/>
    <w:rsid w:val="00E4055F"/>
    <w:rsid w:val="00E4109C"/>
    <w:rsid w:val="00E471FC"/>
    <w:rsid w:val="00E516A1"/>
    <w:rsid w:val="00E74C88"/>
    <w:rsid w:val="00E771BB"/>
    <w:rsid w:val="00E7767C"/>
    <w:rsid w:val="00E84717"/>
    <w:rsid w:val="00E91ABE"/>
    <w:rsid w:val="00E94CA4"/>
    <w:rsid w:val="00E96486"/>
    <w:rsid w:val="00E9701A"/>
    <w:rsid w:val="00EA090E"/>
    <w:rsid w:val="00EA1425"/>
    <w:rsid w:val="00EA328B"/>
    <w:rsid w:val="00EB4204"/>
    <w:rsid w:val="00EC2932"/>
    <w:rsid w:val="00EC3455"/>
    <w:rsid w:val="00EC69E9"/>
    <w:rsid w:val="00ED2EE2"/>
    <w:rsid w:val="00ED7D7D"/>
    <w:rsid w:val="00EE3294"/>
    <w:rsid w:val="00EE4BC3"/>
    <w:rsid w:val="00F0028D"/>
    <w:rsid w:val="00F06F64"/>
    <w:rsid w:val="00F2095F"/>
    <w:rsid w:val="00F242DF"/>
    <w:rsid w:val="00F272BE"/>
    <w:rsid w:val="00F3789F"/>
    <w:rsid w:val="00F4199B"/>
    <w:rsid w:val="00F42375"/>
    <w:rsid w:val="00F42E99"/>
    <w:rsid w:val="00F446A0"/>
    <w:rsid w:val="00F44E35"/>
    <w:rsid w:val="00F5316A"/>
    <w:rsid w:val="00F57AF2"/>
    <w:rsid w:val="00F57E06"/>
    <w:rsid w:val="00F57E54"/>
    <w:rsid w:val="00F6338B"/>
    <w:rsid w:val="00F72F5C"/>
    <w:rsid w:val="00F80905"/>
    <w:rsid w:val="00F80FD1"/>
    <w:rsid w:val="00F8185C"/>
    <w:rsid w:val="00F81C1D"/>
    <w:rsid w:val="00F84906"/>
    <w:rsid w:val="00F92D76"/>
    <w:rsid w:val="00F93149"/>
    <w:rsid w:val="00F97BE0"/>
    <w:rsid w:val="00FA4B5D"/>
    <w:rsid w:val="00FB196F"/>
    <w:rsid w:val="00FD2738"/>
    <w:rsid w:val="00FD3A21"/>
    <w:rsid w:val="00FD6B4A"/>
    <w:rsid w:val="00FF20F6"/>
    <w:rsid w:val="066F1949"/>
    <w:rsid w:val="0AC6240F"/>
    <w:rsid w:val="13FAFBC9"/>
    <w:rsid w:val="14A7B63B"/>
    <w:rsid w:val="17375AA5"/>
    <w:rsid w:val="1A7C54F9"/>
    <w:rsid w:val="1B940D25"/>
    <w:rsid w:val="1C39550B"/>
    <w:rsid w:val="1CD0968E"/>
    <w:rsid w:val="1F767AB2"/>
    <w:rsid w:val="25FE79B6"/>
    <w:rsid w:val="2821D1DA"/>
    <w:rsid w:val="2E7F14E3"/>
    <w:rsid w:val="31ABEF91"/>
    <w:rsid w:val="369A08D2"/>
    <w:rsid w:val="37824F5C"/>
    <w:rsid w:val="3AE0BBBA"/>
    <w:rsid w:val="3D92616D"/>
    <w:rsid w:val="4A09E9FA"/>
    <w:rsid w:val="4A7D2B85"/>
    <w:rsid w:val="4E4E5491"/>
    <w:rsid w:val="50CA00CE"/>
    <w:rsid w:val="5B6ABED0"/>
    <w:rsid w:val="62D072FE"/>
    <w:rsid w:val="64E74722"/>
    <w:rsid w:val="650DBD54"/>
    <w:rsid w:val="656CF87A"/>
    <w:rsid w:val="6696EC34"/>
    <w:rsid w:val="67F589DC"/>
    <w:rsid w:val="71C1FB79"/>
    <w:rsid w:val="77280A79"/>
    <w:rsid w:val="781CCED4"/>
    <w:rsid w:val="7C0A851C"/>
    <w:rsid w:val="7CC904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73781"/>
  <w15:chartTrackingRefBased/>
  <w15:docId w15:val="{BBC0F3B4-A2A4-4540-AC50-E1DA251A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4B5D"/>
    <w:rPr>
      <w:rFonts w:ascii="Arial" w:hAnsi="Arial"/>
      <w:sz w:val="24"/>
      <w:lang w:eastAsia="en-US"/>
    </w:rPr>
  </w:style>
  <w:style w:type="paragraph" w:styleId="Heading1">
    <w:name w:val="heading 1"/>
    <w:basedOn w:val="Normal"/>
    <w:next w:val="Normal"/>
    <w:qFormat/>
    <w:rsid w:val="00B139AA"/>
    <w:pPr>
      <w:keepNext/>
      <w:outlineLvl w:val="0"/>
    </w:pPr>
    <w:rPr>
      <w:b/>
    </w:rPr>
  </w:style>
  <w:style w:type="paragraph" w:styleId="Heading2">
    <w:name w:val="heading 2"/>
    <w:basedOn w:val="Normal"/>
    <w:next w:val="Normal"/>
    <w:link w:val="Heading2Char"/>
    <w:qFormat/>
    <w:rsid w:val="00B139AA"/>
    <w:pPr>
      <w:keepNext/>
      <w:jc w:val="center"/>
      <w:outlineLvl w:val="1"/>
    </w:pPr>
    <w:rPr>
      <w:rFonts w:ascii="Times" w:hAnsi="Times"/>
      <w:b/>
      <w:sz w:val="20"/>
      <w:u w:val="single"/>
      <w:lang w:val="en-US"/>
    </w:rPr>
  </w:style>
  <w:style w:type="paragraph" w:styleId="Heading3">
    <w:name w:val="heading 3"/>
    <w:basedOn w:val="Normal"/>
    <w:next w:val="Normal"/>
    <w:qFormat/>
    <w:rsid w:val="00B139AA"/>
    <w:pPr>
      <w:keepNext/>
      <w:jc w:val="both"/>
      <w:outlineLvl w:val="2"/>
    </w:pPr>
    <w:rPr>
      <w:rFonts w:ascii="Comic Sans MS" w:hAnsi="Comic Sans MS"/>
      <w:b/>
      <w:sz w:val="20"/>
      <w:lang w:val="en-US"/>
    </w:rPr>
  </w:style>
  <w:style w:type="paragraph" w:styleId="Heading7">
    <w:name w:val="heading 7"/>
    <w:basedOn w:val="Normal"/>
    <w:next w:val="Normal"/>
    <w:qFormat/>
    <w:rsid w:val="00B139AA"/>
    <w:pPr>
      <w:keepNext/>
      <w:outlineLvl w:val="6"/>
    </w:pPr>
    <w:rPr>
      <w:rFonts w:ascii="Times New Roman" w:hAnsi="Times New Roman"/>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39AA"/>
    <w:pPr>
      <w:jc w:val="center"/>
    </w:pPr>
    <w:rPr>
      <w:rFonts w:ascii="Times" w:hAnsi="Times"/>
      <w:b/>
      <w:sz w:val="20"/>
      <w:u w:val="single"/>
      <w:lang w:val="en-US"/>
    </w:rPr>
  </w:style>
  <w:style w:type="paragraph" w:styleId="BodyText3">
    <w:name w:val="Body Text 3"/>
    <w:basedOn w:val="Normal"/>
    <w:rsid w:val="00B139AA"/>
    <w:pPr>
      <w:jc w:val="both"/>
    </w:pPr>
    <w:rPr>
      <w:rFonts w:ascii="Comic Sans MS" w:hAnsi="Comic Sans MS"/>
      <w:sz w:val="22"/>
      <w:lang w:val="en-US"/>
    </w:rPr>
  </w:style>
  <w:style w:type="paragraph" w:styleId="Footer">
    <w:name w:val="footer"/>
    <w:basedOn w:val="Normal"/>
    <w:rsid w:val="00B139AA"/>
    <w:pPr>
      <w:tabs>
        <w:tab w:val="center" w:pos="4153"/>
        <w:tab w:val="right" w:pos="8306"/>
      </w:tabs>
    </w:pPr>
  </w:style>
  <w:style w:type="paragraph" w:styleId="BodyText">
    <w:name w:val="Body Text"/>
    <w:basedOn w:val="Normal"/>
    <w:rsid w:val="00B139AA"/>
    <w:pPr>
      <w:spacing w:after="120"/>
    </w:pPr>
  </w:style>
  <w:style w:type="table" w:styleId="TableGrid">
    <w:name w:val="Table Grid"/>
    <w:basedOn w:val="TableNormal"/>
    <w:rsid w:val="00B13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139AA"/>
    <w:rPr>
      <w:rFonts w:ascii="Tahoma" w:hAnsi="Tahoma" w:cs="Tahoma"/>
      <w:sz w:val="16"/>
      <w:szCs w:val="16"/>
    </w:rPr>
  </w:style>
  <w:style w:type="paragraph" w:styleId="Header">
    <w:name w:val="header"/>
    <w:basedOn w:val="Normal"/>
    <w:rsid w:val="004570C3"/>
    <w:pPr>
      <w:tabs>
        <w:tab w:val="center" w:pos="4153"/>
        <w:tab w:val="right" w:pos="8306"/>
      </w:tabs>
    </w:pPr>
  </w:style>
  <w:style w:type="paragraph" w:styleId="DocumentMap">
    <w:name w:val="Document Map"/>
    <w:basedOn w:val="Normal"/>
    <w:semiHidden/>
    <w:rsid w:val="006E6770"/>
    <w:pPr>
      <w:shd w:val="clear" w:color="auto" w:fill="000080"/>
    </w:pPr>
    <w:rPr>
      <w:rFonts w:ascii="Tahoma" w:hAnsi="Tahoma" w:cs="Tahoma"/>
      <w:sz w:val="20"/>
    </w:rPr>
  </w:style>
  <w:style w:type="paragraph" w:customStyle="1" w:styleId="Text">
    <w:name w:val="Text"/>
    <w:basedOn w:val="Normal"/>
    <w:rsid w:val="00E84717"/>
    <w:pPr>
      <w:spacing w:before="100" w:after="100" w:line="288" w:lineRule="auto"/>
    </w:pPr>
    <w:rPr>
      <w:rFonts w:ascii="Tahoma" w:hAnsi="Tahoma"/>
      <w:sz w:val="16"/>
      <w:szCs w:val="24"/>
      <w:lang w:val="en-US"/>
    </w:rPr>
  </w:style>
  <w:style w:type="paragraph" w:styleId="NoSpacing">
    <w:name w:val="No Spacing"/>
    <w:qFormat/>
    <w:rsid w:val="00E84717"/>
    <w:rPr>
      <w:rFonts w:ascii="Tahoma" w:hAnsi="Tahoma"/>
      <w:sz w:val="16"/>
      <w:szCs w:val="24"/>
      <w:lang w:val="en-US" w:eastAsia="en-US"/>
    </w:rPr>
  </w:style>
  <w:style w:type="paragraph" w:customStyle="1" w:styleId="RequirementsList">
    <w:name w:val="Requirements List"/>
    <w:basedOn w:val="Text"/>
    <w:rsid w:val="007E7613"/>
    <w:pPr>
      <w:numPr>
        <w:numId w:val="10"/>
      </w:numPr>
    </w:pPr>
  </w:style>
  <w:style w:type="character" w:styleId="Hyperlink">
    <w:name w:val="Hyperlink"/>
    <w:unhideWhenUsed/>
    <w:rsid w:val="007E7613"/>
    <w:rPr>
      <w:color w:val="0000FF"/>
      <w:u w:val="single"/>
    </w:rPr>
  </w:style>
  <w:style w:type="character" w:customStyle="1" w:styleId="Heading2Char">
    <w:name w:val="Heading 2 Char"/>
    <w:link w:val="Heading2"/>
    <w:rsid w:val="009B6683"/>
    <w:rPr>
      <w:rFonts w:ascii="Times" w:hAnsi="Times"/>
      <w:b/>
      <w:u w:val="single"/>
      <w:lang w:val="en-US" w:eastAsia="en-US"/>
    </w:rPr>
  </w:style>
  <w:style w:type="character" w:styleId="UnresolvedMention">
    <w:name w:val="Unresolved Mention"/>
    <w:basedOn w:val="DefaultParagraphFont"/>
    <w:uiPriority w:val="99"/>
    <w:semiHidden/>
    <w:unhideWhenUsed/>
    <w:rsid w:val="00F80905"/>
    <w:rPr>
      <w:color w:val="605E5C"/>
      <w:shd w:val="clear" w:color="auto" w:fill="E1DFDD"/>
    </w:rPr>
  </w:style>
  <w:style w:type="paragraph" w:styleId="Revision">
    <w:name w:val="Revision"/>
    <w:hidden/>
    <w:uiPriority w:val="99"/>
    <w:semiHidden/>
    <w:rsid w:val="00462AC5"/>
    <w:rPr>
      <w:rFonts w:ascii="Arial" w:hAnsi="Arial"/>
      <w:sz w:val="24"/>
      <w:lang w:eastAsia="en-US"/>
    </w:rPr>
  </w:style>
  <w:style w:type="paragraph" w:styleId="ListParagraph">
    <w:name w:val="List Paragraph"/>
    <w:basedOn w:val="Normal"/>
    <w:uiPriority w:val="34"/>
    <w:qFormat/>
    <w:rsid w:val="00F97BE0"/>
    <w:pPr>
      <w:ind w:left="720"/>
      <w:contextualSpacing/>
    </w:pPr>
    <w:rPr>
      <w:rFonts w:ascii="Courier New" w:hAnsi="Courier New" w:cs="Courier New"/>
      <w:sz w:val="20"/>
    </w:rPr>
  </w:style>
  <w:style w:type="character" w:styleId="CommentReference">
    <w:name w:val="annotation reference"/>
    <w:basedOn w:val="DefaultParagraphFont"/>
    <w:uiPriority w:val="99"/>
    <w:unhideWhenUsed/>
    <w:rsid w:val="00F97BE0"/>
    <w:rPr>
      <w:sz w:val="16"/>
      <w:szCs w:val="16"/>
    </w:rPr>
  </w:style>
  <w:style w:type="paragraph" w:styleId="CommentText">
    <w:name w:val="annotation text"/>
    <w:basedOn w:val="Normal"/>
    <w:link w:val="CommentTextChar"/>
    <w:uiPriority w:val="99"/>
    <w:unhideWhenUsed/>
    <w:rsid w:val="00F97BE0"/>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97BE0"/>
    <w:rPr>
      <w:rFonts w:asciiTheme="minorHAnsi" w:eastAsiaTheme="minorHAnsi" w:hAnsiTheme="minorHAnsi" w:cstheme="minorBidi"/>
      <w:lang w:eastAsia="en-US"/>
    </w:rPr>
  </w:style>
  <w:style w:type="character" w:styleId="FollowedHyperlink">
    <w:name w:val="FollowedHyperlink"/>
    <w:basedOn w:val="DefaultParagraphFont"/>
    <w:rsid w:val="008D692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14293">
      <w:bodyDiv w:val="1"/>
      <w:marLeft w:val="0"/>
      <w:marRight w:val="0"/>
      <w:marTop w:val="0"/>
      <w:marBottom w:val="0"/>
      <w:divBdr>
        <w:top w:val="none" w:sz="0" w:space="0" w:color="auto"/>
        <w:left w:val="none" w:sz="0" w:space="0" w:color="auto"/>
        <w:bottom w:val="none" w:sz="0" w:space="0" w:color="auto"/>
        <w:right w:val="none" w:sz="0" w:space="0" w:color="auto"/>
      </w:divBdr>
    </w:div>
    <w:div w:id="440489225">
      <w:bodyDiv w:val="1"/>
      <w:marLeft w:val="0"/>
      <w:marRight w:val="0"/>
      <w:marTop w:val="0"/>
      <w:marBottom w:val="0"/>
      <w:divBdr>
        <w:top w:val="none" w:sz="0" w:space="0" w:color="auto"/>
        <w:left w:val="none" w:sz="0" w:space="0" w:color="auto"/>
        <w:bottom w:val="none" w:sz="0" w:space="0" w:color="auto"/>
        <w:right w:val="none" w:sz="0" w:space="0" w:color="auto"/>
      </w:divBdr>
    </w:div>
    <w:div w:id="114879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gov.uk/find-out-dbs-chec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2F38829C27740A36DC50E76502B35" ma:contentTypeVersion="17" ma:contentTypeDescription="Create a new document." ma:contentTypeScope="" ma:versionID="0c19699ed8a51e51121d2da4224f4b79">
  <xsd:schema xmlns:xsd="http://www.w3.org/2001/XMLSchema" xmlns:xs="http://www.w3.org/2001/XMLSchema" xmlns:p="http://schemas.microsoft.com/office/2006/metadata/properties" xmlns:ns2="f6c1ca7a-6740-46e5-ba8d-0381bb12ab7e" xmlns:ns3="509422a3-9714-4697-96c2-6117daa39a97" xmlns:ns4="6e675510-5d27-43f3-9e42-fdbaddd5e9d5" targetNamespace="http://schemas.microsoft.com/office/2006/metadata/properties" ma:root="true" ma:fieldsID="5b1e79c54dc3add72fcea3f087a5d9b6" ns2:_="" ns3:_="" ns4:_="">
    <xsd:import namespace="f6c1ca7a-6740-46e5-ba8d-0381bb12ab7e"/>
    <xsd:import namespace="509422a3-9714-4697-96c2-6117daa39a97"/>
    <xsd:import namespace="6e675510-5d27-43f3-9e42-fdbaddd5e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1ca7a-6740-46e5-ba8d-0381bb12a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422a3-9714-4697-96c2-6117daa39a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675510-5d27-43f3-9e42-fdbaddd5e9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4fd9977-ac32-4e2d-9d64-b810d275b0c9}" ma:internalName="TaxCatchAll" ma:showField="CatchAllData" ma:web="509422a3-9714-4697-96c2-6117daa39a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c1ca7a-6740-46e5-ba8d-0381bb12ab7e">
      <Terms xmlns="http://schemas.microsoft.com/office/infopath/2007/PartnerControls"/>
    </lcf76f155ced4ddcb4097134ff3c332f>
    <TaxCatchAll xmlns="6e675510-5d27-43f3-9e42-fdbaddd5e9d5" xsi:nil="true"/>
  </documentManagement>
</p:properties>
</file>

<file path=customXml/itemProps1.xml><?xml version="1.0" encoding="utf-8"?>
<ds:datastoreItem xmlns:ds="http://schemas.openxmlformats.org/officeDocument/2006/customXml" ds:itemID="{D56F980E-CA43-49D5-806D-32C6B33B4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1ca7a-6740-46e5-ba8d-0381bb12ab7e"/>
    <ds:schemaRef ds:uri="509422a3-9714-4697-96c2-6117daa39a97"/>
    <ds:schemaRef ds:uri="6e675510-5d27-43f3-9e42-fdbaddd5e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8B7C7E-3E07-40D2-817C-D267CB8A39C2}">
  <ds:schemaRefs>
    <ds:schemaRef ds:uri="http://schemas.microsoft.com/sharepoint/v3/contenttype/forms"/>
  </ds:schemaRefs>
</ds:datastoreItem>
</file>

<file path=customXml/itemProps3.xml><?xml version="1.0" encoding="utf-8"?>
<ds:datastoreItem xmlns:ds="http://schemas.openxmlformats.org/officeDocument/2006/customXml" ds:itemID="{D0E7636B-1148-476C-B20F-38775B8B935C}">
  <ds:schemaRefs>
    <ds:schemaRef ds:uri="http://schemas.microsoft.com/office/2006/metadata/properties"/>
    <ds:schemaRef ds:uri="http://schemas.microsoft.com/office/infopath/2007/PartnerControls"/>
    <ds:schemaRef ds:uri="f6c1ca7a-6740-46e5-ba8d-0381bb12ab7e"/>
    <ds:schemaRef ds:uri="6e675510-5d27-43f3-9e42-fdbaddd5e9d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1262</Words>
  <Characters>7421</Characters>
  <Application>Microsoft Office Word</Application>
  <DocSecurity>4</DocSecurity>
  <Lines>320</Lines>
  <Paragraphs>167</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Richardson</dc:creator>
  <cp:keywords/>
  <cp:lastModifiedBy>Alix Williams</cp:lastModifiedBy>
  <cp:revision>2</cp:revision>
  <cp:lastPrinted>2010-03-26T09:30:00Z</cp:lastPrinted>
  <dcterms:created xsi:type="dcterms:W3CDTF">2025-12-22T08:57:00Z</dcterms:created>
  <dcterms:modified xsi:type="dcterms:W3CDTF">2025-12-22T08:57:00Z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28a9a6-133a-4796-ad7d-6b90f7583680_Enabled">
    <vt:lpwstr>true</vt:lpwstr>
  </property>
  <property fmtid="{D5CDD505-2E9C-101B-9397-08002B2CF9AE}" pid="3" name="MSIP_Label_2b28a9a6-133a-4796-ad7d-6b90f7583680_SetDate">
    <vt:lpwstr>2021-07-16T11:51:40Z</vt:lpwstr>
  </property>
  <property fmtid="{D5CDD505-2E9C-101B-9397-08002B2CF9AE}" pid="4" name="MSIP_Label_2b28a9a6-133a-4796-ad7d-6b90f7583680_Method">
    <vt:lpwstr>Privileged</vt:lpwstr>
  </property>
  <property fmtid="{D5CDD505-2E9C-101B-9397-08002B2CF9AE}" pid="5" name="MSIP_Label_2b28a9a6-133a-4796-ad7d-6b90f7583680_Name">
    <vt:lpwstr>Private</vt:lpwstr>
  </property>
  <property fmtid="{D5CDD505-2E9C-101B-9397-08002B2CF9AE}" pid="6" name="MSIP_Label_2b28a9a6-133a-4796-ad7d-6b90f7583680_SiteId">
    <vt:lpwstr>996ee15c-0b3e-4a6f-8e65-120a9a51821a</vt:lpwstr>
  </property>
  <property fmtid="{D5CDD505-2E9C-101B-9397-08002B2CF9AE}" pid="7" name="MSIP_Label_2b28a9a6-133a-4796-ad7d-6b90f7583680_ActionId">
    <vt:lpwstr>dd95db77-fb55-4057-b642-f6311f35c181</vt:lpwstr>
  </property>
  <property fmtid="{D5CDD505-2E9C-101B-9397-08002B2CF9AE}" pid="8" name="MSIP_Label_2b28a9a6-133a-4796-ad7d-6b90f7583680_ContentBits">
    <vt:lpwstr>2</vt:lpwstr>
  </property>
  <property fmtid="{D5CDD505-2E9C-101B-9397-08002B2CF9AE}" pid="9" name="FlexDocumentPublishStatus">
    <vt:lpwstr/>
  </property>
  <property fmtid="{D5CDD505-2E9C-101B-9397-08002B2CF9AE}" pid="10" name="FlexDocumentVersion">
    <vt:lpwstr/>
  </property>
  <property fmtid="{D5CDD505-2E9C-101B-9397-08002B2CF9AE}" pid="11" name="FlexDocumentOriginalGuid">
    <vt:lpwstr/>
  </property>
  <property fmtid="{D5CDD505-2E9C-101B-9397-08002B2CF9AE}" pid="12" name="FlexDocumentSortableTitle">
    <vt:lpwstr/>
  </property>
  <property fmtid="{D5CDD505-2E9C-101B-9397-08002B2CF9AE}" pid="13" name="ContentTypeId">
    <vt:lpwstr>0x010100C562F38829C27740A36DC50E76502B35</vt:lpwstr>
  </property>
  <property fmtid="{D5CDD505-2E9C-101B-9397-08002B2CF9AE}" pid="14" name="MediaServiceImageTags">
    <vt:lpwstr/>
  </property>
</Properties>
</file>