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9B4C" w14:textId="77777777" w:rsidR="00C32C76" w:rsidRPr="00C32C76" w:rsidRDefault="00C32C76" w:rsidP="00C32C76">
      <w:pPr>
        <w:pStyle w:val="NoSpacing"/>
        <w:rPr>
          <w:rFonts w:asciiTheme="minorHAnsi" w:hAnsiTheme="minorHAnsi"/>
          <w:sz w:val="52"/>
          <w:szCs w:val="52"/>
        </w:rPr>
      </w:pPr>
      <w:r w:rsidRPr="00C32C76">
        <w:rPr>
          <w:rFonts w:asciiTheme="minorHAnsi" w:hAnsiTheme="minorHAnsi"/>
          <w:noProof/>
          <w:sz w:val="52"/>
          <w:szCs w:val="52"/>
          <w:lang w:eastAsia="en-GB"/>
        </w:rPr>
        <w:t>ASSISTANT</w:t>
      </w:r>
      <w:r w:rsidR="00F67B08">
        <w:rPr>
          <w:rFonts w:asciiTheme="minorHAnsi" w:hAnsiTheme="minorHAnsi"/>
          <w:noProof/>
          <w:sz w:val="52"/>
          <w:szCs w:val="52"/>
          <w:lang w:eastAsia="en-GB"/>
        </w:rPr>
        <w:t xml:space="preserve"> CHEF</w:t>
      </w:r>
      <w:r>
        <w:rPr>
          <w:rFonts w:asciiTheme="minorHAnsi" w:hAnsiTheme="minorHAnsi"/>
          <w:noProof/>
          <w:sz w:val="52"/>
          <w:szCs w:val="52"/>
          <w:lang w:eastAsia="en-GB"/>
        </w:rPr>
        <w:t xml:space="preserve">                                  </w:t>
      </w:r>
      <w:r w:rsidRPr="00C32C76">
        <w:rPr>
          <w:rFonts w:asciiTheme="minorHAnsi" w:hAnsiTheme="minorHAnsi" w:cs="Calibri"/>
          <w:noProof/>
          <w:sz w:val="52"/>
          <w:szCs w:val="52"/>
          <w:lang w:eastAsia="en-GB"/>
        </w:rPr>
        <w:t xml:space="preserve"> </w:t>
      </w:r>
      <w:r w:rsidRPr="00C32C76">
        <w:rPr>
          <w:rFonts w:asciiTheme="minorHAnsi" w:hAnsiTheme="minorHAnsi" w:cs="Calibri"/>
          <w:noProof/>
          <w:sz w:val="52"/>
          <w:szCs w:val="52"/>
          <w:lang w:eastAsia="en-GB"/>
        </w:rPr>
        <w:drawing>
          <wp:inline distT="0" distB="0" distL="0" distR="0" wp14:anchorId="297565D3" wp14:editId="17D01124">
            <wp:extent cx="1128973" cy="1009650"/>
            <wp:effectExtent l="0" t="0" r="0" b="0"/>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3435" cy="1031526"/>
                    </a:xfrm>
                    <a:prstGeom prst="rect">
                      <a:avLst/>
                    </a:prstGeom>
                    <a:noFill/>
                    <a:ln>
                      <a:noFill/>
                    </a:ln>
                  </pic:spPr>
                </pic:pic>
              </a:graphicData>
            </a:graphic>
          </wp:inline>
        </w:drawing>
      </w:r>
    </w:p>
    <w:p w14:paraId="0365C194" w14:textId="77777777" w:rsidR="00C32C76" w:rsidRPr="00C32C76" w:rsidRDefault="00C32C76" w:rsidP="00C32C76">
      <w:pPr>
        <w:pStyle w:val="NoSpacing"/>
        <w:rPr>
          <w:rFonts w:asciiTheme="minorHAnsi" w:hAnsiTheme="minorHAnsi"/>
          <w:sz w:val="40"/>
          <w:szCs w:val="40"/>
        </w:rPr>
      </w:pPr>
      <w:r w:rsidRPr="00C32C76">
        <w:rPr>
          <w:rFonts w:asciiTheme="minorHAnsi" w:hAnsiTheme="minorHAnsi"/>
          <w:noProof/>
          <w:sz w:val="48"/>
          <w:szCs w:val="48"/>
          <w:lang w:eastAsia="en-GB"/>
        </w:rPr>
        <mc:AlternateContent>
          <mc:Choice Requires="wps">
            <w:drawing>
              <wp:anchor distT="0" distB="0" distL="114300" distR="114300" simplePos="0" relativeHeight="251659776" behindDoc="0" locked="0" layoutInCell="1" allowOverlap="1" wp14:anchorId="242E627A" wp14:editId="2284B857">
                <wp:simplePos x="0" y="0"/>
                <wp:positionH relativeFrom="margin">
                  <wp:align>left</wp:align>
                </wp:positionH>
                <wp:positionV relativeFrom="paragraph">
                  <wp:posOffset>8890</wp:posOffset>
                </wp:positionV>
                <wp:extent cx="6667500" cy="1905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0" cy="19050"/>
                        </a:xfrm>
                        <a:prstGeom prst="line">
                          <a:avLst/>
                        </a:prstGeom>
                        <a:noFill/>
                        <a:ln w="6350" cap="flat" cmpd="sng" algn="ctr">
                          <a:solidFill>
                            <a:srgbClr val="70AD47">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D0ABCD" id="Straight Connector 3" o:spid="_x0000_s1026" style="position:absolute;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5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" strokecolor="#548235" strokeweight=".5pt">
                <v:stroke joinstyle="miter"/>
                <o:lock v:ext="edit" shapetype="f"/>
                <w10:wrap anchorx="margin"/>
              </v:line>
            </w:pict>
          </mc:Fallback>
        </mc:AlternateContent>
      </w:r>
      <w:r w:rsidR="00B12B08">
        <w:rPr>
          <w:rFonts w:asciiTheme="minorHAnsi" w:hAnsiTheme="minorHAnsi"/>
          <w:sz w:val="40"/>
          <w:szCs w:val="40"/>
        </w:rPr>
        <w:t>PERSON SPECIFICATION</w:t>
      </w:r>
    </w:p>
    <w:p w14:paraId="71BFEDC1" w14:textId="77777777" w:rsidR="007C474A" w:rsidRPr="00C32C76" w:rsidRDefault="007C474A" w:rsidP="00C32C76">
      <w:pPr>
        <w:pStyle w:val="NoSpacing"/>
        <w:rPr>
          <w:rFonts w:asciiTheme="minorHAnsi" w:hAnsiTheme="minorHAnsi" w:cs="Calibri"/>
        </w:rPr>
      </w:pPr>
    </w:p>
    <w:p w14:paraId="6B10FEA5" w14:textId="77777777" w:rsidR="009B2FD6" w:rsidRPr="00C32C76" w:rsidRDefault="009B2FD6" w:rsidP="00C32C76">
      <w:pPr>
        <w:pStyle w:val="NoSpacing"/>
        <w:rPr>
          <w:rFonts w:asciiTheme="minorHAnsi" w:hAnsiTheme="minorHAnsi" w:cs="Calibri"/>
          <w:b/>
        </w:rPr>
      </w:pPr>
      <w:r w:rsidRPr="00C32C76">
        <w:rPr>
          <w:rFonts w:asciiTheme="minorHAnsi" w:hAnsiTheme="minorHAnsi" w:cs="Calibri"/>
        </w:rPr>
        <w:t>The minimum level of experience and skills are outlined below as essential. Applicants that can offer any of the desirable indicators in addition to the minimum requirement will be at an advantage. It is unlikely that candidates unable to demonstrate the essential criteria wil</w:t>
      </w:r>
      <w:r w:rsidR="001346A1" w:rsidRPr="00C32C76">
        <w:rPr>
          <w:rFonts w:asciiTheme="minorHAnsi" w:hAnsiTheme="minorHAnsi" w:cs="Calibri"/>
        </w:rPr>
        <w:t>l be selected for short-listing.</w:t>
      </w:r>
    </w:p>
    <w:p w14:paraId="0605F1C3" w14:textId="77777777" w:rsidR="009B2FD6" w:rsidRPr="00C32C76" w:rsidRDefault="009B2FD6" w:rsidP="00C32C76">
      <w:pPr>
        <w:pStyle w:val="NoSpacing"/>
        <w:rPr>
          <w:rFonts w:asciiTheme="minorHAnsi" w:hAnsiTheme="minorHAnsi" w:cs="Calibri"/>
        </w:rPr>
      </w:pPr>
    </w:p>
    <w:tbl>
      <w:tblPr>
        <w:tblW w:w="11084"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6"/>
        <w:gridCol w:w="1564"/>
        <w:gridCol w:w="1564"/>
      </w:tblGrid>
      <w:tr w:rsidR="009B2FD6" w:rsidRPr="00C32C76" w14:paraId="0F141944" w14:textId="77777777" w:rsidTr="00C32C76">
        <w:trPr>
          <w:trHeight w:val="524"/>
        </w:trPr>
        <w:tc>
          <w:tcPr>
            <w:tcW w:w="7956" w:type="dxa"/>
          </w:tcPr>
          <w:p w14:paraId="2D187605" w14:textId="77777777" w:rsidR="009B2FD6" w:rsidRPr="00C32C76" w:rsidRDefault="009B2FD6" w:rsidP="00C32C76">
            <w:pPr>
              <w:pStyle w:val="NoSpacing"/>
              <w:rPr>
                <w:rFonts w:asciiTheme="minorHAnsi" w:hAnsiTheme="minorHAnsi" w:cs="Calibri"/>
                <w:b/>
                <w:bCs/>
              </w:rPr>
            </w:pPr>
            <w:r w:rsidRPr="00C32C76">
              <w:rPr>
                <w:rFonts w:asciiTheme="minorHAnsi" w:hAnsiTheme="minorHAnsi" w:cs="Calibri"/>
                <w:b/>
                <w:bCs/>
              </w:rPr>
              <w:t>Person Specification and Work Experience</w:t>
            </w:r>
          </w:p>
        </w:tc>
        <w:tc>
          <w:tcPr>
            <w:tcW w:w="1564" w:type="dxa"/>
          </w:tcPr>
          <w:p w14:paraId="1E746FCA" w14:textId="77777777" w:rsidR="009B2FD6" w:rsidRPr="00C32C76" w:rsidRDefault="009B2FD6" w:rsidP="00C32C76">
            <w:pPr>
              <w:pStyle w:val="NoSpacing"/>
              <w:rPr>
                <w:rFonts w:asciiTheme="minorHAnsi" w:hAnsiTheme="minorHAnsi" w:cs="Calibri"/>
                <w:b/>
                <w:bCs/>
              </w:rPr>
            </w:pPr>
            <w:r w:rsidRPr="00C32C76">
              <w:rPr>
                <w:rFonts w:asciiTheme="minorHAnsi" w:hAnsiTheme="minorHAnsi" w:cs="Calibri"/>
                <w:b/>
                <w:bCs/>
              </w:rPr>
              <w:t xml:space="preserve">Essential   </w:t>
            </w:r>
          </w:p>
        </w:tc>
        <w:tc>
          <w:tcPr>
            <w:tcW w:w="1564" w:type="dxa"/>
          </w:tcPr>
          <w:p w14:paraId="73F16748" w14:textId="77777777" w:rsidR="009B2FD6" w:rsidRPr="00C32C76" w:rsidRDefault="009B2FD6" w:rsidP="00C32C76">
            <w:pPr>
              <w:pStyle w:val="NoSpacing"/>
              <w:rPr>
                <w:rFonts w:asciiTheme="minorHAnsi" w:hAnsiTheme="minorHAnsi" w:cs="Calibri"/>
                <w:b/>
                <w:bCs/>
              </w:rPr>
            </w:pPr>
            <w:r w:rsidRPr="00C32C76">
              <w:rPr>
                <w:rFonts w:asciiTheme="minorHAnsi" w:hAnsiTheme="minorHAnsi" w:cs="Calibri"/>
                <w:b/>
                <w:bCs/>
              </w:rPr>
              <w:t>Desirable</w:t>
            </w:r>
          </w:p>
        </w:tc>
      </w:tr>
      <w:tr w:rsidR="009B2FD6" w:rsidRPr="00C32C76" w14:paraId="5530676F" w14:textId="77777777" w:rsidTr="00C32C76">
        <w:trPr>
          <w:trHeight w:val="1077"/>
        </w:trPr>
        <w:tc>
          <w:tcPr>
            <w:tcW w:w="7956" w:type="dxa"/>
          </w:tcPr>
          <w:p w14:paraId="1119EC98" w14:textId="77777777" w:rsidR="009B2FD6" w:rsidRPr="00C32C76" w:rsidRDefault="00EC66DC" w:rsidP="00C32C76">
            <w:pPr>
              <w:pStyle w:val="NoSpacing"/>
              <w:rPr>
                <w:rFonts w:asciiTheme="minorHAnsi" w:hAnsiTheme="minorHAnsi" w:cs="Calibri"/>
              </w:rPr>
            </w:pPr>
            <w:r w:rsidRPr="00C32C76">
              <w:rPr>
                <w:rFonts w:asciiTheme="minorHAnsi" w:hAnsiTheme="minorHAnsi" w:cs="Calibri"/>
              </w:rPr>
              <w:t>Ability to work with and relate well to children and young people, staff parents and other adults</w:t>
            </w:r>
          </w:p>
        </w:tc>
        <w:tc>
          <w:tcPr>
            <w:tcW w:w="1564" w:type="dxa"/>
          </w:tcPr>
          <w:p w14:paraId="2A96411C" w14:textId="77777777" w:rsidR="009B2FD6" w:rsidRPr="00C32C76" w:rsidRDefault="009B2FD6" w:rsidP="00C32C76">
            <w:pPr>
              <w:pStyle w:val="NoSpacing"/>
              <w:rPr>
                <w:rFonts w:asciiTheme="minorHAnsi" w:hAnsiTheme="minorHAnsi" w:cs="Calibri"/>
              </w:rPr>
            </w:pPr>
            <w:r w:rsidRPr="00C32C76">
              <w:rPr>
                <w:rFonts w:asciiTheme="minorHAnsi" w:hAnsiTheme="minorHAnsi" w:cs="Calibri"/>
              </w:rPr>
              <w:sym w:font="Wingdings" w:char="F0FC"/>
            </w:r>
          </w:p>
        </w:tc>
        <w:tc>
          <w:tcPr>
            <w:tcW w:w="1564" w:type="dxa"/>
          </w:tcPr>
          <w:p w14:paraId="614CAA5C" w14:textId="77777777" w:rsidR="009B2FD6" w:rsidRPr="00C32C76" w:rsidRDefault="009B2FD6" w:rsidP="00C32C76">
            <w:pPr>
              <w:pStyle w:val="NoSpacing"/>
              <w:rPr>
                <w:rFonts w:asciiTheme="minorHAnsi" w:hAnsiTheme="minorHAnsi" w:cs="Calibri"/>
              </w:rPr>
            </w:pPr>
          </w:p>
        </w:tc>
      </w:tr>
      <w:tr w:rsidR="009B2FD6" w:rsidRPr="00C32C76" w14:paraId="77AD5518" w14:textId="77777777" w:rsidTr="00C32C76">
        <w:trPr>
          <w:trHeight w:val="524"/>
        </w:trPr>
        <w:tc>
          <w:tcPr>
            <w:tcW w:w="7956" w:type="dxa"/>
          </w:tcPr>
          <w:p w14:paraId="3CFCE943" w14:textId="77777777" w:rsidR="009B2FD6" w:rsidRPr="00C32C76" w:rsidRDefault="009B2FD6" w:rsidP="00C32C76">
            <w:pPr>
              <w:pStyle w:val="NoSpacing"/>
              <w:rPr>
                <w:rFonts w:asciiTheme="minorHAnsi" w:hAnsiTheme="minorHAnsi" w:cs="Calibri"/>
              </w:rPr>
            </w:pPr>
            <w:r w:rsidRPr="00C32C76">
              <w:rPr>
                <w:rFonts w:asciiTheme="minorHAnsi" w:hAnsiTheme="minorHAnsi" w:cs="Calibri"/>
              </w:rPr>
              <w:t>Ability to manage time effectively</w:t>
            </w:r>
          </w:p>
        </w:tc>
        <w:tc>
          <w:tcPr>
            <w:tcW w:w="1564" w:type="dxa"/>
          </w:tcPr>
          <w:p w14:paraId="4D8D844F" w14:textId="77777777" w:rsidR="009B2FD6" w:rsidRPr="00C32C76" w:rsidRDefault="009B2FD6" w:rsidP="00C32C76">
            <w:pPr>
              <w:pStyle w:val="NoSpacing"/>
              <w:rPr>
                <w:rFonts w:asciiTheme="minorHAnsi" w:hAnsiTheme="minorHAnsi" w:cs="Calibri"/>
              </w:rPr>
            </w:pPr>
            <w:r w:rsidRPr="00C32C76">
              <w:rPr>
                <w:rFonts w:asciiTheme="minorHAnsi" w:hAnsiTheme="minorHAnsi" w:cs="Calibri"/>
              </w:rPr>
              <w:sym w:font="Wingdings" w:char="F0FC"/>
            </w:r>
          </w:p>
        </w:tc>
        <w:tc>
          <w:tcPr>
            <w:tcW w:w="1564" w:type="dxa"/>
          </w:tcPr>
          <w:p w14:paraId="4919A3CA" w14:textId="77777777" w:rsidR="009B2FD6" w:rsidRPr="00C32C76" w:rsidRDefault="009B2FD6" w:rsidP="00C32C76">
            <w:pPr>
              <w:pStyle w:val="NoSpacing"/>
              <w:rPr>
                <w:rFonts w:asciiTheme="minorHAnsi" w:hAnsiTheme="minorHAnsi" w:cs="Calibri"/>
              </w:rPr>
            </w:pPr>
          </w:p>
        </w:tc>
      </w:tr>
      <w:tr w:rsidR="009B2FD6" w:rsidRPr="00C32C76" w14:paraId="59026D96" w14:textId="77777777" w:rsidTr="00C32C76">
        <w:trPr>
          <w:trHeight w:val="524"/>
        </w:trPr>
        <w:tc>
          <w:tcPr>
            <w:tcW w:w="7956" w:type="dxa"/>
          </w:tcPr>
          <w:p w14:paraId="4FA67C51" w14:textId="77777777" w:rsidR="009B2FD6" w:rsidRPr="00C32C76" w:rsidRDefault="009B2FD6" w:rsidP="00C32C76">
            <w:pPr>
              <w:pStyle w:val="NoSpacing"/>
              <w:rPr>
                <w:rFonts w:asciiTheme="minorHAnsi" w:hAnsiTheme="minorHAnsi" w:cs="Calibri"/>
              </w:rPr>
            </w:pPr>
            <w:r w:rsidRPr="00C32C76">
              <w:rPr>
                <w:rFonts w:asciiTheme="minorHAnsi" w:hAnsiTheme="minorHAnsi" w:cs="Calibri"/>
              </w:rPr>
              <w:t>Team worker with the ability to prioritise</w:t>
            </w:r>
          </w:p>
        </w:tc>
        <w:tc>
          <w:tcPr>
            <w:tcW w:w="1564" w:type="dxa"/>
          </w:tcPr>
          <w:p w14:paraId="40FC2058" w14:textId="77777777" w:rsidR="009B2FD6" w:rsidRPr="00C32C76" w:rsidRDefault="009B2FD6" w:rsidP="00C32C76">
            <w:pPr>
              <w:pStyle w:val="NoSpacing"/>
              <w:rPr>
                <w:rFonts w:asciiTheme="minorHAnsi" w:hAnsiTheme="minorHAnsi" w:cs="Calibri"/>
              </w:rPr>
            </w:pPr>
            <w:r w:rsidRPr="00C32C76">
              <w:rPr>
                <w:rFonts w:asciiTheme="minorHAnsi" w:hAnsiTheme="minorHAnsi" w:cs="Calibri"/>
              </w:rPr>
              <w:sym w:font="Wingdings" w:char="F0FC"/>
            </w:r>
          </w:p>
        </w:tc>
        <w:tc>
          <w:tcPr>
            <w:tcW w:w="1564" w:type="dxa"/>
          </w:tcPr>
          <w:p w14:paraId="23719F8B" w14:textId="77777777" w:rsidR="009B2FD6" w:rsidRPr="00C32C76" w:rsidRDefault="009B2FD6" w:rsidP="00C32C76">
            <w:pPr>
              <w:pStyle w:val="NoSpacing"/>
              <w:rPr>
                <w:rFonts w:asciiTheme="minorHAnsi" w:hAnsiTheme="minorHAnsi" w:cs="Calibri"/>
              </w:rPr>
            </w:pPr>
          </w:p>
        </w:tc>
      </w:tr>
      <w:tr w:rsidR="009B2FD6" w:rsidRPr="00C32C76" w14:paraId="61425F75" w14:textId="77777777" w:rsidTr="00C32C76">
        <w:trPr>
          <w:trHeight w:val="552"/>
        </w:trPr>
        <w:tc>
          <w:tcPr>
            <w:tcW w:w="7956" w:type="dxa"/>
          </w:tcPr>
          <w:p w14:paraId="4D330861" w14:textId="77777777" w:rsidR="009B2FD6" w:rsidRPr="00C32C76" w:rsidRDefault="009B2FD6" w:rsidP="00C32C76">
            <w:pPr>
              <w:pStyle w:val="NoSpacing"/>
              <w:rPr>
                <w:rFonts w:asciiTheme="minorHAnsi" w:hAnsiTheme="minorHAnsi" w:cs="Calibri"/>
              </w:rPr>
            </w:pPr>
            <w:r w:rsidRPr="00C32C76">
              <w:rPr>
                <w:rFonts w:asciiTheme="minorHAnsi" w:hAnsiTheme="minorHAnsi" w:cs="Calibri"/>
              </w:rPr>
              <w:t>Able to comply with the Health &amp; Safety at Work Act</w:t>
            </w:r>
          </w:p>
        </w:tc>
        <w:tc>
          <w:tcPr>
            <w:tcW w:w="1564" w:type="dxa"/>
          </w:tcPr>
          <w:p w14:paraId="39D558DD" w14:textId="77777777" w:rsidR="009B2FD6" w:rsidRPr="00C32C76" w:rsidRDefault="009B2FD6" w:rsidP="00C32C76">
            <w:pPr>
              <w:pStyle w:val="NoSpacing"/>
              <w:rPr>
                <w:rFonts w:asciiTheme="minorHAnsi" w:hAnsiTheme="minorHAnsi" w:cs="Calibri"/>
              </w:rPr>
            </w:pPr>
            <w:r w:rsidRPr="00C32C76">
              <w:rPr>
                <w:rFonts w:asciiTheme="minorHAnsi" w:hAnsiTheme="minorHAnsi" w:cs="Calibri"/>
              </w:rPr>
              <w:sym w:font="Wingdings" w:char="F0FC"/>
            </w:r>
          </w:p>
        </w:tc>
        <w:tc>
          <w:tcPr>
            <w:tcW w:w="1564" w:type="dxa"/>
          </w:tcPr>
          <w:p w14:paraId="48BEF824" w14:textId="77777777" w:rsidR="009B2FD6" w:rsidRPr="00C32C76" w:rsidRDefault="009B2FD6" w:rsidP="00C32C76">
            <w:pPr>
              <w:pStyle w:val="NoSpacing"/>
              <w:rPr>
                <w:rFonts w:asciiTheme="minorHAnsi" w:hAnsiTheme="minorHAnsi" w:cs="Calibri"/>
              </w:rPr>
            </w:pPr>
          </w:p>
        </w:tc>
      </w:tr>
      <w:tr w:rsidR="009B2FD6" w:rsidRPr="00C32C76" w14:paraId="06F5B99F" w14:textId="77777777" w:rsidTr="00C32C76">
        <w:trPr>
          <w:trHeight w:val="524"/>
        </w:trPr>
        <w:tc>
          <w:tcPr>
            <w:tcW w:w="7956" w:type="dxa"/>
          </w:tcPr>
          <w:p w14:paraId="4A54F84D" w14:textId="77777777" w:rsidR="009B2FD6" w:rsidRPr="00C32C76" w:rsidRDefault="007C474A" w:rsidP="00C32C76">
            <w:pPr>
              <w:pStyle w:val="NoSpacing"/>
              <w:rPr>
                <w:rFonts w:asciiTheme="minorHAnsi" w:hAnsiTheme="minorHAnsi" w:cs="Calibri"/>
              </w:rPr>
            </w:pPr>
            <w:r w:rsidRPr="00C32C76">
              <w:rPr>
                <w:rFonts w:asciiTheme="minorHAnsi" w:hAnsiTheme="minorHAnsi" w:cs="Calibri"/>
              </w:rPr>
              <w:t>Basic Hygiene Certificate</w:t>
            </w:r>
          </w:p>
        </w:tc>
        <w:tc>
          <w:tcPr>
            <w:tcW w:w="1564" w:type="dxa"/>
          </w:tcPr>
          <w:p w14:paraId="38C671EC" w14:textId="77777777" w:rsidR="009B2FD6" w:rsidRPr="00C32C76" w:rsidRDefault="009B2FD6" w:rsidP="00C32C76">
            <w:pPr>
              <w:pStyle w:val="NoSpacing"/>
              <w:rPr>
                <w:rFonts w:asciiTheme="minorHAnsi" w:hAnsiTheme="minorHAnsi" w:cs="Calibri"/>
              </w:rPr>
            </w:pPr>
            <w:r w:rsidRPr="00C32C76">
              <w:rPr>
                <w:rFonts w:asciiTheme="minorHAnsi" w:hAnsiTheme="minorHAnsi" w:cs="Calibri"/>
              </w:rPr>
              <w:sym w:font="Wingdings" w:char="F0FC"/>
            </w:r>
          </w:p>
        </w:tc>
        <w:tc>
          <w:tcPr>
            <w:tcW w:w="1564" w:type="dxa"/>
          </w:tcPr>
          <w:p w14:paraId="300D3D4F" w14:textId="77777777" w:rsidR="009B2FD6" w:rsidRPr="00C32C76" w:rsidRDefault="009B2FD6" w:rsidP="00C32C76">
            <w:pPr>
              <w:pStyle w:val="NoSpacing"/>
              <w:rPr>
                <w:rFonts w:asciiTheme="minorHAnsi" w:hAnsiTheme="minorHAnsi" w:cs="Calibri"/>
              </w:rPr>
            </w:pPr>
          </w:p>
        </w:tc>
      </w:tr>
      <w:tr w:rsidR="00F67B08" w:rsidRPr="00C32C76" w14:paraId="182B0B2C" w14:textId="77777777" w:rsidTr="00C32C76">
        <w:trPr>
          <w:trHeight w:val="611"/>
        </w:trPr>
        <w:tc>
          <w:tcPr>
            <w:tcW w:w="7956" w:type="dxa"/>
          </w:tcPr>
          <w:p w14:paraId="1BDECBE6" w14:textId="77777777" w:rsidR="00F67B08" w:rsidRPr="00C32C76" w:rsidRDefault="00F67B08" w:rsidP="00F67B08">
            <w:pPr>
              <w:pStyle w:val="NoSpacing"/>
              <w:rPr>
                <w:rFonts w:asciiTheme="minorHAnsi" w:hAnsiTheme="minorHAnsi" w:cs="Calibri"/>
              </w:rPr>
            </w:pPr>
            <w:r w:rsidRPr="00C32C76">
              <w:rPr>
                <w:rFonts w:asciiTheme="minorHAnsi" w:hAnsiTheme="minorHAnsi" w:cs="Calibri"/>
              </w:rPr>
              <w:t>Food preparation and serving</w:t>
            </w:r>
          </w:p>
        </w:tc>
        <w:tc>
          <w:tcPr>
            <w:tcW w:w="1564" w:type="dxa"/>
          </w:tcPr>
          <w:p w14:paraId="4D4106CD" w14:textId="77777777" w:rsidR="00F67B08" w:rsidRPr="00C32C76" w:rsidRDefault="00F67B08" w:rsidP="00F67B08">
            <w:pPr>
              <w:pStyle w:val="NoSpacing"/>
              <w:rPr>
                <w:rFonts w:asciiTheme="minorHAnsi" w:hAnsiTheme="minorHAnsi" w:cs="Calibri"/>
              </w:rPr>
            </w:pPr>
            <w:r w:rsidRPr="00C32C76">
              <w:rPr>
                <w:rFonts w:asciiTheme="minorHAnsi" w:hAnsiTheme="minorHAnsi" w:cs="Calibri"/>
              </w:rPr>
              <w:sym w:font="Wingdings" w:char="F0FC"/>
            </w:r>
          </w:p>
        </w:tc>
        <w:tc>
          <w:tcPr>
            <w:tcW w:w="1564" w:type="dxa"/>
          </w:tcPr>
          <w:p w14:paraId="52AED4EB" w14:textId="77777777" w:rsidR="00F67B08" w:rsidRPr="00C32C76" w:rsidRDefault="00F67B08" w:rsidP="00F67B08">
            <w:pPr>
              <w:pStyle w:val="NoSpacing"/>
              <w:rPr>
                <w:rFonts w:asciiTheme="minorHAnsi" w:hAnsiTheme="minorHAnsi" w:cs="Calibri"/>
              </w:rPr>
            </w:pPr>
          </w:p>
        </w:tc>
      </w:tr>
      <w:tr w:rsidR="00F67B08" w:rsidRPr="00C32C76" w14:paraId="0A989E58" w14:textId="77777777" w:rsidTr="00C32C76">
        <w:trPr>
          <w:trHeight w:val="1049"/>
        </w:trPr>
        <w:tc>
          <w:tcPr>
            <w:tcW w:w="7956" w:type="dxa"/>
          </w:tcPr>
          <w:p w14:paraId="46585B9E" w14:textId="77777777" w:rsidR="00F67B08" w:rsidRPr="00C32C76" w:rsidRDefault="00F67B08" w:rsidP="00F67B08">
            <w:pPr>
              <w:pStyle w:val="NoSpacing"/>
              <w:rPr>
                <w:rFonts w:asciiTheme="minorHAnsi" w:hAnsiTheme="minorHAnsi" w:cs="Calibri"/>
              </w:rPr>
            </w:pPr>
            <w:r w:rsidRPr="00C32C76">
              <w:rPr>
                <w:rFonts w:asciiTheme="minorHAnsi" w:hAnsiTheme="minorHAnsi" w:cs="Calibri"/>
              </w:rPr>
              <w:t>Ability to adapt quickly and with flexibility to new demands and change and to assist others to do so</w:t>
            </w:r>
          </w:p>
        </w:tc>
        <w:tc>
          <w:tcPr>
            <w:tcW w:w="1564" w:type="dxa"/>
          </w:tcPr>
          <w:p w14:paraId="46BFA4EC" w14:textId="77777777" w:rsidR="00F67B08" w:rsidRPr="00C32C76" w:rsidRDefault="00F67B08" w:rsidP="00F67B08">
            <w:pPr>
              <w:pStyle w:val="NoSpacing"/>
              <w:rPr>
                <w:rFonts w:asciiTheme="minorHAnsi" w:hAnsiTheme="minorHAnsi" w:cs="Calibri"/>
              </w:rPr>
            </w:pPr>
            <w:r w:rsidRPr="00C32C76">
              <w:rPr>
                <w:rFonts w:asciiTheme="minorHAnsi" w:hAnsiTheme="minorHAnsi" w:cs="Calibri"/>
              </w:rPr>
              <w:sym w:font="Wingdings" w:char="F0FC"/>
            </w:r>
          </w:p>
        </w:tc>
        <w:tc>
          <w:tcPr>
            <w:tcW w:w="1564" w:type="dxa"/>
          </w:tcPr>
          <w:p w14:paraId="4126DA7C" w14:textId="77777777" w:rsidR="00F67B08" w:rsidRPr="00C32C76" w:rsidRDefault="00F67B08" w:rsidP="00F67B08">
            <w:pPr>
              <w:pStyle w:val="NoSpacing"/>
              <w:rPr>
                <w:rFonts w:asciiTheme="minorHAnsi" w:hAnsiTheme="minorHAnsi" w:cs="Calibri"/>
              </w:rPr>
            </w:pPr>
          </w:p>
        </w:tc>
      </w:tr>
    </w:tbl>
    <w:p w14:paraId="1BFF3A89" w14:textId="77777777" w:rsidR="009B2FD6" w:rsidRPr="00C32C76" w:rsidRDefault="009B2FD6" w:rsidP="00C32C76">
      <w:pPr>
        <w:pStyle w:val="NoSpacing"/>
        <w:rPr>
          <w:rFonts w:asciiTheme="minorHAnsi" w:hAnsiTheme="minorHAnsi"/>
        </w:rPr>
      </w:pPr>
    </w:p>
    <w:sectPr w:rsidR="009B2FD6" w:rsidRPr="00C32C76" w:rsidSect="00C32C7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EEBC" w14:textId="77777777" w:rsidR="006B5B32" w:rsidRDefault="006B5B32" w:rsidP="00626082">
      <w:r>
        <w:separator/>
      </w:r>
    </w:p>
  </w:endnote>
  <w:endnote w:type="continuationSeparator" w:id="0">
    <w:p w14:paraId="5644D0B1" w14:textId="77777777" w:rsidR="006B5B32" w:rsidRDefault="006B5B32" w:rsidP="0062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A929" w14:textId="77777777" w:rsidR="006B5B32" w:rsidRDefault="006B5B32" w:rsidP="00626082">
      <w:r>
        <w:separator/>
      </w:r>
    </w:p>
  </w:footnote>
  <w:footnote w:type="continuationSeparator" w:id="0">
    <w:p w14:paraId="0F5BF610" w14:textId="77777777" w:rsidR="006B5B32" w:rsidRDefault="006B5B32" w:rsidP="00626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74A"/>
    <w:rsid w:val="000B159F"/>
    <w:rsid w:val="001346A1"/>
    <w:rsid w:val="002101D2"/>
    <w:rsid w:val="00444BF9"/>
    <w:rsid w:val="00540F9F"/>
    <w:rsid w:val="00626082"/>
    <w:rsid w:val="006B5B32"/>
    <w:rsid w:val="007C474A"/>
    <w:rsid w:val="009B2FD6"/>
    <w:rsid w:val="00B12B08"/>
    <w:rsid w:val="00C32C76"/>
    <w:rsid w:val="00D0006B"/>
    <w:rsid w:val="00EC66DC"/>
    <w:rsid w:val="00F67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53C8D19"/>
  <w15:chartTrackingRefBased/>
  <w15:docId w15:val="{61CC621C-5BFB-4785-A491-21014ACF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7">
    <w:name w:val="heading 7"/>
    <w:basedOn w:val="Normal"/>
    <w:next w:val="Normal"/>
    <w:qFormat/>
    <w:pPr>
      <w:keepNext/>
      <w:outlineLvl w:val="6"/>
    </w:pPr>
    <w:rPr>
      <w:rFonts w:ascii="Lucida Calligraphy" w:hAnsi="Lucida Calligraphy"/>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082"/>
    <w:rPr>
      <w:rFonts w:ascii="Segoe UI" w:hAnsi="Segoe UI" w:cs="Segoe UI"/>
      <w:sz w:val="18"/>
      <w:szCs w:val="18"/>
    </w:rPr>
  </w:style>
  <w:style w:type="character" w:customStyle="1" w:styleId="BalloonTextChar">
    <w:name w:val="Balloon Text Char"/>
    <w:link w:val="BalloonText"/>
    <w:uiPriority w:val="99"/>
    <w:semiHidden/>
    <w:rsid w:val="00626082"/>
    <w:rPr>
      <w:rFonts w:ascii="Segoe UI" w:hAnsi="Segoe UI" w:cs="Segoe UI"/>
      <w:sz w:val="18"/>
      <w:szCs w:val="18"/>
      <w:lang w:eastAsia="en-US"/>
    </w:rPr>
  </w:style>
  <w:style w:type="paragraph" w:styleId="Header">
    <w:name w:val="header"/>
    <w:basedOn w:val="Normal"/>
    <w:link w:val="HeaderChar"/>
    <w:uiPriority w:val="99"/>
    <w:unhideWhenUsed/>
    <w:rsid w:val="00626082"/>
    <w:pPr>
      <w:tabs>
        <w:tab w:val="center" w:pos="4513"/>
        <w:tab w:val="right" w:pos="9026"/>
      </w:tabs>
    </w:pPr>
  </w:style>
  <w:style w:type="character" w:customStyle="1" w:styleId="HeaderChar">
    <w:name w:val="Header Char"/>
    <w:link w:val="Header"/>
    <w:uiPriority w:val="99"/>
    <w:rsid w:val="00626082"/>
    <w:rPr>
      <w:sz w:val="24"/>
      <w:szCs w:val="24"/>
      <w:lang w:eastAsia="en-US"/>
    </w:rPr>
  </w:style>
  <w:style w:type="paragraph" w:styleId="Footer">
    <w:name w:val="footer"/>
    <w:basedOn w:val="Normal"/>
    <w:link w:val="FooterChar"/>
    <w:uiPriority w:val="99"/>
    <w:unhideWhenUsed/>
    <w:rsid w:val="00626082"/>
    <w:pPr>
      <w:tabs>
        <w:tab w:val="center" w:pos="4513"/>
        <w:tab w:val="right" w:pos="9026"/>
      </w:tabs>
    </w:pPr>
  </w:style>
  <w:style w:type="character" w:customStyle="1" w:styleId="FooterChar">
    <w:name w:val="Footer Char"/>
    <w:link w:val="Footer"/>
    <w:uiPriority w:val="99"/>
    <w:rsid w:val="00626082"/>
    <w:rPr>
      <w:sz w:val="24"/>
      <w:szCs w:val="24"/>
      <w:lang w:eastAsia="en-US"/>
    </w:rPr>
  </w:style>
  <w:style w:type="paragraph" w:styleId="NoSpacing">
    <w:name w:val="No Spacing"/>
    <w:uiPriority w:val="1"/>
    <w:qFormat/>
    <w:rsid w:val="00C32C7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736</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Person Speciification : Finance Assistant</vt:lpstr>
    </vt:vector>
  </TitlesOfParts>
  <Company>Upton Hall School</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Speciification : Finance Assistant</dc:title>
  <dc:subject/>
  <dc:creator>ievans</dc:creator>
  <cp:keywords/>
  <cp:lastModifiedBy>Miller, Claire P.</cp:lastModifiedBy>
  <cp:revision>2</cp:revision>
  <cp:lastPrinted>2019-07-26T13:21:00Z</cp:lastPrinted>
  <dcterms:created xsi:type="dcterms:W3CDTF">2026-01-07T13:13:00Z</dcterms:created>
  <dcterms:modified xsi:type="dcterms:W3CDTF">2026-01-07T13:13:00Z</dcterms:modified>
</cp:coreProperties>
</file>