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D3A0" w14:textId="5462AA5D" w:rsidR="00AA17A3" w:rsidRPr="001A3533" w:rsidRDefault="00AA17A3" w:rsidP="00AA17A3">
      <w:pPr>
        <w:jc w:val="center"/>
        <w:rPr>
          <w:color w:val="002060"/>
          <w:sz w:val="28"/>
          <w:szCs w:val="28"/>
        </w:rPr>
      </w:pPr>
      <w:r w:rsidRPr="00AA17A3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b/>
          <w:color w:val="002060"/>
          <w:sz w:val="44"/>
          <w:szCs w:val="44"/>
        </w:rPr>
        <w:t>Vacancy Advert</w:t>
      </w:r>
      <w:r w:rsidRPr="001A3533">
        <w:rPr>
          <w:rFonts w:ascii="Arial" w:hAnsi="Arial" w:cs="Arial"/>
          <w:b/>
          <w:color w:val="002060"/>
          <w:sz w:val="44"/>
          <w:szCs w:val="44"/>
        </w:rPr>
        <w:t xml:space="preserve"> -  </w:t>
      </w:r>
      <w:r>
        <w:rPr>
          <w:color w:val="002060"/>
          <w:sz w:val="108"/>
        </w:rPr>
        <w:br/>
      </w:r>
      <w:r w:rsidR="008D4EE4">
        <w:rPr>
          <w:rFonts w:ascii="Arial" w:hAnsi="Arial" w:cs="Arial"/>
          <w:b/>
          <w:color w:val="002060"/>
          <w:sz w:val="44"/>
          <w:szCs w:val="44"/>
        </w:rPr>
        <w:t>Exam Invigilators</w:t>
      </w:r>
    </w:p>
    <w:tbl>
      <w:tblPr>
        <w:tblStyle w:val="TableGrid"/>
        <w:tblpPr w:leftFromText="180" w:rightFromText="180" w:vertAnchor="page" w:horzAnchor="margin" w:tblpY="4906"/>
        <w:tblW w:w="0" w:type="auto"/>
        <w:tblLook w:val="04A0" w:firstRow="1" w:lastRow="0" w:firstColumn="1" w:lastColumn="0" w:noHBand="0" w:noVBand="1"/>
      </w:tblPr>
      <w:tblGrid>
        <w:gridCol w:w="2700"/>
        <w:gridCol w:w="6354"/>
      </w:tblGrid>
      <w:tr w:rsidR="008D4EE4" w:rsidRPr="008D4EE4" w14:paraId="5093EA8C" w14:textId="77777777" w:rsidTr="008D4EE4">
        <w:tc>
          <w:tcPr>
            <w:tcW w:w="2700" w:type="dxa"/>
          </w:tcPr>
          <w:p w14:paraId="4BE7279B" w14:textId="77777777" w:rsidR="008D4EE4" w:rsidRPr="008D4EE4" w:rsidRDefault="008D4EE4" w:rsidP="008D4EE4">
            <w:pPr>
              <w:rPr>
                <w:rFonts w:ascii="Arial" w:hAnsi="Arial" w:cs="Arial"/>
                <w:b/>
                <w:color w:val="1F4E79" w:themeColor="accent1" w:themeShade="80"/>
                <w:sz w:val="22"/>
                <w:szCs w:val="22"/>
              </w:rPr>
            </w:pPr>
          </w:p>
          <w:p w14:paraId="7DE744D7" w14:textId="77777777" w:rsidR="008D4EE4" w:rsidRPr="008D4EE4" w:rsidRDefault="008D4EE4" w:rsidP="008D4EE4">
            <w:pPr>
              <w:rPr>
                <w:rFonts w:ascii="Arial" w:hAnsi="Arial" w:cs="Arial"/>
                <w:b/>
                <w:color w:val="1F4E79" w:themeColor="accent1" w:themeShade="80"/>
                <w:sz w:val="22"/>
                <w:szCs w:val="22"/>
              </w:rPr>
            </w:pPr>
            <w:r w:rsidRPr="008D4EE4">
              <w:rPr>
                <w:rFonts w:ascii="Arial" w:hAnsi="Arial" w:cs="Arial"/>
                <w:b/>
                <w:color w:val="1F4E79" w:themeColor="accent1" w:themeShade="80"/>
                <w:sz w:val="22"/>
                <w:szCs w:val="22"/>
              </w:rPr>
              <w:t>Appointment Type</w:t>
            </w:r>
          </w:p>
        </w:tc>
        <w:tc>
          <w:tcPr>
            <w:tcW w:w="6354" w:type="dxa"/>
          </w:tcPr>
          <w:p w14:paraId="2C48DCA6" w14:textId="77777777" w:rsidR="008D4EE4" w:rsidRPr="008D4EE4" w:rsidRDefault="008D4EE4" w:rsidP="008D4EE4">
            <w:pP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  <w:p w14:paraId="02459F8E" w14:textId="77777777" w:rsidR="008D4EE4" w:rsidRPr="008D4EE4" w:rsidRDefault="008D4EE4" w:rsidP="008D4EE4">
            <w:pP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8D4EE4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Casual basis</w:t>
            </w:r>
          </w:p>
          <w:p w14:paraId="4406B67E" w14:textId="77777777" w:rsidR="008D4EE4" w:rsidRPr="008D4EE4" w:rsidRDefault="008D4EE4" w:rsidP="008D4EE4">
            <w:pP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8D4EE4" w:rsidRPr="008D4EE4" w14:paraId="5097B7D6" w14:textId="77777777" w:rsidTr="008D4EE4">
        <w:tc>
          <w:tcPr>
            <w:tcW w:w="2700" w:type="dxa"/>
          </w:tcPr>
          <w:p w14:paraId="5599E77B" w14:textId="77777777" w:rsidR="008D4EE4" w:rsidRPr="008D4EE4" w:rsidRDefault="008D4EE4" w:rsidP="008D4EE4">
            <w:pPr>
              <w:rPr>
                <w:rFonts w:ascii="Arial" w:hAnsi="Arial" w:cs="Arial"/>
                <w:b/>
                <w:color w:val="1F4E79" w:themeColor="accent1" w:themeShade="80"/>
                <w:sz w:val="22"/>
                <w:szCs w:val="22"/>
              </w:rPr>
            </w:pPr>
          </w:p>
          <w:p w14:paraId="0C5245BC" w14:textId="77777777" w:rsidR="008D4EE4" w:rsidRPr="008D4EE4" w:rsidRDefault="008D4EE4" w:rsidP="008D4EE4">
            <w:pPr>
              <w:rPr>
                <w:rFonts w:ascii="Arial" w:hAnsi="Arial" w:cs="Arial"/>
                <w:b/>
                <w:color w:val="1F4E79" w:themeColor="accent1" w:themeShade="80"/>
                <w:sz w:val="22"/>
                <w:szCs w:val="22"/>
              </w:rPr>
            </w:pPr>
            <w:r w:rsidRPr="008D4EE4">
              <w:rPr>
                <w:rFonts w:ascii="Arial" w:hAnsi="Arial" w:cs="Arial"/>
                <w:b/>
                <w:color w:val="1F4E79" w:themeColor="accent1" w:themeShade="80"/>
                <w:sz w:val="22"/>
                <w:szCs w:val="22"/>
              </w:rPr>
              <w:t>Start Date</w:t>
            </w:r>
          </w:p>
        </w:tc>
        <w:tc>
          <w:tcPr>
            <w:tcW w:w="6354" w:type="dxa"/>
          </w:tcPr>
          <w:p w14:paraId="4B49EDED" w14:textId="77777777" w:rsidR="008D4EE4" w:rsidRPr="008D4EE4" w:rsidRDefault="008D4EE4" w:rsidP="008D4EE4">
            <w:pP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  <w:p w14:paraId="6E397283" w14:textId="3A6AB692" w:rsidR="008D4EE4" w:rsidRPr="008D4EE4" w:rsidRDefault="00C85AD2" w:rsidP="008D4EE4">
            <w:pP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February 2026</w:t>
            </w:r>
          </w:p>
          <w:p w14:paraId="2CEB0E7E" w14:textId="77777777" w:rsidR="008D4EE4" w:rsidRPr="008D4EE4" w:rsidRDefault="008D4EE4" w:rsidP="008D4EE4">
            <w:pP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8D4EE4" w:rsidRPr="008D4EE4" w14:paraId="668374BC" w14:textId="77777777" w:rsidTr="008D4EE4">
        <w:tc>
          <w:tcPr>
            <w:tcW w:w="2700" w:type="dxa"/>
          </w:tcPr>
          <w:p w14:paraId="67747231" w14:textId="77777777" w:rsidR="008D4EE4" w:rsidRPr="008D4EE4" w:rsidRDefault="008D4EE4" w:rsidP="008D4EE4">
            <w:pPr>
              <w:rPr>
                <w:rFonts w:ascii="Arial" w:hAnsi="Arial" w:cs="Arial"/>
                <w:b/>
                <w:color w:val="1F4E79" w:themeColor="accent1" w:themeShade="80"/>
                <w:sz w:val="22"/>
                <w:szCs w:val="22"/>
              </w:rPr>
            </w:pPr>
          </w:p>
          <w:p w14:paraId="794DBFC1" w14:textId="77777777" w:rsidR="008D4EE4" w:rsidRPr="008D4EE4" w:rsidRDefault="008D4EE4" w:rsidP="008D4EE4">
            <w:pPr>
              <w:rPr>
                <w:rFonts w:ascii="Arial" w:hAnsi="Arial" w:cs="Arial"/>
                <w:b/>
                <w:color w:val="1F4E79" w:themeColor="accent1" w:themeShade="80"/>
                <w:sz w:val="22"/>
                <w:szCs w:val="22"/>
              </w:rPr>
            </w:pPr>
            <w:r w:rsidRPr="008D4EE4">
              <w:rPr>
                <w:rFonts w:ascii="Arial" w:hAnsi="Arial" w:cs="Arial"/>
                <w:b/>
                <w:color w:val="1F4E79" w:themeColor="accent1" w:themeShade="80"/>
                <w:sz w:val="22"/>
                <w:szCs w:val="22"/>
              </w:rPr>
              <w:t>Salary Scale</w:t>
            </w:r>
          </w:p>
        </w:tc>
        <w:tc>
          <w:tcPr>
            <w:tcW w:w="6354" w:type="dxa"/>
          </w:tcPr>
          <w:p w14:paraId="36C235EA" w14:textId="77777777" w:rsidR="008D4EE4" w:rsidRPr="008D4EE4" w:rsidRDefault="008D4EE4" w:rsidP="008D4EE4">
            <w:pP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  <w:p w14:paraId="539B33F0" w14:textId="77777777" w:rsidR="008D4EE4" w:rsidRPr="008D4EE4" w:rsidRDefault="008D4EE4" w:rsidP="008D4EE4">
            <w:pP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  <w:p w14:paraId="0424678A" w14:textId="00B1019F" w:rsidR="008D4EE4" w:rsidRPr="008D4EE4" w:rsidRDefault="00B94462" w:rsidP="008D4EE4">
            <w:pP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£</w:t>
            </w:r>
            <w:r w:rsidR="00C85AD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12.21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per hour</w:t>
            </w:r>
          </w:p>
          <w:p w14:paraId="03A4DB73" w14:textId="77777777" w:rsidR="008D4EE4" w:rsidRPr="008D4EE4" w:rsidRDefault="008D4EE4" w:rsidP="008D4EE4">
            <w:pP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8D4EE4" w:rsidRPr="008D4EE4" w14:paraId="59B8D90D" w14:textId="77777777" w:rsidTr="008D4EE4">
        <w:tc>
          <w:tcPr>
            <w:tcW w:w="2700" w:type="dxa"/>
          </w:tcPr>
          <w:p w14:paraId="5C2245B5" w14:textId="77777777" w:rsidR="008D4EE4" w:rsidRPr="008D4EE4" w:rsidRDefault="008D4EE4" w:rsidP="008D4EE4">
            <w:pPr>
              <w:rPr>
                <w:rFonts w:ascii="Arial" w:hAnsi="Arial" w:cs="Arial"/>
                <w:b/>
                <w:color w:val="1F4E79" w:themeColor="accent1" w:themeShade="80"/>
                <w:sz w:val="22"/>
                <w:szCs w:val="22"/>
              </w:rPr>
            </w:pPr>
          </w:p>
          <w:p w14:paraId="29D922CC" w14:textId="77777777" w:rsidR="008D4EE4" w:rsidRPr="008D4EE4" w:rsidRDefault="008D4EE4" w:rsidP="008D4EE4">
            <w:pPr>
              <w:rPr>
                <w:rFonts w:ascii="Arial" w:hAnsi="Arial" w:cs="Arial"/>
                <w:b/>
                <w:color w:val="1F4E79" w:themeColor="accent1" w:themeShade="80"/>
                <w:sz w:val="22"/>
                <w:szCs w:val="22"/>
              </w:rPr>
            </w:pPr>
            <w:r w:rsidRPr="008D4EE4">
              <w:rPr>
                <w:rFonts w:ascii="Arial" w:hAnsi="Arial" w:cs="Arial"/>
                <w:b/>
                <w:color w:val="1F4E79" w:themeColor="accent1" w:themeShade="80"/>
                <w:sz w:val="22"/>
                <w:szCs w:val="22"/>
              </w:rPr>
              <w:t>Closing Date</w:t>
            </w:r>
          </w:p>
        </w:tc>
        <w:tc>
          <w:tcPr>
            <w:tcW w:w="6354" w:type="dxa"/>
          </w:tcPr>
          <w:p w14:paraId="3C426210" w14:textId="77777777" w:rsidR="008D4EE4" w:rsidRPr="008D4EE4" w:rsidRDefault="008D4EE4" w:rsidP="00B94462">
            <w:pP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8D4EE4" w:rsidRPr="008D4EE4" w14:paraId="6ED4F851" w14:textId="77777777" w:rsidTr="008D4EE4">
        <w:tc>
          <w:tcPr>
            <w:tcW w:w="2700" w:type="dxa"/>
          </w:tcPr>
          <w:p w14:paraId="236BAE60" w14:textId="77777777" w:rsidR="008D4EE4" w:rsidRPr="008D4EE4" w:rsidRDefault="008D4EE4" w:rsidP="008D4EE4">
            <w:pPr>
              <w:rPr>
                <w:rFonts w:ascii="Arial" w:hAnsi="Arial" w:cs="Arial"/>
                <w:b/>
                <w:color w:val="1F4E79" w:themeColor="accent1" w:themeShade="80"/>
                <w:sz w:val="22"/>
                <w:szCs w:val="22"/>
              </w:rPr>
            </w:pPr>
          </w:p>
          <w:p w14:paraId="750D6CDE" w14:textId="77777777" w:rsidR="008D4EE4" w:rsidRPr="008D4EE4" w:rsidRDefault="008D4EE4" w:rsidP="008D4EE4">
            <w:pPr>
              <w:rPr>
                <w:rFonts w:ascii="Arial" w:hAnsi="Arial" w:cs="Arial"/>
                <w:b/>
                <w:color w:val="1F4E79" w:themeColor="accent1" w:themeShade="80"/>
                <w:sz w:val="22"/>
                <w:szCs w:val="22"/>
              </w:rPr>
            </w:pPr>
            <w:r w:rsidRPr="008D4EE4">
              <w:rPr>
                <w:rFonts w:ascii="Arial" w:hAnsi="Arial" w:cs="Arial"/>
                <w:b/>
                <w:color w:val="1F4E79" w:themeColor="accent1" w:themeShade="80"/>
                <w:sz w:val="22"/>
                <w:szCs w:val="22"/>
              </w:rPr>
              <w:t>Interview Date</w:t>
            </w:r>
          </w:p>
        </w:tc>
        <w:tc>
          <w:tcPr>
            <w:tcW w:w="6354" w:type="dxa"/>
          </w:tcPr>
          <w:p w14:paraId="1F16723E" w14:textId="77777777" w:rsidR="008D4EE4" w:rsidRPr="008D4EE4" w:rsidRDefault="008D4EE4" w:rsidP="008D4EE4">
            <w:pP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  <w:p w14:paraId="3B297616" w14:textId="77777777" w:rsidR="008D4EE4" w:rsidRPr="008D4EE4" w:rsidRDefault="008D4EE4" w:rsidP="008D4EE4">
            <w:pP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8D4EE4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To be determined  </w:t>
            </w:r>
          </w:p>
          <w:p w14:paraId="40A4015C" w14:textId="77777777" w:rsidR="008D4EE4" w:rsidRPr="008D4EE4" w:rsidRDefault="008D4EE4" w:rsidP="008D4EE4">
            <w:pP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</w:tbl>
    <w:p w14:paraId="6BC93F35" w14:textId="219F018A" w:rsidR="008D4EE4" w:rsidRPr="008D4EE4" w:rsidRDefault="008D4EE4">
      <w:pPr>
        <w:rPr>
          <w:rFonts w:ascii="Arial" w:hAnsi="Arial" w:cs="Arial"/>
          <w:sz w:val="22"/>
          <w:szCs w:val="22"/>
        </w:rPr>
      </w:pPr>
    </w:p>
    <w:p w14:paraId="5C8D96C7" w14:textId="77777777" w:rsidR="008D4EE4" w:rsidRPr="008D4EE4" w:rsidRDefault="008D4EE4" w:rsidP="008D4EE4">
      <w:pPr>
        <w:rPr>
          <w:rFonts w:ascii="Arial" w:hAnsi="Arial" w:cs="Arial"/>
          <w:sz w:val="22"/>
          <w:szCs w:val="22"/>
        </w:rPr>
      </w:pPr>
    </w:p>
    <w:p w14:paraId="70F3F31E" w14:textId="77777777" w:rsidR="008D4EE4" w:rsidRPr="008D4EE4" w:rsidRDefault="008D4EE4" w:rsidP="008D4EE4">
      <w:pPr>
        <w:rPr>
          <w:rFonts w:ascii="Arial" w:hAnsi="Arial" w:cs="Arial"/>
          <w:sz w:val="22"/>
          <w:szCs w:val="22"/>
        </w:rPr>
      </w:pPr>
    </w:p>
    <w:p w14:paraId="643DDC21" w14:textId="116B4D7A" w:rsidR="008D4EE4" w:rsidRPr="008D4EE4" w:rsidRDefault="008D4EE4" w:rsidP="008D4EE4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F5496" w:themeColor="accent5" w:themeShade="BF"/>
          <w:sz w:val="22"/>
          <w:szCs w:val="22"/>
        </w:rPr>
      </w:pPr>
      <w:r w:rsidRPr="008D4EE4">
        <w:rPr>
          <w:rFonts w:ascii="Arial" w:eastAsiaTheme="minorEastAsia" w:hAnsi="Arial" w:cs="Arial"/>
          <w:bCs/>
          <w:color w:val="1F4E79" w:themeColor="accent1" w:themeShade="80"/>
          <w:sz w:val="22"/>
          <w:szCs w:val="22"/>
        </w:rPr>
        <w:t>Trustees are seeking</w:t>
      </w:r>
      <w:r w:rsidRPr="008D4EE4">
        <w:rPr>
          <w:rFonts w:ascii="Arial" w:eastAsiaTheme="minorEastAsia" w:hAnsi="Arial" w:cs="Arial"/>
          <w:b/>
          <w:bCs/>
          <w:color w:val="1F4E79" w:themeColor="accent1" w:themeShade="80"/>
          <w:sz w:val="22"/>
          <w:szCs w:val="22"/>
        </w:rPr>
        <w:t xml:space="preserve"> </w:t>
      </w:r>
      <w:r w:rsidRPr="008D4EE4">
        <w:rPr>
          <w:rFonts w:ascii="Arial" w:eastAsiaTheme="minorEastAsia" w:hAnsi="Arial" w:cs="Arial"/>
          <w:color w:val="1F4E79" w:themeColor="accent1" w:themeShade="80"/>
          <w:sz w:val="22"/>
          <w:szCs w:val="22"/>
        </w:rPr>
        <w:t xml:space="preserve">a number of exam invigilators to support the school during the examination series of the </w:t>
      </w:r>
      <w:r w:rsidR="00C85AD2">
        <w:rPr>
          <w:rFonts w:ascii="Arial" w:eastAsiaTheme="minorEastAsia" w:hAnsi="Arial" w:cs="Arial"/>
          <w:color w:val="1F4E79" w:themeColor="accent1" w:themeShade="80"/>
          <w:sz w:val="22"/>
          <w:szCs w:val="22"/>
        </w:rPr>
        <w:t>2025/2026</w:t>
      </w:r>
      <w:r w:rsidRPr="008D4EE4">
        <w:rPr>
          <w:rFonts w:ascii="Arial" w:eastAsiaTheme="minorEastAsia" w:hAnsi="Arial" w:cs="Arial"/>
          <w:color w:val="1F4E79" w:themeColor="accent1" w:themeShade="80"/>
          <w:sz w:val="22"/>
          <w:szCs w:val="22"/>
        </w:rPr>
        <w:t xml:space="preserve"> academic year.</w:t>
      </w:r>
      <w:r w:rsidRPr="008D4EE4">
        <w:rPr>
          <w:rFonts w:ascii="Arial" w:eastAsiaTheme="minorEastAsia" w:hAnsi="Arial" w:cs="Arial"/>
          <w:color w:val="1F4E79" w:themeColor="accent1" w:themeShade="80"/>
          <w:sz w:val="22"/>
          <w:szCs w:val="22"/>
        </w:rPr>
        <w:br/>
      </w:r>
    </w:p>
    <w:p w14:paraId="520F13C6" w14:textId="47F561CB" w:rsidR="008D4EE4" w:rsidRDefault="008D4EE4" w:rsidP="008D4EE4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F5496" w:themeColor="accent5" w:themeShade="BF"/>
          <w:sz w:val="22"/>
          <w:szCs w:val="22"/>
        </w:rPr>
      </w:pPr>
      <w:r w:rsidRPr="008D4EE4">
        <w:rPr>
          <w:rFonts w:ascii="Arial" w:hAnsi="Arial" w:cs="Arial"/>
          <w:color w:val="2F5496" w:themeColor="accent5" w:themeShade="BF"/>
          <w:sz w:val="22"/>
          <w:szCs w:val="22"/>
        </w:rPr>
        <w:t>Required to undertake examination invigilation as required for KS3, SATs, GCSE, AS and A2 external examinations and internal assessments / tests in accordance with the requirements of the relevant Examination Board and the Schools procedures.</w:t>
      </w:r>
    </w:p>
    <w:p w14:paraId="2BB58343" w14:textId="253868DB" w:rsidR="00AF270E" w:rsidRPr="008D4EE4" w:rsidRDefault="00AF270E" w:rsidP="008D4EE4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2F5496" w:themeColor="accent5" w:themeShade="BF"/>
          <w:sz w:val="22"/>
          <w:szCs w:val="22"/>
        </w:rPr>
      </w:pPr>
      <w:r>
        <w:rPr>
          <w:rFonts w:ascii="Arial" w:hAnsi="Arial" w:cs="Arial"/>
          <w:b/>
          <w:color w:val="2F5496" w:themeColor="accent5" w:themeShade="BF"/>
          <w:sz w:val="22"/>
          <w:szCs w:val="22"/>
        </w:rPr>
        <w:t>For any further information please contact Emma Harris, Examinations Officer eharris@sandbachhigh.co.uk</w:t>
      </w:r>
    </w:p>
    <w:p w14:paraId="76D3D1EB" w14:textId="77777777" w:rsidR="008D4EE4" w:rsidRPr="008D4EE4" w:rsidRDefault="008D4EE4" w:rsidP="008D4EE4">
      <w:pPr>
        <w:spacing w:after="14" w:line="251" w:lineRule="auto"/>
        <w:ind w:left="269" w:hanging="10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0A5C98D0" w14:textId="793ADBDC" w:rsidR="008D4EE4" w:rsidRPr="008D4EE4" w:rsidRDefault="008D4EE4" w:rsidP="00B94462">
      <w:pPr>
        <w:spacing w:after="14" w:line="251" w:lineRule="auto"/>
        <w:rPr>
          <w:rFonts w:ascii="Arial" w:hAnsi="Arial" w:cs="Arial"/>
          <w:sz w:val="22"/>
          <w:szCs w:val="22"/>
        </w:rPr>
      </w:pPr>
      <w:r w:rsidRPr="008D4EE4">
        <w:rPr>
          <w:rFonts w:ascii="Arial" w:hAnsi="Arial" w:cs="Arial"/>
          <w:color w:val="1F4E79" w:themeColor="accent1" w:themeShade="80"/>
          <w:sz w:val="22"/>
          <w:szCs w:val="22"/>
        </w:rPr>
        <w:t xml:space="preserve">Interview date to be determined </w:t>
      </w:r>
    </w:p>
    <w:p w14:paraId="634314F8" w14:textId="77777777" w:rsidR="008D4EE4" w:rsidRPr="008D4EE4" w:rsidRDefault="008D4EE4" w:rsidP="008D4EE4">
      <w:pPr>
        <w:rPr>
          <w:rFonts w:ascii="Arial" w:hAnsi="Arial" w:cs="Arial"/>
          <w:sz w:val="22"/>
          <w:szCs w:val="22"/>
        </w:rPr>
      </w:pPr>
    </w:p>
    <w:p w14:paraId="4B4D8136" w14:textId="77777777" w:rsidR="008D4EE4" w:rsidRPr="008D4EE4" w:rsidRDefault="008D4EE4" w:rsidP="008D4EE4">
      <w:pPr>
        <w:rPr>
          <w:rFonts w:ascii="Arial" w:hAnsi="Arial" w:cs="Arial"/>
          <w:sz w:val="22"/>
          <w:szCs w:val="22"/>
        </w:rPr>
      </w:pPr>
    </w:p>
    <w:p w14:paraId="23581E88" w14:textId="77777777" w:rsidR="008D4EE4" w:rsidRPr="008D4EE4" w:rsidRDefault="008D4EE4" w:rsidP="008D4EE4">
      <w:pPr>
        <w:rPr>
          <w:rFonts w:ascii="Arial" w:hAnsi="Arial" w:cs="Arial"/>
          <w:sz w:val="22"/>
          <w:szCs w:val="22"/>
        </w:rPr>
      </w:pPr>
    </w:p>
    <w:p w14:paraId="14C1C540" w14:textId="77777777" w:rsidR="008D4EE4" w:rsidRPr="008D4EE4" w:rsidRDefault="008D4EE4" w:rsidP="008D4EE4">
      <w:pPr>
        <w:rPr>
          <w:rFonts w:ascii="Arial" w:hAnsi="Arial" w:cs="Arial"/>
          <w:sz w:val="22"/>
          <w:szCs w:val="22"/>
        </w:rPr>
      </w:pPr>
    </w:p>
    <w:p w14:paraId="1AEE50E9" w14:textId="77777777" w:rsidR="008D4EE4" w:rsidRPr="008D4EE4" w:rsidRDefault="008D4EE4" w:rsidP="008D4EE4">
      <w:pPr>
        <w:rPr>
          <w:rFonts w:ascii="Arial" w:hAnsi="Arial" w:cs="Arial"/>
          <w:sz w:val="22"/>
          <w:szCs w:val="22"/>
        </w:rPr>
      </w:pPr>
    </w:p>
    <w:p w14:paraId="56DB8072" w14:textId="77777777" w:rsidR="008D4EE4" w:rsidRPr="008D4EE4" w:rsidRDefault="008D4EE4" w:rsidP="008D4EE4">
      <w:pPr>
        <w:rPr>
          <w:rFonts w:ascii="Arial" w:hAnsi="Arial" w:cs="Arial"/>
          <w:sz w:val="22"/>
          <w:szCs w:val="22"/>
        </w:rPr>
      </w:pPr>
    </w:p>
    <w:p w14:paraId="6C0ADE87" w14:textId="6FB455F0" w:rsidR="00DC3DF3" w:rsidRPr="008D4EE4" w:rsidRDefault="00DC3DF3" w:rsidP="008D4EE4">
      <w:pPr>
        <w:rPr>
          <w:rFonts w:ascii="Arial" w:hAnsi="Arial" w:cs="Arial"/>
          <w:sz w:val="22"/>
          <w:szCs w:val="22"/>
        </w:rPr>
      </w:pPr>
    </w:p>
    <w:sectPr w:rsidR="00DC3DF3" w:rsidRPr="008D4EE4" w:rsidSect="008F5344">
      <w:headerReference w:type="default" r:id="rId7"/>
      <w:footerReference w:type="default" r:id="rId8"/>
      <w:pgSz w:w="11900" w:h="16840"/>
      <w:pgMar w:top="3402" w:right="1418" w:bottom="2268" w:left="1418" w:header="709" w:footer="9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D40E" w14:textId="77777777" w:rsidR="00716E35" w:rsidRDefault="00716E35">
      <w:r>
        <w:separator/>
      </w:r>
    </w:p>
  </w:endnote>
  <w:endnote w:type="continuationSeparator" w:id="0">
    <w:p w14:paraId="44BA8E69" w14:textId="77777777" w:rsidR="00716E35" w:rsidRDefault="0071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0FD" w14:textId="3F086CAB" w:rsidR="008F5344" w:rsidRDefault="008F5344">
    <w:pPr>
      <w:pStyle w:val="Footer"/>
      <w:tabs>
        <w:tab w:val="clear" w:pos="4320"/>
        <w:tab w:val="clear" w:pos="8640"/>
        <w:tab w:val="left" w:pos="3520"/>
      </w:tabs>
    </w:pPr>
  </w:p>
  <w:p w14:paraId="1A79E4ED" w14:textId="50CF7558" w:rsidR="00933195" w:rsidRDefault="00933195" w:rsidP="008F5344">
    <w:pPr>
      <w:pStyle w:val="Footer"/>
      <w:tabs>
        <w:tab w:val="clear" w:pos="4320"/>
        <w:tab w:val="clear" w:pos="8640"/>
        <w:tab w:val="left" w:pos="3520"/>
      </w:tabs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3AE96" w14:textId="77777777" w:rsidR="00716E35" w:rsidRDefault="00716E35">
      <w:r>
        <w:separator/>
      </w:r>
    </w:p>
  </w:footnote>
  <w:footnote w:type="continuationSeparator" w:id="0">
    <w:p w14:paraId="1DD8DE30" w14:textId="77777777" w:rsidR="00716E35" w:rsidRDefault="00716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0155A" w14:textId="1E128E22" w:rsidR="00933195" w:rsidRDefault="00AC3440">
    <w:pPr>
      <w:pStyle w:val="Header"/>
    </w:pPr>
    <w:r w:rsidRPr="00AC3440">
      <w:rPr>
        <w:noProof/>
      </w:rPr>
      <w:drawing>
        <wp:anchor distT="0" distB="0" distL="114300" distR="114300" simplePos="0" relativeHeight="251658240" behindDoc="1" locked="0" layoutInCell="1" allowOverlap="1" wp14:anchorId="3FB7E5BF" wp14:editId="7B63A2AC">
          <wp:simplePos x="0" y="0"/>
          <wp:positionH relativeFrom="column">
            <wp:posOffset>-509905</wp:posOffset>
          </wp:positionH>
          <wp:positionV relativeFrom="paragraph">
            <wp:posOffset>-297815</wp:posOffset>
          </wp:positionV>
          <wp:extent cx="6496050" cy="18755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0" cy="1875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E8F"/>
    <w:multiLevelType w:val="hybridMultilevel"/>
    <w:tmpl w:val="9230E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23195"/>
    <w:multiLevelType w:val="hybridMultilevel"/>
    <w:tmpl w:val="015ED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4007F"/>
    <w:multiLevelType w:val="multilevel"/>
    <w:tmpl w:val="6226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76CE3"/>
    <w:multiLevelType w:val="hybridMultilevel"/>
    <w:tmpl w:val="F36C306A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75587233"/>
    <w:multiLevelType w:val="hybridMultilevel"/>
    <w:tmpl w:val="C1EADE1A"/>
    <w:lvl w:ilvl="0" w:tplc="C5EED25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106544">
    <w:abstractNumId w:val="0"/>
  </w:num>
  <w:num w:numId="2" w16cid:durableId="1521549499">
    <w:abstractNumId w:val="3"/>
  </w:num>
  <w:num w:numId="3" w16cid:durableId="1513032572">
    <w:abstractNumId w:val="4"/>
  </w:num>
  <w:num w:numId="4" w16cid:durableId="1762531190">
    <w:abstractNumId w:val="1"/>
  </w:num>
  <w:num w:numId="5" w16cid:durableId="1360349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195"/>
    <w:rsid w:val="000327BC"/>
    <w:rsid w:val="001F7EB5"/>
    <w:rsid w:val="00340298"/>
    <w:rsid w:val="00423113"/>
    <w:rsid w:val="004B4026"/>
    <w:rsid w:val="004D6877"/>
    <w:rsid w:val="005454D6"/>
    <w:rsid w:val="00716E35"/>
    <w:rsid w:val="007600E2"/>
    <w:rsid w:val="007F07B5"/>
    <w:rsid w:val="008607C3"/>
    <w:rsid w:val="00897B4A"/>
    <w:rsid w:val="008D4EE4"/>
    <w:rsid w:val="008D51F0"/>
    <w:rsid w:val="008F5344"/>
    <w:rsid w:val="00933195"/>
    <w:rsid w:val="00A010C2"/>
    <w:rsid w:val="00A73F3D"/>
    <w:rsid w:val="00AA17A3"/>
    <w:rsid w:val="00AC3440"/>
    <w:rsid w:val="00AF270E"/>
    <w:rsid w:val="00B94462"/>
    <w:rsid w:val="00C85760"/>
    <w:rsid w:val="00C85AD2"/>
    <w:rsid w:val="00DC3DF3"/>
    <w:rsid w:val="00DD7813"/>
    <w:rsid w:val="00F9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oNotEmbedSmartTags/>
  <w:decimalSymbol w:val="."/>
  <w:listSeparator w:val=","/>
  <w14:docId w14:val="6E995F51"/>
  <w15:docId w15:val="{71EE243E-6482-FC4E-A6FC-0A574E0A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360"/>
      <w:jc w:val="both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607C3"/>
  </w:style>
  <w:style w:type="table" w:styleId="TableGrid">
    <w:name w:val="Table Grid"/>
    <w:basedOn w:val="TableNormal"/>
    <w:uiPriority w:val="39"/>
    <w:rsid w:val="008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A17A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AA17A3"/>
    <w:rPr>
      <w:b/>
      <w:bCs/>
    </w:rPr>
  </w:style>
  <w:style w:type="character" w:styleId="Hyperlink">
    <w:name w:val="Hyperlink"/>
    <w:basedOn w:val="DefaultParagraphFont"/>
    <w:uiPriority w:val="99"/>
    <w:unhideWhenUsed/>
    <w:rsid w:val="00AA17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76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8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16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5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1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60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900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56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458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48682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508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024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958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468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7375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502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1147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1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37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3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90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874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655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547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8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0866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30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352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542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774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5539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858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469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esteven\AppData\Local\Microsoft\Windows\Temporary%20Internet%20Files\Content.Outlook\NXWCXNT5\sandbach%20digital%20letterhead%2020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sandbach digital letterhead 2016</Template>
  <TotalTime>10</TotalTime>
  <Pages>1</Pages>
  <Words>97</Words>
  <Characters>619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Links>
    <vt:vector size="12" baseType="variant">
      <vt:variant>
        <vt:i4>5111899</vt:i4>
      </vt:variant>
      <vt:variant>
        <vt:i4>-1</vt:i4>
      </vt:variant>
      <vt:variant>
        <vt:i4>2049</vt:i4>
      </vt:variant>
      <vt:variant>
        <vt:i4>1</vt:i4>
      </vt:variant>
      <vt:variant>
        <vt:lpwstr>Sandbach_HighSchool_header</vt:lpwstr>
      </vt:variant>
      <vt:variant>
        <vt:lpwstr/>
      </vt:variant>
      <vt:variant>
        <vt:i4>5111873</vt:i4>
      </vt:variant>
      <vt:variant>
        <vt:i4>-1</vt:i4>
      </vt:variant>
      <vt:variant>
        <vt:i4>2050</vt:i4>
      </vt:variant>
      <vt:variant>
        <vt:i4>1</vt:i4>
      </vt:variant>
      <vt:variant>
        <vt:lpwstr>Sandbach_HighSchool_footer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GKesteven</dc:creator>
  <cp:keywords/>
  <cp:lastModifiedBy>Ashlea Munroe</cp:lastModifiedBy>
  <cp:revision>2</cp:revision>
  <cp:lastPrinted>2021-07-08T08:43:00Z</cp:lastPrinted>
  <dcterms:created xsi:type="dcterms:W3CDTF">2026-01-14T10:14:00Z</dcterms:created>
  <dcterms:modified xsi:type="dcterms:W3CDTF">2026-01-14T10:14:00Z</dcterms:modified>
</cp:coreProperties>
</file>