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9907E" w14:textId="77777777" w:rsidR="00C412B7" w:rsidRDefault="00C412B7">
      <w:pPr>
        <w:rPr>
          <w:rFonts w:ascii="Arial" w:eastAsia="Arial" w:hAnsi="Arial" w:cs="Arial"/>
        </w:rPr>
      </w:pPr>
    </w:p>
    <w:p w14:paraId="79B8F3C8" w14:textId="77777777" w:rsidR="00C412B7" w:rsidRDefault="00C412B7">
      <w:pPr>
        <w:rPr>
          <w:rFonts w:ascii="Arial" w:eastAsia="Arial" w:hAnsi="Arial" w:cs="Arial"/>
          <w:sz w:val="8"/>
          <w:szCs w:val="8"/>
        </w:rPr>
      </w:pPr>
    </w:p>
    <w:p w14:paraId="476D40D5" w14:textId="77777777" w:rsidR="00C412B7" w:rsidRDefault="00C412B7">
      <w:pPr>
        <w:rPr>
          <w:rFonts w:ascii="Arial" w:eastAsia="Arial" w:hAnsi="Arial" w:cs="Arial"/>
          <w:sz w:val="8"/>
          <w:szCs w:val="8"/>
        </w:rPr>
      </w:pPr>
    </w:p>
    <w:p w14:paraId="455D0AEA" w14:textId="77777777" w:rsidR="00C412B7" w:rsidRDefault="006538A6">
      <w:pPr>
        <w:jc w:val="center"/>
        <w:rPr>
          <w:rFonts w:ascii="Arial" w:eastAsia="Arial" w:hAnsi="Arial" w:cs="Arial"/>
          <w:sz w:val="4"/>
          <w:szCs w:val="4"/>
        </w:rPr>
      </w:pPr>
      <w:r>
        <w:rPr>
          <w:rFonts w:ascii="Arial" w:eastAsia="Arial" w:hAnsi="Arial" w:cs="Arial"/>
          <w:noProof/>
        </w:rPr>
        <w:drawing>
          <wp:inline distT="0" distB="0" distL="114300" distR="114300" wp14:anchorId="3368439F" wp14:editId="41F6FE15">
            <wp:extent cx="1428115" cy="142748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28115" cy="1427480"/>
                    </a:xfrm>
                    <a:prstGeom prst="rect">
                      <a:avLst/>
                    </a:prstGeom>
                    <a:ln/>
                  </pic:spPr>
                </pic:pic>
              </a:graphicData>
            </a:graphic>
          </wp:inline>
        </w:drawing>
      </w:r>
    </w:p>
    <w:p w14:paraId="1D787D30" w14:textId="77777777" w:rsidR="00C412B7" w:rsidRDefault="00C412B7">
      <w:pPr>
        <w:rPr>
          <w:rFonts w:ascii="Arial" w:eastAsia="Arial" w:hAnsi="Arial" w:cs="Arial"/>
          <w:sz w:val="14"/>
          <w:szCs w:val="14"/>
        </w:rPr>
      </w:pPr>
    </w:p>
    <w:tbl>
      <w:tblPr>
        <w:tblStyle w:val="a1"/>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5410"/>
      </w:tblGrid>
      <w:tr w:rsidR="00C412B7" w14:paraId="291F0976" w14:textId="77777777">
        <w:tc>
          <w:tcPr>
            <w:tcW w:w="4621" w:type="dxa"/>
            <w:tcBorders>
              <w:top w:val="single" w:sz="8" w:space="0" w:color="000000"/>
              <w:left w:val="single" w:sz="8" w:space="0" w:color="000000"/>
              <w:bottom w:val="single" w:sz="8" w:space="0" w:color="000000"/>
              <w:right w:val="single" w:sz="8" w:space="0" w:color="000000"/>
            </w:tcBorders>
          </w:tcPr>
          <w:p w14:paraId="32676D89" w14:textId="77777777" w:rsidR="00C412B7" w:rsidRDefault="006538A6">
            <w:pPr>
              <w:pBdr>
                <w:top w:val="nil"/>
                <w:left w:val="nil"/>
                <w:bottom w:val="nil"/>
                <w:right w:val="nil"/>
                <w:between w:val="nil"/>
              </w:pBdr>
              <w:tabs>
                <w:tab w:val="center" w:pos="4320"/>
                <w:tab w:val="right" w:pos="8640"/>
              </w:tabs>
              <w:spacing w:before="120" w:after="120"/>
              <w:rPr>
                <w:rFonts w:ascii="Arial" w:eastAsia="Arial" w:hAnsi="Arial" w:cs="Arial"/>
                <w:color w:val="000000"/>
                <w:sz w:val="22"/>
                <w:szCs w:val="22"/>
              </w:rPr>
            </w:pPr>
            <w:r>
              <w:rPr>
                <w:rFonts w:ascii="Arial" w:eastAsia="Arial" w:hAnsi="Arial" w:cs="Arial"/>
                <w:b/>
                <w:bCs/>
                <w:color w:val="000000"/>
                <w:sz w:val="22"/>
                <w:szCs w:val="22"/>
              </w:rPr>
              <w:t>Role Title</w:t>
            </w:r>
            <w:r>
              <w:rPr>
                <w:rFonts w:ascii="Arial" w:eastAsia="Arial" w:hAnsi="Arial" w:cs="Arial"/>
                <w:b/>
                <w:bCs/>
                <w:color w:val="000000"/>
                <w:sz w:val="22"/>
                <w:szCs w:val="22"/>
              </w:rPr>
              <w:tab/>
            </w:r>
          </w:p>
        </w:tc>
        <w:tc>
          <w:tcPr>
            <w:tcW w:w="5410" w:type="dxa"/>
            <w:tcBorders>
              <w:top w:val="single" w:sz="8" w:space="0" w:color="000000"/>
              <w:left w:val="single" w:sz="8" w:space="0" w:color="000000"/>
              <w:bottom w:val="single" w:sz="8" w:space="0" w:color="000000"/>
              <w:right w:val="single" w:sz="8" w:space="0" w:color="000000"/>
            </w:tcBorders>
          </w:tcPr>
          <w:p w14:paraId="44E1E51B" w14:textId="77777777" w:rsidR="00C412B7" w:rsidRDefault="006538A6">
            <w:pPr>
              <w:pBdr>
                <w:top w:val="nil"/>
                <w:left w:val="nil"/>
                <w:bottom w:val="nil"/>
                <w:right w:val="nil"/>
                <w:between w:val="nil"/>
              </w:pBdr>
              <w:tabs>
                <w:tab w:val="center" w:pos="4320"/>
                <w:tab w:val="right" w:pos="8640"/>
              </w:tabs>
              <w:spacing w:before="120" w:after="120"/>
              <w:rPr>
                <w:rFonts w:ascii="Arial" w:eastAsia="Arial" w:hAnsi="Arial" w:cs="Arial"/>
                <w:color w:val="000000"/>
                <w:sz w:val="22"/>
                <w:szCs w:val="22"/>
              </w:rPr>
            </w:pPr>
            <w:r>
              <w:rPr>
                <w:rFonts w:ascii="Arial" w:eastAsia="Arial" w:hAnsi="Arial" w:cs="Arial"/>
                <w:sz w:val="22"/>
                <w:szCs w:val="22"/>
              </w:rPr>
              <w:t>Assistant Head Teacher</w:t>
            </w:r>
          </w:p>
        </w:tc>
      </w:tr>
      <w:tr w:rsidR="00C412B7" w14:paraId="1BD53928" w14:textId="77777777">
        <w:tc>
          <w:tcPr>
            <w:tcW w:w="4621" w:type="dxa"/>
            <w:tcBorders>
              <w:top w:val="single" w:sz="8" w:space="0" w:color="000000"/>
              <w:left w:val="single" w:sz="8" w:space="0" w:color="000000"/>
              <w:bottom w:val="single" w:sz="8" w:space="0" w:color="000000"/>
              <w:right w:val="single" w:sz="8" w:space="0" w:color="000000"/>
            </w:tcBorders>
          </w:tcPr>
          <w:p w14:paraId="26BAC6BD" w14:textId="77777777" w:rsidR="00C412B7" w:rsidRDefault="006538A6">
            <w:pPr>
              <w:pBdr>
                <w:top w:val="nil"/>
                <w:left w:val="nil"/>
                <w:bottom w:val="nil"/>
                <w:right w:val="nil"/>
                <w:between w:val="nil"/>
              </w:pBdr>
              <w:tabs>
                <w:tab w:val="center" w:pos="4320"/>
                <w:tab w:val="right" w:pos="8640"/>
              </w:tabs>
              <w:spacing w:before="120" w:after="120"/>
              <w:rPr>
                <w:rFonts w:ascii="Arial" w:eastAsia="Arial" w:hAnsi="Arial" w:cs="Arial"/>
                <w:color w:val="000000"/>
                <w:sz w:val="22"/>
                <w:szCs w:val="22"/>
              </w:rPr>
            </w:pPr>
            <w:r>
              <w:rPr>
                <w:rFonts w:ascii="Arial" w:eastAsia="Arial" w:hAnsi="Arial" w:cs="Arial"/>
                <w:b/>
                <w:bCs/>
                <w:color w:val="000000"/>
                <w:sz w:val="22"/>
                <w:szCs w:val="22"/>
              </w:rPr>
              <w:t>Pay Scale</w:t>
            </w:r>
          </w:p>
        </w:tc>
        <w:tc>
          <w:tcPr>
            <w:tcW w:w="5410" w:type="dxa"/>
            <w:tcBorders>
              <w:top w:val="single" w:sz="8" w:space="0" w:color="000000"/>
              <w:left w:val="single" w:sz="8" w:space="0" w:color="000000"/>
              <w:bottom w:val="single" w:sz="8" w:space="0" w:color="000000"/>
              <w:right w:val="single" w:sz="8" w:space="0" w:color="000000"/>
            </w:tcBorders>
            <w:vAlign w:val="center"/>
          </w:tcPr>
          <w:p w14:paraId="66671673" w14:textId="77777777" w:rsidR="00C412B7" w:rsidRDefault="006538A6">
            <w:pPr>
              <w:shd w:val="clear" w:color="auto" w:fill="FFFFFF"/>
              <w:rPr>
                <w:rFonts w:ascii="Arial" w:eastAsia="Arial" w:hAnsi="Arial" w:cs="Arial"/>
                <w:color w:val="222222"/>
                <w:sz w:val="22"/>
                <w:szCs w:val="22"/>
              </w:rPr>
            </w:pPr>
            <w:r>
              <w:rPr>
                <w:rFonts w:ascii="Arial" w:eastAsia="Arial" w:hAnsi="Arial" w:cs="Arial"/>
                <w:color w:val="222222"/>
                <w:sz w:val="22"/>
                <w:szCs w:val="22"/>
              </w:rPr>
              <w:t>L1</w:t>
            </w:r>
            <w:r>
              <w:rPr>
                <w:rFonts w:ascii="Arial" w:eastAsia="Arial" w:hAnsi="Arial" w:cs="Arial"/>
                <w:color w:val="222222"/>
                <w:sz w:val="22"/>
                <w:szCs w:val="22"/>
              </w:rPr>
              <w:t>0</w:t>
            </w:r>
            <w:r>
              <w:rPr>
                <w:rFonts w:ascii="Arial" w:eastAsia="Arial" w:hAnsi="Arial" w:cs="Arial"/>
                <w:color w:val="222222"/>
                <w:sz w:val="22"/>
                <w:szCs w:val="22"/>
              </w:rPr>
              <w:t>-L1</w:t>
            </w:r>
            <w:r>
              <w:rPr>
                <w:rFonts w:ascii="Arial" w:eastAsia="Arial" w:hAnsi="Arial" w:cs="Arial"/>
                <w:color w:val="222222"/>
                <w:sz w:val="22"/>
                <w:szCs w:val="22"/>
              </w:rPr>
              <w:t>4</w:t>
            </w:r>
          </w:p>
        </w:tc>
      </w:tr>
      <w:tr w:rsidR="00C412B7" w14:paraId="603D0345" w14:textId="77777777">
        <w:tc>
          <w:tcPr>
            <w:tcW w:w="4621" w:type="dxa"/>
            <w:tcBorders>
              <w:top w:val="single" w:sz="8" w:space="0" w:color="000000"/>
              <w:left w:val="single" w:sz="8" w:space="0" w:color="000000"/>
              <w:bottom w:val="single" w:sz="8" w:space="0" w:color="000000"/>
              <w:right w:val="single" w:sz="8" w:space="0" w:color="000000"/>
            </w:tcBorders>
          </w:tcPr>
          <w:p w14:paraId="5DFE8547" w14:textId="77777777" w:rsidR="00C412B7" w:rsidRDefault="006538A6">
            <w:pPr>
              <w:pBdr>
                <w:top w:val="nil"/>
                <w:left w:val="nil"/>
                <w:bottom w:val="nil"/>
                <w:right w:val="nil"/>
                <w:between w:val="nil"/>
              </w:pBdr>
              <w:tabs>
                <w:tab w:val="center" w:pos="4320"/>
                <w:tab w:val="right" w:pos="8640"/>
              </w:tabs>
              <w:spacing w:before="120" w:after="120"/>
              <w:rPr>
                <w:rFonts w:ascii="Arial" w:eastAsia="Arial" w:hAnsi="Arial" w:cs="Arial"/>
                <w:color w:val="000000"/>
                <w:sz w:val="22"/>
                <w:szCs w:val="22"/>
              </w:rPr>
            </w:pPr>
            <w:r>
              <w:rPr>
                <w:rFonts w:ascii="Arial" w:eastAsia="Arial" w:hAnsi="Arial" w:cs="Arial"/>
                <w:b/>
                <w:bCs/>
                <w:color w:val="000000"/>
                <w:sz w:val="22"/>
                <w:szCs w:val="22"/>
              </w:rPr>
              <w:t>School</w:t>
            </w:r>
          </w:p>
        </w:tc>
        <w:tc>
          <w:tcPr>
            <w:tcW w:w="5410" w:type="dxa"/>
            <w:tcBorders>
              <w:top w:val="single" w:sz="8" w:space="0" w:color="000000"/>
              <w:left w:val="single" w:sz="8" w:space="0" w:color="000000"/>
              <w:bottom w:val="single" w:sz="8" w:space="0" w:color="000000"/>
              <w:right w:val="single" w:sz="8" w:space="0" w:color="000000"/>
            </w:tcBorders>
          </w:tcPr>
          <w:p w14:paraId="084BD528" w14:textId="77777777" w:rsidR="00C412B7" w:rsidRDefault="006538A6">
            <w:pPr>
              <w:pBdr>
                <w:top w:val="nil"/>
                <w:left w:val="nil"/>
                <w:bottom w:val="nil"/>
                <w:right w:val="nil"/>
                <w:between w:val="nil"/>
              </w:pBdr>
              <w:tabs>
                <w:tab w:val="center" w:pos="4320"/>
                <w:tab w:val="right" w:pos="8640"/>
              </w:tabs>
              <w:spacing w:before="120" w:after="120"/>
              <w:rPr>
                <w:rFonts w:ascii="Arial" w:eastAsia="Arial" w:hAnsi="Arial" w:cs="Arial"/>
                <w:color w:val="000000"/>
                <w:sz w:val="22"/>
                <w:szCs w:val="22"/>
              </w:rPr>
            </w:pPr>
            <w:r>
              <w:rPr>
                <w:rFonts w:ascii="Arial" w:eastAsia="Arial" w:hAnsi="Arial" w:cs="Arial"/>
                <w:color w:val="000000"/>
                <w:sz w:val="22"/>
                <w:szCs w:val="22"/>
              </w:rPr>
              <w:t>Stanley School</w:t>
            </w:r>
          </w:p>
        </w:tc>
      </w:tr>
      <w:tr w:rsidR="00C412B7" w14:paraId="3F8C1668" w14:textId="77777777">
        <w:tc>
          <w:tcPr>
            <w:tcW w:w="10031" w:type="dxa"/>
            <w:gridSpan w:val="2"/>
            <w:tcBorders>
              <w:top w:val="single" w:sz="8" w:space="0" w:color="000000"/>
              <w:left w:val="single" w:sz="8" w:space="0" w:color="000000"/>
              <w:bottom w:val="single" w:sz="8" w:space="0" w:color="000000"/>
              <w:right w:val="single" w:sz="8" w:space="0" w:color="000000"/>
            </w:tcBorders>
            <w:shd w:val="clear" w:color="auto" w:fill="8EAADB"/>
          </w:tcPr>
          <w:p w14:paraId="1FB3608F" w14:textId="77777777" w:rsidR="00C412B7" w:rsidRDefault="006538A6">
            <w:pPr>
              <w:rPr>
                <w:rFonts w:ascii="Arial" w:eastAsia="Arial" w:hAnsi="Arial" w:cs="Arial"/>
                <w:sz w:val="22"/>
                <w:szCs w:val="22"/>
              </w:rPr>
            </w:pPr>
            <w:r>
              <w:rPr>
                <w:rFonts w:ascii="Arial" w:eastAsia="Arial" w:hAnsi="Arial" w:cs="Arial"/>
                <w:b/>
                <w:bCs/>
                <w:sz w:val="22"/>
                <w:szCs w:val="22"/>
              </w:rPr>
              <w:t>Main Purpose of the Role</w:t>
            </w:r>
          </w:p>
        </w:tc>
      </w:tr>
      <w:tr w:rsidR="00C412B7" w14:paraId="415B5E30" w14:textId="77777777">
        <w:tc>
          <w:tcPr>
            <w:tcW w:w="10031" w:type="dxa"/>
            <w:gridSpan w:val="2"/>
            <w:tcBorders>
              <w:top w:val="single" w:sz="8" w:space="0" w:color="000000"/>
              <w:left w:val="single" w:sz="8" w:space="0" w:color="000000"/>
              <w:bottom w:val="single" w:sz="8" w:space="0" w:color="000000"/>
              <w:right w:val="single" w:sz="8" w:space="0" w:color="000000"/>
            </w:tcBorders>
          </w:tcPr>
          <w:p w14:paraId="7C44600E" w14:textId="77777777" w:rsidR="00C412B7" w:rsidRDefault="00C412B7">
            <w:pPr>
              <w:rPr>
                <w:rFonts w:ascii="Arial" w:eastAsia="Arial" w:hAnsi="Arial" w:cs="Arial"/>
                <w:sz w:val="22"/>
                <w:szCs w:val="22"/>
              </w:rPr>
            </w:pPr>
          </w:p>
          <w:p w14:paraId="6625F5D7" w14:textId="77777777" w:rsidR="00C412B7" w:rsidRDefault="006538A6">
            <w:pPr>
              <w:rPr>
                <w:rFonts w:ascii="Arial" w:eastAsia="Arial" w:hAnsi="Arial" w:cs="Arial"/>
                <w:b/>
                <w:bCs/>
                <w:sz w:val="22"/>
                <w:szCs w:val="22"/>
              </w:rPr>
            </w:pPr>
            <w:r>
              <w:rPr>
                <w:rFonts w:ascii="Arial" w:eastAsia="Arial" w:hAnsi="Arial" w:cs="Arial"/>
                <w:sz w:val="22"/>
                <w:szCs w:val="22"/>
              </w:rPr>
              <w:t>This Job Description sets out the scope, duties, responsibilities and working practices that the successful applicant will be required to undertake, discharge and demonstrate on an on-going basis.</w:t>
            </w:r>
          </w:p>
          <w:p w14:paraId="59552394" w14:textId="77777777" w:rsidR="00C412B7" w:rsidRDefault="006538A6">
            <w:pPr>
              <w:spacing w:before="240" w:after="240"/>
              <w:rPr>
                <w:rFonts w:ascii="Arial" w:eastAsia="Arial" w:hAnsi="Arial" w:cs="Arial"/>
                <w:sz w:val="22"/>
                <w:szCs w:val="22"/>
              </w:rPr>
            </w:pPr>
            <w:r>
              <w:rPr>
                <w:rFonts w:ascii="Arial" w:eastAsia="Arial" w:hAnsi="Arial" w:cs="Arial"/>
                <w:sz w:val="22"/>
                <w:szCs w:val="22"/>
              </w:rPr>
              <w:t>The Assistant Headteachers (AHTs) are key members of the Senior Leadership Team, supporting the Headteacher and Deputy Headteacher in driving whole-school improvement.</w:t>
            </w:r>
          </w:p>
          <w:p w14:paraId="3242C2E0" w14:textId="77777777" w:rsidR="00C412B7" w:rsidRDefault="006538A6">
            <w:pPr>
              <w:spacing w:before="240" w:after="240"/>
              <w:rPr>
                <w:rFonts w:ascii="Arial" w:eastAsia="Arial" w:hAnsi="Arial" w:cs="Arial"/>
                <w:sz w:val="22"/>
                <w:szCs w:val="22"/>
              </w:rPr>
            </w:pPr>
            <w:r>
              <w:rPr>
                <w:rFonts w:ascii="Arial" w:eastAsia="Arial" w:hAnsi="Arial" w:cs="Arial"/>
                <w:sz w:val="22"/>
                <w:szCs w:val="22"/>
              </w:rPr>
              <w:t>Each AHT will lead on a defined area of curriculum development and quality of education, while sharing collective responsibility for school standards, safeguarding, and staff development:</w:t>
            </w:r>
          </w:p>
          <w:p w14:paraId="463AEA9C" w14:textId="77777777" w:rsidR="00C412B7" w:rsidRDefault="006538A6">
            <w:pPr>
              <w:numPr>
                <w:ilvl w:val="0"/>
                <w:numId w:val="19"/>
              </w:numPr>
              <w:spacing w:before="240"/>
              <w:rPr>
                <w:rFonts w:ascii="Arial" w:eastAsia="Arial" w:hAnsi="Arial" w:cs="Arial"/>
                <w:sz w:val="22"/>
                <w:szCs w:val="22"/>
              </w:rPr>
            </w:pPr>
            <w:r>
              <w:rPr>
                <w:rFonts w:ascii="Arial" w:eastAsia="Arial" w:hAnsi="Arial" w:cs="Arial"/>
                <w:b/>
                <w:bCs/>
                <w:sz w:val="22"/>
                <w:szCs w:val="22"/>
              </w:rPr>
              <w:t>Core Curriculum AHT</w:t>
            </w:r>
            <w:r>
              <w:rPr>
                <w:rFonts w:ascii="Arial" w:eastAsia="Arial" w:hAnsi="Arial" w:cs="Arial"/>
                <w:sz w:val="22"/>
                <w:szCs w:val="22"/>
              </w:rPr>
              <w:t>: Communication, Reading, and Maths.</w:t>
            </w:r>
          </w:p>
          <w:p w14:paraId="5D473757" w14:textId="77777777" w:rsidR="00C412B7" w:rsidRDefault="006538A6">
            <w:pPr>
              <w:numPr>
                <w:ilvl w:val="0"/>
                <w:numId w:val="19"/>
              </w:numPr>
              <w:spacing w:after="240"/>
              <w:rPr>
                <w:rFonts w:ascii="Arial" w:eastAsia="Arial" w:hAnsi="Arial" w:cs="Arial"/>
                <w:sz w:val="22"/>
                <w:szCs w:val="22"/>
              </w:rPr>
            </w:pPr>
            <w:r>
              <w:rPr>
                <w:rFonts w:ascii="Arial" w:eastAsia="Arial" w:hAnsi="Arial" w:cs="Arial"/>
                <w:b/>
                <w:bCs/>
                <w:sz w:val="22"/>
                <w:szCs w:val="22"/>
              </w:rPr>
              <w:t>Wider Curriculum AHT</w:t>
            </w:r>
            <w:r>
              <w:rPr>
                <w:rFonts w:ascii="Arial" w:eastAsia="Arial" w:hAnsi="Arial" w:cs="Arial"/>
                <w:sz w:val="22"/>
                <w:szCs w:val="22"/>
              </w:rPr>
              <w:t>: PSHE, Personal Development, Enrichment, and Wider Curriculum subjects.</w:t>
            </w:r>
          </w:p>
          <w:p w14:paraId="1022E830" w14:textId="77777777" w:rsidR="00C412B7" w:rsidRDefault="006538A6">
            <w:pPr>
              <w:spacing w:before="240" w:after="240"/>
              <w:rPr>
                <w:rFonts w:ascii="Arial" w:eastAsia="Arial" w:hAnsi="Arial" w:cs="Arial"/>
                <w:sz w:val="22"/>
                <w:szCs w:val="22"/>
              </w:rPr>
            </w:pPr>
            <w:r>
              <w:rPr>
                <w:rFonts w:ascii="Arial" w:eastAsia="Arial" w:hAnsi="Arial" w:cs="Arial"/>
                <w:sz w:val="22"/>
                <w:szCs w:val="22"/>
              </w:rPr>
              <w:t>Both AHTs will share collective responsibility for school improvement, standards, safeguarding, and staff development.</w:t>
            </w:r>
          </w:p>
          <w:p w14:paraId="26323C47" w14:textId="77777777" w:rsidR="00C412B7" w:rsidRDefault="006538A6">
            <w:pPr>
              <w:spacing w:before="240" w:after="240"/>
              <w:rPr>
                <w:rFonts w:ascii="Arial" w:eastAsia="Arial" w:hAnsi="Arial" w:cs="Arial"/>
                <w:sz w:val="22"/>
                <w:szCs w:val="22"/>
              </w:rPr>
            </w:pPr>
            <w:r>
              <w:rPr>
                <w:rFonts w:ascii="Arial" w:eastAsia="Arial" w:hAnsi="Arial" w:cs="Arial"/>
                <w:sz w:val="22"/>
                <w:szCs w:val="22"/>
              </w:rPr>
              <w:t xml:space="preserve">In addition to leadership duties, each AHT will teach for </w:t>
            </w:r>
            <w:r>
              <w:rPr>
                <w:rFonts w:ascii="Arial" w:eastAsia="Arial" w:hAnsi="Arial" w:cs="Arial"/>
                <w:b/>
                <w:bCs/>
                <w:sz w:val="22"/>
                <w:szCs w:val="22"/>
              </w:rPr>
              <w:t>50% of the working week</w:t>
            </w:r>
            <w:r>
              <w:rPr>
                <w:rFonts w:ascii="Arial" w:eastAsia="Arial" w:hAnsi="Arial" w:cs="Arial"/>
                <w:sz w:val="22"/>
                <w:szCs w:val="22"/>
              </w:rPr>
              <w:t>, modelling exemplary classroom practice and directly contributing to high-quality provision for pupils.</w:t>
            </w:r>
          </w:p>
          <w:p w14:paraId="703F242A" w14:textId="77777777" w:rsidR="00C412B7" w:rsidRDefault="006538A6">
            <w:pPr>
              <w:spacing w:before="240" w:after="240"/>
              <w:rPr>
                <w:rFonts w:ascii="Arial" w:eastAsia="Arial" w:hAnsi="Arial" w:cs="Arial"/>
                <w:sz w:val="22"/>
                <w:szCs w:val="22"/>
              </w:rPr>
            </w:pPr>
            <w:r>
              <w:rPr>
                <w:rFonts w:ascii="Arial" w:eastAsia="Arial" w:hAnsi="Arial" w:cs="Arial"/>
                <w:color w:val="242424"/>
                <w:sz w:val="22"/>
                <w:szCs w:val="22"/>
              </w:rPr>
              <w:t>This role provides significant development opportunities for aspiring senior leaders, with structured support towards Deputy Headteacher level leadership through strategic project leadership, whole-school responsibility, and senior leadership team membership.</w:t>
            </w:r>
          </w:p>
        </w:tc>
      </w:tr>
      <w:tr w:rsidR="00C412B7" w14:paraId="506F561F" w14:textId="77777777">
        <w:tc>
          <w:tcPr>
            <w:tcW w:w="10031" w:type="dxa"/>
            <w:gridSpan w:val="2"/>
            <w:tcBorders>
              <w:top w:val="single" w:sz="8" w:space="0" w:color="000000"/>
              <w:left w:val="single" w:sz="8" w:space="0" w:color="000000"/>
              <w:bottom w:val="single" w:sz="8" w:space="0" w:color="000000"/>
              <w:right w:val="single" w:sz="8" w:space="0" w:color="000000"/>
            </w:tcBorders>
            <w:shd w:val="clear" w:color="auto" w:fill="8EAADB"/>
          </w:tcPr>
          <w:p w14:paraId="693925E3" w14:textId="77777777" w:rsidR="00C412B7" w:rsidRDefault="006538A6">
            <w:pPr>
              <w:rPr>
                <w:rFonts w:ascii="Arial" w:eastAsia="Arial" w:hAnsi="Arial" w:cs="Arial"/>
                <w:sz w:val="22"/>
                <w:szCs w:val="22"/>
              </w:rPr>
            </w:pPr>
            <w:r>
              <w:rPr>
                <w:rFonts w:ascii="Arial" w:eastAsia="Arial" w:hAnsi="Arial" w:cs="Arial"/>
                <w:b/>
                <w:bCs/>
                <w:sz w:val="22"/>
                <w:szCs w:val="22"/>
              </w:rPr>
              <w:t>Core Responsibilities and Tasks</w:t>
            </w:r>
          </w:p>
        </w:tc>
      </w:tr>
      <w:tr w:rsidR="00C412B7" w14:paraId="7BD4592D" w14:textId="77777777">
        <w:tc>
          <w:tcPr>
            <w:tcW w:w="10031" w:type="dxa"/>
            <w:gridSpan w:val="2"/>
            <w:tcBorders>
              <w:top w:val="single" w:sz="8" w:space="0" w:color="000000"/>
              <w:left w:val="single" w:sz="8" w:space="0" w:color="000000"/>
              <w:bottom w:val="single" w:sz="8" w:space="0" w:color="000000"/>
              <w:right w:val="single" w:sz="8" w:space="0" w:color="000000"/>
            </w:tcBorders>
          </w:tcPr>
          <w:p w14:paraId="5A47C93D" w14:textId="77777777" w:rsidR="00C412B7" w:rsidRDefault="006538A6">
            <w:pPr>
              <w:pStyle w:val="Heading3"/>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8010"/>
              </w:tabs>
              <w:ind w:left="720" w:hanging="360"/>
              <w:outlineLvl w:val="2"/>
              <w:rPr>
                <w:rFonts w:ascii="Arial" w:eastAsia="Arial" w:hAnsi="Arial" w:cs="Arial"/>
                <w:sz w:val="22"/>
                <w:szCs w:val="22"/>
              </w:rPr>
            </w:pPr>
            <w:bookmarkStart w:id="0" w:name="_heading=h.wwxs3ocz8i32" w:colFirst="0" w:colLast="0"/>
            <w:bookmarkEnd w:id="0"/>
            <w:r>
              <w:rPr>
                <w:rFonts w:ascii="Arial" w:eastAsia="Arial" w:hAnsi="Arial" w:cs="Arial"/>
                <w:sz w:val="22"/>
                <w:szCs w:val="22"/>
              </w:rPr>
              <w:t>Core Responsibilities</w:t>
            </w:r>
          </w:p>
          <w:p w14:paraId="0F000B2B" w14:textId="77777777" w:rsidR="00C412B7" w:rsidRDefault="006538A6">
            <w:pPr>
              <w:pStyle w:val="Heading4"/>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8010"/>
              </w:tabs>
              <w:ind w:left="720" w:hanging="360"/>
              <w:outlineLvl w:val="3"/>
              <w:rPr>
                <w:rFonts w:ascii="Arial" w:eastAsia="Arial" w:hAnsi="Arial" w:cs="Arial"/>
                <w:sz w:val="22"/>
                <w:szCs w:val="22"/>
              </w:rPr>
            </w:pPr>
            <w:bookmarkStart w:id="1" w:name="_heading=h.3qjngcf0x8lc" w:colFirst="0" w:colLast="0"/>
            <w:bookmarkEnd w:id="1"/>
            <w:r>
              <w:rPr>
                <w:rFonts w:ascii="Arial" w:eastAsia="Arial" w:hAnsi="Arial" w:cs="Arial"/>
                <w:sz w:val="22"/>
                <w:szCs w:val="22"/>
              </w:rPr>
              <w:t>Whole-School Leadership</w:t>
            </w:r>
          </w:p>
          <w:p w14:paraId="0FB93A94" w14:textId="77777777" w:rsidR="00C412B7" w:rsidRDefault="006538A6">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before="240"/>
              <w:rPr>
                <w:rFonts w:ascii="Arial" w:eastAsia="Arial" w:hAnsi="Arial" w:cs="Arial"/>
                <w:sz w:val="22"/>
                <w:szCs w:val="22"/>
              </w:rPr>
            </w:pPr>
            <w:r>
              <w:rPr>
                <w:rFonts w:ascii="Arial" w:eastAsia="Arial" w:hAnsi="Arial" w:cs="Arial"/>
                <w:sz w:val="22"/>
                <w:szCs w:val="22"/>
              </w:rPr>
              <w:t>Contribute to the school’s vision, ethos, and strategic direction.</w:t>
            </w:r>
          </w:p>
          <w:p w14:paraId="5008FDF5" w14:textId="77777777" w:rsidR="00C412B7" w:rsidRDefault="006538A6">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Support the Headteacher and Deputy Headteacher in delivering the School Improvement Plan.</w:t>
            </w:r>
          </w:p>
          <w:p w14:paraId="040370B5" w14:textId="77777777" w:rsidR="00C412B7" w:rsidRDefault="006538A6">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Promote safeguarding, equality, and inclusion.</w:t>
            </w:r>
          </w:p>
          <w:p w14:paraId="130774EC" w14:textId="77777777" w:rsidR="00C412B7" w:rsidRDefault="006538A6">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Take a major role in the day-to-day running of the school.</w:t>
            </w:r>
          </w:p>
          <w:p w14:paraId="201D38CF" w14:textId="77777777" w:rsidR="00C412B7" w:rsidRDefault="006538A6">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after="240"/>
              <w:rPr>
                <w:rFonts w:ascii="Arial" w:eastAsia="Arial" w:hAnsi="Arial" w:cs="Arial"/>
                <w:sz w:val="22"/>
                <w:szCs w:val="22"/>
              </w:rPr>
            </w:pPr>
            <w:r>
              <w:rPr>
                <w:rFonts w:ascii="Arial" w:eastAsia="Arial" w:hAnsi="Arial" w:cs="Arial"/>
                <w:color w:val="242424"/>
                <w:sz w:val="22"/>
                <w:szCs w:val="22"/>
              </w:rPr>
              <w:t>Work under the line management of the Deputy Headteacher to deliver curriculum priorities and contribute to whole-school strategic objectives</w:t>
            </w:r>
          </w:p>
          <w:p w14:paraId="1C192415" w14:textId="77777777" w:rsidR="00C412B7" w:rsidRDefault="006538A6">
            <w:pPr>
              <w:pStyle w:val="Heading4"/>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8010"/>
              </w:tabs>
              <w:ind w:left="720" w:hanging="360"/>
              <w:outlineLvl w:val="3"/>
              <w:rPr>
                <w:rFonts w:ascii="Arial" w:eastAsia="Arial" w:hAnsi="Arial" w:cs="Arial"/>
                <w:sz w:val="22"/>
                <w:szCs w:val="22"/>
              </w:rPr>
            </w:pPr>
            <w:bookmarkStart w:id="2" w:name="_heading=h.94bhc2b1z90s" w:colFirst="0" w:colLast="0"/>
            <w:bookmarkEnd w:id="2"/>
            <w:r>
              <w:rPr>
                <w:rFonts w:ascii="Arial" w:eastAsia="Arial" w:hAnsi="Arial" w:cs="Arial"/>
                <w:sz w:val="22"/>
                <w:szCs w:val="22"/>
              </w:rPr>
              <w:t>Curriculum Development</w:t>
            </w:r>
          </w:p>
          <w:p w14:paraId="0B8A0D07" w14:textId="77777777" w:rsidR="00C412B7" w:rsidRDefault="006538A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before="240"/>
              <w:rPr>
                <w:rFonts w:ascii="Arial" w:eastAsia="Arial" w:hAnsi="Arial" w:cs="Arial"/>
                <w:sz w:val="22"/>
                <w:szCs w:val="22"/>
              </w:rPr>
            </w:pPr>
            <w:r>
              <w:rPr>
                <w:rFonts w:ascii="Arial" w:eastAsia="Arial" w:hAnsi="Arial" w:cs="Arial"/>
                <w:sz w:val="22"/>
                <w:szCs w:val="22"/>
              </w:rPr>
              <w:t>Lead curriculum design, sequencing, and planning in designated areas.</w:t>
            </w:r>
          </w:p>
          <w:p w14:paraId="4A227F63" w14:textId="77777777" w:rsidR="00C412B7" w:rsidRDefault="006538A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Ensure curriculum pathways are coherent, personalised, and responsive to SEND needs.</w:t>
            </w:r>
          </w:p>
          <w:p w14:paraId="287DDB7F" w14:textId="77777777" w:rsidR="00C412B7" w:rsidRDefault="006538A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Work with curriculum team coordinators to secure high-quality teaching and learning.</w:t>
            </w:r>
          </w:p>
          <w:p w14:paraId="7F5A6B81" w14:textId="77777777" w:rsidR="00C412B7" w:rsidRDefault="006538A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after="240"/>
              <w:rPr>
                <w:rFonts w:ascii="Arial" w:eastAsia="Arial" w:hAnsi="Arial" w:cs="Arial"/>
                <w:sz w:val="22"/>
                <w:szCs w:val="22"/>
              </w:rPr>
            </w:pPr>
            <w:r>
              <w:rPr>
                <w:rFonts w:ascii="Arial" w:eastAsia="Arial" w:hAnsi="Arial" w:cs="Arial"/>
                <w:sz w:val="22"/>
                <w:szCs w:val="22"/>
              </w:rPr>
              <w:t>Ensure statutory and school curriculum expectations are fully met.</w:t>
            </w:r>
          </w:p>
          <w:p w14:paraId="4ADB21EF" w14:textId="77777777" w:rsidR="00C412B7" w:rsidRDefault="006538A6">
            <w:pPr>
              <w:pStyle w:val="Heading4"/>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8010"/>
              </w:tabs>
              <w:ind w:left="720" w:hanging="360"/>
              <w:outlineLvl w:val="3"/>
              <w:rPr>
                <w:rFonts w:ascii="Arial" w:eastAsia="Arial" w:hAnsi="Arial" w:cs="Arial"/>
                <w:sz w:val="22"/>
                <w:szCs w:val="22"/>
              </w:rPr>
            </w:pPr>
            <w:bookmarkStart w:id="3" w:name="_heading=h.8jf84vxy1uh" w:colFirst="0" w:colLast="0"/>
            <w:bookmarkEnd w:id="3"/>
            <w:r>
              <w:rPr>
                <w:rFonts w:ascii="Arial" w:eastAsia="Arial" w:hAnsi="Arial" w:cs="Arial"/>
                <w:sz w:val="22"/>
                <w:szCs w:val="22"/>
              </w:rPr>
              <w:lastRenderedPageBreak/>
              <w:t>Teaching, Learning &amp; Quality of Education</w:t>
            </w:r>
          </w:p>
          <w:p w14:paraId="53B1A138" w14:textId="77777777" w:rsidR="00C412B7" w:rsidRDefault="006538A6">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before="240"/>
              <w:rPr>
                <w:rFonts w:ascii="Arial" w:eastAsia="Arial" w:hAnsi="Arial" w:cs="Arial"/>
                <w:sz w:val="22"/>
                <w:szCs w:val="22"/>
              </w:rPr>
            </w:pPr>
            <w:r>
              <w:rPr>
                <w:rFonts w:ascii="Arial" w:eastAsia="Arial" w:hAnsi="Arial" w:cs="Arial"/>
                <w:sz w:val="22"/>
                <w:szCs w:val="22"/>
              </w:rPr>
              <w:t>Lead monitoring and evaluation of teaching quality (lesson visits, scrutiny, planning reviews, pupil voice).</w:t>
            </w:r>
          </w:p>
          <w:p w14:paraId="6082C18D" w14:textId="77777777" w:rsidR="00C412B7" w:rsidRDefault="006538A6">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Develop and implement strategies to raise teaching standards.</w:t>
            </w:r>
          </w:p>
          <w:p w14:paraId="134820C2" w14:textId="77777777" w:rsidR="00C412B7" w:rsidRDefault="006538A6">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Produce evaluative reports for SLT and governors on quality of education.</w:t>
            </w:r>
          </w:p>
          <w:p w14:paraId="511D607B" w14:textId="77777777" w:rsidR="00C412B7" w:rsidRDefault="006538A6">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after="240"/>
              <w:rPr>
                <w:rFonts w:ascii="Arial" w:eastAsia="Arial" w:hAnsi="Arial" w:cs="Arial"/>
                <w:sz w:val="22"/>
                <w:szCs w:val="22"/>
              </w:rPr>
            </w:pPr>
            <w:r>
              <w:rPr>
                <w:rFonts w:ascii="Arial" w:eastAsia="Arial" w:hAnsi="Arial" w:cs="Arial"/>
                <w:sz w:val="22"/>
                <w:szCs w:val="22"/>
              </w:rPr>
              <w:t>Model exemplary classroom practice and share best practice.</w:t>
            </w:r>
          </w:p>
          <w:p w14:paraId="6F0B3CC0" w14:textId="77777777" w:rsidR="00C412B7" w:rsidRDefault="006538A6">
            <w:pPr>
              <w:pStyle w:val="Heading4"/>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8010"/>
              </w:tabs>
              <w:ind w:left="720" w:hanging="360"/>
              <w:outlineLvl w:val="3"/>
              <w:rPr>
                <w:rFonts w:ascii="Arial" w:eastAsia="Arial" w:hAnsi="Arial" w:cs="Arial"/>
                <w:sz w:val="22"/>
                <w:szCs w:val="22"/>
              </w:rPr>
            </w:pPr>
            <w:bookmarkStart w:id="4" w:name="_heading=h.hsh1qr9q77hw" w:colFirst="0" w:colLast="0"/>
            <w:bookmarkEnd w:id="4"/>
            <w:r>
              <w:rPr>
                <w:rFonts w:ascii="Arial" w:eastAsia="Arial" w:hAnsi="Arial" w:cs="Arial"/>
                <w:sz w:val="22"/>
                <w:szCs w:val="22"/>
              </w:rPr>
              <w:t>Staff Development &amp; Leadership</w:t>
            </w:r>
          </w:p>
          <w:p w14:paraId="1D268B70" w14:textId="77777777" w:rsidR="00C412B7" w:rsidRDefault="006538A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before="240"/>
              <w:rPr>
                <w:rFonts w:ascii="Arial" w:eastAsia="Arial" w:hAnsi="Arial" w:cs="Arial"/>
                <w:sz w:val="22"/>
                <w:szCs w:val="22"/>
              </w:rPr>
            </w:pPr>
            <w:r>
              <w:rPr>
                <w:rFonts w:ascii="Arial" w:eastAsia="Arial" w:hAnsi="Arial" w:cs="Arial"/>
                <w:sz w:val="22"/>
                <w:szCs w:val="22"/>
              </w:rPr>
              <w:t>Provide coaching, mentoring, and CPD for staff.</w:t>
            </w:r>
          </w:p>
          <w:p w14:paraId="6ABFFA90" w14:textId="77777777" w:rsidR="00C412B7" w:rsidRDefault="006538A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color w:val="242424"/>
                <w:sz w:val="22"/>
                <w:szCs w:val="22"/>
              </w:rPr>
              <w:t>Support curriculum coordinators in subject leadership roles through coaching and mentoring, contributing to their professional development under the direction of the Deputy Headteacher.</w:t>
            </w:r>
          </w:p>
          <w:p w14:paraId="61FC4CF6" w14:textId="77777777" w:rsidR="00C412B7" w:rsidRDefault="006538A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Lead professional learning groups or working parties.</w:t>
            </w:r>
          </w:p>
          <w:p w14:paraId="272173BA" w14:textId="77777777" w:rsidR="00C412B7" w:rsidRDefault="006538A6">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after="240"/>
              <w:rPr>
                <w:rFonts w:ascii="Arial" w:eastAsia="Arial" w:hAnsi="Arial" w:cs="Arial"/>
                <w:sz w:val="22"/>
                <w:szCs w:val="22"/>
              </w:rPr>
            </w:pPr>
            <w:r>
              <w:rPr>
                <w:rFonts w:ascii="Arial" w:eastAsia="Arial" w:hAnsi="Arial" w:cs="Arial"/>
                <w:sz w:val="22"/>
                <w:szCs w:val="22"/>
              </w:rPr>
              <w:t>Promote high expectations and accountability among staff.</w:t>
            </w:r>
          </w:p>
          <w:p w14:paraId="496171CC" w14:textId="77777777" w:rsidR="00C412B7" w:rsidRDefault="006538A6">
            <w:pPr>
              <w:pStyle w:val="Heading4"/>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8010"/>
              </w:tabs>
              <w:ind w:left="720" w:hanging="360"/>
              <w:outlineLvl w:val="3"/>
              <w:rPr>
                <w:rFonts w:ascii="Arial" w:eastAsia="Arial" w:hAnsi="Arial" w:cs="Arial"/>
                <w:sz w:val="22"/>
                <w:szCs w:val="22"/>
              </w:rPr>
            </w:pPr>
            <w:bookmarkStart w:id="5" w:name="_heading=h.wl9jbbeip44c" w:colFirst="0" w:colLast="0"/>
            <w:bookmarkEnd w:id="5"/>
            <w:r>
              <w:rPr>
                <w:rFonts w:ascii="Arial" w:eastAsia="Arial" w:hAnsi="Arial" w:cs="Arial"/>
                <w:sz w:val="22"/>
                <w:szCs w:val="22"/>
              </w:rPr>
              <w:t>Pupil Achievement &amp; Progress</w:t>
            </w:r>
          </w:p>
          <w:p w14:paraId="3A578709" w14:textId="77777777" w:rsidR="00C412B7" w:rsidRDefault="006538A6">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before="240"/>
              <w:rPr>
                <w:rFonts w:ascii="Arial" w:eastAsia="Arial" w:hAnsi="Arial" w:cs="Arial"/>
                <w:sz w:val="22"/>
                <w:szCs w:val="22"/>
              </w:rPr>
            </w:pPr>
            <w:r>
              <w:rPr>
                <w:rFonts w:ascii="Arial" w:eastAsia="Arial" w:hAnsi="Arial" w:cs="Arial"/>
                <w:color w:val="242424"/>
                <w:sz w:val="22"/>
                <w:szCs w:val="22"/>
              </w:rPr>
              <w:t>Monitor and track pupil progress in allocated curriculum areas, providing regular analysis and reports to the Deputy Headteacher for whole-school tracking and intervention planning</w:t>
            </w:r>
          </w:p>
          <w:p w14:paraId="4AE43BA3" w14:textId="77777777" w:rsidR="00C412B7" w:rsidRDefault="006538A6">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Lead interventions and strategies to address gaps in learning.</w:t>
            </w:r>
          </w:p>
          <w:p w14:paraId="30D0AE1D" w14:textId="77777777" w:rsidR="00C412B7" w:rsidRDefault="006538A6">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Ensure curriculum access, equity, and ambition for all learners, including disadvantaged pupils.</w:t>
            </w:r>
          </w:p>
          <w:p w14:paraId="50B45677" w14:textId="77777777" w:rsidR="00C412B7" w:rsidRDefault="006538A6">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after="240"/>
              <w:rPr>
                <w:rFonts w:ascii="Arial" w:eastAsia="Arial" w:hAnsi="Arial" w:cs="Arial"/>
                <w:sz w:val="22"/>
                <w:szCs w:val="22"/>
              </w:rPr>
            </w:pPr>
            <w:r>
              <w:rPr>
                <w:rFonts w:ascii="Arial" w:eastAsia="Arial" w:hAnsi="Arial" w:cs="Arial"/>
                <w:sz w:val="22"/>
                <w:szCs w:val="22"/>
              </w:rPr>
              <w:t>Champion a personalised approach to learning and development.</w:t>
            </w:r>
          </w:p>
          <w:p w14:paraId="3165FB75" w14:textId="77777777" w:rsidR="00C412B7" w:rsidRDefault="006538A6">
            <w:pPr>
              <w:pStyle w:val="Heading4"/>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8010"/>
              </w:tabs>
              <w:ind w:left="720" w:hanging="360"/>
              <w:outlineLvl w:val="3"/>
              <w:rPr>
                <w:rFonts w:ascii="Arial" w:eastAsia="Arial" w:hAnsi="Arial" w:cs="Arial"/>
                <w:sz w:val="22"/>
                <w:szCs w:val="22"/>
              </w:rPr>
            </w:pPr>
            <w:bookmarkStart w:id="6" w:name="_heading=h.g5juvonb0mja" w:colFirst="0" w:colLast="0"/>
            <w:bookmarkEnd w:id="6"/>
            <w:r>
              <w:rPr>
                <w:rFonts w:ascii="Arial" w:eastAsia="Arial" w:hAnsi="Arial" w:cs="Arial"/>
                <w:sz w:val="22"/>
                <w:szCs w:val="22"/>
              </w:rPr>
              <w:t>Safeguarding &amp; Wider Leadership</w:t>
            </w:r>
          </w:p>
          <w:p w14:paraId="306C8462" w14:textId="77777777" w:rsidR="00C412B7" w:rsidRDefault="006538A6">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before="240"/>
              <w:rPr>
                <w:rFonts w:ascii="Arial" w:eastAsia="Arial" w:hAnsi="Arial" w:cs="Arial"/>
                <w:sz w:val="22"/>
                <w:szCs w:val="22"/>
              </w:rPr>
            </w:pPr>
            <w:r>
              <w:rPr>
                <w:rFonts w:ascii="Arial" w:eastAsia="Arial" w:hAnsi="Arial" w:cs="Arial"/>
                <w:color w:val="242424"/>
                <w:sz w:val="22"/>
                <w:szCs w:val="22"/>
              </w:rPr>
              <w:t>Support the Headteacher and Deputy Headteacher (Deputy Designated Safeguarding Lead) in maintaining robust safeguarding practices across the school, including contributing to safeguarding audits, staff training, and case monitoring as directed.</w:t>
            </w:r>
          </w:p>
          <w:p w14:paraId="4E1F6503" w14:textId="77777777" w:rsidR="00C412B7" w:rsidRDefault="006538A6">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color w:val="242424"/>
                <w:sz w:val="22"/>
                <w:szCs w:val="22"/>
              </w:rPr>
              <w:t>Ensure safeguarding is embedded within curriculum planning and teaching practice in designated areas.</w:t>
            </w:r>
          </w:p>
          <w:p w14:paraId="257313E3" w14:textId="77777777" w:rsidR="00C412B7" w:rsidRDefault="006538A6">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color w:val="242424"/>
                <w:sz w:val="22"/>
                <w:szCs w:val="22"/>
              </w:rPr>
              <w:t>Contribute to behaviour management and wellbeing strategies.</w:t>
            </w:r>
          </w:p>
          <w:p w14:paraId="4ACE9F3D" w14:textId="77777777" w:rsidR="00C412B7" w:rsidRDefault="006538A6">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Promote enrichment, personal development, and extra-curricular opportunities.</w:t>
            </w:r>
          </w:p>
          <w:p w14:paraId="73BFD4B4" w14:textId="77777777" w:rsidR="00C412B7" w:rsidRDefault="006538A6">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after="240"/>
              <w:rPr>
                <w:rFonts w:ascii="Arial" w:eastAsia="Arial" w:hAnsi="Arial" w:cs="Arial"/>
                <w:sz w:val="22"/>
                <w:szCs w:val="22"/>
              </w:rPr>
            </w:pPr>
            <w:r>
              <w:rPr>
                <w:rFonts w:ascii="Arial" w:eastAsia="Arial" w:hAnsi="Arial" w:cs="Arial"/>
                <w:sz w:val="22"/>
                <w:szCs w:val="22"/>
              </w:rPr>
              <w:t>Support positive relationships with parents, carers, and external agencies.</w:t>
            </w:r>
          </w:p>
          <w:p w14:paraId="214FECA9" w14:textId="77777777" w:rsidR="00C412B7" w:rsidRDefault="006538A6">
            <w:pPr>
              <w:pStyle w:val="Heading4"/>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8010"/>
              </w:tabs>
              <w:ind w:left="720" w:hanging="360"/>
              <w:outlineLvl w:val="3"/>
              <w:rPr>
                <w:rFonts w:ascii="Arial" w:eastAsia="Arial" w:hAnsi="Arial" w:cs="Arial"/>
                <w:sz w:val="22"/>
                <w:szCs w:val="22"/>
              </w:rPr>
            </w:pPr>
            <w:bookmarkStart w:id="7" w:name="_heading=h.80fknhd2erus" w:colFirst="0" w:colLast="0"/>
            <w:bookmarkEnd w:id="7"/>
            <w:r>
              <w:rPr>
                <w:rFonts w:ascii="Arial" w:eastAsia="Arial" w:hAnsi="Arial" w:cs="Arial"/>
                <w:sz w:val="22"/>
                <w:szCs w:val="22"/>
              </w:rPr>
              <w:t>Community &amp; Wider Leadership</w:t>
            </w:r>
          </w:p>
          <w:p w14:paraId="1236DF32" w14:textId="77777777" w:rsidR="00C412B7" w:rsidRDefault="006538A6">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before="240"/>
              <w:rPr>
                <w:rFonts w:ascii="Arial" w:eastAsia="Arial" w:hAnsi="Arial" w:cs="Arial"/>
                <w:sz w:val="22"/>
                <w:szCs w:val="22"/>
              </w:rPr>
            </w:pPr>
            <w:r>
              <w:rPr>
                <w:rFonts w:ascii="Arial" w:eastAsia="Arial" w:hAnsi="Arial" w:cs="Arial"/>
                <w:sz w:val="22"/>
                <w:szCs w:val="22"/>
              </w:rPr>
              <w:t>Promote the school’s values and achievements in the community.</w:t>
            </w:r>
          </w:p>
          <w:p w14:paraId="5E1D45CC" w14:textId="77777777" w:rsidR="00C412B7" w:rsidRDefault="006538A6">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Strengthen partnerships with other schools and services.</w:t>
            </w:r>
          </w:p>
          <w:p w14:paraId="240B8BA3" w14:textId="77777777" w:rsidR="00C412B7" w:rsidRDefault="006538A6">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after="240"/>
              <w:rPr>
                <w:rFonts w:ascii="Arial" w:eastAsia="Arial" w:hAnsi="Arial" w:cs="Arial"/>
                <w:sz w:val="22"/>
                <w:szCs w:val="22"/>
              </w:rPr>
            </w:pPr>
            <w:r>
              <w:rPr>
                <w:rFonts w:ascii="Arial" w:eastAsia="Arial" w:hAnsi="Arial" w:cs="Arial"/>
                <w:sz w:val="22"/>
                <w:szCs w:val="22"/>
              </w:rPr>
              <w:t>Contribute to policies that promote equality and tackle prejudice.</w:t>
            </w:r>
          </w:p>
          <w:p w14:paraId="69F8AE99" w14:textId="77777777" w:rsidR="00C412B7" w:rsidRDefault="006538A6">
            <w:pPr>
              <w:pStyle w:val="Heading3"/>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8010"/>
              </w:tabs>
              <w:outlineLvl w:val="2"/>
              <w:rPr>
                <w:rFonts w:ascii="Arial" w:eastAsia="Arial" w:hAnsi="Arial" w:cs="Arial"/>
                <w:sz w:val="22"/>
                <w:szCs w:val="22"/>
              </w:rPr>
            </w:pPr>
            <w:bookmarkStart w:id="8" w:name="_heading=h.ima0788akxk8" w:colFirst="0" w:colLast="0"/>
            <w:bookmarkEnd w:id="8"/>
            <w:r>
              <w:rPr>
                <w:rFonts w:ascii="Arial" w:eastAsia="Arial" w:hAnsi="Arial" w:cs="Arial"/>
                <w:sz w:val="22"/>
                <w:szCs w:val="22"/>
              </w:rPr>
              <w:t>Classroom Responsibilities (teaching commitment)</w:t>
            </w:r>
          </w:p>
          <w:p w14:paraId="044F213E" w14:textId="77777777" w:rsidR="00C412B7" w:rsidRDefault="006538A6">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before="240"/>
              <w:rPr>
                <w:rFonts w:ascii="Arial" w:eastAsia="Arial" w:hAnsi="Arial" w:cs="Arial"/>
                <w:sz w:val="22"/>
                <w:szCs w:val="22"/>
              </w:rPr>
            </w:pPr>
            <w:r>
              <w:rPr>
                <w:rFonts w:ascii="Arial" w:eastAsia="Arial" w:hAnsi="Arial" w:cs="Arial"/>
                <w:sz w:val="22"/>
                <w:szCs w:val="22"/>
              </w:rPr>
              <w:t>Teach a designated class/group.</w:t>
            </w:r>
          </w:p>
          <w:p w14:paraId="6ABAEC16" w14:textId="77777777" w:rsidR="00C412B7" w:rsidRDefault="006538A6">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Plan and deliver engaging, personalised learning for pupils with a range of SEND needs.</w:t>
            </w:r>
          </w:p>
          <w:p w14:paraId="1FFFFA69" w14:textId="77777777" w:rsidR="00C412B7" w:rsidRDefault="006538A6">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Assess, record, and report on pupil progress in accordance with school policy.</w:t>
            </w:r>
          </w:p>
          <w:p w14:paraId="3A364FA2" w14:textId="77777777" w:rsidR="00C412B7" w:rsidRDefault="006538A6">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Create a safe, stimulating, and inclusive learning environment.</w:t>
            </w:r>
          </w:p>
          <w:p w14:paraId="5099CA40" w14:textId="77777777" w:rsidR="00C412B7" w:rsidRDefault="006538A6">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Model high standards of teaching, behaviour management, and pupil engagement.</w:t>
            </w:r>
          </w:p>
          <w:p w14:paraId="36F0CF45" w14:textId="77777777" w:rsidR="00C412B7" w:rsidRDefault="006538A6">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after="240"/>
              <w:rPr>
                <w:rFonts w:ascii="Arial" w:eastAsia="Arial" w:hAnsi="Arial" w:cs="Arial"/>
                <w:sz w:val="22"/>
                <w:szCs w:val="22"/>
              </w:rPr>
            </w:pPr>
            <w:r>
              <w:rPr>
                <w:rFonts w:ascii="Arial" w:eastAsia="Arial" w:hAnsi="Arial" w:cs="Arial"/>
                <w:sz w:val="22"/>
                <w:szCs w:val="22"/>
              </w:rPr>
              <w:t>Use teaching role as a vehicle to demonstrate and share best practice with colleagues.</w:t>
            </w:r>
          </w:p>
          <w:p w14:paraId="4F4C519F" w14:textId="77777777" w:rsidR="00C412B7" w:rsidRDefault="006538A6">
            <w:pPr>
              <w:pStyle w:val="Heading3"/>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8010"/>
              </w:tabs>
              <w:ind w:left="720" w:hanging="360"/>
              <w:outlineLvl w:val="2"/>
              <w:rPr>
                <w:rFonts w:ascii="Arial" w:eastAsia="Arial" w:hAnsi="Arial" w:cs="Arial"/>
                <w:sz w:val="22"/>
                <w:szCs w:val="22"/>
              </w:rPr>
            </w:pPr>
            <w:bookmarkStart w:id="9" w:name="_heading=h.j8uxnqbk7xti" w:colFirst="0" w:colLast="0"/>
            <w:bookmarkEnd w:id="9"/>
            <w:r>
              <w:rPr>
                <w:rFonts w:ascii="Arial" w:eastAsia="Arial" w:hAnsi="Arial" w:cs="Arial"/>
                <w:sz w:val="22"/>
                <w:szCs w:val="22"/>
              </w:rPr>
              <w:t>Other Duties</w:t>
            </w:r>
          </w:p>
          <w:p w14:paraId="3DE42C82" w14:textId="77777777" w:rsidR="00C412B7" w:rsidRDefault="006538A6">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before="240"/>
              <w:rPr>
                <w:rFonts w:ascii="Arial" w:eastAsia="Arial" w:hAnsi="Arial" w:cs="Arial"/>
                <w:sz w:val="22"/>
                <w:szCs w:val="22"/>
              </w:rPr>
            </w:pPr>
            <w:r>
              <w:rPr>
                <w:rFonts w:ascii="Arial" w:eastAsia="Arial" w:hAnsi="Arial" w:cs="Arial"/>
                <w:sz w:val="22"/>
                <w:szCs w:val="22"/>
              </w:rPr>
              <w:t>Support the development and implementation of the School Self-Evaluation and Development Plan.</w:t>
            </w:r>
          </w:p>
          <w:p w14:paraId="758C58B5" w14:textId="77777777" w:rsidR="00C412B7" w:rsidRDefault="006538A6">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sz w:val="22"/>
                <w:szCs w:val="22"/>
              </w:rPr>
            </w:pPr>
            <w:r>
              <w:rPr>
                <w:rFonts w:ascii="Arial" w:eastAsia="Arial" w:hAnsi="Arial" w:cs="Arial"/>
                <w:sz w:val="22"/>
                <w:szCs w:val="22"/>
              </w:rPr>
              <w:t>Contribute to resource planning and effective deployment.</w:t>
            </w:r>
          </w:p>
          <w:p w14:paraId="2433FDA9" w14:textId="77777777" w:rsidR="00C412B7" w:rsidRDefault="006538A6">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8010"/>
              </w:tabs>
              <w:spacing w:after="240"/>
              <w:rPr>
                <w:rFonts w:ascii="Arial" w:eastAsia="Arial" w:hAnsi="Arial" w:cs="Arial"/>
                <w:sz w:val="22"/>
                <w:szCs w:val="22"/>
              </w:rPr>
            </w:pPr>
            <w:r>
              <w:rPr>
                <w:rFonts w:ascii="Arial" w:eastAsia="Arial" w:hAnsi="Arial" w:cs="Arial"/>
                <w:sz w:val="22"/>
                <w:szCs w:val="22"/>
              </w:rPr>
              <w:t>Undertake any reasonable duties as directed by the Headteacher or Deputy Headteacher.</w:t>
            </w:r>
          </w:p>
          <w:p w14:paraId="7996F111" w14:textId="77777777" w:rsidR="00C412B7" w:rsidRDefault="006538A6">
            <w:p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b/>
                <w:bCs/>
                <w:sz w:val="22"/>
                <w:szCs w:val="22"/>
              </w:rPr>
            </w:pPr>
            <w:r>
              <w:rPr>
                <w:rFonts w:ascii="Arial" w:eastAsia="Arial" w:hAnsi="Arial" w:cs="Arial"/>
                <w:b/>
                <w:bCs/>
                <w:sz w:val="22"/>
                <w:szCs w:val="22"/>
              </w:rPr>
              <w:t>The specific division of responsibilities (Core vs Wider Curriculum) will be confirmed upon appointment.</w:t>
            </w:r>
            <w:r>
              <w:rPr>
                <w:rFonts w:ascii="Arial" w:eastAsia="Arial" w:hAnsi="Arial" w:cs="Arial"/>
                <w:b/>
                <w:bCs/>
                <w:sz w:val="22"/>
                <w:szCs w:val="22"/>
              </w:rPr>
              <w:br/>
            </w:r>
          </w:p>
          <w:p w14:paraId="2EAB0D9E" w14:textId="77777777" w:rsidR="00C412B7" w:rsidRDefault="006538A6">
            <w:p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b/>
                <w:bCs/>
                <w:sz w:val="22"/>
                <w:szCs w:val="22"/>
              </w:rPr>
            </w:pPr>
            <w:r>
              <w:rPr>
                <w:rFonts w:ascii="Arial" w:eastAsia="Arial" w:hAnsi="Arial" w:cs="Arial"/>
                <w:b/>
                <w:bCs/>
                <w:sz w:val="22"/>
                <w:szCs w:val="22"/>
              </w:rPr>
              <w:t>Both AHTs are expected to work collaboratively as part of the Senior Leadership Team, sharing responsibility for whole-school priorities as well as their defined areas.</w:t>
            </w:r>
          </w:p>
          <w:p w14:paraId="7336245D" w14:textId="77777777" w:rsidR="00C412B7" w:rsidRDefault="00C412B7">
            <w:pPr>
              <w:tabs>
                <w:tab w:val="left" w:pos="720"/>
                <w:tab w:val="left" w:pos="1440"/>
                <w:tab w:val="left" w:pos="2160"/>
                <w:tab w:val="left" w:pos="2880"/>
                <w:tab w:val="left" w:pos="3600"/>
                <w:tab w:val="left" w:pos="4320"/>
                <w:tab w:val="left" w:pos="5040"/>
                <w:tab w:val="left" w:pos="5760"/>
                <w:tab w:val="left" w:pos="6480"/>
                <w:tab w:val="left" w:pos="7200"/>
                <w:tab w:val="left" w:pos="8010"/>
              </w:tabs>
              <w:rPr>
                <w:rFonts w:ascii="Arial" w:eastAsia="Arial" w:hAnsi="Arial" w:cs="Arial"/>
                <w:b/>
                <w:bCs/>
                <w:sz w:val="22"/>
                <w:szCs w:val="22"/>
              </w:rPr>
            </w:pPr>
          </w:p>
          <w:p w14:paraId="7F1DE5F0" w14:textId="77777777" w:rsidR="00C412B7" w:rsidRDefault="006538A6">
            <w:pPr>
              <w:rPr>
                <w:rFonts w:ascii="Arial" w:eastAsia="Arial" w:hAnsi="Arial" w:cs="Arial"/>
                <w:sz w:val="22"/>
                <w:szCs w:val="22"/>
              </w:rPr>
            </w:pPr>
            <w:r>
              <w:rPr>
                <w:rFonts w:ascii="Arial" w:eastAsia="Arial" w:hAnsi="Arial" w:cs="Arial"/>
                <w:sz w:val="22"/>
                <w:szCs w:val="22"/>
              </w:rPr>
              <w:t xml:space="preserve">The above list of job duties is not exclusive or </w:t>
            </w:r>
            <w:proofErr w:type="gramStart"/>
            <w:r>
              <w:rPr>
                <w:rFonts w:ascii="Arial" w:eastAsia="Arial" w:hAnsi="Arial" w:cs="Arial"/>
                <w:sz w:val="22"/>
                <w:szCs w:val="22"/>
              </w:rPr>
              <w:t>exhaustive</w:t>
            </w:r>
            <w:proofErr w:type="gramEnd"/>
            <w:r>
              <w:rPr>
                <w:rFonts w:ascii="Arial" w:eastAsia="Arial" w:hAnsi="Arial" w:cs="Arial"/>
                <w:sz w:val="22"/>
                <w:szCs w:val="22"/>
              </w:rPr>
              <w:t xml:space="preserve"> and the post holder will be required to undertake such tasks as may reasonably be expected within the scope and grading of the post.</w:t>
            </w:r>
          </w:p>
          <w:p w14:paraId="390B2698" w14:textId="77777777" w:rsidR="00C412B7" w:rsidRDefault="00C412B7">
            <w:pPr>
              <w:rPr>
                <w:rFonts w:ascii="Arial" w:eastAsia="Arial" w:hAnsi="Arial" w:cs="Arial"/>
                <w:sz w:val="22"/>
                <w:szCs w:val="22"/>
              </w:rPr>
            </w:pPr>
          </w:p>
        </w:tc>
      </w:tr>
      <w:tr w:rsidR="00C412B7" w14:paraId="447E0ABA" w14:textId="77777777">
        <w:tc>
          <w:tcPr>
            <w:tcW w:w="10031" w:type="dxa"/>
            <w:gridSpan w:val="2"/>
            <w:shd w:val="clear" w:color="auto" w:fill="8EAADB"/>
          </w:tcPr>
          <w:p w14:paraId="1C6E09E3" w14:textId="77777777" w:rsidR="00C412B7" w:rsidRDefault="006538A6">
            <w:pPr>
              <w:tabs>
                <w:tab w:val="center" w:pos="4320"/>
                <w:tab w:val="right" w:pos="8640"/>
              </w:tabs>
              <w:spacing w:before="120" w:after="120"/>
              <w:rPr>
                <w:rFonts w:ascii="Arial" w:eastAsia="Arial" w:hAnsi="Arial" w:cs="Arial"/>
                <w:sz w:val="26"/>
                <w:szCs w:val="26"/>
              </w:rPr>
            </w:pPr>
            <w:r>
              <w:rPr>
                <w:rFonts w:ascii="Arial" w:eastAsia="Arial" w:hAnsi="Arial" w:cs="Arial"/>
                <w:b/>
                <w:bCs/>
                <w:color w:val="242424"/>
              </w:rPr>
              <w:lastRenderedPageBreak/>
              <w:t>Leadership Structure &amp; Reporting Lines</w:t>
            </w:r>
          </w:p>
        </w:tc>
      </w:tr>
      <w:tr w:rsidR="00C412B7" w14:paraId="5E2E4FB7" w14:textId="77777777">
        <w:tc>
          <w:tcPr>
            <w:tcW w:w="10031" w:type="dxa"/>
            <w:gridSpan w:val="2"/>
          </w:tcPr>
          <w:p w14:paraId="326E636E" w14:textId="77777777" w:rsidR="00C412B7" w:rsidRDefault="006538A6">
            <w:pPr>
              <w:tabs>
                <w:tab w:val="center" w:pos="4320"/>
                <w:tab w:val="right" w:pos="8640"/>
              </w:tabs>
              <w:spacing w:before="120" w:after="120"/>
              <w:rPr>
                <w:rFonts w:ascii="Arial" w:eastAsia="Arial" w:hAnsi="Arial" w:cs="Arial"/>
                <w:b/>
                <w:bCs/>
                <w:color w:val="242424"/>
                <w:sz w:val="22"/>
                <w:szCs w:val="22"/>
              </w:rPr>
            </w:pPr>
            <w:r>
              <w:rPr>
                <w:rFonts w:ascii="Arial" w:eastAsia="Arial" w:hAnsi="Arial" w:cs="Arial"/>
                <w:b/>
                <w:bCs/>
                <w:color w:val="242424"/>
                <w:sz w:val="22"/>
                <w:szCs w:val="22"/>
              </w:rPr>
              <w:t>Deputy Head Teacher:</w:t>
            </w:r>
          </w:p>
          <w:p w14:paraId="4FE92EFA" w14:textId="77777777" w:rsidR="00C412B7" w:rsidRDefault="006538A6">
            <w:pPr>
              <w:tabs>
                <w:tab w:val="center" w:pos="4320"/>
                <w:tab w:val="right" w:pos="8640"/>
              </w:tabs>
              <w:spacing w:before="120" w:after="120"/>
              <w:rPr>
                <w:rFonts w:ascii="Arial" w:eastAsia="Arial" w:hAnsi="Arial" w:cs="Arial"/>
                <w:color w:val="242424"/>
                <w:sz w:val="22"/>
                <w:szCs w:val="22"/>
              </w:rPr>
            </w:pPr>
            <w:r>
              <w:rPr>
                <w:rFonts w:ascii="Arial" w:eastAsia="Arial" w:hAnsi="Arial" w:cs="Arial"/>
                <w:color w:val="242424"/>
                <w:sz w:val="22"/>
                <w:szCs w:val="22"/>
              </w:rPr>
              <w:t>Reports to: Headteacher</w:t>
            </w:r>
          </w:p>
          <w:p w14:paraId="3FBC199E" w14:textId="77777777" w:rsidR="00C412B7" w:rsidRDefault="006538A6">
            <w:pPr>
              <w:tabs>
                <w:tab w:val="center" w:pos="4320"/>
                <w:tab w:val="right" w:pos="8640"/>
              </w:tabs>
              <w:spacing w:before="120" w:after="120"/>
              <w:rPr>
                <w:rFonts w:ascii="Arial" w:eastAsia="Arial" w:hAnsi="Arial" w:cs="Arial"/>
                <w:color w:val="242424"/>
                <w:sz w:val="22"/>
                <w:szCs w:val="22"/>
              </w:rPr>
            </w:pPr>
            <w:r>
              <w:rPr>
                <w:rFonts w:ascii="Arial" w:eastAsia="Arial" w:hAnsi="Arial" w:cs="Arial"/>
                <w:color w:val="242424"/>
                <w:sz w:val="22"/>
                <w:szCs w:val="22"/>
              </w:rPr>
              <w:t>Line manages: Assistant Headteachers, curriculum coordinators (as directed)</w:t>
            </w:r>
          </w:p>
          <w:p w14:paraId="2E2F9259" w14:textId="77777777" w:rsidR="00C412B7" w:rsidRDefault="006538A6">
            <w:pPr>
              <w:tabs>
                <w:tab w:val="center" w:pos="4320"/>
                <w:tab w:val="right" w:pos="8640"/>
              </w:tabs>
              <w:spacing w:before="120" w:after="120"/>
              <w:rPr>
                <w:rFonts w:ascii="Arial" w:eastAsia="Arial" w:hAnsi="Arial" w:cs="Arial"/>
                <w:color w:val="242424"/>
                <w:sz w:val="22"/>
                <w:szCs w:val="22"/>
              </w:rPr>
            </w:pPr>
            <w:r>
              <w:rPr>
                <w:rFonts w:ascii="Arial" w:eastAsia="Arial" w:hAnsi="Arial" w:cs="Arial"/>
                <w:color w:val="242424"/>
                <w:sz w:val="22"/>
                <w:szCs w:val="22"/>
              </w:rPr>
              <w:t>Works with: Senior Leadership Team, Governing Body</w:t>
            </w:r>
          </w:p>
          <w:p w14:paraId="720E32E6" w14:textId="77777777" w:rsidR="00C412B7" w:rsidRDefault="006538A6">
            <w:pPr>
              <w:tabs>
                <w:tab w:val="center" w:pos="4320"/>
                <w:tab w:val="right" w:pos="8640"/>
              </w:tabs>
              <w:spacing w:before="120" w:after="120"/>
              <w:rPr>
                <w:rFonts w:ascii="Arial" w:eastAsia="Arial" w:hAnsi="Arial" w:cs="Arial"/>
                <w:b/>
                <w:bCs/>
                <w:color w:val="242424"/>
                <w:sz w:val="22"/>
                <w:szCs w:val="22"/>
              </w:rPr>
            </w:pPr>
            <w:r>
              <w:rPr>
                <w:rFonts w:ascii="Arial" w:eastAsia="Arial" w:hAnsi="Arial" w:cs="Arial"/>
                <w:b/>
                <w:bCs/>
                <w:color w:val="242424"/>
                <w:sz w:val="22"/>
                <w:szCs w:val="22"/>
              </w:rPr>
              <w:t>Assistant Head Teachers:</w:t>
            </w:r>
          </w:p>
          <w:p w14:paraId="25C3A834" w14:textId="77777777" w:rsidR="00C412B7" w:rsidRDefault="006538A6">
            <w:pPr>
              <w:tabs>
                <w:tab w:val="center" w:pos="4320"/>
                <w:tab w:val="right" w:pos="8640"/>
              </w:tabs>
              <w:spacing w:before="120" w:after="120"/>
              <w:rPr>
                <w:rFonts w:ascii="Arial" w:eastAsia="Arial" w:hAnsi="Arial" w:cs="Arial"/>
                <w:color w:val="242424"/>
                <w:sz w:val="22"/>
                <w:szCs w:val="22"/>
              </w:rPr>
            </w:pPr>
            <w:r>
              <w:rPr>
                <w:rFonts w:ascii="Arial" w:eastAsia="Arial" w:hAnsi="Arial" w:cs="Arial"/>
                <w:color w:val="242424"/>
                <w:sz w:val="22"/>
                <w:szCs w:val="22"/>
              </w:rPr>
              <w:t>Report to: Deputy Headteacher (line management), Headteacher (whole-school accountability)</w:t>
            </w:r>
          </w:p>
          <w:p w14:paraId="5E18961A" w14:textId="77777777" w:rsidR="00C412B7" w:rsidRDefault="006538A6">
            <w:pPr>
              <w:tabs>
                <w:tab w:val="center" w:pos="4320"/>
                <w:tab w:val="right" w:pos="8640"/>
              </w:tabs>
              <w:spacing w:before="120" w:after="120"/>
              <w:rPr>
                <w:rFonts w:ascii="Arial" w:eastAsia="Arial" w:hAnsi="Arial" w:cs="Arial"/>
                <w:color w:val="242424"/>
                <w:sz w:val="22"/>
                <w:szCs w:val="22"/>
              </w:rPr>
            </w:pPr>
            <w:r>
              <w:rPr>
                <w:rFonts w:ascii="Arial" w:eastAsia="Arial" w:hAnsi="Arial" w:cs="Arial"/>
                <w:color w:val="242424"/>
                <w:sz w:val="22"/>
                <w:szCs w:val="22"/>
              </w:rPr>
              <w:t xml:space="preserve">Line </w:t>
            </w:r>
            <w:proofErr w:type="gramStart"/>
            <w:r>
              <w:rPr>
                <w:rFonts w:ascii="Arial" w:eastAsia="Arial" w:hAnsi="Arial" w:cs="Arial"/>
                <w:color w:val="242424"/>
                <w:sz w:val="22"/>
                <w:szCs w:val="22"/>
              </w:rPr>
              <w:t>manage</w:t>
            </w:r>
            <w:proofErr w:type="gramEnd"/>
            <w:r>
              <w:rPr>
                <w:rFonts w:ascii="Arial" w:eastAsia="Arial" w:hAnsi="Arial" w:cs="Arial"/>
                <w:color w:val="242424"/>
                <w:sz w:val="22"/>
                <w:szCs w:val="22"/>
              </w:rPr>
              <w:t>: Curriculum team coordinators in designated areas (under DHT direction)</w:t>
            </w:r>
          </w:p>
          <w:p w14:paraId="70433AA9" w14:textId="77777777" w:rsidR="00C412B7" w:rsidRDefault="006538A6">
            <w:pPr>
              <w:tabs>
                <w:tab w:val="center" w:pos="4320"/>
                <w:tab w:val="right" w:pos="8640"/>
              </w:tabs>
              <w:spacing w:before="120" w:after="120"/>
              <w:rPr>
                <w:rFonts w:ascii="Arial" w:eastAsia="Arial" w:hAnsi="Arial" w:cs="Arial"/>
                <w:color w:val="242424"/>
                <w:sz w:val="22"/>
                <w:szCs w:val="22"/>
              </w:rPr>
            </w:pPr>
            <w:r>
              <w:rPr>
                <w:rFonts w:ascii="Arial" w:eastAsia="Arial" w:hAnsi="Arial" w:cs="Arial"/>
                <w:color w:val="242424"/>
                <w:sz w:val="22"/>
                <w:szCs w:val="22"/>
              </w:rPr>
              <w:t>Work with: Senior Leadership Team, teaching staff, curriculum coordinators</w:t>
            </w:r>
          </w:p>
        </w:tc>
      </w:tr>
    </w:tbl>
    <w:p w14:paraId="31B51618" w14:textId="77777777" w:rsidR="00C412B7" w:rsidRDefault="00C412B7">
      <w:pPr>
        <w:rPr>
          <w:rFonts w:ascii="Arial" w:eastAsia="Arial" w:hAnsi="Arial" w:cs="Arial"/>
        </w:rPr>
      </w:pPr>
    </w:p>
    <w:p w14:paraId="0B1D5ECE" w14:textId="77777777" w:rsidR="00C412B7" w:rsidRDefault="00C412B7">
      <w:pPr>
        <w:rPr>
          <w:rFonts w:ascii="Arial" w:eastAsia="Arial" w:hAnsi="Arial" w:cs="Arial"/>
        </w:rPr>
      </w:pPr>
    </w:p>
    <w:tbl>
      <w:tblPr>
        <w:tblStyle w:val="a2"/>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4111"/>
        <w:gridCol w:w="3969"/>
      </w:tblGrid>
      <w:tr w:rsidR="00C412B7" w14:paraId="7A8C7810" w14:textId="77777777">
        <w:tc>
          <w:tcPr>
            <w:tcW w:w="10031" w:type="dxa"/>
            <w:gridSpan w:val="3"/>
            <w:tcBorders>
              <w:bottom w:val="single" w:sz="8" w:space="0" w:color="000000"/>
            </w:tcBorders>
            <w:shd w:val="clear" w:color="auto" w:fill="8EAADB"/>
          </w:tcPr>
          <w:p w14:paraId="00CAAE47" w14:textId="77777777" w:rsidR="00C412B7" w:rsidRDefault="006538A6">
            <w:pPr>
              <w:tabs>
                <w:tab w:val="left" w:pos="-720"/>
                <w:tab w:val="left" w:pos="0"/>
              </w:tabs>
              <w:spacing w:after="54"/>
              <w:rPr>
                <w:rFonts w:ascii="Arial" w:eastAsia="Arial" w:hAnsi="Arial" w:cs="Arial"/>
                <w:sz w:val="28"/>
                <w:szCs w:val="28"/>
              </w:rPr>
            </w:pPr>
            <w:r>
              <w:rPr>
                <w:rFonts w:ascii="Arial" w:eastAsia="Arial" w:hAnsi="Arial" w:cs="Arial"/>
                <w:b/>
                <w:bCs/>
              </w:rPr>
              <w:t>Additional Information</w:t>
            </w:r>
          </w:p>
        </w:tc>
      </w:tr>
      <w:tr w:rsidR="00C412B7" w14:paraId="7DD24D8E" w14:textId="77777777">
        <w:tc>
          <w:tcPr>
            <w:tcW w:w="10031" w:type="dxa"/>
            <w:gridSpan w:val="3"/>
            <w:tcBorders>
              <w:top w:val="single" w:sz="8" w:space="0" w:color="000000"/>
              <w:left w:val="single" w:sz="8" w:space="0" w:color="000000"/>
              <w:bottom w:val="single" w:sz="8" w:space="0" w:color="000000"/>
              <w:right w:val="single" w:sz="8" w:space="0" w:color="000000"/>
            </w:tcBorders>
          </w:tcPr>
          <w:p w14:paraId="79E6E656" w14:textId="77777777" w:rsidR="00C412B7" w:rsidRDefault="006538A6">
            <w:pPr>
              <w:rPr>
                <w:rFonts w:ascii="Arial" w:eastAsia="Arial" w:hAnsi="Arial" w:cs="Arial"/>
                <w:sz w:val="22"/>
                <w:szCs w:val="22"/>
              </w:rPr>
            </w:pPr>
            <w:r>
              <w:rPr>
                <w:rFonts w:ascii="Arial" w:eastAsia="Arial" w:hAnsi="Arial" w:cs="Arial"/>
                <w:b/>
                <w:bCs/>
                <w:sz w:val="22"/>
                <w:szCs w:val="22"/>
              </w:rPr>
              <w:t>Safeguarding</w:t>
            </w:r>
          </w:p>
          <w:p w14:paraId="2A1F659C" w14:textId="77777777" w:rsidR="00C412B7" w:rsidRDefault="006538A6">
            <w:pPr>
              <w:widowControl w:val="0"/>
              <w:spacing w:before="40" w:after="40"/>
              <w:rPr>
                <w:rFonts w:ascii="Arial" w:eastAsia="Arial" w:hAnsi="Arial" w:cs="Arial"/>
                <w:sz w:val="22"/>
                <w:szCs w:val="22"/>
              </w:rPr>
            </w:pPr>
            <w:r>
              <w:rPr>
                <w:rFonts w:ascii="Arial" w:eastAsia="Arial" w:hAnsi="Arial" w:cs="Arial"/>
                <w:sz w:val="22"/>
                <w:szCs w:val="22"/>
              </w:rPr>
              <w:t xml:space="preserve">Post holder will be subject to enhanced DBS check </w:t>
            </w:r>
            <w:proofErr w:type="gramStart"/>
            <w:r>
              <w:rPr>
                <w:rFonts w:ascii="Arial" w:eastAsia="Arial" w:hAnsi="Arial" w:cs="Arial"/>
                <w:sz w:val="22"/>
                <w:szCs w:val="22"/>
              </w:rPr>
              <w:t>and;</w:t>
            </w:r>
            <w:proofErr w:type="gramEnd"/>
            <w:r>
              <w:rPr>
                <w:rFonts w:ascii="Arial" w:eastAsia="Arial" w:hAnsi="Arial" w:cs="Arial"/>
                <w:sz w:val="22"/>
                <w:szCs w:val="22"/>
              </w:rPr>
              <w:t xml:space="preserve"> </w:t>
            </w:r>
          </w:p>
          <w:p w14:paraId="1189C899" w14:textId="77777777" w:rsidR="00C412B7" w:rsidRDefault="006538A6">
            <w:pPr>
              <w:widowControl w:val="0"/>
              <w:numPr>
                <w:ilvl w:val="0"/>
                <w:numId w:val="13"/>
              </w:numPr>
              <w:spacing w:before="40" w:after="40"/>
              <w:rPr>
                <w:rFonts w:ascii="Arial" w:eastAsia="Arial" w:hAnsi="Arial" w:cs="Arial"/>
                <w:sz w:val="22"/>
                <w:szCs w:val="22"/>
              </w:rPr>
            </w:pPr>
            <w:r>
              <w:rPr>
                <w:rFonts w:ascii="Arial" w:eastAsia="Arial" w:hAnsi="Arial" w:cs="Arial"/>
                <w:sz w:val="22"/>
                <w:szCs w:val="22"/>
              </w:rPr>
              <w:t>be fully aware of and understand the duties and responsibilities arising from the Children’s Act 2004 and Working Together in relation to child protection and safeguarding children and young people</w:t>
            </w:r>
          </w:p>
          <w:p w14:paraId="6DE14E86" w14:textId="77777777" w:rsidR="00C412B7" w:rsidRDefault="006538A6">
            <w:pPr>
              <w:widowControl w:val="0"/>
              <w:numPr>
                <w:ilvl w:val="0"/>
                <w:numId w:val="13"/>
              </w:numPr>
              <w:spacing w:before="40" w:after="40"/>
              <w:rPr>
                <w:rFonts w:ascii="Arial" w:eastAsia="Arial" w:hAnsi="Arial" w:cs="Arial"/>
                <w:sz w:val="22"/>
                <w:szCs w:val="22"/>
              </w:rPr>
            </w:pPr>
            <w:r>
              <w:rPr>
                <w:rFonts w:ascii="Arial" w:eastAsia="Arial" w:hAnsi="Arial" w:cs="Arial"/>
                <w:sz w:val="22"/>
                <w:szCs w:val="22"/>
              </w:rPr>
              <w:t>to ensure that the Headteacher is made aware and kept fully informed of any concerns which they may have in relation to safeguarding and / or child protection</w:t>
            </w:r>
          </w:p>
          <w:p w14:paraId="778E6CAD" w14:textId="77777777" w:rsidR="00C412B7" w:rsidRDefault="00C412B7">
            <w:pPr>
              <w:widowControl w:val="0"/>
              <w:spacing w:before="40" w:after="40"/>
              <w:ind w:left="720"/>
              <w:rPr>
                <w:rFonts w:ascii="Arial" w:eastAsia="Arial" w:hAnsi="Arial" w:cs="Arial"/>
                <w:sz w:val="22"/>
                <w:szCs w:val="22"/>
              </w:rPr>
            </w:pPr>
          </w:p>
          <w:p w14:paraId="2DEC2EBF" w14:textId="77777777" w:rsidR="00C412B7" w:rsidRDefault="006538A6">
            <w:pPr>
              <w:widowControl w:val="0"/>
              <w:spacing w:before="40" w:after="40"/>
              <w:rPr>
                <w:rFonts w:ascii="Arial" w:eastAsia="Arial" w:hAnsi="Arial" w:cs="Arial"/>
                <w:sz w:val="22"/>
                <w:szCs w:val="22"/>
              </w:rPr>
            </w:pPr>
            <w:r>
              <w:rPr>
                <w:rFonts w:ascii="Arial" w:eastAsia="Arial" w:hAnsi="Arial" w:cs="Arial"/>
                <w:sz w:val="22"/>
                <w:szCs w:val="22"/>
              </w:rPr>
              <w:t xml:space="preserve">The appointment is subject to the current conditions of employment for </w:t>
            </w:r>
            <w:r>
              <w:rPr>
                <w:rFonts w:ascii="Arial" w:eastAsia="Arial" w:hAnsi="Arial" w:cs="Arial"/>
                <w:sz w:val="22"/>
                <w:szCs w:val="22"/>
              </w:rPr>
              <w:t>an Assistant</w:t>
            </w:r>
            <w:r>
              <w:rPr>
                <w:rFonts w:ascii="Arial" w:eastAsia="Arial" w:hAnsi="Arial" w:cs="Arial"/>
                <w:sz w:val="22"/>
                <w:szCs w:val="22"/>
              </w:rPr>
              <w:t xml:space="preserve"> </w:t>
            </w:r>
            <w:r>
              <w:rPr>
                <w:rFonts w:ascii="Arial" w:eastAsia="Arial" w:hAnsi="Arial" w:cs="Arial"/>
                <w:sz w:val="22"/>
                <w:szCs w:val="22"/>
              </w:rPr>
              <w:t>H</w:t>
            </w:r>
            <w:r>
              <w:rPr>
                <w:rFonts w:ascii="Arial" w:eastAsia="Arial" w:hAnsi="Arial" w:cs="Arial"/>
                <w:sz w:val="22"/>
                <w:szCs w:val="22"/>
              </w:rPr>
              <w:t xml:space="preserve">ead </w:t>
            </w:r>
            <w:r>
              <w:rPr>
                <w:rFonts w:ascii="Arial" w:eastAsia="Arial" w:hAnsi="Arial" w:cs="Arial"/>
                <w:sz w:val="22"/>
                <w:szCs w:val="22"/>
              </w:rPr>
              <w:t>Teacher</w:t>
            </w:r>
            <w:r>
              <w:rPr>
                <w:rFonts w:ascii="Arial" w:eastAsia="Arial" w:hAnsi="Arial" w:cs="Arial"/>
                <w:sz w:val="22"/>
                <w:szCs w:val="22"/>
              </w:rPr>
              <w:t xml:space="preserve"> contained in the School Teachers’ Pay and Conditions Document and any other current educational legislation as required in various Education Acts. The post holder is expected to uphold the professional code of the General Teaching Council for England. </w:t>
            </w:r>
          </w:p>
          <w:p w14:paraId="58CA1FA4" w14:textId="77777777" w:rsidR="00C412B7" w:rsidRDefault="00C412B7">
            <w:pPr>
              <w:rPr>
                <w:rFonts w:ascii="Arial" w:eastAsia="Arial" w:hAnsi="Arial" w:cs="Arial"/>
                <w:sz w:val="22"/>
                <w:szCs w:val="22"/>
              </w:rPr>
            </w:pPr>
          </w:p>
          <w:p w14:paraId="5D2CB0A4" w14:textId="77777777" w:rsidR="00C412B7" w:rsidRDefault="006538A6">
            <w:pPr>
              <w:rPr>
                <w:rFonts w:ascii="Arial" w:eastAsia="Arial" w:hAnsi="Arial" w:cs="Arial"/>
                <w:sz w:val="22"/>
                <w:szCs w:val="22"/>
              </w:rPr>
            </w:pPr>
            <w:r>
              <w:rPr>
                <w:rFonts w:ascii="Arial" w:eastAsia="Arial" w:hAnsi="Arial" w:cs="Arial"/>
                <w:sz w:val="22"/>
                <w:szCs w:val="22"/>
              </w:rPr>
              <w:t>This job description is intended to be a broad outline of duties and is not intended to be exhaustive. The post holder will be expected to take on other duties and responsibilities commensurate with the grade of the post as directed by the Head teacher.</w:t>
            </w:r>
          </w:p>
          <w:p w14:paraId="16816A28" w14:textId="77777777" w:rsidR="00C412B7" w:rsidRDefault="00C412B7">
            <w:pPr>
              <w:rPr>
                <w:rFonts w:ascii="Arial" w:eastAsia="Arial" w:hAnsi="Arial" w:cs="Arial"/>
                <w:sz w:val="22"/>
                <w:szCs w:val="22"/>
              </w:rPr>
            </w:pPr>
          </w:p>
        </w:tc>
      </w:tr>
      <w:tr w:rsidR="00C412B7" w14:paraId="0B8DE93D" w14:textId="77777777">
        <w:tc>
          <w:tcPr>
            <w:tcW w:w="10031" w:type="dxa"/>
            <w:gridSpan w:val="3"/>
            <w:tcBorders>
              <w:top w:val="single" w:sz="8" w:space="0" w:color="000000"/>
              <w:left w:val="single" w:sz="8" w:space="0" w:color="000000"/>
              <w:bottom w:val="single" w:sz="8" w:space="0" w:color="000000"/>
              <w:right w:val="single" w:sz="8" w:space="0" w:color="000000"/>
            </w:tcBorders>
            <w:shd w:val="clear" w:color="auto" w:fill="8EAADB"/>
          </w:tcPr>
          <w:p w14:paraId="07F6364D" w14:textId="77777777" w:rsidR="00C412B7" w:rsidRDefault="006538A6">
            <w:pPr>
              <w:rPr>
                <w:rFonts w:ascii="Arial" w:eastAsia="Arial" w:hAnsi="Arial" w:cs="Arial"/>
                <w:sz w:val="22"/>
                <w:szCs w:val="22"/>
              </w:rPr>
            </w:pPr>
            <w:r>
              <w:rPr>
                <w:rFonts w:ascii="Arial" w:eastAsia="Arial" w:hAnsi="Arial" w:cs="Arial"/>
                <w:b/>
                <w:bCs/>
                <w:sz w:val="22"/>
                <w:szCs w:val="22"/>
              </w:rPr>
              <w:t>Person Specification M23</w:t>
            </w:r>
          </w:p>
        </w:tc>
      </w:tr>
      <w:tr w:rsidR="00C412B7" w14:paraId="55EA887B" w14:textId="77777777">
        <w:tc>
          <w:tcPr>
            <w:tcW w:w="1951" w:type="dxa"/>
            <w:tcBorders>
              <w:top w:val="single" w:sz="8" w:space="0" w:color="000000"/>
              <w:left w:val="single" w:sz="8" w:space="0" w:color="000000"/>
              <w:bottom w:val="single" w:sz="8" w:space="0" w:color="000000"/>
              <w:right w:val="single" w:sz="8" w:space="0" w:color="000000"/>
            </w:tcBorders>
          </w:tcPr>
          <w:p w14:paraId="5E3984A7" w14:textId="77777777" w:rsidR="00C412B7" w:rsidRDefault="00C412B7">
            <w:pPr>
              <w:rPr>
                <w:rFonts w:ascii="Arial" w:eastAsia="Arial" w:hAnsi="Arial" w:cs="Arial"/>
                <w:sz w:val="22"/>
                <w:szCs w:val="22"/>
              </w:rPr>
            </w:pPr>
          </w:p>
        </w:tc>
        <w:tc>
          <w:tcPr>
            <w:tcW w:w="4111" w:type="dxa"/>
            <w:tcBorders>
              <w:top w:val="single" w:sz="8" w:space="0" w:color="000000"/>
              <w:left w:val="single" w:sz="8" w:space="0" w:color="000000"/>
              <w:bottom w:val="single" w:sz="8" w:space="0" w:color="000000"/>
              <w:right w:val="single" w:sz="8" w:space="0" w:color="000000"/>
            </w:tcBorders>
          </w:tcPr>
          <w:p w14:paraId="5FA2DD0C" w14:textId="77777777" w:rsidR="00C412B7" w:rsidRDefault="006538A6">
            <w:pPr>
              <w:rPr>
                <w:rFonts w:ascii="Arial" w:eastAsia="Arial" w:hAnsi="Arial" w:cs="Arial"/>
                <w:sz w:val="22"/>
                <w:szCs w:val="22"/>
              </w:rPr>
            </w:pPr>
            <w:r>
              <w:rPr>
                <w:rFonts w:ascii="Arial" w:eastAsia="Arial" w:hAnsi="Arial" w:cs="Arial"/>
                <w:b/>
                <w:bCs/>
                <w:sz w:val="22"/>
                <w:szCs w:val="22"/>
              </w:rPr>
              <w:t xml:space="preserve">Essential </w:t>
            </w:r>
          </w:p>
        </w:tc>
        <w:tc>
          <w:tcPr>
            <w:tcW w:w="3969" w:type="dxa"/>
            <w:tcBorders>
              <w:top w:val="single" w:sz="8" w:space="0" w:color="000000"/>
              <w:left w:val="single" w:sz="8" w:space="0" w:color="000000"/>
              <w:bottom w:val="single" w:sz="8" w:space="0" w:color="000000"/>
              <w:right w:val="single" w:sz="8" w:space="0" w:color="000000"/>
            </w:tcBorders>
          </w:tcPr>
          <w:p w14:paraId="06070229" w14:textId="77777777" w:rsidR="00C412B7" w:rsidRDefault="006538A6">
            <w:pPr>
              <w:rPr>
                <w:rFonts w:ascii="Arial" w:eastAsia="Arial" w:hAnsi="Arial" w:cs="Arial"/>
                <w:sz w:val="22"/>
                <w:szCs w:val="22"/>
              </w:rPr>
            </w:pPr>
            <w:r>
              <w:rPr>
                <w:rFonts w:ascii="Arial" w:eastAsia="Arial" w:hAnsi="Arial" w:cs="Arial"/>
                <w:b/>
                <w:bCs/>
                <w:sz w:val="22"/>
                <w:szCs w:val="22"/>
              </w:rPr>
              <w:t>Desirable</w:t>
            </w:r>
          </w:p>
        </w:tc>
      </w:tr>
      <w:tr w:rsidR="00C412B7" w14:paraId="6F506F22" w14:textId="77777777">
        <w:trPr>
          <w:trHeight w:val="220"/>
        </w:trPr>
        <w:tc>
          <w:tcPr>
            <w:tcW w:w="1951" w:type="dxa"/>
            <w:tcBorders>
              <w:top w:val="single" w:sz="8" w:space="0" w:color="000000"/>
              <w:left w:val="single" w:sz="8" w:space="0" w:color="000000"/>
              <w:bottom w:val="single" w:sz="8" w:space="0" w:color="000000"/>
              <w:right w:val="single" w:sz="8" w:space="0" w:color="000000"/>
            </w:tcBorders>
          </w:tcPr>
          <w:p w14:paraId="2182A942" w14:textId="77777777" w:rsidR="00C412B7" w:rsidRDefault="006538A6">
            <w:pPr>
              <w:tabs>
                <w:tab w:val="left" w:pos="2895"/>
              </w:tabs>
              <w:spacing w:line="276" w:lineRule="auto"/>
              <w:rPr>
                <w:rFonts w:ascii="Arial" w:eastAsia="Arial" w:hAnsi="Arial" w:cs="Arial"/>
                <w:b/>
                <w:bCs/>
                <w:sz w:val="22"/>
                <w:szCs w:val="22"/>
              </w:rPr>
            </w:pPr>
            <w:r>
              <w:rPr>
                <w:rFonts w:ascii="Arial" w:eastAsia="Arial" w:hAnsi="Arial" w:cs="Arial"/>
                <w:b/>
                <w:bCs/>
                <w:sz w:val="22"/>
                <w:szCs w:val="22"/>
              </w:rPr>
              <w:t>Qualifications</w:t>
            </w:r>
          </w:p>
        </w:tc>
        <w:tc>
          <w:tcPr>
            <w:tcW w:w="4111" w:type="dxa"/>
            <w:tcBorders>
              <w:top w:val="single" w:sz="8" w:space="0" w:color="000000"/>
              <w:left w:val="single" w:sz="8" w:space="0" w:color="000000"/>
              <w:bottom w:val="single" w:sz="8" w:space="0" w:color="000000"/>
              <w:right w:val="single" w:sz="8" w:space="0" w:color="000000"/>
            </w:tcBorders>
            <w:tcMar>
              <w:top w:w="120" w:type="dxa"/>
              <w:left w:w="180" w:type="dxa"/>
              <w:bottom w:w="120" w:type="dxa"/>
              <w:right w:w="180" w:type="dxa"/>
            </w:tcMar>
          </w:tcPr>
          <w:p w14:paraId="2CA402E6" w14:textId="77777777" w:rsidR="00C412B7" w:rsidRDefault="006538A6">
            <w:pPr>
              <w:numPr>
                <w:ilvl w:val="0"/>
                <w:numId w:val="14"/>
              </w:numPr>
              <w:tabs>
                <w:tab w:val="left" w:pos="2895"/>
              </w:tabs>
              <w:spacing w:before="120"/>
              <w:rPr>
                <w:rFonts w:ascii="Arial" w:eastAsia="Arial" w:hAnsi="Arial" w:cs="Arial"/>
                <w:sz w:val="22"/>
                <w:szCs w:val="22"/>
              </w:rPr>
            </w:pPr>
            <w:r>
              <w:rPr>
                <w:rFonts w:ascii="Arial" w:eastAsia="Arial" w:hAnsi="Arial" w:cs="Arial"/>
                <w:sz w:val="22"/>
                <w:szCs w:val="22"/>
              </w:rPr>
              <w:t xml:space="preserve"> Qualified Teacher Status (QTS) with substantial and recent classroom experience</w:t>
            </w:r>
          </w:p>
          <w:p w14:paraId="2B0FF4B1" w14:textId="77777777" w:rsidR="00C412B7" w:rsidRDefault="006538A6">
            <w:pPr>
              <w:numPr>
                <w:ilvl w:val="0"/>
                <w:numId w:val="14"/>
              </w:numPr>
              <w:tabs>
                <w:tab w:val="left" w:pos="2895"/>
              </w:tabs>
              <w:rPr>
                <w:rFonts w:ascii="Arial" w:eastAsia="Arial" w:hAnsi="Arial" w:cs="Arial"/>
                <w:sz w:val="22"/>
                <w:szCs w:val="22"/>
              </w:rPr>
            </w:pPr>
            <w:r>
              <w:rPr>
                <w:rFonts w:ascii="Arial" w:eastAsia="Arial" w:hAnsi="Arial" w:cs="Arial"/>
                <w:sz w:val="22"/>
                <w:szCs w:val="22"/>
              </w:rPr>
              <w:t>Evidence of appropriate Continuous Professional Development, especially in the field of SEN</w:t>
            </w:r>
          </w:p>
        </w:tc>
        <w:tc>
          <w:tcPr>
            <w:tcW w:w="3969" w:type="dxa"/>
            <w:tcBorders>
              <w:top w:val="single" w:sz="8" w:space="0" w:color="000000"/>
              <w:left w:val="single" w:sz="8" w:space="0" w:color="000000"/>
              <w:bottom w:val="single" w:sz="8" w:space="0" w:color="000000"/>
              <w:right w:val="single" w:sz="8" w:space="0" w:color="000000"/>
            </w:tcBorders>
            <w:tcMar>
              <w:top w:w="120" w:type="dxa"/>
              <w:left w:w="180" w:type="dxa"/>
              <w:bottom w:w="120" w:type="dxa"/>
              <w:right w:w="180" w:type="dxa"/>
            </w:tcMar>
          </w:tcPr>
          <w:p w14:paraId="1E2AFA8D" w14:textId="77777777" w:rsidR="00C412B7" w:rsidRDefault="006538A6">
            <w:pPr>
              <w:numPr>
                <w:ilvl w:val="0"/>
                <w:numId w:val="17"/>
              </w:numPr>
              <w:tabs>
                <w:tab w:val="left" w:pos="2895"/>
              </w:tabs>
              <w:spacing w:before="120"/>
              <w:rPr>
                <w:rFonts w:ascii="Arial" w:eastAsia="Arial" w:hAnsi="Arial" w:cs="Arial"/>
                <w:sz w:val="22"/>
                <w:szCs w:val="22"/>
              </w:rPr>
            </w:pPr>
            <w:r>
              <w:rPr>
                <w:rFonts w:ascii="Arial" w:eastAsia="Arial" w:hAnsi="Arial" w:cs="Arial"/>
                <w:sz w:val="22"/>
                <w:szCs w:val="22"/>
              </w:rPr>
              <w:t>Additional qualification in SEN</w:t>
            </w:r>
          </w:p>
          <w:p w14:paraId="71DABB4D" w14:textId="77777777" w:rsidR="00C412B7" w:rsidRDefault="006538A6">
            <w:pPr>
              <w:numPr>
                <w:ilvl w:val="0"/>
                <w:numId w:val="17"/>
              </w:numPr>
              <w:tabs>
                <w:tab w:val="left" w:pos="2895"/>
              </w:tabs>
              <w:spacing w:before="120"/>
              <w:rPr>
                <w:rFonts w:ascii="Arial" w:eastAsia="Arial" w:hAnsi="Arial" w:cs="Arial"/>
                <w:sz w:val="22"/>
                <w:szCs w:val="22"/>
              </w:rPr>
            </w:pPr>
            <w:r>
              <w:rPr>
                <w:rFonts w:ascii="Arial" w:eastAsia="Arial" w:hAnsi="Arial" w:cs="Arial"/>
                <w:sz w:val="22"/>
                <w:szCs w:val="22"/>
              </w:rPr>
              <w:t>National Professional Qualification for Senior Leadership (NPQSL) or equivalent</w:t>
            </w:r>
          </w:p>
        </w:tc>
      </w:tr>
      <w:tr w:rsidR="00C412B7" w14:paraId="4EF5A9A8" w14:textId="77777777">
        <w:trPr>
          <w:trHeight w:val="220"/>
        </w:trPr>
        <w:tc>
          <w:tcPr>
            <w:tcW w:w="1951" w:type="dxa"/>
            <w:tcBorders>
              <w:top w:val="single" w:sz="8" w:space="0" w:color="000000"/>
              <w:left w:val="single" w:sz="8" w:space="0" w:color="000000"/>
              <w:bottom w:val="single" w:sz="8" w:space="0" w:color="000000"/>
              <w:right w:val="single" w:sz="8" w:space="0" w:color="000000"/>
            </w:tcBorders>
          </w:tcPr>
          <w:p w14:paraId="7BC4566C" w14:textId="77777777" w:rsidR="00C412B7" w:rsidRDefault="006538A6">
            <w:pPr>
              <w:tabs>
                <w:tab w:val="left" w:pos="2895"/>
              </w:tabs>
              <w:spacing w:line="276" w:lineRule="auto"/>
              <w:rPr>
                <w:rFonts w:ascii="Arial" w:eastAsia="Arial" w:hAnsi="Arial" w:cs="Arial"/>
                <w:sz w:val="22"/>
                <w:szCs w:val="22"/>
              </w:rPr>
            </w:pPr>
            <w:r>
              <w:rPr>
                <w:rFonts w:ascii="Arial" w:eastAsia="Arial" w:hAnsi="Arial" w:cs="Arial"/>
                <w:b/>
                <w:bCs/>
                <w:sz w:val="22"/>
                <w:szCs w:val="22"/>
              </w:rPr>
              <w:t>Experience</w:t>
            </w:r>
          </w:p>
        </w:tc>
        <w:tc>
          <w:tcPr>
            <w:tcW w:w="4111" w:type="dxa"/>
            <w:tcBorders>
              <w:top w:val="single" w:sz="8" w:space="0" w:color="000000"/>
              <w:left w:val="single" w:sz="8" w:space="0" w:color="000000"/>
              <w:bottom w:val="single" w:sz="8" w:space="0" w:color="000000"/>
              <w:right w:val="single" w:sz="8" w:space="0" w:color="000000"/>
            </w:tcBorders>
            <w:tcMar>
              <w:top w:w="120" w:type="dxa"/>
              <w:left w:w="180" w:type="dxa"/>
              <w:bottom w:w="120" w:type="dxa"/>
              <w:right w:w="180" w:type="dxa"/>
            </w:tcMar>
          </w:tcPr>
          <w:p w14:paraId="36345CCE" w14:textId="77777777" w:rsidR="00C412B7" w:rsidRDefault="006538A6">
            <w:pPr>
              <w:numPr>
                <w:ilvl w:val="0"/>
                <w:numId w:val="5"/>
              </w:numPr>
              <w:spacing w:before="120" w:line="276" w:lineRule="auto"/>
              <w:rPr>
                <w:rFonts w:ascii="Arial" w:eastAsia="Arial" w:hAnsi="Arial" w:cs="Arial"/>
                <w:sz w:val="22"/>
                <w:szCs w:val="22"/>
              </w:rPr>
            </w:pPr>
            <w:r>
              <w:rPr>
                <w:rFonts w:ascii="Arial" w:eastAsia="Arial" w:hAnsi="Arial" w:cs="Arial"/>
                <w:color w:val="242424"/>
                <w:sz w:val="22"/>
                <w:szCs w:val="22"/>
              </w:rPr>
              <w:t>Proven ability to deliver consistently outstanding teaching and model exemplary classroom practice for colleagues</w:t>
            </w:r>
          </w:p>
          <w:p w14:paraId="11D91026" w14:textId="77777777" w:rsidR="00C412B7" w:rsidRDefault="006538A6">
            <w:pPr>
              <w:numPr>
                <w:ilvl w:val="0"/>
                <w:numId w:val="5"/>
              </w:numPr>
              <w:spacing w:line="276" w:lineRule="auto"/>
              <w:rPr>
                <w:rFonts w:ascii="Arial" w:eastAsia="Arial" w:hAnsi="Arial" w:cs="Arial"/>
                <w:sz w:val="22"/>
                <w:szCs w:val="22"/>
              </w:rPr>
            </w:pPr>
            <w:r>
              <w:rPr>
                <w:rFonts w:ascii="Arial" w:eastAsia="Arial" w:hAnsi="Arial" w:cs="Arial"/>
                <w:color w:val="242424"/>
                <w:sz w:val="22"/>
                <w:szCs w:val="22"/>
              </w:rPr>
              <w:t xml:space="preserve">Deep understanding of high-quality SEND pedagogy and how to adapt teaching for </w:t>
            </w:r>
            <w:r>
              <w:rPr>
                <w:rFonts w:ascii="Arial" w:eastAsia="Arial" w:hAnsi="Arial" w:cs="Arial"/>
                <w:color w:val="242424"/>
                <w:sz w:val="22"/>
                <w:szCs w:val="22"/>
              </w:rPr>
              <w:lastRenderedPageBreak/>
              <w:t>children with complex learning difficulties</w:t>
            </w:r>
          </w:p>
          <w:p w14:paraId="4F4D35F4" w14:textId="77777777" w:rsidR="00C412B7" w:rsidRDefault="006538A6">
            <w:pPr>
              <w:numPr>
                <w:ilvl w:val="0"/>
                <w:numId w:val="5"/>
              </w:numPr>
              <w:spacing w:line="276" w:lineRule="auto"/>
              <w:rPr>
                <w:rFonts w:ascii="Arial" w:eastAsia="Arial" w:hAnsi="Arial" w:cs="Arial"/>
                <w:sz w:val="22"/>
                <w:szCs w:val="22"/>
              </w:rPr>
            </w:pPr>
            <w:r>
              <w:rPr>
                <w:rFonts w:ascii="Arial" w:eastAsia="Arial" w:hAnsi="Arial" w:cs="Arial"/>
                <w:color w:val="242424"/>
                <w:sz w:val="22"/>
                <w:szCs w:val="22"/>
              </w:rPr>
              <w:t>Extensive knowledge of differentiation strategies and personalised learning approaches for pupils with SEND</w:t>
            </w:r>
          </w:p>
          <w:p w14:paraId="601BBBAA" w14:textId="77777777" w:rsidR="00C412B7" w:rsidRDefault="006538A6">
            <w:pPr>
              <w:numPr>
                <w:ilvl w:val="0"/>
                <w:numId w:val="5"/>
              </w:numPr>
              <w:spacing w:line="276" w:lineRule="auto"/>
              <w:rPr>
                <w:rFonts w:ascii="Arial" w:eastAsia="Arial" w:hAnsi="Arial" w:cs="Arial"/>
                <w:sz w:val="22"/>
                <w:szCs w:val="22"/>
              </w:rPr>
            </w:pPr>
            <w:r>
              <w:rPr>
                <w:rFonts w:ascii="Arial" w:eastAsia="Arial" w:hAnsi="Arial" w:cs="Arial"/>
                <w:color w:val="242424"/>
                <w:sz w:val="22"/>
                <w:szCs w:val="22"/>
              </w:rPr>
              <w:t>Strong understanding of children's learning styles and appropriate strategies for delivering outstanding teaching</w:t>
            </w:r>
          </w:p>
          <w:p w14:paraId="22FB436C" w14:textId="77777777" w:rsidR="00C412B7" w:rsidRDefault="006538A6">
            <w:pPr>
              <w:numPr>
                <w:ilvl w:val="0"/>
                <w:numId w:val="5"/>
              </w:numPr>
              <w:spacing w:line="276" w:lineRule="auto"/>
              <w:rPr>
                <w:rFonts w:ascii="Arial" w:eastAsia="Arial" w:hAnsi="Arial" w:cs="Arial"/>
                <w:sz w:val="22"/>
                <w:szCs w:val="22"/>
              </w:rPr>
            </w:pPr>
            <w:r>
              <w:rPr>
                <w:rFonts w:ascii="Arial" w:eastAsia="Arial" w:hAnsi="Arial" w:cs="Arial"/>
                <w:color w:val="242424"/>
                <w:sz w:val="22"/>
                <w:szCs w:val="22"/>
              </w:rPr>
              <w:t>Ability to create safe, stimulating, and inclusive learning environments that engage pupils with complex needs</w:t>
            </w:r>
          </w:p>
          <w:p w14:paraId="1C5657D5" w14:textId="77777777" w:rsidR="00C412B7" w:rsidRDefault="006538A6">
            <w:pPr>
              <w:numPr>
                <w:ilvl w:val="0"/>
                <w:numId w:val="5"/>
              </w:numPr>
              <w:spacing w:line="276" w:lineRule="auto"/>
              <w:rPr>
                <w:rFonts w:ascii="Arial" w:eastAsia="Arial" w:hAnsi="Arial" w:cs="Arial"/>
                <w:sz w:val="22"/>
                <w:szCs w:val="22"/>
              </w:rPr>
            </w:pPr>
            <w:r>
              <w:rPr>
                <w:rFonts w:ascii="Arial" w:eastAsia="Arial" w:hAnsi="Arial" w:cs="Arial"/>
                <w:color w:val="242424"/>
                <w:sz w:val="22"/>
                <w:szCs w:val="22"/>
              </w:rPr>
              <w:t>Understanding of effective assessment for learning and ability to set and achieve ambitious goals and targets for pupils</w:t>
            </w:r>
          </w:p>
          <w:p w14:paraId="377458CD" w14:textId="77777777" w:rsidR="00C412B7" w:rsidRDefault="006538A6">
            <w:pPr>
              <w:numPr>
                <w:ilvl w:val="0"/>
                <w:numId w:val="5"/>
              </w:numPr>
              <w:spacing w:line="276" w:lineRule="auto"/>
              <w:rPr>
                <w:rFonts w:ascii="Arial" w:eastAsia="Arial" w:hAnsi="Arial" w:cs="Arial"/>
                <w:sz w:val="22"/>
                <w:szCs w:val="22"/>
              </w:rPr>
            </w:pPr>
            <w:r>
              <w:rPr>
                <w:rFonts w:ascii="Arial" w:eastAsia="Arial" w:hAnsi="Arial" w:cs="Arial"/>
                <w:color w:val="242424"/>
                <w:sz w:val="22"/>
                <w:szCs w:val="22"/>
              </w:rPr>
              <w:t>Ability to manage challenging behaviour effectively and support pupils' emotional and social development</w:t>
            </w:r>
          </w:p>
          <w:p w14:paraId="057F82D3" w14:textId="77777777" w:rsidR="00C412B7" w:rsidRDefault="006538A6">
            <w:pPr>
              <w:numPr>
                <w:ilvl w:val="0"/>
                <w:numId w:val="5"/>
              </w:numPr>
              <w:spacing w:after="240" w:line="276" w:lineRule="auto"/>
              <w:rPr>
                <w:rFonts w:ascii="Arial" w:eastAsia="Arial" w:hAnsi="Arial" w:cs="Arial"/>
                <w:sz w:val="22"/>
                <w:szCs w:val="22"/>
              </w:rPr>
            </w:pPr>
            <w:r>
              <w:rPr>
                <w:rFonts w:ascii="Arial" w:eastAsia="Arial" w:hAnsi="Arial" w:cs="Arial"/>
                <w:color w:val="242424"/>
                <w:sz w:val="22"/>
                <w:szCs w:val="22"/>
              </w:rPr>
              <w:t>Confident use of IT to enhance teaching and learning</w:t>
            </w:r>
          </w:p>
        </w:tc>
        <w:tc>
          <w:tcPr>
            <w:tcW w:w="3969" w:type="dxa"/>
            <w:tcBorders>
              <w:top w:val="single" w:sz="8" w:space="0" w:color="000000"/>
              <w:left w:val="single" w:sz="8" w:space="0" w:color="000000"/>
              <w:bottom w:val="single" w:sz="8" w:space="0" w:color="000000"/>
              <w:right w:val="single" w:sz="8" w:space="0" w:color="000000"/>
            </w:tcBorders>
            <w:tcMar>
              <w:top w:w="120" w:type="dxa"/>
              <w:left w:w="180" w:type="dxa"/>
              <w:bottom w:w="120" w:type="dxa"/>
              <w:right w:w="180" w:type="dxa"/>
            </w:tcMar>
          </w:tcPr>
          <w:p w14:paraId="07CA7DAC" w14:textId="77777777" w:rsidR="00C412B7" w:rsidRDefault="006538A6">
            <w:pPr>
              <w:numPr>
                <w:ilvl w:val="0"/>
                <w:numId w:val="3"/>
              </w:numPr>
              <w:spacing w:before="120"/>
              <w:rPr>
                <w:rFonts w:ascii="Arial" w:eastAsia="Arial" w:hAnsi="Arial" w:cs="Arial"/>
                <w:sz w:val="22"/>
                <w:szCs w:val="22"/>
              </w:rPr>
            </w:pPr>
            <w:r>
              <w:rPr>
                <w:rFonts w:ascii="Arial" w:eastAsia="Arial" w:hAnsi="Arial" w:cs="Arial"/>
                <w:color w:val="242424"/>
                <w:sz w:val="22"/>
                <w:szCs w:val="22"/>
              </w:rPr>
              <w:lastRenderedPageBreak/>
              <w:t>Understanding of the multidisciplinary approach to working with children with SEND</w:t>
            </w:r>
          </w:p>
          <w:p w14:paraId="7E43D89E" w14:textId="77777777" w:rsidR="00C412B7" w:rsidRDefault="006538A6">
            <w:pPr>
              <w:numPr>
                <w:ilvl w:val="0"/>
                <w:numId w:val="3"/>
              </w:numPr>
              <w:rPr>
                <w:rFonts w:ascii="Arial" w:eastAsia="Arial" w:hAnsi="Arial" w:cs="Arial"/>
                <w:sz w:val="22"/>
                <w:szCs w:val="22"/>
              </w:rPr>
            </w:pPr>
            <w:r>
              <w:rPr>
                <w:rFonts w:ascii="Arial" w:eastAsia="Arial" w:hAnsi="Arial" w:cs="Arial"/>
                <w:color w:val="242424"/>
                <w:sz w:val="22"/>
                <w:szCs w:val="22"/>
              </w:rPr>
              <w:t>Knowledge of specialist interventions and therapeutic approaches</w:t>
            </w:r>
          </w:p>
          <w:p w14:paraId="0BDA1AE4" w14:textId="77777777" w:rsidR="00C412B7" w:rsidRDefault="006538A6">
            <w:pPr>
              <w:numPr>
                <w:ilvl w:val="0"/>
                <w:numId w:val="3"/>
              </w:numPr>
              <w:rPr>
                <w:rFonts w:ascii="Arial" w:eastAsia="Arial" w:hAnsi="Arial" w:cs="Arial"/>
                <w:color w:val="242424"/>
                <w:sz w:val="22"/>
                <w:szCs w:val="22"/>
              </w:rPr>
            </w:pPr>
            <w:r>
              <w:rPr>
                <w:rFonts w:ascii="Arial" w:eastAsia="Arial" w:hAnsi="Arial" w:cs="Arial"/>
                <w:color w:val="242424"/>
                <w:sz w:val="22"/>
                <w:szCs w:val="22"/>
              </w:rPr>
              <w:t>Experience of line managing staff and supporting their professional development</w:t>
            </w:r>
          </w:p>
          <w:p w14:paraId="4946491C" w14:textId="77777777" w:rsidR="00C412B7" w:rsidRDefault="006538A6">
            <w:pPr>
              <w:numPr>
                <w:ilvl w:val="0"/>
                <w:numId w:val="3"/>
              </w:numPr>
              <w:spacing w:after="240"/>
              <w:rPr>
                <w:rFonts w:ascii="Arial" w:eastAsia="Arial" w:hAnsi="Arial" w:cs="Arial"/>
                <w:color w:val="242424"/>
                <w:sz w:val="22"/>
                <w:szCs w:val="22"/>
              </w:rPr>
            </w:pPr>
            <w:r>
              <w:rPr>
                <w:rFonts w:ascii="Arial" w:eastAsia="Arial" w:hAnsi="Arial" w:cs="Arial"/>
                <w:color w:val="242424"/>
                <w:sz w:val="22"/>
                <w:szCs w:val="22"/>
              </w:rPr>
              <w:lastRenderedPageBreak/>
              <w:t>Experience of working with and reporting to school governors</w:t>
            </w:r>
          </w:p>
          <w:p w14:paraId="286F9E6D" w14:textId="77777777" w:rsidR="00C412B7" w:rsidRDefault="00C412B7">
            <w:pPr>
              <w:spacing w:before="120" w:after="240"/>
              <w:ind w:left="720"/>
              <w:rPr>
                <w:rFonts w:ascii="Arial" w:eastAsia="Arial" w:hAnsi="Arial" w:cs="Arial"/>
                <w:color w:val="242424"/>
                <w:sz w:val="22"/>
                <w:szCs w:val="22"/>
              </w:rPr>
            </w:pPr>
          </w:p>
          <w:p w14:paraId="5D1D7A9C" w14:textId="77777777" w:rsidR="00C412B7" w:rsidRDefault="00C412B7">
            <w:pPr>
              <w:spacing w:before="120" w:after="240"/>
              <w:rPr>
                <w:rFonts w:ascii="Arial" w:eastAsia="Arial" w:hAnsi="Arial" w:cs="Arial"/>
                <w:color w:val="242424"/>
                <w:sz w:val="22"/>
                <w:szCs w:val="22"/>
              </w:rPr>
            </w:pPr>
          </w:p>
        </w:tc>
      </w:tr>
      <w:tr w:rsidR="00C412B7" w14:paraId="778CB02D" w14:textId="77777777">
        <w:trPr>
          <w:trHeight w:val="220"/>
        </w:trPr>
        <w:tc>
          <w:tcPr>
            <w:tcW w:w="1951" w:type="dxa"/>
            <w:tcBorders>
              <w:top w:val="single" w:sz="8" w:space="0" w:color="000000"/>
              <w:left w:val="single" w:sz="8" w:space="0" w:color="000000"/>
              <w:bottom w:val="single" w:sz="8" w:space="0" w:color="000000"/>
              <w:right w:val="single" w:sz="8" w:space="0" w:color="000000"/>
            </w:tcBorders>
          </w:tcPr>
          <w:p w14:paraId="417A7CF4" w14:textId="77777777" w:rsidR="00C412B7" w:rsidRDefault="006538A6">
            <w:pPr>
              <w:tabs>
                <w:tab w:val="left" w:pos="2895"/>
              </w:tabs>
              <w:spacing w:line="360" w:lineRule="auto"/>
              <w:rPr>
                <w:rFonts w:ascii="Arial" w:eastAsia="Arial" w:hAnsi="Arial" w:cs="Arial"/>
                <w:b/>
                <w:bCs/>
                <w:sz w:val="22"/>
                <w:szCs w:val="22"/>
              </w:rPr>
            </w:pPr>
            <w:r>
              <w:rPr>
                <w:rFonts w:ascii="Arial" w:eastAsia="Arial" w:hAnsi="Arial" w:cs="Arial"/>
                <w:b/>
                <w:bCs/>
                <w:sz w:val="22"/>
                <w:szCs w:val="22"/>
              </w:rPr>
              <w:lastRenderedPageBreak/>
              <w:t xml:space="preserve">Knowledge, Skills &amp; Understanding </w:t>
            </w:r>
          </w:p>
        </w:tc>
        <w:tc>
          <w:tcPr>
            <w:tcW w:w="4111" w:type="dxa"/>
            <w:tcBorders>
              <w:top w:val="single" w:sz="8" w:space="0" w:color="000000"/>
              <w:left w:val="single" w:sz="8" w:space="0" w:color="000000"/>
              <w:bottom w:val="single" w:sz="8" w:space="0" w:color="000000"/>
              <w:right w:val="single" w:sz="8" w:space="0" w:color="000000"/>
            </w:tcBorders>
            <w:tcMar>
              <w:top w:w="120" w:type="dxa"/>
              <w:left w:w="180" w:type="dxa"/>
              <w:bottom w:w="120" w:type="dxa"/>
              <w:right w:w="180" w:type="dxa"/>
            </w:tcMar>
          </w:tcPr>
          <w:p w14:paraId="13187E33" w14:textId="77777777" w:rsidR="00C412B7" w:rsidRDefault="006538A6">
            <w:pPr>
              <w:numPr>
                <w:ilvl w:val="0"/>
                <w:numId w:val="6"/>
              </w:numPr>
              <w:spacing w:before="120" w:line="276" w:lineRule="auto"/>
              <w:rPr>
                <w:rFonts w:ascii="Arial" w:eastAsia="Arial" w:hAnsi="Arial" w:cs="Arial"/>
                <w:sz w:val="22"/>
                <w:szCs w:val="22"/>
              </w:rPr>
            </w:pPr>
            <w:r>
              <w:rPr>
                <w:rFonts w:ascii="Arial" w:eastAsia="Arial" w:hAnsi="Arial" w:cs="Arial"/>
                <w:color w:val="242424"/>
                <w:sz w:val="22"/>
                <w:szCs w:val="22"/>
              </w:rPr>
              <w:t>Strong knowledge of curriculum design, sequencing, and progression and how to adapt it for children with complex learning difficulties</w:t>
            </w:r>
          </w:p>
          <w:p w14:paraId="2DAE3109" w14:textId="77777777" w:rsidR="00C412B7" w:rsidRDefault="006538A6">
            <w:pPr>
              <w:numPr>
                <w:ilvl w:val="0"/>
                <w:numId w:val="6"/>
              </w:numPr>
              <w:spacing w:line="276" w:lineRule="auto"/>
              <w:rPr>
                <w:rFonts w:ascii="Arial" w:eastAsia="Arial" w:hAnsi="Arial" w:cs="Arial"/>
                <w:sz w:val="22"/>
                <w:szCs w:val="22"/>
              </w:rPr>
            </w:pPr>
            <w:r>
              <w:rPr>
                <w:rFonts w:ascii="Arial" w:eastAsia="Arial" w:hAnsi="Arial" w:cs="Arial"/>
                <w:color w:val="242424"/>
                <w:sz w:val="22"/>
                <w:szCs w:val="22"/>
              </w:rPr>
              <w:t>Ability to lead curriculum development in designated areas (Core or Wider Curriculum) and ensure coherent, personalised pathways</w:t>
            </w:r>
          </w:p>
          <w:p w14:paraId="0E9BFD31" w14:textId="77777777" w:rsidR="00C412B7" w:rsidRDefault="006538A6">
            <w:pPr>
              <w:numPr>
                <w:ilvl w:val="0"/>
                <w:numId w:val="6"/>
              </w:numPr>
              <w:spacing w:line="276" w:lineRule="auto"/>
              <w:rPr>
                <w:rFonts w:ascii="Arial" w:eastAsia="Arial" w:hAnsi="Arial" w:cs="Arial"/>
                <w:sz w:val="22"/>
                <w:szCs w:val="22"/>
              </w:rPr>
            </w:pPr>
            <w:r>
              <w:rPr>
                <w:rFonts w:ascii="Arial" w:eastAsia="Arial" w:hAnsi="Arial" w:cs="Arial"/>
                <w:color w:val="242424"/>
                <w:sz w:val="22"/>
                <w:szCs w:val="22"/>
              </w:rPr>
              <w:t>Confident use of monitoring and evaluation tools to assess teaching quality and identify areas for improvement</w:t>
            </w:r>
          </w:p>
          <w:p w14:paraId="114CE8E4" w14:textId="77777777" w:rsidR="00C412B7" w:rsidRDefault="006538A6">
            <w:pPr>
              <w:numPr>
                <w:ilvl w:val="0"/>
                <w:numId w:val="6"/>
              </w:numPr>
              <w:spacing w:line="276" w:lineRule="auto"/>
              <w:rPr>
                <w:rFonts w:ascii="Arial" w:eastAsia="Arial" w:hAnsi="Arial" w:cs="Arial"/>
                <w:sz w:val="22"/>
                <w:szCs w:val="22"/>
              </w:rPr>
            </w:pPr>
            <w:r>
              <w:rPr>
                <w:rFonts w:ascii="Arial" w:eastAsia="Arial" w:hAnsi="Arial" w:cs="Arial"/>
                <w:color w:val="242424"/>
                <w:sz w:val="22"/>
                <w:szCs w:val="22"/>
              </w:rPr>
              <w:t>Ability to analyse pupil progress data and use evidence to identify gaps, plan interventions, and track impact</w:t>
            </w:r>
          </w:p>
          <w:p w14:paraId="4E8F2D1F" w14:textId="77777777" w:rsidR="00C412B7" w:rsidRDefault="006538A6">
            <w:pPr>
              <w:numPr>
                <w:ilvl w:val="0"/>
                <w:numId w:val="6"/>
              </w:numPr>
              <w:spacing w:line="276" w:lineRule="auto"/>
              <w:rPr>
                <w:rFonts w:ascii="Arial" w:eastAsia="Arial" w:hAnsi="Arial" w:cs="Arial"/>
                <w:sz w:val="22"/>
                <w:szCs w:val="22"/>
              </w:rPr>
            </w:pPr>
            <w:r>
              <w:rPr>
                <w:rFonts w:ascii="Arial" w:eastAsia="Arial" w:hAnsi="Arial" w:cs="Arial"/>
                <w:color w:val="242424"/>
                <w:sz w:val="22"/>
                <w:szCs w:val="22"/>
              </w:rPr>
              <w:t>Understanding of statutory curriculum requirements and how to ensure they are met</w:t>
            </w:r>
          </w:p>
          <w:p w14:paraId="65C2E43D" w14:textId="77777777" w:rsidR="00C412B7" w:rsidRDefault="006538A6">
            <w:pPr>
              <w:numPr>
                <w:ilvl w:val="0"/>
                <w:numId w:val="6"/>
              </w:numPr>
              <w:spacing w:line="276" w:lineRule="auto"/>
              <w:rPr>
                <w:rFonts w:ascii="Arial" w:eastAsia="Arial" w:hAnsi="Arial" w:cs="Arial"/>
                <w:sz w:val="22"/>
                <w:szCs w:val="22"/>
              </w:rPr>
            </w:pPr>
            <w:r>
              <w:rPr>
                <w:rFonts w:ascii="Arial" w:eastAsia="Arial" w:hAnsi="Arial" w:cs="Arial"/>
                <w:color w:val="242424"/>
                <w:sz w:val="22"/>
                <w:szCs w:val="22"/>
              </w:rPr>
              <w:lastRenderedPageBreak/>
              <w:t>Ability to produce clear, evaluative reports on quality of education in your designated curriculum area</w:t>
            </w:r>
          </w:p>
          <w:p w14:paraId="00BADA2C" w14:textId="77777777" w:rsidR="00C412B7" w:rsidRDefault="006538A6">
            <w:pPr>
              <w:numPr>
                <w:ilvl w:val="0"/>
                <w:numId w:val="6"/>
              </w:numPr>
              <w:spacing w:after="240" w:line="276" w:lineRule="auto"/>
              <w:rPr>
                <w:rFonts w:ascii="Arial" w:eastAsia="Arial" w:hAnsi="Arial" w:cs="Arial"/>
                <w:sz w:val="22"/>
                <w:szCs w:val="22"/>
              </w:rPr>
            </w:pPr>
            <w:r>
              <w:rPr>
                <w:rFonts w:ascii="Arial" w:eastAsia="Arial" w:hAnsi="Arial" w:cs="Arial"/>
                <w:color w:val="242424"/>
                <w:sz w:val="22"/>
                <w:szCs w:val="22"/>
              </w:rPr>
              <w:t>Ability to support and develop curriculum coordinators in their subject leadership roles</w:t>
            </w:r>
          </w:p>
        </w:tc>
        <w:tc>
          <w:tcPr>
            <w:tcW w:w="3969" w:type="dxa"/>
            <w:tcBorders>
              <w:top w:val="single" w:sz="8" w:space="0" w:color="000000"/>
              <w:left w:val="single" w:sz="8" w:space="0" w:color="000000"/>
              <w:bottom w:val="single" w:sz="8" w:space="0" w:color="000000"/>
              <w:right w:val="single" w:sz="8" w:space="0" w:color="000000"/>
            </w:tcBorders>
            <w:tcMar>
              <w:top w:w="120" w:type="dxa"/>
              <w:left w:w="180" w:type="dxa"/>
              <w:bottom w:w="120" w:type="dxa"/>
              <w:right w:w="180" w:type="dxa"/>
            </w:tcMar>
          </w:tcPr>
          <w:p w14:paraId="1B506D94" w14:textId="77777777" w:rsidR="00C412B7" w:rsidRDefault="006538A6">
            <w:pPr>
              <w:numPr>
                <w:ilvl w:val="0"/>
                <w:numId w:val="11"/>
              </w:numPr>
              <w:spacing w:before="120"/>
              <w:rPr>
                <w:rFonts w:ascii="Arial" w:eastAsia="Arial" w:hAnsi="Arial" w:cs="Arial"/>
                <w:sz w:val="22"/>
                <w:szCs w:val="22"/>
              </w:rPr>
            </w:pPr>
            <w:r>
              <w:rPr>
                <w:rFonts w:ascii="Arial" w:eastAsia="Arial" w:hAnsi="Arial" w:cs="Arial"/>
                <w:color w:val="242424"/>
                <w:sz w:val="22"/>
                <w:szCs w:val="22"/>
              </w:rPr>
              <w:lastRenderedPageBreak/>
              <w:t>Strong knowledge and understanding of Ofsted frameworks and how they apply to SEND settings</w:t>
            </w:r>
          </w:p>
          <w:p w14:paraId="778884F4" w14:textId="77777777" w:rsidR="00C412B7" w:rsidRDefault="006538A6">
            <w:pPr>
              <w:numPr>
                <w:ilvl w:val="0"/>
                <w:numId w:val="11"/>
              </w:numPr>
              <w:rPr>
                <w:rFonts w:ascii="Arial" w:eastAsia="Arial" w:hAnsi="Arial" w:cs="Arial"/>
                <w:sz w:val="22"/>
                <w:szCs w:val="22"/>
              </w:rPr>
            </w:pPr>
            <w:r>
              <w:rPr>
                <w:rFonts w:ascii="Arial" w:eastAsia="Arial" w:hAnsi="Arial" w:cs="Arial"/>
                <w:color w:val="242424"/>
                <w:sz w:val="22"/>
                <w:szCs w:val="22"/>
              </w:rPr>
              <w:t>Knowledge of current research in curriculum, pedagogy and school improvement</w:t>
            </w:r>
          </w:p>
          <w:p w14:paraId="4B618734" w14:textId="77777777" w:rsidR="00C412B7" w:rsidRDefault="006538A6">
            <w:pPr>
              <w:numPr>
                <w:ilvl w:val="0"/>
                <w:numId w:val="11"/>
              </w:numPr>
              <w:spacing w:after="240"/>
              <w:rPr>
                <w:rFonts w:ascii="Arial" w:eastAsia="Arial" w:hAnsi="Arial" w:cs="Arial"/>
                <w:sz w:val="22"/>
                <w:szCs w:val="22"/>
              </w:rPr>
            </w:pPr>
            <w:r>
              <w:rPr>
                <w:rFonts w:ascii="Arial" w:eastAsia="Arial" w:hAnsi="Arial" w:cs="Arial"/>
                <w:color w:val="242424"/>
                <w:sz w:val="22"/>
                <w:szCs w:val="22"/>
              </w:rPr>
              <w:t>Understanding of Pupil Premium and other grant funding and how to target resources effectively</w:t>
            </w:r>
          </w:p>
        </w:tc>
      </w:tr>
      <w:tr w:rsidR="00C412B7" w14:paraId="61B333D9" w14:textId="77777777">
        <w:trPr>
          <w:trHeight w:val="220"/>
        </w:trPr>
        <w:tc>
          <w:tcPr>
            <w:tcW w:w="1951" w:type="dxa"/>
            <w:tcBorders>
              <w:top w:val="single" w:sz="8" w:space="0" w:color="000000"/>
              <w:left w:val="single" w:sz="8" w:space="0" w:color="000000"/>
              <w:bottom w:val="single" w:sz="8" w:space="0" w:color="000000"/>
              <w:right w:val="single" w:sz="8" w:space="0" w:color="000000"/>
            </w:tcBorders>
          </w:tcPr>
          <w:p w14:paraId="6B4FA9D4" w14:textId="77777777" w:rsidR="00C412B7" w:rsidRDefault="00C412B7">
            <w:pPr>
              <w:tabs>
                <w:tab w:val="left" w:pos="2895"/>
              </w:tabs>
              <w:spacing w:line="360" w:lineRule="auto"/>
              <w:rPr>
                <w:rFonts w:ascii="Arial" w:eastAsia="Arial" w:hAnsi="Arial" w:cs="Arial"/>
                <w:b/>
                <w:bCs/>
                <w:sz w:val="22"/>
                <w:szCs w:val="22"/>
              </w:rPr>
            </w:pPr>
          </w:p>
        </w:tc>
        <w:tc>
          <w:tcPr>
            <w:tcW w:w="4111" w:type="dxa"/>
            <w:tcBorders>
              <w:top w:val="single" w:sz="8" w:space="0" w:color="000000"/>
              <w:left w:val="single" w:sz="8" w:space="0" w:color="000000"/>
              <w:bottom w:val="single" w:sz="8" w:space="0" w:color="000000"/>
              <w:right w:val="single" w:sz="8" w:space="0" w:color="000000"/>
            </w:tcBorders>
            <w:tcMar>
              <w:top w:w="120" w:type="dxa"/>
              <w:left w:w="180" w:type="dxa"/>
              <w:bottom w:w="120" w:type="dxa"/>
              <w:right w:w="180" w:type="dxa"/>
            </w:tcMar>
          </w:tcPr>
          <w:p w14:paraId="6A33110A" w14:textId="77777777" w:rsidR="00C412B7" w:rsidRDefault="006538A6">
            <w:pPr>
              <w:numPr>
                <w:ilvl w:val="0"/>
                <w:numId w:val="12"/>
              </w:numPr>
              <w:tabs>
                <w:tab w:val="left" w:pos="2895"/>
              </w:tabs>
              <w:spacing w:before="120"/>
              <w:rPr>
                <w:rFonts w:ascii="Arial" w:eastAsia="Arial" w:hAnsi="Arial" w:cs="Arial"/>
                <w:sz w:val="22"/>
                <w:szCs w:val="22"/>
              </w:rPr>
            </w:pPr>
            <w:r>
              <w:rPr>
                <w:rFonts w:ascii="Arial" w:eastAsia="Arial" w:hAnsi="Arial" w:cs="Arial"/>
                <w:color w:val="242424"/>
                <w:sz w:val="22"/>
                <w:szCs w:val="22"/>
              </w:rPr>
              <w:t>Understanding of the role of Assistant Head Teacher and the potential to be successful in the role</w:t>
            </w:r>
          </w:p>
          <w:p w14:paraId="4421A38B" w14:textId="77777777" w:rsidR="00C412B7" w:rsidRDefault="006538A6">
            <w:pPr>
              <w:numPr>
                <w:ilvl w:val="0"/>
                <w:numId w:val="12"/>
              </w:numPr>
              <w:tabs>
                <w:tab w:val="left" w:pos="2895"/>
              </w:tabs>
              <w:rPr>
                <w:rFonts w:ascii="Arial" w:eastAsia="Arial" w:hAnsi="Arial" w:cs="Arial"/>
                <w:sz w:val="22"/>
                <w:szCs w:val="22"/>
              </w:rPr>
            </w:pPr>
            <w:r>
              <w:rPr>
                <w:rFonts w:ascii="Arial" w:eastAsia="Arial" w:hAnsi="Arial" w:cs="Arial"/>
                <w:color w:val="242424"/>
                <w:sz w:val="22"/>
                <w:szCs w:val="22"/>
              </w:rPr>
              <w:t>Ability to contribute to the school's vision, ethos and strategic direction as a member of the Senior Leadership Team</w:t>
            </w:r>
          </w:p>
          <w:p w14:paraId="598BEF73" w14:textId="77777777" w:rsidR="00C412B7" w:rsidRDefault="006538A6">
            <w:pPr>
              <w:numPr>
                <w:ilvl w:val="0"/>
                <w:numId w:val="12"/>
              </w:numPr>
              <w:tabs>
                <w:tab w:val="left" w:pos="2895"/>
              </w:tabs>
              <w:rPr>
                <w:rFonts w:ascii="Arial" w:eastAsia="Arial" w:hAnsi="Arial" w:cs="Arial"/>
                <w:sz w:val="22"/>
                <w:szCs w:val="22"/>
              </w:rPr>
            </w:pPr>
            <w:r>
              <w:rPr>
                <w:rFonts w:ascii="Arial" w:eastAsia="Arial" w:hAnsi="Arial" w:cs="Arial"/>
                <w:color w:val="242424"/>
                <w:sz w:val="22"/>
                <w:szCs w:val="22"/>
              </w:rPr>
              <w:t>Understanding of school improvement planning and how your curriculum area contributes to whole-school priorities</w:t>
            </w:r>
          </w:p>
          <w:p w14:paraId="686DF474" w14:textId="77777777" w:rsidR="00C412B7" w:rsidRDefault="006538A6">
            <w:pPr>
              <w:numPr>
                <w:ilvl w:val="0"/>
                <w:numId w:val="12"/>
              </w:numPr>
              <w:tabs>
                <w:tab w:val="left" w:pos="2895"/>
              </w:tabs>
              <w:rPr>
                <w:rFonts w:ascii="Arial" w:eastAsia="Arial" w:hAnsi="Arial" w:cs="Arial"/>
                <w:sz w:val="22"/>
                <w:szCs w:val="22"/>
              </w:rPr>
            </w:pPr>
            <w:r>
              <w:rPr>
                <w:rFonts w:ascii="Arial" w:eastAsia="Arial" w:hAnsi="Arial" w:cs="Arial"/>
                <w:color w:val="242424"/>
                <w:sz w:val="22"/>
                <w:szCs w:val="22"/>
              </w:rPr>
              <w:t>Ability to lead and inspire curriculum teams and teaching staff to achieve high standards</w:t>
            </w:r>
          </w:p>
          <w:p w14:paraId="5D47F2A3" w14:textId="77777777" w:rsidR="00C412B7" w:rsidRDefault="006538A6">
            <w:pPr>
              <w:numPr>
                <w:ilvl w:val="0"/>
                <w:numId w:val="12"/>
              </w:numPr>
              <w:tabs>
                <w:tab w:val="left" w:pos="2895"/>
              </w:tabs>
              <w:rPr>
                <w:rFonts w:ascii="Arial" w:eastAsia="Arial" w:hAnsi="Arial" w:cs="Arial"/>
                <w:sz w:val="22"/>
                <w:szCs w:val="22"/>
              </w:rPr>
            </w:pPr>
            <w:r>
              <w:rPr>
                <w:rFonts w:ascii="Arial" w:eastAsia="Arial" w:hAnsi="Arial" w:cs="Arial"/>
                <w:color w:val="242424"/>
                <w:sz w:val="22"/>
                <w:szCs w:val="22"/>
              </w:rPr>
              <w:t>Ability to provide effective coaching, mentoring and CPD to improve teaching practice across your area of responsibility</w:t>
            </w:r>
          </w:p>
          <w:p w14:paraId="2C3431A8" w14:textId="77777777" w:rsidR="00C412B7" w:rsidRDefault="006538A6">
            <w:pPr>
              <w:numPr>
                <w:ilvl w:val="0"/>
                <w:numId w:val="12"/>
              </w:numPr>
              <w:tabs>
                <w:tab w:val="left" w:pos="2895"/>
              </w:tabs>
              <w:rPr>
                <w:rFonts w:ascii="Arial" w:eastAsia="Arial" w:hAnsi="Arial" w:cs="Arial"/>
                <w:sz w:val="22"/>
                <w:szCs w:val="22"/>
              </w:rPr>
            </w:pPr>
            <w:r>
              <w:rPr>
                <w:rFonts w:ascii="Arial" w:eastAsia="Arial" w:hAnsi="Arial" w:cs="Arial"/>
                <w:color w:val="242424"/>
                <w:sz w:val="22"/>
                <w:szCs w:val="22"/>
              </w:rPr>
              <w:t>Ability to lead professional learning groups or working parties related to your curriculum area</w:t>
            </w:r>
          </w:p>
          <w:p w14:paraId="6961B6B9" w14:textId="77777777" w:rsidR="00C412B7" w:rsidRDefault="006538A6">
            <w:pPr>
              <w:numPr>
                <w:ilvl w:val="0"/>
                <w:numId w:val="12"/>
              </w:numPr>
              <w:tabs>
                <w:tab w:val="left" w:pos="2895"/>
              </w:tabs>
              <w:rPr>
                <w:rFonts w:ascii="Arial" w:eastAsia="Arial" w:hAnsi="Arial" w:cs="Arial"/>
                <w:sz w:val="22"/>
                <w:szCs w:val="22"/>
              </w:rPr>
            </w:pPr>
            <w:r>
              <w:rPr>
                <w:rFonts w:ascii="Arial" w:eastAsia="Arial" w:hAnsi="Arial" w:cs="Arial"/>
                <w:color w:val="242424"/>
                <w:sz w:val="22"/>
                <w:szCs w:val="22"/>
              </w:rPr>
              <w:t>Knowledge and experience of safeguarding and child protection issues</w:t>
            </w:r>
          </w:p>
          <w:p w14:paraId="64ABB5FD" w14:textId="77777777" w:rsidR="00C412B7" w:rsidRDefault="006538A6">
            <w:pPr>
              <w:numPr>
                <w:ilvl w:val="0"/>
                <w:numId w:val="12"/>
              </w:numPr>
              <w:tabs>
                <w:tab w:val="left" w:pos="2895"/>
              </w:tabs>
              <w:spacing w:after="240"/>
              <w:rPr>
                <w:rFonts w:ascii="Arial" w:eastAsia="Arial" w:hAnsi="Arial" w:cs="Arial"/>
                <w:sz w:val="22"/>
                <w:szCs w:val="22"/>
              </w:rPr>
            </w:pPr>
            <w:r>
              <w:rPr>
                <w:rFonts w:ascii="Arial" w:eastAsia="Arial" w:hAnsi="Arial" w:cs="Arial"/>
                <w:color w:val="242424"/>
                <w:sz w:val="22"/>
                <w:szCs w:val="22"/>
              </w:rPr>
              <w:t>Ability to balance strategic leadership responsibilities (50%) with classroom teaching (50%) effectively</w:t>
            </w:r>
          </w:p>
        </w:tc>
        <w:tc>
          <w:tcPr>
            <w:tcW w:w="3969" w:type="dxa"/>
            <w:tcBorders>
              <w:top w:val="single" w:sz="8" w:space="0" w:color="000000"/>
              <w:left w:val="single" w:sz="8" w:space="0" w:color="000000"/>
              <w:bottom w:val="single" w:sz="8" w:space="0" w:color="000000"/>
              <w:right w:val="single" w:sz="8" w:space="0" w:color="000000"/>
            </w:tcBorders>
            <w:tcMar>
              <w:top w:w="120" w:type="dxa"/>
              <w:left w:w="180" w:type="dxa"/>
              <w:bottom w:w="120" w:type="dxa"/>
              <w:right w:w="180" w:type="dxa"/>
            </w:tcMar>
          </w:tcPr>
          <w:p w14:paraId="2A71A27F" w14:textId="77777777" w:rsidR="00C412B7" w:rsidRDefault="006538A6">
            <w:pPr>
              <w:numPr>
                <w:ilvl w:val="0"/>
                <w:numId w:val="12"/>
              </w:numPr>
              <w:spacing w:before="120"/>
              <w:rPr>
                <w:rFonts w:ascii="Arial" w:eastAsia="Arial" w:hAnsi="Arial" w:cs="Arial"/>
                <w:sz w:val="22"/>
                <w:szCs w:val="22"/>
              </w:rPr>
            </w:pPr>
            <w:r>
              <w:rPr>
                <w:rFonts w:ascii="Arial" w:eastAsia="Arial" w:hAnsi="Arial" w:cs="Arial"/>
                <w:color w:val="242424"/>
                <w:sz w:val="22"/>
                <w:szCs w:val="22"/>
              </w:rPr>
              <w:t>Experience of school self-evaluation and its impact upon strategic planning</w:t>
            </w:r>
          </w:p>
          <w:p w14:paraId="6473B814" w14:textId="77777777" w:rsidR="00C412B7" w:rsidRDefault="006538A6">
            <w:pPr>
              <w:numPr>
                <w:ilvl w:val="0"/>
                <w:numId w:val="12"/>
              </w:numPr>
              <w:rPr>
                <w:rFonts w:ascii="Arial" w:eastAsia="Arial" w:hAnsi="Arial" w:cs="Arial"/>
                <w:sz w:val="22"/>
                <w:szCs w:val="22"/>
              </w:rPr>
            </w:pPr>
            <w:r>
              <w:rPr>
                <w:rFonts w:ascii="Arial" w:eastAsia="Arial" w:hAnsi="Arial" w:cs="Arial"/>
                <w:color w:val="242424"/>
                <w:sz w:val="22"/>
                <w:szCs w:val="22"/>
              </w:rPr>
              <w:t>Understanding of performance management processes</w:t>
            </w:r>
          </w:p>
          <w:p w14:paraId="4669BE38" w14:textId="77777777" w:rsidR="00C412B7" w:rsidRDefault="006538A6">
            <w:pPr>
              <w:numPr>
                <w:ilvl w:val="0"/>
                <w:numId w:val="12"/>
              </w:numPr>
              <w:spacing w:after="240"/>
              <w:rPr>
                <w:rFonts w:ascii="Arial" w:eastAsia="Arial" w:hAnsi="Arial" w:cs="Arial"/>
                <w:sz w:val="22"/>
                <w:szCs w:val="22"/>
              </w:rPr>
            </w:pPr>
            <w:r>
              <w:rPr>
                <w:rFonts w:ascii="Arial" w:eastAsia="Arial" w:hAnsi="Arial" w:cs="Arial"/>
                <w:color w:val="242424"/>
                <w:sz w:val="22"/>
                <w:szCs w:val="22"/>
              </w:rPr>
              <w:t>Experience of working with school governors</w:t>
            </w:r>
          </w:p>
        </w:tc>
      </w:tr>
      <w:tr w:rsidR="00C412B7" w14:paraId="23C6AB76" w14:textId="77777777">
        <w:trPr>
          <w:trHeight w:val="291"/>
        </w:trPr>
        <w:tc>
          <w:tcPr>
            <w:tcW w:w="1951" w:type="dxa"/>
            <w:vMerge w:val="restart"/>
            <w:tcBorders>
              <w:top w:val="single" w:sz="8" w:space="0" w:color="000000"/>
              <w:left w:val="single" w:sz="8" w:space="0" w:color="000000"/>
              <w:bottom w:val="single" w:sz="8" w:space="0" w:color="000000"/>
              <w:right w:val="single" w:sz="8" w:space="0" w:color="000000"/>
            </w:tcBorders>
          </w:tcPr>
          <w:p w14:paraId="32D8ECF1" w14:textId="77777777" w:rsidR="00C412B7" w:rsidRDefault="00C412B7">
            <w:pPr>
              <w:spacing w:line="360" w:lineRule="auto"/>
              <w:rPr>
                <w:rFonts w:ascii="Arial" w:eastAsia="Arial" w:hAnsi="Arial" w:cs="Arial"/>
                <w:sz w:val="22"/>
                <w:szCs w:val="22"/>
              </w:rPr>
            </w:pPr>
          </w:p>
          <w:p w14:paraId="47069C9D" w14:textId="77777777" w:rsidR="00C412B7" w:rsidRDefault="00C412B7">
            <w:pPr>
              <w:spacing w:line="360" w:lineRule="auto"/>
              <w:rPr>
                <w:rFonts w:ascii="Arial" w:eastAsia="Arial" w:hAnsi="Arial" w:cs="Arial"/>
                <w:sz w:val="22"/>
                <w:szCs w:val="22"/>
              </w:rPr>
            </w:pPr>
          </w:p>
          <w:p w14:paraId="63B2FC50" w14:textId="77777777" w:rsidR="00C412B7" w:rsidRDefault="006538A6">
            <w:pPr>
              <w:pStyle w:val="Heading2"/>
              <w:keepNext w:val="0"/>
              <w:keepLines w:val="0"/>
              <w:tabs>
                <w:tab w:val="left" w:pos="2895"/>
              </w:tabs>
              <w:spacing w:before="0" w:after="0" w:line="335" w:lineRule="auto"/>
              <w:outlineLvl w:val="1"/>
              <w:rPr>
                <w:rFonts w:ascii="Arial" w:eastAsia="Arial" w:hAnsi="Arial" w:cs="Arial"/>
                <w:color w:val="242424"/>
                <w:sz w:val="22"/>
                <w:szCs w:val="22"/>
              </w:rPr>
            </w:pPr>
            <w:bookmarkStart w:id="10" w:name="_heading=h.r5tv1uv8yhn8" w:colFirst="0" w:colLast="0"/>
            <w:bookmarkEnd w:id="10"/>
            <w:r>
              <w:rPr>
                <w:rFonts w:ascii="Arial" w:eastAsia="Arial" w:hAnsi="Arial" w:cs="Arial"/>
                <w:color w:val="242424"/>
                <w:sz w:val="22"/>
                <w:szCs w:val="22"/>
              </w:rPr>
              <w:t>Personal Qualities &amp; Attributes</w:t>
            </w:r>
          </w:p>
          <w:p w14:paraId="64867BA0" w14:textId="77777777" w:rsidR="00C412B7" w:rsidRDefault="00C412B7">
            <w:pPr>
              <w:tabs>
                <w:tab w:val="left" w:pos="2895"/>
              </w:tabs>
              <w:spacing w:line="276" w:lineRule="auto"/>
              <w:rPr>
                <w:rFonts w:ascii="Arial" w:eastAsia="Arial" w:hAnsi="Arial" w:cs="Arial"/>
                <w:b/>
                <w:bCs/>
                <w:sz w:val="22"/>
                <w:szCs w:val="22"/>
              </w:rPr>
            </w:pPr>
          </w:p>
        </w:tc>
        <w:tc>
          <w:tcPr>
            <w:tcW w:w="4111" w:type="dxa"/>
            <w:vMerge w:val="restart"/>
            <w:tcBorders>
              <w:top w:val="single" w:sz="8" w:space="0" w:color="000000"/>
              <w:left w:val="single" w:sz="8" w:space="0" w:color="000000"/>
              <w:bottom w:val="single" w:sz="8" w:space="0" w:color="000000"/>
              <w:right w:val="single" w:sz="8" w:space="0" w:color="000000"/>
            </w:tcBorders>
          </w:tcPr>
          <w:p w14:paraId="16419EEA" w14:textId="77777777" w:rsidR="00C412B7" w:rsidRDefault="006538A6">
            <w:pPr>
              <w:numPr>
                <w:ilvl w:val="0"/>
                <w:numId w:val="14"/>
              </w:numPr>
              <w:tabs>
                <w:tab w:val="left" w:pos="2895"/>
              </w:tabs>
              <w:rPr>
                <w:rFonts w:ascii="Arial" w:eastAsia="Arial" w:hAnsi="Arial" w:cs="Arial"/>
                <w:sz w:val="22"/>
                <w:szCs w:val="22"/>
              </w:rPr>
            </w:pPr>
            <w:r>
              <w:rPr>
                <w:rFonts w:ascii="Arial" w:eastAsia="Arial" w:hAnsi="Arial" w:cs="Arial"/>
                <w:color w:val="242424"/>
                <w:sz w:val="22"/>
                <w:szCs w:val="22"/>
              </w:rPr>
              <w:lastRenderedPageBreak/>
              <w:t xml:space="preserve"> Passionate about classroom </w:t>
            </w:r>
            <w:r>
              <w:rPr>
                <w:rFonts w:ascii="Arial" w:eastAsia="Arial" w:hAnsi="Arial" w:cs="Arial"/>
                <w:color w:val="242424"/>
                <w:sz w:val="22"/>
                <w:szCs w:val="22"/>
              </w:rPr>
              <w:lastRenderedPageBreak/>
              <w:t>teaching and committed to maintaining a 50% teaching timetable as a vehicle for modelling and sharing best practice</w:t>
            </w:r>
          </w:p>
          <w:p w14:paraId="6E7A3F29" w14:textId="77777777" w:rsidR="00C412B7" w:rsidRDefault="006538A6">
            <w:pPr>
              <w:numPr>
                <w:ilvl w:val="0"/>
                <w:numId w:val="14"/>
              </w:numPr>
              <w:tabs>
                <w:tab w:val="left" w:pos="2895"/>
              </w:tabs>
              <w:rPr>
                <w:rFonts w:ascii="Arial" w:eastAsia="Arial" w:hAnsi="Arial" w:cs="Arial"/>
                <w:sz w:val="22"/>
                <w:szCs w:val="22"/>
              </w:rPr>
            </w:pPr>
            <w:r>
              <w:rPr>
                <w:rFonts w:ascii="Arial" w:eastAsia="Arial" w:hAnsi="Arial" w:cs="Arial"/>
                <w:color w:val="242424"/>
                <w:sz w:val="22"/>
                <w:szCs w:val="22"/>
              </w:rPr>
              <w:t>The drive to seek the best possible outcomes for pupils regardless of their starting points</w:t>
            </w:r>
          </w:p>
          <w:p w14:paraId="62D60506" w14:textId="77777777" w:rsidR="00C412B7" w:rsidRDefault="006538A6">
            <w:pPr>
              <w:numPr>
                <w:ilvl w:val="0"/>
                <w:numId w:val="14"/>
              </w:numPr>
              <w:tabs>
                <w:tab w:val="left" w:pos="2895"/>
              </w:tabs>
              <w:rPr>
                <w:rFonts w:ascii="Arial" w:eastAsia="Arial" w:hAnsi="Arial" w:cs="Arial"/>
                <w:sz w:val="22"/>
                <w:szCs w:val="22"/>
              </w:rPr>
            </w:pPr>
            <w:r>
              <w:rPr>
                <w:rFonts w:ascii="Arial" w:eastAsia="Arial" w:hAnsi="Arial" w:cs="Arial"/>
                <w:color w:val="242424"/>
                <w:sz w:val="22"/>
                <w:szCs w:val="22"/>
              </w:rPr>
              <w:t>Value all children and be committed to the development of the whole child</w:t>
            </w:r>
          </w:p>
          <w:p w14:paraId="478B9E35" w14:textId="77777777" w:rsidR="00C412B7" w:rsidRDefault="006538A6">
            <w:pPr>
              <w:numPr>
                <w:ilvl w:val="0"/>
                <w:numId w:val="14"/>
              </w:numPr>
              <w:tabs>
                <w:tab w:val="left" w:pos="2895"/>
              </w:tabs>
              <w:rPr>
                <w:rFonts w:ascii="Arial" w:eastAsia="Arial" w:hAnsi="Arial" w:cs="Arial"/>
                <w:sz w:val="22"/>
                <w:szCs w:val="22"/>
              </w:rPr>
            </w:pPr>
            <w:r>
              <w:rPr>
                <w:rFonts w:ascii="Arial" w:eastAsia="Arial" w:hAnsi="Arial" w:cs="Arial"/>
                <w:color w:val="242424"/>
                <w:sz w:val="22"/>
                <w:szCs w:val="22"/>
              </w:rPr>
              <w:t>Commitment to inclusive practice and meeting the needs of all pupils with SEND, including disadvantaged pupils and those with the most complex needs</w:t>
            </w:r>
          </w:p>
          <w:p w14:paraId="524127BA" w14:textId="77777777" w:rsidR="00C412B7" w:rsidRDefault="006538A6">
            <w:pPr>
              <w:numPr>
                <w:ilvl w:val="0"/>
                <w:numId w:val="14"/>
              </w:numPr>
              <w:tabs>
                <w:tab w:val="left" w:pos="2895"/>
              </w:tabs>
              <w:rPr>
                <w:rFonts w:ascii="Arial" w:eastAsia="Arial" w:hAnsi="Arial" w:cs="Arial"/>
                <w:sz w:val="22"/>
                <w:szCs w:val="22"/>
              </w:rPr>
            </w:pPr>
            <w:r>
              <w:rPr>
                <w:rFonts w:ascii="Arial" w:eastAsia="Arial" w:hAnsi="Arial" w:cs="Arial"/>
                <w:color w:val="242424"/>
                <w:sz w:val="22"/>
                <w:szCs w:val="22"/>
              </w:rPr>
              <w:t>Ability to use your teaching role to demonstrate and share best practice with colleagues</w:t>
            </w:r>
          </w:p>
          <w:p w14:paraId="289DE78F" w14:textId="77777777" w:rsidR="00C412B7" w:rsidRDefault="006538A6">
            <w:pPr>
              <w:numPr>
                <w:ilvl w:val="0"/>
                <w:numId w:val="14"/>
              </w:numPr>
              <w:tabs>
                <w:tab w:val="left" w:pos="2895"/>
              </w:tabs>
              <w:rPr>
                <w:rFonts w:ascii="Arial" w:eastAsia="Arial" w:hAnsi="Arial" w:cs="Arial"/>
                <w:sz w:val="22"/>
                <w:szCs w:val="22"/>
              </w:rPr>
            </w:pPr>
            <w:r>
              <w:rPr>
                <w:rFonts w:ascii="Arial" w:eastAsia="Arial" w:hAnsi="Arial" w:cs="Arial"/>
                <w:color w:val="242424"/>
                <w:sz w:val="22"/>
                <w:szCs w:val="22"/>
              </w:rPr>
              <w:t>Positive attitude to both teaching and leadership roles and all aspects of school life</w:t>
            </w:r>
          </w:p>
          <w:p w14:paraId="4CC91C62" w14:textId="77777777" w:rsidR="00C412B7" w:rsidRDefault="006538A6">
            <w:pPr>
              <w:numPr>
                <w:ilvl w:val="0"/>
                <w:numId w:val="14"/>
              </w:numPr>
              <w:tabs>
                <w:tab w:val="left" w:pos="2895"/>
              </w:tabs>
              <w:rPr>
                <w:rFonts w:ascii="Arial" w:eastAsia="Arial" w:hAnsi="Arial" w:cs="Arial"/>
                <w:color w:val="242424"/>
                <w:sz w:val="22"/>
                <w:szCs w:val="22"/>
              </w:rPr>
            </w:pPr>
            <w:r>
              <w:rPr>
                <w:rFonts w:ascii="Arial" w:eastAsia="Arial" w:hAnsi="Arial" w:cs="Arial"/>
                <w:color w:val="242424"/>
                <w:sz w:val="22"/>
                <w:szCs w:val="22"/>
              </w:rPr>
              <w:t xml:space="preserve"> Ability to think strategically about curriculum development and its impact on pupil outcomes in your designated area</w:t>
            </w:r>
          </w:p>
          <w:p w14:paraId="5A52C7B9" w14:textId="77777777" w:rsidR="00C412B7" w:rsidRDefault="006538A6">
            <w:pPr>
              <w:numPr>
                <w:ilvl w:val="0"/>
                <w:numId w:val="14"/>
              </w:numPr>
              <w:tabs>
                <w:tab w:val="left" w:pos="2895"/>
              </w:tabs>
              <w:rPr>
                <w:rFonts w:ascii="Arial" w:eastAsia="Arial" w:hAnsi="Arial" w:cs="Arial"/>
                <w:color w:val="242424"/>
                <w:sz w:val="22"/>
                <w:szCs w:val="22"/>
              </w:rPr>
            </w:pPr>
            <w:r>
              <w:rPr>
                <w:rFonts w:ascii="Arial" w:eastAsia="Arial" w:hAnsi="Arial" w:cs="Arial"/>
                <w:color w:val="242424"/>
                <w:sz w:val="22"/>
                <w:szCs w:val="22"/>
              </w:rPr>
              <w:t>Capacity to balance classroom teaching with strategic leadership responsibilities and excel at both</w:t>
            </w:r>
          </w:p>
          <w:p w14:paraId="34C4E22B" w14:textId="77777777" w:rsidR="00C412B7" w:rsidRDefault="006538A6">
            <w:pPr>
              <w:numPr>
                <w:ilvl w:val="0"/>
                <w:numId w:val="14"/>
              </w:numPr>
              <w:tabs>
                <w:tab w:val="left" w:pos="2895"/>
              </w:tabs>
              <w:rPr>
                <w:rFonts w:ascii="Arial" w:eastAsia="Arial" w:hAnsi="Arial" w:cs="Arial"/>
                <w:color w:val="242424"/>
                <w:sz w:val="22"/>
                <w:szCs w:val="22"/>
              </w:rPr>
            </w:pPr>
            <w:r>
              <w:rPr>
                <w:rFonts w:ascii="Arial" w:eastAsia="Arial" w:hAnsi="Arial" w:cs="Arial"/>
                <w:color w:val="242424"/>
                <w:sz w:val="22"/>
                <w:szCs w:val="22"/>
              </w:rPr>
              <w:t>Ability to communicate a vision and inspire colleagues within your area of responsibility</w:t>
            </w:r>
          </w:p>
          <w:p w14:paraId="00255CEC" w14:textId="77777777" w:rsidR="00C412B7" w:rsidRDefault="006538A6">
            <w:pPr>
              <w:numPr>
                <w:ilvl w:val="0"/>
                <w:numId w:val="14"/>
              </w:numPr>
              <w:tabs>
                <w:tab w:val="left" w:pos="2895"/>
              </w:tabs>
              <w:rPr>
                <w:rFonts w:ascii="Arial" w:eastAsia="Arial" w:hAnsi="Arial" w:cs="Arial"/>
                <w:color w:val="242424"/>
                <w:sz w:val="22"/>
                <w:szCs w:val="22"/>
              </w:rPr>
            </w:pPr>
            <w:r>
              <w:rPr>
                <w:rFonts w:ascii="Arial" w:eastAsia="Arial" w:hAnsi="Arial" w:cs="Arial"/>
                <w:color w:val="242424"/>
                <w:sz w:val="22"/>
                <w:szCs w:val="22"/>
              </w:rPr>
              <w:t>Strong team player who can work collaboratively with the Deputy Headteacher, fellow AHT, and wider staff team</w:t>
            </w:r>
          </w:p>
          <w:p w14:paraId="346A8049" w14:textId="77777777" w:rsidR="00C412B7" w:rsidRDefault="006538A6">
            <w:pPr>
              <w:numPr>
                <w:ilvl w:val="0"/>
                <w:numId w:val="14"/>
              </w:numPr>
              <w:tabs>
                <w:tab w:val="left" w:pos="2895"/>
              </w:tabs>
              <w:rPr>
                <w:rFonts w:ascii="Arial" w:eastAsia="Arial" w:hAnsi="Arial" w:cs="Arial"/>
                <w:color w:val="242424"/>
                <w:sz w:val="22"/>
                <w:szCs w:val="22"/>
              </w:rPr>
            </w:pPr>
            <w:r>
              <w:rPr>
                <w:rFonts w:ascii="Arial" w:eastAsia="Arial" w:hAnsi="Arial" w:cs="Arial"/>
                <w:color w:val="242424"/>
                <w:sz w:val="22"/>
                <w:szCs w:val="22"/>
              </w:rPr>
              <w:t>Commitment to school improvement and to developing own professional skills</w:t>
            </w:r>
          </w:p>
          <w:p w14:paraId="74C82CFC" w14:textId="77777777" w:rsidR="00C412B7" w:rsidRDefault="006538A6">
            <w:pPr>
              <w:numPr>
                <w:ilvl w:val="0"/>
                <w:numId w:val="14"/>
              </w:numPr>
              <w:tabs>
                <w:tab w:val="left" w:pos="2895"/>
              </w:tabs>
              <w:rPr>
                <w:rFonts w:ascii="Arial" w:eastAsia="Arial" w:hAnsi="Arial" w:cs="Arial"/>
                <w:color w:val="242424"/>
                <w:sz w:val="22"/>
                <w:szCs w:val="22"/>
              </w:rPr>
            </w:pPr>
            <w:r>
              <w:rPr>
                <w:rFonts w:ascii="Arial" w:eastAsia="Arial" w:hAnsi="Arial" w:cs="Arial"/>
                <w:color w:val="242424"/>
                <w:sz w:val="22"/>
                <w:szCs w:val="22"/>
              </w:rPr>
              <w:t>Expect high standards of self and others</w:t>
            </w:r>
          </w:p>
          <w:p w14:paraId="3E72BE2D" w14:textId="77777777" w:rsidR="00C412B7" w:rsidRDefault="006538A6">
            <w:pPr>
              <w:numPr>
                <w:ilvl w:val="0"/>
                <w:numId w:val="14"/>
              </w:numPr>
              <w:tabs>
                <w:tab w:val="left" w:pos="2895"/>
              </w:tabs>
              <w:rPr>
                <w:rFonts w:ascii="Arial" w:eastAsia="Arial" w:hAnsi="Arial" w:cs="Arial"/>
                <w:color w:val="242424"/>
                <w:sz w:val="22"/>
                <w:szCs w:val="22"/>
              </w:rPr>
            </w:pPr>
            <w:r>
              <w:rPr>
                <w:rFonts w:ascii="Arial" w:eastAsia="Arial" w:hAnsi="Arial" w:cs="Arial"/>
                <w:color w:val="242424"/>
                <w:sz w:val="22"/>
                <w:szCs w:val="22"/>
              </w:rPr>
              <w:t>Ability to take initiative and make decisions within your area of responsibility</w:t>
            </w:r>
          </w:p>
          <w:p w14:paraId="52F69D49" w14:textId="77777777" w:rsidR="00C412B7" w:rsidRDefault="006538A6">
            <w:pPr>
              <w:numPr>
                <w:ilvl w:val="0"/>
                <w:numId w:val="14"/>
              </w:numPr>
              <w:tabs>
                <w:tab w:val="left" w:pos="2895"/>
              </w:tabs>
              <w:rPr>
                <w:rFonts w:ascii="Arial" w:eastAsia="Arial" w:hAnsi="Arial" w:cs="Arial"/>
                <w:color w:val="242424"/>
                <w:sz w:val="22"/>
                <w:szCs w:val="22"/>
              </w:rPr>
            </w:pPr>
            <w:r>
              <w:rPr>
                <w:rFonts w:ascii="Arial" w:eastAsia="Arial" w:hAnsi="Arial" w:cs="Arial"/>
                <w:color w:val="242424"/>
                <w:sz w:val="22"/>
                <w:szCs w:val="22"/>
              </w:rPr>
              <w:t xml:space="preserve">Committed, professional and loyal attitude to the school, openly modelling its aims and values at all </w:t>
            </w:r>
            <w:proofErr w:type="gramStart"/>
            <w:r>
              <w:rPr>
                <w:rFonts w:ascii="Arial" w:eastAsia="Arial" w:hAnsi="Arial" w:cs="Arial"/>
                <w:color w:val="242424"/>
                <w:sz w:val="22"/>
                <w:szCs w:val="22"/>
              </w:rPr>
              <w:t>time</w:t>
            </w:r>
            <w:proofErr w:type="gramEnd"/>
          </w:p>
        </w:tc>
        <w:tc>
          <w:tcPr>
            <w:tcW w:w="3969" w:type="dxa"/>
            <w:vMerge w:val="restart"/>
            <w:tcBorders>
              <w:top w:val="single" w:sz="8" w:space="0" w:color="000000"/>
              <w:left w:val="single" w:sz="8" w:space="0" w:color="000000"/>
              <w:bottom w:val="single" w:sz="8" w:space="0" w:color="000000"/>
              <w:right w:val="single" w:sz="8" w:space="0" w:color="000000"/>
            </w:tcBorders>
          </w:tcPr>
          <w:p w14:paraId="59FCEAA9" w14:textId="77777777" w:rsidR="00C412B7" w:rsidRDefault="006538A6">
            <w:pPr>
              <w:ind w:left="720"/>
              <w:rPr>
                <w:rFonts w:ascii="Arial" w:eastAsia="Arial" w:hAnsi="Arial" w:cs="Arial"/>
                <w:color w:val="434343"/>
                <w:sz w:val="22"/>
                <w:szCs w:val="22"/>
              </w:rPr>
            </w:pPr>
            <w:r>
              <w:rPr>
                <w:rFonts w:ascii="Arial" w:eastAsia="Arial" w:hAnsi="Arial" w:cs="Arial"/>
                <w:color w:val="434343"/>
                <w:sz w:val="22"/>
                <w:szCs w:val="22"/>
              </w:rPr>
              <w:lastRenderedPageBreak/>
              <w:br/>
            </w:r>
          </w:p>
          <w:p w14:paraId="56C339DF" w14:textId="77777777" w:rsidR="00C412B7" w:rsidRDefault="00C412B7">
            <w:pPr>
              <w:rPr>
                <w:rFonts w:ascii="Arial" w:eastAsia="Arial" w:hAnsi="Arial" w:cs="Arial"/>
                <w:color w:val="434343"/>
                <w:sz w:val="22"/>
                <w:szCs w:val="22"/>
              </w:rPr>
            </w:pPr>
          </w:p>
          <w:p w14:paraId="1A90101B" w14:textId="77777777" w:rsidR="00C412B7" w:rsidRDefault="00C412B7">
            <w:pPr>
              <w:rPr>
                <w:rFonts w:ascii="Arial" w:eastAsia="Arial" w:hAnsi="Arial" w:cs="Arial"/>
                <w:color w:val="434343"/>
                <w:sz w:val="22"/>
                <w:szCs w:val="22"/>
              </w:rPr>
            </w:pPr>
          </w:p>
        </w:tc>
      </w:tr>
      <w:tr w:rsidR="00C412B7" w14:paraId="5AF1FB09" w14:textId="77777777">
        <w:trPr>
          <w:trHeight w:val="253"/>
        </w:trPr>
        <w:tc>
          <w:tcPr>
            <w:tcW w:w="1951" w:type="dxa"/>
            <w:vMerge/>
            <w:tcBorders>
              <w:top w:val="single" w:sz="8" w:space="0" w:color="000000"/>
              <w:left w:val="single" w:sz="8" w:space="0" w:color="000000"/>
              <w:bottom w:val="single" w:sz="8" w:space="0" w:color="000000"/>
              <w:right w:val="single" w:sz="8" w:space="0" w:color="000000"/>
            </w:tcBorders>
          </w:tcPr>
          <w:p w14:paraId="17AC8491" w14:textId="77777777" w:rsidR="00C412B7" w:rsidRDefault="00C412B7">
            <w:pPr>
              <w:rPr>
                <w:rFonts w:ascii="Arial" w:eastAsia="Arial" w:hAnsi="Arial" w:cs="Arial"/>
                <w:sz w:val="22"/>
                <w:szCs w:val="22"/>
              </w:rPr>
            </w:pPr>
          </w:p>
        </w:tc>
        <w:tc>
          <w:tcPr>
            <w:tcW w:w="4111" w:type="dxa"/>
            <w:vMerge/>
            <w:tcBorders>
              <w:top w:val="single" w:sz="8" w:space="0" w:color="000000"/>
              <w:left w:val="single" w:sz="8" w:space="0" w:color="000000"/>
              <w:bottom w:val="single" w:sz="8" w:space="0" w:color="000000"/>
              <w:right w:val="single" w:sz="8" w:space="0" w:color="000000"/>
            </w:tcBorders>
          </w:tcPr>
          <w:p w14:paraId="50667914" w14:textId="77777777" w:rsidR="00C412B7" w:rsidRDefault="00C412B7">
            <w:pPr>
              <w:rPr>
                <w:rFonts w:ascii="Arial" w:eastAsia="Arial" w:hAnsi="Arial" w:cs="Arial"/>
                <w:sz w:val="22"/>
                <w:szCs w:val="22"/>
              </w:rPr>
            </w:pPr>
          </w:p>
        </w:tc>
        <w:tc>
          <w:tcPr>
            <w:tcW w:w="3969" w:type="dxa"/>
            <w:vMerge/>
            <w:tcBorders>
              <w:top w:val="single" w:sz="8" w:space="0" w:color="000000"/>
              <w:left w:val="single" w:sz="8" w:space="0" w:color="000000"/>
              <w:bottom w:val="single" w:sz="8" w:space="0" w:color="000000"/>
              <w:right w:val="single" w:sz="8" w:space="0" w:color="000000"/>
            </w:tcBorders>
          </w:tcPr>
          <w:p w14:paraId="063FDC45" w14:textId="77777777" w:rsidR="00C412B7" w:rsidRDefault="00C412B7">
            <w:pPr>
              <w:rPr>
                <w:rFonts w:ascii="Arial" w:eastAsia="Arial" w:hAnsi="Arial" w:cs="Arial"/>
                <w:sz w:val="22"/>
                <w:szCs w:val="22"/>
              </w:rPr>
            </w:pPr>
          </w:p>
        </w:tc>
      </w:tr>
      <w:tr w:rsidR="00C412B7" w14:paraId="66A2FD51" w14:textId="77777777">
        <w:trPr>
          <w:trHeight w:val="5130"/>
        </w:trPr>
        <w:tc>
          <w:tcPr>
            <w:tcW w:w="1951" w:type="dxa"/>
            <w:vMerge/>
            <w:tcBorders>
              <w:top w:val="single" w:sz="8" w:space="0" w:color="000000"/>
              <w:left w:val="single" w:sz="8" w:space="0" w:color="000000"/>
              <w:bottom w:val="single" w:sz="8" w:space="0" w:color="000000"/>
              <w:right w:val="single" w:sz="8" w:space="0" w:color="000000"/>
            </w:tcBorders>
          </w:tcPr>
          <w:p w14:paraId="10387C69" w14:textId="77777777" w:rsidR="00C412B7" w:rsidRDefault="00C412B7">
            <w:pPr>
              <w:rPr>
                <w:rFonts w:ascii="Arial" w:eastAsia="Arial" w:hAnsi="Arial" w:cs="Arial"/>
                <w:sz w:val="22"/>
                <w:szCs w:val="22"/>
              </w:rPr>
            </w:pPr>
          </w:p>
        </w:tc>
        <w:tc>
          <w:tcPr>
            <w:tcW w:w="4111" w:type="dxa"/>
            <w:vMerge/>
            <w:tcBorders>
              <w:top w:val="single" w:sz="8" w:space="0" w:color="000000"/>
              <w:left w:val="single" w:sz="8" w:space="0" w:color="000000"/>
              <w:bottom w:val="single" w:sz="8" w:space="0" w:color="000000"/>
              <w:right w:val="single" w:sz="8" w:space="0" w:color="000000"/>
            </w:tcBorders>
          </w:tcPr>
          <w:p w14:paraId="62099073" w14:textId="77777777" w:rsidR="00C412B7" w:rsidRDefault="00C412B7">
            <w:pPr>
              <w:rPr>
                <w:rFonts w:ascii="Arial" w:eastAsia="Arial" w:hAnsi="Arial" w:cs="Arial"/>
                <w:sz w:val="22"/>
                <w:szCs w:val="22"/>
              </w:rPr>
            </w:pPr>
          </w:p>
        </w:tc>
        <w:tc>
          <w:tcPr>
            <w:tcW w:w="3969" w:type="dxa"/>
            <w:vMerge/>
            <w:tcBorders>
              <w:top w:val="single" w:sz="8" w:space="0" w:color="000000"/>
              <w:left w:val="single" w:sz="8" w:space="0" w:color="000000"/>
              <w:bottom w:val="single" w:sz="8" w:space="0" w:color="000000"/>
              <w:right w:val="single" w:sz="8" w:space="0" w:color="000000"/>
            </w:tcBorders>
          </w:tcPr>
          <w:p w14:paraId="23F7707C" w14:textId="77777777" w:rsidR="00C412B7" w:rsidRDefault="00C412B7">
            <w:pPr>
              <w:rPr>
                <w:rFonts w:ascii="Arial" w:eastAsia="Arial" w:hAnsi="Arial" w:cs="Arial"/>
                <w:sz w:val="22"/>
                <w:szCs w:val="22"/>
              </w:rPr>
            </w:pPr>
          </w:p>
        </w:tc>
      </w:tr>
      <w:tr w:rsidR="00C412B7" w14:paraId="6A2107AE" w14:textId="77777777">
        <w:tc>
          <w:tcPr>
            <w:tcW w:w="1951" w:type="dxa"/>
            <w:tcBorders>
              <w:top w:val="single" w:sz="8" w:space="0" w:color="000000"/>
              <w:left w:val="single" w:sz="8" w:space="0" w:color="000000"/>
              <w:bottom w:val="single" w:sz="8" w:space="0" w:color="000000"/>
              <w:right w:val="single" w:sz="8" w:space="0" w:color="000000"/>
            </w:tcBorders>
          </w:tcPr>
          <w:p w14:paraId="15DCF614" w14:textId="77777777" w:rsidR="00C412B7" w:rsidRDefault="006538A6">
            <w:pPr>
              <w:rPr>
                <w:rFonts w:ascii="Arial" w:eastAsia="Arial" w:hAnsi="Arial" w:cs="Arial"/>
                <w:sz w:val="22"/>
                <w:szCs w:val="22"/>
              </w:rPr>
            </w:pPr>
            <w:r>
              <w:rPr>
                <w:rFonts w:ascii="Arial" w:eastAsia="Arial" w:hAnsi="Arial" w:cs="Arial"/>
                <w:b/>
                <w:bCs/>
                <w:sz w:val="22"/>
                <w:szCs w:val="22"/>
              </w:rPr>
              <w:t>Other</w:t>
            </w:r>
          </w:p>
        </w:tc>
        <w:tc>
          <w:tcPr>
            <w:tcW w:w="4111" w:type="dxa"/>
            <w:tcBorders>
              <w:top w:val="single" w:sz="8" w:space="0" w:color="000000"/>
              <w:left w:val="single" w:sz="8" w:space="0" w:color="000000"/>
              <w:bottom w:val="single" w:sz="8" w:space="0" w:color="000000"/>
              <w:right w:val="single" w:sz="8" w:space="0" w:color="000000"/>
            </w:tcBorders>
            <w:tcMar>
              <w:top w:w="120" w:type="dxa"/>
              <w:left w:w="180" w:type="dxa"/>
              <w:bottom w:w="120" w:type="dxa"/>
              <w:right w:w="180" w:type="dxa"/>
            </w:tcMar>
          </w:tcPr>
          <w:p w14:paraId="58D91516" w14:textId="77777777" w:rsidR="00C412B7" w:rsidRDefault="006538A6">
            <w:pPr>
              <w:numPr>
                <w:ilvl w:val="0"/>
                <w:numId w:val="14"/>
              </w:numPr>
              <w:spacing w:before="120"/>
              <w:rPr>
                <w:rFonts w:ascii="Arial" w:eastAsia="Arial" w:hAnsi="Arial" w:cs="Arial"/>
                <w:sz w:val="22"/>
                <w:szCs w:val="22"/>
              </w:rPr>
            </w:pPr>
            <w:r>
              <w:rPr>
                <w:rFonts w:ascii="Arial" w:eastAsia="Arial" w:hAnsi="Arial" w:cs="Arial"/>
                <w:color w:val="242424"/>
                <w:sz w:val="22"/>
                <w:szCs w:val="22"/>
              </w:rPr>
              <w:t>Highly effective written and verbal communication skills, able to communicate clearly to a range of audiences including staff, parents, and external agencies</w:t>
            </w:r>
          </w:p>
          <w:p w14:paraId="1B0AD332" w14:textId="77777777" w:rsidR="00C412B7" w:rsidRDefault="006538A6">
            <w:pPr>
              <w:numPr>
                <w:ilvl w:val="0"/>
                <w:numId w:val="14"/>
              </w:numPr>
              <w:rPr>
                <w:rFonts w:ascii="Arial" w:eastAsia="Arial" w:hAnsi="Arial" w:cs="Arial"/>
                <w:sz w:val="22"/>
                <w:szCs w:val="22"/>
              </w:rPr>
            </w:pPr>
            <w:r>
              <w:rPr>
                <w:rFonts w:ascii="Arial" w:eastAsia="Arial" w:hAnsi="Arial" w:cs="Arial"/>
                <w:color w:val="242424"/>
                <w:sz w:val="22"/>
                <w:szCs w:val="22"/>
              </w:rPr>
              <w:t>Ability to investigate, resolve problems and make decisions</w:t>
            </w:r>
          </w:p>
          <w:p w14:paraId="0954F5B7" w14:textId="77777777" w:rsidR="00C412B7" w:rsidRDefault="006538A6">
            <w:pPr>
              <w:numPr>
                <w:ilvl w:val="0"/>
                <w:numId w:val="14"/>
              </w:numPr>
              <w:rPr>
                <w:rFonts w:ascii="Arial" w:eastAsia="Arial" w:hAnsi="Arial" w:cs="Arial"/>
                <w:sz w:val="22"/>
                <w:szCs w:val="22"/>
              </w:rPr>
            </w:pPr>
            <w:r>
              <w:rPr>
                <w:rFonts w:ascii="Arial" w:eastAsia="Arial" w:hAnsi="Arial" w:cs="Arial"/>
                <w:color w:val="242424"/>
                <w:sz w:val="22"/>
                <w:szCs w:val="22"/>
              </w:rPr>
              <w:lastRenderedPageBreak/>
              <w:t>Think creatively and imaginatively to solve problems and identify opportunities for improvement</w:t>
            </w:r>
          </w:p>
          <w:p w14:paraId="1B632B13" w14:textId="77777777" w:rsidR="00C412B7" w:rsidRDefault="006538A6">
            <w:pPr>
              <w:numPr>
                <w:ilvl w:val="0"/>
                <w:numId w:val="14"/>
              </w:numPr>
              <w:rPr>
                <w:rFonts w:ascii="Arial" w:eastAsia="Arial" w:hAnsi="Arial" w:cs="Arial"/>
                <w:sz w:val="22"/>
                <w:szCs w:val="22"/>
              </w:rPr>
            </w:pPr>
            <w:r>
              <w:rPr>
                <w:rFonts w:ascii="Arial" w:eastAsia="Arial" w:hAnsi="Arial" w:cs="Arial"/>
                <w:color w:val="242424"/>
                <w:sz w:val="22"/>
                <w:szCs w:val="22"/>
              </w:rPr>
              <w:t>Strong organisational and time management skills with the ability to prioritise effectively, manage competing demands, and meet deadlines</w:t>
            </w:r>
          </w:p>
          <w:p w14:paraId="46783737" w14:textId="77777777" w:rsidR="00C412B7" w:rsidRDefault="006538A6">
            <w:pPr>
              <w:numPr>
                <w:ilvl w:val="0"/>
                <w:numId w:val="14"/>
              </w:numPr>
              <w:rPr>
                <w:rFonts w:ascii="Arial" w:eastAsia="Arial" w:hAnsi="Arial" w:cs="Arial"/>
                <w:sz w:val="22"/>
                <w:szCs w:val="22"/>
              </w:rPr>
            </w:pPr>
            <w:r>
              <w:rPr>
                <w:rFonts w:ascii="Arial" w:eastAsia="Arial" w:hAnsi="Arial" w:cs="Arial"/>
                <w:color w:val="242424"/>
                <w:sz w:val="22"/>
                <w:szCs w:val="22"/>
              </w:rPr>
              <w:t>Ability to work under pressure and maintain focus on priorities</w:t>
            </w:r>
          </w:p>
          <w:p w14:paraId="0CEB257B" w14:textId="77777777" w:rsidR="00C412B7" w:rsidRDefault="006538A6">
            <w:pPr>
              <w:numPr>
                <w:ilvl w:val="0"/>
                <w:numId w:val="14"/>
              </w:numPr>
              <w:rPr>
                <w:rFonts w:ascii="Arial" w:eastAsia="Arial" w:hAnsi="Arial" w:cs="Arial"/>
                <w:sz w:val="22"/>
                <w:szCs w:val="22"/>
              </w:rPr>
            </w:pPr>
            <w:r>
              <w:rPr>
                <w:rFonts w:ascii="Arial" w:eastAsia="Arial" w:hAnsi="Arial" w:cs="Arial"/>
                <w:color w:val="242424"/>
                <w:sz w:val="22"/>
                <w:szCs w:val="22"/>
              </w:rPr>
              <w:t xml:space="preserve">Commitment to </w:t>
            </w:r>
            <w:proofErr w:type="gramStart"/>
            <w:r>
              <w:rPr>
                <w:rFonts w:ascii="Arial" w:eastAsia="Arial" w:hAnsi="Arial" w:cs="Arial"/>
                <w:color w:val="242424"/>
                <w:sz w:val="22"/>
                <w:szCs w:val="22"/>
              </w:rPr>
              <w:t>maintaining confidentiality at all times</w:t>
            </w:r>
            <w:proofErr w:type="gramEnd"/>
          </w:p>
          <w:p w14:paraId="340993C3" w14:textId="77777777" w:rsidR="00C412B7" w:rsidRDefault="006538A6">
            <w:pPr>
              <w:numPr>
                <w:ilvl w:val="0"/>
                <w:numId w:val="14"/>
              </w:numPr>
              <w:rPr>
                <w:rFonts w:ascii="Arial" w:eastAsia="Arial" w:hAnsi="Arial" w:cs="Arial"/>
                <w:color w:val="242424"/>
                <w:sz w:val="22"/>
                <w:szCs w:val="22"/>
              </w:rPr>
            </w:pPr>
            <w:r>
              <w:rPr>
                <w:rFonts w:ascii="Arial" w:eastAsia="Arial" w:hAnsi="Arial" w:cs="Arial"/>
                <w:color w:val="242424"/>
                <w:sz w:val="22"/>
                <w:szCs w:val="22"/>
              </w:rPr>
              <w:t>High levels of personal drive with high expectations of self and others</w:t>
            </w:r>
          </w:p>
          <w:p w14:paraId="6E765C87" w14:textId="77777777" w:rsidR="00C412B7" w:rsidRDefault="006538A6">
            <w:pPr>
              <w:numPr>
                <w:ilvl w:val="0"/>
                <w:numId w:val="14"/>
              </w:numPr>
              <w:rPr>
                <w:rFonts w:ascii="Arial" w:eastAsia="Arial" w:hAnsi="Arial" w:cs="Arial"/>
                <w:color w:val="242424"/>
                <w:sz w:val="22"/>
                <w:szCs w:val="22"/>
              </w:rPr>
            </w:pPr>
            <w:r>
              <w:rPr>
                <w:rFonts w:ascii="Arial" w:eastAsia="Arial" w:hAnsi="Arial" w:cs="Arial"/>
                <w:color w:val="242424"/>
                <w:sz w:val="22"/>
                <w:szCs w:val="22"/>
              </w:rPr>
              <w:t>Ability to look after own wellbeing and that of others</w:t>
            </w:r>
          </w:p>
          <w:p w14:paraId="4DC8AC31" w14:textId="77777777" w:rsidR="00C412B7" w:rsidRDefault="006538A6">
            <w:pPr>
              <w:numPr>
                <w:ilvl w:val="0"/>
                <w:numId w:val="14"/>
              </w:numPr>
              <w:rPr>
                <w:rFonts w:ascii="Arial" w:eastAsia="Arial" w:hAnsi="Arial" w:cs="Arial"/>
                <w:color w:val="242424"/>
                <w:sz w:val="22"/>
                <w:szCs w:val="22"/>
              </w:rPr>
            </w:pPr>
            <w:r>
              <w:rPr>
                <w:rFonts w:ascii="Arial" w:eastAsia="Arial" w:hAnsi="Arial" w:cs="Arial"/>
                <w:color w:val="242424"/>
                <w:sz w:val="22"/>
                <w:szCs w:val="22"/>
              </w:rPr>
              <w:t>Relate well to pupils, staff and parents</w:t>
            </w:r>
          </w:p>
          <w:p w14:paraId="2682A51A" w14:textId="77777777" w:rsidR="00C412B7" w:rsidRDefault="006538A6">
            <w:pPr>
              <w:numPr>
                <w:ilvl w:val="0"/>
                <w:numId w:val="14"/>
              </w:numPr>
              <w:rPr>
                <w:rFonts w:ascii="Arial" w:eastAsia="Arial" w:hAnsi="Arial" w:cs="Arial"/>
                <w:color w:val="242424"/>
                <w:sz w:val="22"/>
                <w:szCs w:val="22"/>
              </w:rPr>
            </w:pPr>
            <w:r>
              <w:rPr>
                <w:rFonts w:ascii="Arial" w:eastAsia="Arial" w:hAnsi="Arial" w:cs="Arial"/>
                <w:color w:val="242424"/>
                <w:sz w:val="22"/>
                <w:szCs w:val="22"/>
              </w:rPr>
              <w:t>Ability to ensure that the school atmosphere is welcoming and that parents are encouraged to take an active part in the life of the school and their child's education</w:t>
            </w:r>
          </w:p>
          <w:p w14:paraId="7D048CFD" w14:textId="77777777" w:rsidR="00C412B7" w:rsidRDefault="006538A6">
            <w:pPr>
              <w:numPr>
                <w:ilvl w:val="0"/>
                <w:numId w:val="14"/>
              </w:numPr>
              <w:rPr>
                <w:rFonts w:ascii="Arial" w:eastAsia="Arial" w:hAnsi="Arial" w:cs="Arial"/>
                <w:color w:val="242424"/>
                <w:sz w:val="22"/>
                <w:szCs w:val="22"/>
              </w:rPr>
            </w:pPr>
            <w:r>
              <w:rPr>
                <w:rFonts w:ascii="Arial" w:eastAsia="Arial" w:hAnsi="Arial" w:cs="Arial"/>
                <w:color w:val="242424"/>
                <w:sz w:val="22"/>
                <w:szCs w:val="22"/>
              </w:rPr>
              <w:t>Able to adapt to changing circumstances and new ideas in a positive and creative manner</w:t>
            </w:r>
          </w:p>
          <w:p w14:paraId="32A1CF1B" w14:textId="77777777" w:rsidR="00C412B7" w:rsidRDefault="006538A6">
            <w:pPr>
              <w:numPr>
                <w:ilvl w:val="0"/>
                <w:numId w:val="14"/>
              </w:numPr>
              <w:rPr>
                <w:rFonts w:ascii="Arial" w:eastAsia="Arial" w:hAnsi="Arial" w:cs="Arial"/>
                <w:color w:val="242424"/>
                <w:sz w:val="22"/>
                <w:szCs w:val="22"/>
              </w:rPr>
            </w:pPr>
            <w:r>
              <w:rPr>
                <w:rFonts w:ascii="Arial" w:eastAsia="Arial" w:hAnsi="Arial" w:cs="Arial"/>
                <w:color w:val="242424"/>
                <w:sz w:val="22"/>
                <w:szCs w:val="22"/>
              </w:rPr>
              <w:t>Ability to deal with sensitive issues in a professional manner</w:t>
            </w:r>
          </w:p>
          <w:p w14:paraId="049308C4" w14:textId="77777777" w:rsidR="00C412B7" w:rsidRDefault="006538A6">
            <w:pPr>
              <w:numPr>
                <w:ilvl w:val="0"/>
                <w:numId w:val="14"/>
              </w:numPr>
              <w:rPr>
                <w:rFonts w:ascii="Arial" w:eastAsia="Arial" w:hAnsi="Arial" w:cs="Arial"/>
                <w:color w:val="242424"/>
                <w:sz w:val="22"/>
                <w:szCs w:val="22"/>
              </w:rPr>
            </w:pPr>
            <w:r>
              <w:rPr>
                <w:rFonts w:ascii="Arial" w:eastAsia="Arial" w:hAnsi="Arial" w:cs="Arial"/>
                <w:color w:val="242424"/>
                <w:sz w:val="22"/>
                <w:szCs w:val="22"/>
              </w:rPr>
              <w:t>Energy and enthusiasm</w:t>
            </w:r>
          </w:p>
          <w:p w14:paraId="17C40565" w14:textId="77777777" w:rsidR="00C412B7" w:rsidRDefault="006538A6">
            <w:pPr>
              <w:numPr>
                <w:ilvl w:val="0"/>
                <w:numId w:val="14"/>
              </w:numPr>
              <w:rPr>
                <w:rFonts w:ascii="Arial" w:eastAsia="Arial" w:hAnsi="Arial" w:cs="Arial"/>
                <w:color w:val="242424"/>
                <w:sz w:val="22"/>
                <w:szCs w:val="22"/>
              </w:rPr>
            </w:pPr>
            <w:r>
              <w:rPr>
                <w:rFonts w:ascii="Arial" w:eastAsia="Arial" w:hAnsi="Arial" w:cs="Arial"/>
                <w:color w:val="242424"/>
                <w:sz w:val="22"/>
                <w:szCs w:val="22"/>
              </w:rPr>
              <w:t>Reliability and integrity</w:t>
            </w:r>
          </w:p>
          <w:p w14:paraId="560FC463" w14:textId="77777777" w:rsidR="00C412B7" w:rsidRDefault="006538A6">
            <w:pPr>
              <w:numPr>
                <w:ilvl w:val="0"/>
                <w:numId w:val="14"/>
              </w:numPr>
              <w:rPr>
                <w:rFonts w:ascii="Arial" w:eastAsia="Arial" w:hAnsi="Arial" w:cs="Arial"/>
                <w:color w:val="242424"/>
                <w:sz w:val="22"/>
                <w:szCs w:val="22"/>
              </w:rPr>
            </w:pPr>
            <w:r>
              <w:rPr>
                <w:rFonts w:ascii="Arial" w:eastAsia="Arial" w:hAnsi="Arial" w:cs="Arial"/>
                <w:color w:val="242424"/>
                <w:sz w:val="22"/>
                <w:szCs w:val="22"/>
              </w:rPr>
              <w:t>A 'can-do' attitude</w:t>
            </w:r>
          </w:p>
          <w:p w14:paraId="35EDFBDB" w14:textId="77777777" w:rsidR="00C412B7" w:rsidRDefault="006538A6">
            <w:pPr>
              <w:numPr>
                <w:ilvl w:val="0"/>
                <w:numId w:val="14"/>
              </w:numPr>
              <w:rPr>
                <w:rFonts w:ascii="Arial" w:eastAsia="Arial" w:hAnsi="Arial" w:cs="Arial"/>
                <w:color w:val="242424"/>
                <w:sz w:val="22"/>
                <w:szCs w:val="22"/>
              </w:rPr>
            </w:pPr>
            <w:r>
              <w:rPr>
                <w:rFonts w:ascii="Arial" w:eastAsia="Arial" w:hAnsi="Arial" w:cs="Arial"/>
                <w:color w:val="242424"/>
                <w:sz w:val="22"/>
                <w:szCs w:val="22"/>
              </w:rPr>
              <w:t>A solution-driven approach</w:t>
            </w:r>
          </w:p>
          <w:p w14:paraId="05E3DDFF" w14:textId="77777777" w:rsidR="00C412B7" w:rsidRDefault="006538A6">
            <w:pPr>
              <w:numPr>
                <w:ilvl w:val="0"/>
                <w:numId w:val="14"/>
              </w:numPr>
              <w:rPr>
                <w:rFonts w:ascii="Arial" w:eastAsia="Arial" w:hAnsi="Arial" w:cs="Arial"/>
                <w:color w:val="242424"/>
                <w:sz w:val="22"/>
                <w:szCs w:val="22"/>
              </w:rPr>
            </w:pPr>
            <w:r>
              <w:rPr>
                <w:rFonts w:ascii="Arial" w:eastAsia="Arial" w:hAnsi="Arial" w:cs="Arial"/>
                <w:color w:val="242424"/>
                <w:sz w:val="22"/>
                <w:szCs w:val="22"/>
              </w:rPr>
              <w:t>Resilient and flexible</w:t>
            </w:r>
          </w:p>
          <w:p w14:paraId="11C84686" w14:textId="77777777" w:rsidR="00C412B7" w:rsidRDefault="006538A6">
            <w:pPr>
              <w:numPr>
                <w:ilvl w:val="0"/>
                <w:numId w:val="14"/>
              </w:numPr>
              <w:spacing w:after="240"/>
              <w:rPr>
                <w:rFonts w:ascii="Arial" w:eastAsia="Arial" w:hAnsi="Arial" w:cs="Arial"/>
                <w:color w:val="242424"/>
                <w:sz w:val="22"/>
                <w:szCs w:val="22"/>
              </w:rPr>
            </w:pPr>
            <w:r>
              <w:rPr>
                <w:rFonts w:ascii="Arial" w:eastAsia="Arial" w:hAnsi="Arial" w:cs="Arial"/>
                <w:color w:val="242424"/>
                <w:sz w:val="22"/>
                <w:szCs w:val="22"/>
              </w:rPr>
              <w:t>Sense of humour</w:t>
            </w:r>
          </w:p>
        </w:tc>
        <w:tc>
          <w:tcPr>
            <w:tcW w:w="3969" w:type="dxa"/>
            <w:tcBorders>
              <w:top w:val="single" w:sz="8" w:space="0" w:color="000000"/>
              <w:left w:val="single" w:sz="8" w:space="0" w:color="000000"/>
              <w:bottom w:val="single" w:sz="8" w:space="0" w:color="000000"/>
              <w:right w:val="single" w:sz="8" w:space="0" w:color="000000"/>
            </w:tcBorders>
            <w:tcMar>
              <w:top w:w="120" w:type="dxa"/>
              <w:left w:w="180" w:type="dxa"/>
              <w:bottom w:w="120" w:type="dxa"/>
              <w:right w:w="180" w:type="dxa"/>
            </w:tcMar>
          </w:tcPr>
          <w:p w14:paraId="4B462FB6" w14:textId="77777777" w:rsidR="00C412B7" w:rsidRDefault="006538A6">
            <w:pPr>
              <w:numPr>
                <w:ilvl w:val="0"/>
                <w:numId w:val="4"/>
              </w:numPr>
              <w:spacing w:before="120"/>
              <w:rPr>
                <w:rFonts w:ascii="Arial" w:eastAsia="Arial" w:hAnsi="Arial" w:cs="Arial"/>
                <w:sz w:val="22"/>
                <w:szCs w:val="22"/>
              </w:rPr>
            </w:pPr>
            <w:r>
              <w:rPr>
                <w:rFonts w:ascii="Arial" w:eastAsia="Arial" w:hAnsi="Arial" w:cs="Arial"/>
                <w:sz w:val="22"/>
                <w:szCs w:val="22"/>
              </w:rPr>
              <w:lastRenderedPageBreak/>
              <w:t>Ability to work with mainstream colleagues, enhancing opportunities for each child</w:t>
            </w:r>
          </w:p>
          <w:p w14:paraId="5EA13953" w14:textId="77777777" w:rsidR="00C412B7" w:rsidRDefault="006538A6">
            <w:pPr>
              <w:numPr>
                <w:ilvl w:val="0"/>
                <w:numId w:val="4"/>
              </w:numPr>
              <w:spacing w:after="240"/>
              <w:rPr>
                <w:rFonts w:ascii="Arial" w:eastAsia="Arial" w:hAnsi="Arial" w:cs="Arial"/>
                <w:sz w:val="22"/>
                <w:szCs w:val="22"/>
              </w:rPr>
            </w:pPr>
            <w:r>
              <w:rPr>
                <w:rFonts w:ascii="Arial" w:eastAsia="Arial" w:hAnsi="Arial" w:cs="Arial"/>
                <w:sz w:val="22"/>
                <w:szCs w:val="22"/>
              </w:rPr>
              <w:t xml:space="preserve">Commitment to working collaboratively with our </w:t>
            </w:r>
            <w:r>
              <w:rPr>
                <w:rFonts w:ascii="Arial" w:eastAsia="Arial" w:hAnsi="Arial" w:cs="Arial"/>
                <w:sz w:val="22"/>
                <w:szCs w:val="22"/>
              </w:rPr>
              <w:lastRenderedPageBreak/>
              <w:t>neighbouring school to ensure effective collaboration</w:t>
            </w:r>
          </w:p>
        </w:tc>
      </w:tr>
    </w:tbl>
    <w:p w14:paraId="103098F2" w14:textId="77777777" w:rsidR="00C412B7" w:rsidRDefault="00C412B7">
      <w:pPr>
        <w:rPr>
          <w:rFonts w:ascii="Arial" w:eastAsia="Arial" w:hAnsi="Arial" w:cs="Arial"/>
          <w:sz w:val="22"/>
          <w:szCs w:val="22"/>
        </w:rPr>
      </w:pPr>
    </w:p>
    <w:sectPr w:rsidR="00C412B7">
      <w:pgSz w:w="11906" w:h="16838"/>
      <w:pgMar w:top="284" w:right="1021" w:bottom="426" w:left="102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9796B79-15B8-4A86-8AEE-652AE4E6C25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roman"/>
    <w:notTrueType/>
    <w:pitch w:val="default"/>
    <w:embedRegular r:id="rId2" w:fontKey="{5466CD2F-73A7-418F-A03B-700625BC130E}"/>
  </w:font>
  <w:font w:name="Georgia">
    <w:panose1 w:val="02040502050405020303"/>
    <w:charset w:val="00"/>
    <w:family w:val="auto"/>
    <w:pitch w:val="default"/>
    <w:embedItalic r:id="rId3" w:fontKey="{29D84E3C-5ACC-4F5C-AA83-0AADFA6E93DF}"/>
  </w:font>
  <w:font w:name="Calibri">
    <w:panose1 w:val="020F0502020204030204"/>
    <w:charset w:val="00"/>
    <w:family w:val="swiss"/>
    <w:pitch w:val="variable"/>
    <w:sig w:usb0="E4002EFF" w:usb1="C200247B" w:usb2="00000009" w:usb3="00000000" w:csb0="000001FF" w:csb1="00000000"/>
    <w:embedRegular r:id="rId4" w:fontKey="{8A322D85-D21D-4DED-8C1A-7942FA235E6E}"/>
  </w:font>
  <w:font w:name="Cambria">
    <w:panose1 w:val="02040503050406030204"/>
    <w:charset w:val="00"/>
    <w:family w:val="roman"/>
    <w:pitch w:val="variable"/>
    <w:sig w:usb0="E00006FF" w:usb1="420024FF" w:usb2="02000000" w:usb3="00000000" w:csb0="0000019F" w:csb1="00000000"/>
    <w:embedRegular r:id="rId5" w:fontKey="{0C381A09-BB4C-496E-ACB2-6CBA824B32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416A7"/>
    <w:multiLevelType w:val="multilevel"/>
    <w:tmpl w:val="5802C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227325"/>
    <w:multiLevelType w:val="multilevel"/>
    <w:tmpl w:val="5C547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E813D1"/>
    <w:multiLevelType w:val="multilevel"/>
    <w:tmpl w:val="77881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5C2917"/>
    <w:multiLevelType w:val="multilevel"/>
    <w:tmpl w:val="0986C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CE13A3"/>
    <w:multiLevelType w:val="multilevel"/>
    <w:tmpl w:val="F3A0E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4D67CE"/>
    <w:multiLevelType w:val="multilevel"/>
    <w:tmpl w:val="3230C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F87D27"/>
    <w:multiLevelType w:val="multilevel"/>
    <w:tmpl w:val="39EA2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684B18"/>
    <w:multiLevelType w:val="multilevel"/>
    <w:tmpl w:val="44E2F75A"/>
    <w:lvl w:ilvl="0">
      <w:start w:val="1"/>
      <w:numFmt w:val="bullet"/>
      <w:lvlText w:val="●"/>
      <w:lvlJc w:val="left"/>
      <w:pPr>
        <w:ind w:left="360" w:firstLine="65"/>
      </w:pPr>
      <w:rPr>
        <w:rFonts w:ascii="Noto Sans Symbols" w:eastAsia="Noto Sans Symbols" w:hAnsi="Noto Sans Symbols" w:cs="Noto Sans Symbols"/>
        <w:vertAlign w:val="baseline"/>
      </w:rPr>
    </w:lvl>
    <w:lvl w:ilvl="1">
      <w:start w:val="1"/>
      <w:numFmt w:val="bullet"/>
      <w:lvlText w:val="●"/>
      <w:lvlJc w:val="left"/>
      <w:pPr>
        <w:ind w:left="1440" w:hanging="720"/>
      </w:pPr>
      <w:rPr>
        <w:rFonts w:ascii="Noto Sans Symbols" w:eastAsia="Noto Sans Symbols" w:hAnsi="Noto Sans Symbols" w:cs="Noto Sans Symbols"/>
        <w:vertAlign w:val="baseline"/>
      </w:rPr>
    </w:lvl>
    <w:lvl w:ilvl="2">
      <w:numFmt w:val="bullet"/>
      <w:lvlText w:val="•"/>
      <w:lvlJc w:val="left"/>
      <w:pPr>
        <w:ind w:left="2160" w:hanging="720"/>
      </w:pPr>
      <w:rPr>
        <w:rFonts w:ascii="Arial" w:eastAsia="Arial" w:hAnsi="Arial" w:cs="Arial"/>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42213304"/>
    <w:multiLevelType w:val="multilevel"/>
    <w:tmpl w:val="C9520B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5267ADA"/>
    <w:multiLevelType w:val="multilevel"/>
    <w:tmpl w:val="BA8E6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B3721C"/>
    <w:multiLevelType w:val="multilevel"/>
    <w:tmpl w:val="D0782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483DB2"/>
    <w:multiLevelType w:val="multilevel"/>
    <w:tmpl w:val="1A0A3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7F059D"/>
    <w:multiLevelType w:val="multilevel"/>
    <w:tmpl w:val="1C1A6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C85550"/>
    <w:multiLevelType w:val="multilevel"/>
    <w:tmpl w:val="57D62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025E3F"/>
    <w:multiLevelType w:val="multilevel"/>
    <w:tmpl w:val="A470C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57048D"/>
    <w:multiLevelType w:val="multilevel"/>
    <w:tmpl w:val="7E945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497DD7"/>
    <w:multiLevelType w:val="multilevel"/>
    <w:tmpl w:val="CD68C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966B64"/>
    <w:multiLevelType w:val="multilevel"/>
    <w:tmpl w:val="43963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A828AB"/>
    <w:multiLevelType w:val="multilevel"/>
    <w:tmpl w:val="E116B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8804830">
    <w:abstractNumId w:val="2"/>
  </w:num>
  <w:num w:numId="2" w16cid:durableId="1060208061">
    <w:abstractNumId w:val="3"/>
  </w:num>
  <w:num w:numId="3" w16cid:durableId="219098949">
    <w:abstractNumId w:val="14"/>
  </w:num>
  <w:num w:numId="4" w16cid:durableId="1045131903">
    <w:abstractNumId w:val="0"/>
  </w:num>
  <w:num w:numId="5" w16cid:durableId="634989442">
    <w:abstractNumId w:val="15"/>
  </w:num>
  <w:num w:numId="6" w16cid:durableId="425612733">
    <w:abstractNumId w:val="12"/>
  </w:num>
  <w:num w:numId="7" w16cid:durableId="1535846311">
    <w:abstractNumId w:val="6"/>
  </w:num>
  <w:num w:numId="8" w16cid:durableId="1011447210">
    <w:abstractNumId w:val="18"/>
  </w:num>
  <w:num w:numId="9" w16cid:durableId="975374256">
    <w:abstractNumId w:val="9"/>
  </w:num>
  <w:num w:numId="10" w16cid:durableId="1567573632">
    <w:abstractNumId w:val="4"/>
  </w:num>
  <w:num w:numId="11" w16cid:durableId="1018312916">
    <w:abstractNumId w:val="16"/>
  </w:num>
  <w:num w:numId="12" w16cid:durableId="1409494274">
    <w:abstractNumId w:val="13"/>
  </w:num>
  <w:num w:numId="13" w16cid:durableId="1165701162">
    <w:abstractNumId w:val="8"/>
  </w:num>
  <w:num w:numId="14" w16cid:durableId="901721400">
    <w:abstractNumId w:val="7"/>
  </w:num>
  <w:num w:numId="15" w16cid:durableId="377631320">
    <w:abstractNumId w:val="17"/>
  </w:num>
  <w:num w:numId="16" w16cid:durableId="607587544">
    <w:abstractNumId w:val="11"/>
  </w:num>
  <w:num w:numId="17" w16cid:durableId="337000740">
    <w:abstractNumId w:val="1"/>
  </w:num>
  <w:num w:numId="18" w16cid:durableId="2035887373">
    <w:abstractNumId w:val="5"/>
  </w:num>
  <w:num w:numId="19" w16cid:durableId="19391696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2B7"/>
    <w:rsid w:val="006538A6"/>
    <w:rsid w:val="00C412B7"/>
    <w:rsid w:val="00CE2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FD565"/>
  <w15:docId w15:val="{42875025-C820-4B4C-BCC3-452C79260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rPr>
  </w:style>
  <w:style w:type="paragraph" w:styleId="BodyText">
    <w:name w:val="Body Text"/>
    <w:basedOn w:val="Normal"/>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0"/>
      <w:lang w:val="en-US"/>
    </w:rPr>
  </w:style>
  <w:style w:type="character" w:customStyle="1" w:styleId="BodyTextChar">
    <w:name w:val="Body Text Char"/>
    <w:rPr>
      <w:rFonts w:ascii="Times New Roman" w:eastAsia="Times New Roman" w:hAnsi="Times New Roman" w:cs="Times New Roman"/>
      <w:color w:val="000000"/>
      <w:w w:val="100"/>
      <w:position w:val="-1"/>
      <w:sz w:val="20"/>
      <w:szCs w:val="24"/>
      <w:effect w:val="none"/>
      <w:vertAlign w:val="baseline"/>
      <w:cs w:val="0"/>
      <w:em w:val="none"/>
      <w:lang w:val="en-US"/>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position w:val="-1"/>
      <w:sz w:val="16"/>
      <w:szCs w:val="16"/>
      <w:lang w:eastAsia="en-US"/>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eastAsia="en-US"/>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HIpqNH+r5Ac3YwvhwBdEyzK98Q==">CgMxLjAyDmgud3d4czNvY3o4aTMyMg5oLjNxam5nY2YweDhsYzIOaC45NGJoYzJiMXo5MHMyDWguOGpmODR2eHkxdWgyDmguaHNoMXFyOXE3N2h3Mg5oLndsOWpiYmVpcDQ0YzIOaC5nNWp1dm9uYjBtamEyDmguODBma25oZDJlcnVzMg5oLmltYTA3ODhha3hrODIOaC5qOHV4bnFiazd4dGkyDmgucjV0djF1djh5aG44OAByITFRazNEWHFzWlVmelUyWDFqVUJ6Y2xYVWxHbVN4SFI4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1976</Words>
  <Characters>11265</Characters>
  <Application>Microsoft Office Word</Application>
  <DocSecurity>0</DocSecurity>
  <Lines>93</Lines>
  <Paragraphs>26</Paragraphs>
  <ScaleCrop>false</ScaleCrop>
  <Company>Wirral Council</Company>
  <LinksUpToDate>false</LinksUpToDate>
  <CharactersWithSpaces>13215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GeoffPearce</dc:creator>
  <cp:lastModifiedBy>Miller, Claire P.</cp:lastModifiedBy>
  <cp:revision>2</cp:revision>
  <dcterms:created xsi:type="dcterms:W3CDTF">2026-01-15T10:50:00Z</dcterms:created>
  <dcterms:modified xsi:type="dcterms:W3CDTF">2026-01-15T10:50:00Z</dcterms:modified>
</cp:coreProperties>
</file>