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3DBF" w14:textId="2EED37F4" w:rsidR="00114B5E" w:rsidRPr="004A4304" w:rsidRDefault="007501BC" w:rsidP="001B75E1">
      <w:pPr>
        <w:rPr>
          <w:rFonts w:asciiTheme="minorHAnsi" w:hAnsiTheme="minorHAnsi" w:cstheme="minorHAnsi"/>
          <w:b/>
        </w:rPr>
      </w:pPr>
      <w:r w:rsidRPr="004A4304">
        <w:rPr>
          <w:rFonts w:asciiTheme="minorHAnsi" w:hAnsiTheme="minorHAnsi" w:cstheme="minorHAnsi"/>
          <w:noProof/>
          <w:lang w:eastAsia="en-GB"/>
        </w:rPr>
        <w:drawing>
          <wp:anchor distT="0" distB="0" distL="114300" distR="114300" simplePos="0" relativeHeight="251658240"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6CCC9" w14:textId="5F694E4F" w:rsidR="00DF7564" w:rsidRPr="004A4304" w:rsidRDefault="00120D01" w:rsidP="00114B5E">
      <w:pPr>
        <w:jc w:val="center"/>
        <w:rPr>
          <w:rFonts w:asciiTheme="minorHAnsi" w:hAnsiTheme="minorHAnsi" w:cstheme="minorHAnsi"/>
          <w:b/>
        </w:rPr>
      </w:pPr>
      <w:r w:rsidRPr="004A4304">
        <w:rPr>
          <w:rFonts w:asciiTheme="minorHAnsi" w:hAnsiTheme="minorHAnsi" w:cstheme="minorHAnsi"/>
          <w:b/>
        </w:rPr>
        <w:t>ROLE</w:t>
      </w:r>
      <w:r w:rsidR="00DF7564" w:rsidRPr="004A4304">
        <w:rPr>
          <w:rFonts w:asciiTheme="minorHAnsi" w:hAnsiTheme="minorHAnsi" w:cstheme="minorHAnsi"/>
          <w:b/>
        </w:rPr>
        <w:t xml:space="preserve"> DESCRIPTION</w:t>
      </w:r>
    </w:p>
    <w:p w14:paraId="46C2902E" w14:textId="77777777" w:rsidR="00DF7564" w:rsidRPr="000A47F4" w:rsidRDefault="00DF7564">
      <w:pPr>
        <w:rPr>
          <w:rFonts w:asciiTheme="minorHAnsi" w:hAnsiTheme="minorHAnsi" w:cstheme="minorHAnsi"/>
        </w:rPr>
      </w:pPr>
    </w:p>
    <w:tbl>
      <w:tblPr>
        <w:tblStyle w:val="TableGrid"/>
        <w:tblW w:w="9640" w:type="dxa"/>
        <w:tblInd w:w="-147" w:type="dxa"/>
        <w:tblLook w:val="04A0" w:firstRow="1" w:lastRow="0" w:firstColumn="1" w:lastColumn="0" w:noHBand="0" w:noVBand="1"/>
      </w:tblPr>
      <w:tblGrid>
        <w:gridCol w:w="3970"/>
        <w:gridCol w:w="5670"/>
      </w:tblGrid>
      <w:tr w:rsidR="00A4146A" w:rsidRPr="000A47F4" w14:paraId="51C406ED" w14:textId="77777777" w:rsidTr="0C81A5D4">
        <w:tc>
          <w:tcPr>
            <w:tcW w:w="3970" w:type="dxa"/>
            <w:shd w:val="clear" w:color="auto" w:fill="00B050"/>
          </w:tcPr>
          <w:p w14:paraId="312213CC" w14:textId="77777777" w:rsidR="00A4146A" w:rsidRPr="000A47F4" w:rsidRDefault="00A4146A" w:rsidP="00114B5E">
            <w:pPr>
              <w:spacing w:before="120" w:after="120"/>
              <w:rPr>
                <w:rFonts w:asciiTheme="minorHAnsi" w:hAnsiTheme="minorHAnsi" w:cstheme="minorHAnsi"/>
                <w:b/>
                <w:bCs/>
                <w:color w:val="FFFFFF" w:themeColor="background1"/>
              </w:rPr>
            </w:pPr>
            <w:r w:rsidRPr="000A47F4">
              <w:rPr>
                <w:rFonts w:asciiTheme="minorHAnsi" w:hAnsiTheme="minorHAnsi" w:cstheme="minorHAnsi"/>
                <w:b/>
                <w:bCs/>
                <w:color w:val="FFFFFF" w:themeColor="background1"/>
              </w:rPr>
              <w:t>JOB TITLE</w:t>
            </w:r>
          </w:p>
        </w:tc>
        <w:tc>
          <w:tcPr>
            <w:tcW w:w="5670" w:type="dxa"/>
            <w:shd w:val="clear" w:color="auto" w:fill="00B050"/>
          </w:tcPr>
          <w:p w14:paraId="035E3FD9" w14:textId="77777777" w:rsidR="00A4146A" w:rsidRPr="000A47F4" w:rsidRDefault="00A4146A" w:rsidP="00114B5E">
            <w:pPr>
              <w:keepNext/>
              <w:spacing w:before="120" w:after="120"/>
              <w:outlineLvl w:val="1"/>
              <w:rPr>
                <w:rFonts w:asciiTheme="minorHAnsi" w:hAnsiTheme="minorHAnsi" w:cstheme="minorHAnsi"/>
                <w:b/>
                <w:bCs/>
                <w:color w:val="FFFFFF" w:themeColor="background1"/>
              </w:rPr>
            </w:pPr>
            <w:r w:rsidRPr="000A47F4">
              <w:rPr>
                <w:rFonts w:asciiTheme="minorHAnsi" w:hAnsiTheme="minorHAnsi" w:cstheme="minorHAnsi"/>
                <w:b/>
                <w:bCs/>
                <w:color w:val="FFFFFF" w:themeColor="background1"/>
              </w:rPr>
              <w:t>POST NUMBER</w:t>
            </w:r>
          </w:p>
        </w:tc>
      </w:tr>
      <w:tr w:rsidR="00A4146A" w:rsidRPr="000A47F4" w14:paraId="595F44FD" w14:textId="77777777" w:rsidTr="0C81A5D4">
        <w:tc>
          <w:tcPr>
            <w:tcW w:w="3970" w:type="dxa"/>
          </w:tcPr>
          <w:p w14:paraId="684A9A8C" w14:textId="7763867F" w:rsidR="00A4146A" w:rsidRPr="000A47F4" w:rsidRDefault="008D2D75" w:rsidP="008F693C">
            <w:pPr>
              <w:spacing w:before="120" w:after="120"/>
              <w:rPr>
                <w:rFonts w:asciiTheme="minorHAnsi" w:hAnsiTheme="minorHAnsi" w:cstheme="minorHAnsi"/>
                <w:b/>
              </w:rPr>
            </w:pPr>
            <w:r w:rsidRPr="000A47F4">
              <w:rPr>
                <w:rFonts w:asciiTheme="minorHAnsi" w:hAnsiTheme="minorHAnsi" w:cstheme="minorHAnsi"/>
                <w:b/>
              </w:rPr>
              <w:t xml:space="preserve">Procurement </w:t>
            </w:r>
            <w:r w:rsidR="001B67B1" w:rsidRPr="000A47F4">
              <w:rPr>
                <w:rFonts w:asciiTheme="minorHAnsi" w:hAnsiTheme="minorHAnsi" w:cstheme="minorHAnsi"/>
                <w:b/>
              </w:rPr>
              <w:t xml:space="preserve">&amp; </w:t>
            </w:r>
            <w:r w:rsidR="00736CCC" w:rsidRPr="000A47F4">
              <w:rPr>
                <w:rFonts w:asciiTheme="minorHAnsi" w:hAnsiTheme="minorHAnsi" w:cstheme="minorHAnsi"/>
                <w:b/>
              </w:rPr>
              <w:t>Contract</w:t>
            </w:r>
            <w:r w:rsidR="00784DC9" w:rsidRPr="000A47F4">
              <w:rPr>
                <w:rFonts w:asciiTheme="minorHAnsi" w:hAnsiTheme="minorHAnsi" w:cstheme="minorHAnsi"/>
                <w:b/>
              </w:rPr>
              <w:t>ing Analy</w:t>
            </w:r>
            <w:r w:rsidR="001B67B1" w:rsidRPr="000A47F4">
              <w:rPr>
                <w:rFonts w:asciiTheme="minorHAnsi" w:hAnsiTheme="minorHAnsi" w:cstheme="minorHAnsi"/>
                <w:b/>
              </w:rPr>
              <w:t>st</w:t>
            </w:r>
          </w:p>
        </w:tc>
        <w:tc>
          <w:tcPr>
            <w:tcW w:w="5670" w:type="dxa"/>
          </w:tcPr>
          <w:p w14:paraId="1117CEA5" w14:textId="4DDB19A5" w:rsidR="00A4146A" w:rsidRPr="000A47F4" w:rsidRDefault="00266AB3" w:rsidP="00114B5E">
            <w:pPr>
              <w:spacing w:before="120" w:after="120"/>
              <w:rPr>
                <w:rFonts w:asciiTheme="minorHAnsi" w:hAnsiTheme="minorHAnsi" w:cstheme="minorHAnsi"/>
                <w:b/>
              </w:rPr>
            </w:pPr>
            <w:r>
              <w:rPr>
                <w:rFonts w:asciiTheme="minorHAnsi" w:hAnsiTheme="minorHAnsi" w:cstheme="minorHAnsi"/>
                <w:b/>
              </w:rPr>
              <w:t>S5011, S5012</w:t>
            </w:r>
          </w:p>
        </w:tc>
      </w:tr>
      <w:tr w:rsidR="00114B5E" w:rsidRPr="000A47F4" w14:paraId="214C10CE" w14:textId="77777777" w:rsidTr="0C81A5D4">
        <w:tc>
          <w:tcPr>
            <w:tcW w:w="3970" w:type="dxa"/>
            <w:shd w:val="clear" w:color="auto" w:fill="00B050"/>
          </w:tcPr>
          <w:p w14:paraId="46022A97" w14:textId="77777777" w:rsidR="00114B5E" w:rsidRPr="000A47F4" w:rsidRDefault="00114B5E" w:rsidP="00114B5E">
            <w:pPr>
              <w:spacing w:before="120" w:after="120"/>
              <w:rPr>
                <w:rFonts w:asciiTheme="minorHAnsi" w:hAnsiTheme="minorHAnsi" w:cstheme="minorHAnsi"/>
                <w:b/>
                <w:bCs/>
                <w:color w:val="FFFFFF" w:themeColor="background1"/>
              </w:rPr>
            </w:pPr>
            <w:r w:rsidRPr="000A47F4">
              <w:rPr>
                <w:rFonts w:asciiTheme="minorHAnsi" w:hAnsiTheme="minorHAnsi" w:cstheme="minorHAnsi"/>
                <w:b/>
                <w:bCs/>
                <w:color w:val="FFFFFF" w:themeColor="background1"/>
              </w:rPr>
              <w:t>DIRECTORATE</w:t>
            </w:r>
          </w:p>
        </w:tc>
        <w:tc>
          <w:tcPr>
            <w:tcW w:w="5670" w:type="dxa"/>
            <w:shd w:val="clear" w:color="auto" w:fill="00B050"/>
          </w:tcPr>
          <w:p w14:paraId="5C28B8F2" w14:textId="77777777" w:rsidR="00114B5E" w:rsidRPr="000A47F4" w:rsidRDefault="00114B5E" w:rsidP="00114B5E">
            <w:pPr>
              <w:spacing w:before="120" w:after="120"/>
              <w:rPr>
                <w:rFonts w:asciiTheme="minorHAnsi" w:hAnsiTheme="minorHAnsi" w:cstheme="minorHAnsi"/>
                <w:b/>
                <w:bCs/>
                <w:color w:val="FFFFFF" w:themeColor="background1"/>
              </w:rPr>
            </w:pPr>
            <w:r w:rsidRPr="000A47F4">
              <w:rPr>
                <w:rFonts w:asciiTheme="minorHAnsi" w:hAnsiTheme="minorHAnsi" w:cstheme="minorHAnsi"/>
                <w:b/>
                <w:bCs/>
                <w:color w:val="FFFFFF" w:themeColor="background1"/>
              </w:rPr>
              <w:t>LOCATION</w:t>
            </w:r>
          </w:p>
        </w:tc>
      </w:tr>
      <w:tr w:rsidR="00114B5E" w:rsidRPr="000A47F4" w14:paraId="1557E9B9" w14:textId="77777777" w:rsidTr="0C81A5D4">
        <w:tc>
          <w:tcPr>
            <w:tcW w:w="3970" w:type="dxa"/>
          </w:tcPr>
          <w:p w14:paraId="7E2D7018" w14:textId="64BE4196" w:rsidR="00114B5E" w:rsidRPr="000A47F4" w:rsidRDefault="00EA3760" w:rsidP="00114B5E">
            <w:pPr>
              <w:spacing w:before="120" w:after="120"/>
              <w:rPr>
                <w:rFonts w:asciiTheme="minorHAnsi" w:hAnsiTheme="minorHAnsi" w:cstheme="minorHAnsi"/>
              </w:rPr>
            </w:pPr>
            <w:r w:rsidRPr="000A47F4">
              <w:rPr>
                <w:rFonts w:asciiTheme="minorHAnsi" w:hAnsiTheme="minorHAnsi" w:cstheme="minorHAnsi"/>
              </w:rPr>
              <w:t>Chief Executive</w:t>
            </w:r>
          </w:p>
        </w:tc>
        <w:tc>
          <w:tcPr>
            <w:tcW w:w="5670" w:type="dxa"/>
          </w:tcPr>
          <w:p w14:paraId="303250F1" w14:textId="201F6D67" w:rsidR="00114B5E" w:rsidRPr="000A47F4" w:rsidRDefault="00CE7EA3" w:rsidP="00114B5E">
            <w:pPr>
              <w:spacing w:before="120" w:after="120"/>
              <w:rPr>
                <w:rFonts w:asciiTheme="minorHAnsi" w:hAnsiTheme="minorHAnsi" w:cstheme="minorHAnsi"/>
              </w:rPr>
            </w:pPr>
            <w:r w:rsidRPr="000A47F4">
              <w:rPr>
                <w:rFonts w:asciiTheme="minorHAnsi" w:hAnsiTheme="minorHAnsi" w:cstheme="minorHAnsi"/>
              </w:rPr>
              <w:t>Hybrid – Hailsham / Remote</w:t>
            </w:r>
          </w:p>
        </w:tc>
      </w:tr>
      <w:tr w:rsidR="00A4146A" w:rsidRPr="000A47F4" w14:paraId="35DE6D38" w14:textId="77777777" w:rsidTr="0C81A5D4">
        <w:tc>
          <w:tcPr>
            <w:tcW w:w="3970" w:type="dxa"/>
            <w:shd w:val="clear" w:color="auto" w:fill="00B050"/>
          </w:tcPr>
          <w:p w14:paraId="781761AF" w14:textId="77777777" w:rsidR="00A4146A" w:rsidRPr="000A47F4" w:rsidRDefault="00A4146A" w:rsidP="00114B5E">
            <w:pPr>
              <w:spacing w:before="120" w:after="120"/>
              <w:rPr>
                <w:rFonts w:asciiTheme="minorHAnsi" w:hAnsiTheme="minorHAnsi" w:cstheme="minorHAnsi"/>
                <w:b/>
                <w:bCs/>
                <w:color w:val="FFFFFF" w:themeColor="background1"/>
              </w:rPr>
            </w:pPr>
            <w:r w:rsidRPr="000A47F4">
              <w:rPr>
                <w:rFonts w:asciiTheme="minorHAnsi" w:hAnsiTheme="minorHAnsi" w:cstheme="minorHAnsi"/>
                <w:b/>
                <w:bCs/>
                <w:color w:val="FFFFFF" w:themeColor="background1"/>
              </w:rPr>
              <w:t>GRADE</w:t>
            </w:r>
          </w:p>
        </w:tc>
        <w:tc>
          <w:tcPr>
            <w:tcW w:w="5670" w:type="dxa"/>
            <w:shd w:val="clear" w:color="auto" w:fill="00B050"/>
          </w:tcPr>
          <w:p w14:paraId="340B7042" w14:textId="77777777" w:rsidR="00A4146A" w:rsidRPr="000A47F4" w:rsidRDefault="00114B5E" w:rsidP="00114B5E">
            <w:pPr>
              <w:keepNext/>
              <w:spacing w:before="120" w:after="120"/>
              <w:outlineLvl w:val="1"/>
              <w:rPr>
                <w:rFonts w:asciiTheme="minorHAnsi" w:hAnsiTheme="minorHAnsi" w:cstheme="minorHAnsi"/>
                <w:b/>
                <w:bCs/>
                <w:color w:val="FFFFFF" w:themeColor="background1"/>
              </w:rPr>
            </w:pPr>
            <w:r w:rsidRPr="000A47F4">
              <w:rPr>
                <w:rFonts w:asciiTheme="minorHAnsi" w:hAnsiTheme="minorHAnsi" w:cstheme="minorHAnsi"/>
                <w:b/>
                <w:bCs/>
                <w:color w:val="FFFFFF" w:themeColor="background1"/>
              </w:rPr>
              <w:t>OTHER ALLOWANCES</w:t>
            </w:r>
          </w:p>
        </w:tc>
      </w:tr>
      <w:tr w:rsidR="007E6AC5" w:rsidRPr="000A47F4" w14:paraId="1EB45261" w14:textId="77777777" w:rsidTr="0C81A5D4">
        <w:tc>
          <w:tcPr>
            <w:tcW w:w="3970" w:type="dxa"/>
          </w:tcPr>
          <w:p w14:paraId="3110BDA2" w14:textId="6DEC406D" w:rsidR="007E6AC5" w:rsidRPr="000A47F4" w:rsidRDefault="00A010F8" w:rsidP="007E6AC5">
            <w:pPr>
              <w:spacing w:before="120" w:after="120"/>
              <w:rPr>
                <w:rFonts w:asciiTheme="minorHAnsi" w:hAnsiTheme="minorHAnsi" w:cstheme="minorHAnsi"/>
              </w:rPr>
            </w:pPr>
            <w:r>
              <w:rPr>
                <w:rFonts w:asciiTheme="minorHAnsi" w:hAnsiTheme="minorHAnsi" w:cstheme="minorHAnsi"/>
              </w:rPr>
              <w:t>WDC</w:t>
            </w:r>
            <w:r w:rsidR="0082744B">
              <w:rPr>
                <w:rFonts w:asciiTheme="minorHAnsi" w:hAnsiTheme="minorHAnsi" w:cstheme="minorHAnsi"/>
              </w:rPr>
              <w:t>3/</w:t>
            </w:r>
            <w:r>
              <w:rPr>
                <w:rFonts w:asciiTheme="minorHAnsi" w:hAnsiTheme="minorHAnsi" w:cstheme="minorHAnsi"/>
              </w:rPr>
              <w:t>4</w:t>
            </w:r>
            <w:r w:rsidR="0082744B">
              <w:rPr>
                <w:rFonts w:asciiTheme="minorHAnsi" w:hAnsiTheme="minorHAnsi" w:cstheme="minorHAnsi"/>
              </w:rPr>
              <w:t xml:space="preserve"> – career graded</w:t>
            </w:r>
          </w:p>
        </w:tc>
        <w:tc>
          <w:tcPr>
            <w:tcW w:w="5670" w:type="dxa"/>
          </w:tcPr>
          <w:p w14:paraId="5E31270F" w14:textId="2E128A0B" w:rsidR="007E6AC5" w:rsidRPr="000A47F4" w:rsidRDefault="00202859" w:rsidP="006C6439">
            <w:pPr>
              <w:spacing w:before="120" w:after="120"/>
              <w:rPr>
                <w:rFonts w:asciiTheme="minorHAnsi" w:hAnsiTheme="minorHAnsi" w:cstheme="minorHAnsi"/>
              </w:rPr>
            </w:pPr>
            <w:r w:rsidRPr="000A47F4">
              <w:rPr>
                <w:rFonts w:asciiTheme="minorHAnsi" w:hAnsiTheme="minorHAnsi" w:cstheme="minorHAnsi"/>
              </w:rPr>
              <w:t>Casual Car User Allowance</w:t>
            </w:r>
          </w:p>
        </w:tc>
      </w:tr>
      <w:tr w:rsidR="00A4146A" w:rsidRPr="000A47F4" w14:paraId="3557FE7C" w14:textId="77777777" w:rsidTr="0C81A5D4">
        <w:tc>
          <w:tcPr>
            <w:tcW w:w="3970" w:type="dxa"/>
            <w:shd w:val="clear" w:color="auto" w:fill="00B050"/>
          </w:tcPr>
          <w:p w14:paraId="68B4906B" w14:textId="638DEE00" w:rsidR="00A4146A" w:rsidRPr="000A47F4" w:rsidRDefault="007218F9" w:rsidP="00114B5E">
            <w:pPr>
              <w:spacing w:before="120" w:after="120"/>
              <w:rPr>
                <w:rFonts w:asciiTheme="minorHAnsi" w:hAnsiTheme="minorHAnsi" w:cstheme="minorHAnsi"/>
                <w:b/>
                <w:bCs/>
                <w:color w:val="FFFFFF" w:themeColor="background1"/>
              </w:rPr>
            </w:pPr>
            <w:r w:rsidRPr="000A47F4">
              <w:rPr>
                <w:rFonts w:asciiTheme="minorHAnsi" w:hAnsiTheme="minorHAnsi" w:cstheme="minorHAnsi"/>
                <w:b/>
                <w:bCs/>
                <w:color w:val="FFFFFF" w:themeColor="background1"/>
              </w:rPr>
              <w:t>KEY WORKING RELATIONSHIPS</w:t>
            </w:r>
          </w:p>
        </w:tc>
        <w:tc>
          <w:tcPr>
            <w:tcW w:w="5670" w:type="dxa"/>
            <w:shd w:val="clear" w:color="auto" w:fill="00B050"/>
          </w:tcPr>
          <w:p w14:paraId="7215472A" w14:textId="7DDD2342" w:rsidR="00A4146A" w:rsidRPr="000A47F4" w:rsidRDefault="007218F9" w:rsidP="00114B5E">
            <w:pPr>
              <w:keepNext/>
              <w:spacing w:before="120" w:after="120"/>
              <w:outlineLvl w:val="1"/>
              <w:rPr>
                <w:rFonts w:asciiTheme="minorHAnsi" w:hAnsiTheme="minorHAnsi" w:cstheme="minorHAnsi"/>
                <w:b/>
                <w:bCs/>
                <w:color w:val="FFFFFF" w:themeColor="background1"/>
              </w:rPr>
            </w:pPr>
            <w:r w:rsidRPr="000A47F4">
              <w:rPr>
                <w:rFonts w:asciiTheme="minorHAnsi" w:hAnsiTheme="minorHAnsi" w:cstheme="minorHAnsi"/>
                <w:b/>
                <w:bCs/>
                <w:color w:val="FFFFFF" w:themeColor="background1"/>
              </w:rPr>
              <w:t>INTERNAL/EXTERNAL</w:t>
            </w:r>
          </w:p>
        </w:tc>
      </w:tr>
      <w:tr w:rsidR="00A4146A" w:rsidRPr="000A47F4" w14:paraId="0C9604EA" w14:textId="77777777" w:rsidTr="0C81A5D4">
        <w:trPr>
          <w:trHeight w:val="2394"/>
        </w:trPr>
        <w:tc>
          <w:tcPr>
            <w:tcW w:w="3970" w:type="dxa"/>
          </w:tcPr>
          <w:p w14:paraId="71602C1B" w14:textId="77777777" w:rsidR="00DC5533" w:rsidRPr="000A47F4" w:rsidRDefault="00DC5533" w:rsidP="00DC5533">
            <w:pPr>
              <w:spacing w:before="120" w:after="120"/>
              <w:rPr>
                <w:rFonts w:asciiTheme="minorHAnsi" w:hAnsiTheme="minorHAnsi" w:cstheme="minorHAnsi"/>
                <w:b/>
                <w:bCs/>
              </w:rPr>
            </w:pPr>
            <w:r w:rsidRPr="000A47F4">
              <w:rPr>
                <w:rFonts w:asciiTheme="minorHAnsi" w:hAnsiTheme="minorHAnsi" w:cstheme="minorHAnsi"/>
                <w:b/>
                <w:bCs/>
              </w:rPr>
              <w:t>Who will I be working with?</w:t>
            </w:r>
          </w:p>
          <w:p w14:paraId="547BA17D" w14:textId="77777777" w:rsidR="00DC5533" w:rsidRPr="000A47F4" w:rsidRDefault="00DC5533" w:rsidP="00811096">
            <w:pPr>
              <w:spacing w:before="120" w:after="120"/>
              <w:rPr>
                <w:rFonts w:asciiTheme="minorHAnsi" w:hAnsiTheme="minorHAnsi" w:cstheme="minorHAnsi"/>
                <w:color w:val="FF0000"/>
              </w:rPr>
            </w:pPr>
          </w:p>
          <w:p w14:paraId="556352F2" w14:textId="77777777" w:rsidR="00DC5533" w:rsidRPr="000A47F4" w:rsidRDefault="00DC5533" w:rsidP="00DC5533">
            <w:pPr>
              <w:spacing w:before="120" w:after="120"/>
              <w:rPr>
                <w:rFonts w:asciiTheme="minorHAnsi" w:hAnsiTheme="minorHAnsi" w:cstheme="minorHAnsi"/>
                <w:b/>
                <w:bCs/>
              </w:rPr>
            </w:pPr>
          </w:p>
          <w:p w14:paraId="532AE4E8" w14:textId="77777777" w:rsidR="00DC5533" w:rsidRPr="000A47F4" w:rsidRDefault="00DC5533" w:rsidP="00DC5533">
            <w:pPr>
              <w:spacing w:before="120" w:after="120"/>
              <w:rPr>
                <w:rFonts w:asciiTheme="minorHAnsi" w:hAnsiTheme="minorHAnsi" w:cstheme="minorHAnsi"/>
                <w:b/>
                <w:bCs/>
              </w:rPr>
            </w:pPr>
          </w:p>
          <w:p w14:paraId="1E79F074" w14:textId="77777777" w:rsidR="00DC5533" w:rsidRPr="000A47F4" w:rsidRDefault="00DC5533" w:rsidP="00DC5533">
            <w:pPr>
              <w:spacing w:before="120" w:after="120"/>
              <w:rPr>
                <w:rFonts w:asciiTheme="minorHAnsi" w:hAnsiTheme="minorHAnsi" w:cstheme="minorHAnsi"/>
                <w:b/>
                <w:bCs/>
              </w:rPr>
            </w:pPr>
          </w:p>
          <w:p w14:paraId="55230301" w14:textId="77777777" w:rsidR="00DC5533" w:rsidRPr="000A47F4" w:rsidRDefault="00DC5533" w:rsidP="00DC5533">
            <w:pPr>
              <w:spacing w:before="120" w:after="120"/>
              <w:rPr>
                <w:rFonts w:asciiTheme="minorHAnsi" w:hAnsiTheme="minorHAnsi" w:cstheme="minorHAnsi"/>
                <w:b/>
                <w:bCs/>
              </w:rPr>
            </w:pPr>
          </w:p>
          <w:p w14:paraId="03898628" w14:textId="77777777" w:rsidR="00D24EB7" w:rsidRPr="000A47F4" w:rsidRDefault="00D24EB7" w:rsidP="00DC5533">
            <w:pPr>
              <w:spacing w:before="120" w:after="120"/>
              <w:rPr>
                <w:rFonts w:asciiTheme="minorHAnsi" w:hAnsiTheme="minorHAnsi" w:cstheme="minorHAnsi"/>
                <w:b/>
                <w:bCs/>
              </w:rPr>
            </w:pPr>
          </w:p>
          <w:p w14:paraId="7F7F8628" w14:textId="77777777" w:rsidR="00D24EB7" w:rsidRPr="000A47F4" w:rsidRDefault="00D24EB7" w:rsidP="00DC5533">
            <w:pPr>
              <w:spacing w:before="120" w:after="120"/>
              <w:rPr>
                <w:rFonts w:asciiTheme="minorHAnsi" w:hAnsiTheme="minorHAnsi" w:cstheme="minorHAnsi"/>
                <w:b/>
                <w:bCs/>
              </w:rPr>
            </w:pPr>
          </w:p>
          <w:p w14:paraId="7A8FDF8B" w14:textId="77777777" w:rsidR="00D24EB7" w:rsidRPr="000A47F4" w:rsidRDefault="00D24EB7" w:rsidP="00DC5533">
            <w:pPr>
              <w:spacing w:before="120" w:after="120"/>
              <w:rPr>
                <w:rFonts w:asciiTheme="minorHAnsi" w:hAnsiTheme="minorHAnsi" w:cstheme="minorHAnsi"/>
                <w:b/>
                <w:bCs/>
              </w:rPr>
            </w:pPr>
          </w:p>
          <w:p w14:paraId="515D0A5C" w14:textId="77777777" w:rsidR="00D24EB7" w:rsidRPr="000A47F4" w:rsidRDefault="00D24EB7" w:rsidP="00DC5533">
            <w:pPr>
              <w:spacing w:before="120" w:after="120"/>
              <w:rPr>
                <w:rFonts w:asciiTheme="minorHAnsi" w:hAnsiTheme="minorHAnsi" w:cstheme="minorHAnsi"/>
                <w:b/>
                <w:bCs/>
              </w:rPr>
            </w:pPr>
          </w:p>
          <w:p w14:paraId="71EBDB6C" w14:textId="77777777" w:rsidR="00D24EB7" w:rsidRPr="000A47F4" w:rsidRDefault="00D24EB7" w:rsidP="00DC5533">
            <w:pPr>
              <w:spacing w:before="120" w:after="120"/>
              <w:rPr>
                <w:rFonts w:asciiTheme="minorHAnsi" w:hAnsiTheme="minorHAnsi" w:cstheme="minorHAnsi"/>
                <w:b/>
                <w:bCs/>
              </w:rPr>
            </w:pPr>
          </w:p>
          <w:p w14:paraId="3E03494D" w14:textId="77777777" w:rsidR="00D24EB7" w:rsidRPr="000A47F4" w:rsidRDefault="00D24EB7" w:rsidP="00DC5533">
            <w:pPr>
              <w:spacing w:before="120" w:after="120"/>
              <w:rPr>
                <w:rFonts w:asciiTheme="minorHAnsi" w:hAnsiTheme="minorHAnsi" w:cstheme="minorHAnsi"/>
                <w:b/>
                <w:bCs/>
              </w:rPr>
            </w:pPr>
          </w:p>
          <w:p w14:paraId="26DCEBFE" w14:textId="77777777" w:rsidR="00D24EB7" w:rsidRPr="000A47F4" w:rsidRDefault="00D24EB7" w:rsidP="00DC5533">
            <w:pPr>
              <w:spacing w:before="120" w:after="120"/>
              <w:rPr>
                <w:rFonts w:asciiTheme="minorHAnsi" w:hAnsiTheme="minorHAnsi" w:cstheme="minorHAnsi"/>
                <w:b/>
                <w:bCs/>
              </w:rPr>
            </w:pPr>
          </w:p>
          <w:p w14:paraId="7A852EA1" w14:textId="77777777" w:rsidR="00D24EB7" w:rsidRPr="000A47F4" w:rsidRDefault="00D24EB7" w:rsidP="00DC5533">
            <w:pPr>
              <w:spacing w:before="120" w:after="120"/>
              <w:rPr>
                <w:rFonts w:asciiTheme="minorHAnsi" w:hAnsiTheme="minorHAnsi" w:cstheme="minorHAnsi"/>
                <w:b/>
                <w:bCs/>
              </w:rPr>
            </w:pPr>
          </w:p>
          <w:p w14:paraId="5272300B" w14:textId="77777777" w:rsidR="00D24EB7" w:rsidRPr="000A47F4" w:rsidRDefault="00D24EB7" w:rsidP="00DC5533">
            <w:pPr>
              <w:spacing w:before="120" w:after="120"/>
              <w:rPr>
                <w:rFonts w:asciiTheme="minorHAnsi" w:hAnsiTheme="minorHAnsi" w:cstheme="minorHAnsi"/>
                <w:b/>
                <w:bCs/>
              </w:rPr>
            </w:pPr>
          </w:p>
          <w:p w14:paraId="7120425E" w14:textId="77777777" w:rsidR="00D24EB7" w:rsidRPr="000A47F4" w:rsidRDefault="00D24EB7" w:rsidP="00DC5533">
            <w:pPr>
              <w:spacing w:before="120" w:after="120"/>
              <w:rPr>
                <w:rFonts w:asciiTheme="minorHAnsi" w:hAnsiTheme="minorHAnsi" w:cstheme="minorHAnsi"/>
                <w:b/>
                <w:bCs/>
              </w:rPr>
            </w:pPr>
          </w:p>
          <w:p w14:paraId="155C6961" w14:textId="2E5F8058" w:rsidR="00DC5533" w:rsidRPr="000A47F4" w:rsidRDefault="00DC5533" w:rsidP="00DC5533">
            <w:pPr>
              <w:spacing w:before="120" w:after="120"/>
              <w:rPr>
                <w:rFonts w:asciiTheme="minorHAnsi" w:hAnsiTheme="minorHAnsi" w:cstheme="minorHAnsi"/>
                <w:b/>
                <w:bCs/>
              </w:rPr>
            </w:pPr>
            <w:r w:rsidRPr="000A47F4">
              <w:rPr>
                <w:rFonts w:asciiTheme="minorHAnsi" w:hAnsiTheme="minorHAnsi" w:cstheme="minorHAnsi"/>
                <w:b/>
                <w:bCs/>
              </w:rPr>
              <w:t>How will I be interacting with others?</w:t>
            </w:r>
          </w:p>
          <w:p w14:paraId="77EC58AC" w14:textId="77777777" w:rsidR="00811096" w:rsidRPr="000A47F4" w:rsidRDefault="00811096" w:rsidP="00114B5E">
            <w:pPr>
              <w:spacing w:before="120" w:after="120"/>
              <w:rPr>
                <w:rFonts w:asciiTheme="minorHAnsi" w:hAnsiTheme="minorHAnsi" w:cstheme="minorHAnsi"/>
                <w:b/>
                <w:bCs/>
                <w:color w:val="FF0000"/>
              </w:rPr>
            </w:pPr>
          </w:p>
          <w:p w14:paraId="0BCAA800" w14:textId="0CA0E229" w:rsidR="00811096" w:rsidRPr="000A47F4" w:rsidRDefault="00811096" w:rsidP="00114B5E">
            <w:pPr>
              <w:spacing w:before="120" w:after="120"/>
              <w:rPr>
                <w:rFonts w:asciiTheme="minorHAnsi" w:hAnsiTheme="minorHAnsi" w:cstheme="minorHAnsi"/>
                <w:b/>
                <w:bCs/>
              </w:rPr>
            </w:pPr>
            <w:r w:rsidRPr="000A47F4">
              <w:rPr>
                <w:rFonts w:asciiTheme="minorHAnsi" w:hAnsiTheme="minorHAnsi" w:cstheme="minorHAnsi"/>
                <w:b/>
                <w:bCs/>
              </w:rPr>
              <w:t>This covers JE Criteria G (Relationships)</w:t>
            </w:r>
          </w:p>
        </w:tc>
        <w:tc>
          <w:tcPr>
            <w:tcW w:w="5670" w:type="dxa"/>
          </w:tcPr>
          <w:p w14:paraId="3B2D0213" w14:textId="77777777" w:rsidR="006954FD" w:rsidRPr="000A47F4" w:rsidRDefault="006954FD" w:rsidP="006954FD">
            <w:pPr>
              <w:spacing w:before="120" w:after="120"/>
              <w:rPr>
                <w:rFonts w:asciiTheme="minorHAnsi" w:hAnsiTheme="minorHAnsi" w:cstheme="minorHAnsi"/>
                <w:b/>
                <w:bCs/>
                <w:lang w:eastAsia="en-GB"/>
              </w:rPr>
            </w:pPr>
            <w:r w:rsidRPr="000A47F4">
              <w:rPr>
                <w:rFonts w:asciiTheme="minorHAnsi" w:hAnsiTheme="minorHAnsi" w:cstheme="minorHAnsi"/>
                <w:b/>
                <w:bCs/>
                <w:lang w:eastAsia="en-GB"/>
              </w:rPr>
              <w:t>Internal:</w:t>
            </w:r>
          </w:p>
          <w:p w14:paraId="2AD3BA5A" w14:textId="6A9258C7" w:rsidR="006954FD" w:rsidRPr="000A47F4" w:rsidRDefault="006954FD" w:rsidP="000A47F4">
            <w:pPr>
              <w:spacing w:before="120" w:after="120"/>
              <w:ind w:left="171"/>
              <w:rPr>
                <w:rFonts w:asciiTheme="minorHAnsi" w:hAnsiTheme="minorHAnsi" w:cstheme="minorHAnsi"/>
                <w:lang w:eastAsia="en-GB"/>
              </w:rPr>
            </w:pPr>
            <w:r w:rsidRPr="000A47F4">
              <w:rPr>
                <w:rFonts w:asciiTheme="minorHAnsi" w:hAnsiTheme="minorHAnsi" w:cstheme="minorHAnsi"/>
                <w:lang w:eastAsia="en-GB"/>
              </w:rPr>
              <w:t>Direct</w:t>
            </w:r>
            <w:r w:rsidR="00037071" w:rsidRPr="000A47F4">
              <w:rPr>
                <w:rFonts w:asciiTheme="minorHAnsi" w:hAnsiTheme="minorHAnsi" w:cstheme="minorHAnsi"/>
                <w:lang w:eastAsia="en-GB"/>
              </w:rPr>
              <w:t>or of Legal and Governance</w:t>
            </w:r>
            <w:r w:rsidRPr="000A47F4">
              <w:rPr>
                <w:rFonts w:asciiTheme="minorHAnsi" w:hAnsiTheme="minorHAnsi" w:cstheme="minorHAnsi"/>
                <w:lang w:eastAsia="en-GB"/>
              </w:rPr>
              <w:t xml:space="preserve"> </w:t>
            </w:r>
          </w:p>
          <w:p w14:paraId="7118ED0D" w14:textId="0B64C8C7" w:rsidR="006954FD" w:rsidRPr="000A47F4" w:rsidRDefault="006954FD" w:rsidP="000A47F4">
            <w:pPr>
              <w:spacing w:before="120" w:after="120"/>
              <w:ind w:left="171"/>
              <w:rPr>
                <w:rFonts w:asciiTheme="minorHAnsi" w:hAnsiTheme="minorHAnsi" w:cstheme="minorHAnsi"/>
                <w:lang w:eastAsia="en-GB"/>
              </w:rPr>
            </w:pPr>
            <w:r w:rsidRPr="000A47F4">
              <w:rPr>
                <w:rFonts w:asciiTheme="minorHAnsi" w:hAnsiTheme="minorHAnsi" w:cstheme="minorHAnsi"/>
                <w:lang w:eastAsia="en-GB"/>
              </w:rPr>
              <w:t>Chief Finance Officer</w:t>
            </w:r>
          </w:p>
          <w:p w14:paraId="064FBB19" w14:textId="583250BF" w:rsidR="00037071" w:rsidRPr="000A47F4" w:rsidRDefault="006954FD" w:rsidP="000A47F4">
            <w:pPr>
              <w:spacing w:before="120" w:after="120"/>
              <w:ind w:left="171"/>
              <w:rPr>
                <w:rFonts w:asciiTheme="minorHAnsi" w:hAnsiTheme="minorHAnsi" w:cstheme="minorHAnsi"/>
                <w:lang w:eastAsia="en-GB"/>
              </w:rPr>
            </w:pPr>
            <w:r w:rsidRPr="000A47F4">
              <w:rPr>
                <w:rFonts w:asciiTheme="minorHAnsi" w:hAnsiTheme="minorHAnsi" w:cstheme="minorHAnsi"/>
                <w:lang w:eastAsia="en-GB"/>
              </w:rPr>
              <w:t xml:space="preserve">Procurement </w:t>
            </w:r>
            <w:r w:rsidR="006A3817">
              <w:rPr>
                <w:rFonts w:asciiTheme="minorHAnsi" w:hAnsiTheme="minorHAnsi" w:cstheme="minorHAnsi"/>
                <w:lang w:eastAsia="en-GB"/>
              </w:rPr>
              <w:t>Services Manager</w:t>
            </w:r>
          </w:p>
          <w:p w14:paraId="3E1E385F" w14:textId="3F1EB10D" w:rsidR="00037071" w:rsidRPr="000A47F4" w:rsidRDefault="003A0D79" w:rsidP="0C81A5D4">
            <w:pPr>
              <w:spacing w:before="120" w:after="120"/>
              <w:ind w:left="171"/>
              <w:rPr>
                <w:rFonts w:asciiTheme="minorHAnsi" w:hAnsiTheme="minorHAnsi" w:cstheme="minorBidi"/>
                <w:lang w:eastAsia="en-GB"/>
              </w:rPr>
            </w:pPr>
            <w:r w:rsidRPr="0C81A5D4">
              <w:rPr>
                <w:rFonts w:asciiTheme="minorHAnsi" w:hAnsiTheme="minorHAnsi" w:cstheme="minorBidi"/>
                <w:lang w:eastAsia="en-GB"/>
              </w:rPr>
              <w:t>Procurement Services</w:t>
            </w:r>
            <w:r w:rsidR="1B357341" w:rsidRPr="0C81A5D4">
              <w:rPr>
                <w:rFonts w:asciiTheme="minorHAnsi" w:hAnsiTheme="minorHAnsi" w:cstheme="minorBidi"/>
                <w:lang w:eastAsia="en-GB"/>
              </w:rPr>
              <w:t xml:space="preserve"> Deputy</w:t>
            </w:r>
            <w:r w:rsidRPr="0C81A5D4">
              <w:rPr>
                <w:rFonts w:asciiTheme="minorHAnsi" w:hAnsiTheme="minorHAnsi" w:cstheme="minorBidi"/>
                <w:lang w:eastAsia="en-GB"/>
              </w:rPr>
              <w:t xml:space="preserve"> Manager</w:t>
            </w:r>
          </w:p>
          <w:p w14:paraId="706013E9" w14:textId="04692328" w:rsidR="00037071" w:rsidRDefault="003A0D79" w:rsidP="000A47F4">
            <w:pPr>
              <w:spacing w:before="120" w:after="120"/>
              <w:ind w:left="171"/>
              <w:rPr>
                <w:rFonts w:asciiTheme="minorHAnsi" w:hAnsiTheme="minorHAnsi" w:cstheme="minorHAnsi"/>
                <w:lang w:eastAsia="en-GB"/>
              </w:rPr>
            </w:pPr>
            <w:r>
              <w:rPr>
                <w:rFonts w:asciiTheme="minorHAnsi" w:hAnsiTheme="minorHAnsi" w:cstheme="minorHAnsi"/>
                <w:lang w:eastAsia="en-GB"/>
              </w:rPr>
              <w:t xml:space="preserve">Senior </w:t>
            </w:r>
            <w:r w:rsidR="006954FD" w:rsidRPr="000A47F4">
              <w:rPr>
                <w:rFonts w:asciiTheme="minorHAnsi" w:hAnsiTheme="minorHAnsi" w:cstheme="minorHAnsi"/>
                <w:lang w:eastAsia="en-GB"/>
              </w:rPr>
              <w:t>Procurement Business Partner</w:t>
            </w:r>
          </w:p>
          <w:p w14:paraId="0575BB33" w14:textId="1A8AE5AD" w:rsidR="00842BA7" w:rsidRPr="000A47F4" w:rsidRDefault="00842BA7" w:rsidP="000A47F4">
            <w:pPr>
              <w:spacing w:before="120" w:after="120"/>
              <w:ind w:left="171"/>
              <w:rPr>
                <w:rFonts w:asciiTheme="minorHAnsi" w:hAnsiTheme="minorHAnsi" w:cstheme="minorHAnsi"/>
                <w:lang w:eastAsia="en-GB"/>
              </w:rPr>
            </w:pPr>
            <w:r>
              <w:rPr>
                <w:rFonts w:asciiTheme="minorHAnsi" w:hAnsiTheme="minorHAnsi" w:cstheme="minorHAnsi"/>
                <w:lang w:eastAsia="en-GB"/>
              </w:rPr>
              <w:t>Procurement Business Partners</w:t>
            </w:r>
          </w:p>
          <w:p w14:paraId="13FD3D6E" w14:textId="2A06DFE5" w:rsidR="00D13B67" w:rsidRPr="000A47F4" w:rsidRDefault="006954FD" w:rsidP="000A47F4">
            <w:pPr>
              <w:spacing w:before="120" w:after="120"/>
              <w:ind w:left="171"/>
              <w:rPr>
                <w:rFonts w:asciiTheme="minorHAnsi" w:hAnsiTheme="minorHAnsi" w:cstheme="minorHAnsi"/>
                <w:lang w:eastAsia="en-GB"/>
              </w:rPr>
            </w:pPr>
            <w:r w:rsidRPr="000A47F4">
              <w:rPr>
                <w:rFonts w:asciiTheme="minorHAnsi" w:hAnsiTheme="minorHAnsi" w:cstheme="minorHAnsi"/>
                <w:lang w:eastAsia="en-GB"/>
              </w:rPr>
              <w:t>Procurement</w:t>
            </w:r>
            <w:r w:rsidR="00D13B67" w:rsidRPr="000A47F4">
              <w:rPr>
                <w:rFonts w:asciiTheme="minorHAnsi" w:hAnsiTheme="minorHAnsi" w:cstheme="minorHAnsi"/>
                <w:lang w:eastAsia="en-GB"/>
              </w:rPr>
              <w:t xml:space="preserve"> </w:t>
            </w:r>
            <w:r w:rsidR="00EC01E3" w:rsidRPr="000A47F4">
              <w:rPr>
                <w:rFonts w:asciiTheme="minorHAnsi" w:hAnsiTheme="minorHAnsi" w:cstheme="minorHAnsi"/>
                <w:lang w:eastAsia="en-GB"/>
              </w:rPr>
              <w:t xml:space="preserve">and Contracting </w:t>
            </w:r>
            <w:r w:rsidR="002910EB" w:rsidRPr="000A47F4">
              <w:rPr>
                <w:rFonts w:asciiTheme="minorHAnsi" w:hAnsiTheme="minorHAnsi" w:cstheme="minorHAnsi"/>
                <w:lang w:eastAsia="en-GB"/>
              </w:rPr>
              <w:t>Analyst</w:t>
            </w:r>
          </w:p>
          <w:p w14:paraId="4C82EB29" w14:textId="77777777" w:rsidR="00D13B67" w:rsidRPr="000A47F4" w:rsidRDefault="006954FD" w:rsidP="000A47F4">
            <w:pPr>
              <w:spacing w:before="120" w:after="120"/>
              <w:ind w:left="171"/>
              <w:rPr>
                <w:rFonts w:asciiTheme="minorHAnsi" w:hAnsiTheme="minorHAnsi" w:cstheme="minorHAnsi"/>
                <w:lang w:eastAsia="en-GB"/>
              </w:rPr>
            </w:pPr>
            <w:r w:rsidRPr="000A47F4">
              <w:rPr>
                <w:rFonts w:asciiTheme="minorHAnsi" w:hAnsiTheme="minorHAnsi" w:cstheme="minorHAnsi"/>
                <w:lang w:eastAsia="en-GB"/>
              </w:rPr>
              <w:t xml:space="preserve">Procurement </w:t>
            </w:r>
            <w:r w:rsidR="00D13B67" w:rsidRPr="000A47F4">
              <w:rPr>
                <w:rFonts w:asciiTheme="minorHAnsi" w:hAnsiTheme="minorHAnsi" w:cstheme="minorHAnsi"/>
                <w:lang w:eastAsia="en-GB"/>
              </w:rPr>
              <w:t>Support</w:t>
            </w:r>
            <w:r w:rsidRPr="000A47F4">
              <w:rPr>
                <w:rFonts w:asciiTheme="minorHAnsi" w:hAnsiTheme="minorHAnsi" w:cstheme="minorHAnsi"/>
                <w:lang w:eastAsia="en-GB"/>
              </w:rPr>
              <w:t xml:space="preserve"> Officer</w:t>
            </w:r>
          </w:p>
          <w:p w14:paraId="5309BB96" w14:textId="77777777" w:rsidR="00D13B67" w:rsidRPr="000A47F4" w:rsidRDefault="006954FD" w:rsidP="000A47F4">
            <w:pPr>
              <w:spacing w:before="120" w:after="120"/>
              <w:ind w:left="171"/>
              <w:rPr>
                <w:rFonts w:asciiTheme="minorHAnsi" w:hAnsiTheme="minorHAnsi" w:cstheme="minorHAnsi"/>
                <w:lang w:eastAsia="en-GB"/>
              </w:rPr>
            </w:pPr>
            <w:r w:rsidRPr="000A47F4">
              <w:rPr>
                <w:rFonts w:asciiTheme="minorHAnsi" w:hAnsiTheme="minorHAnsi" w:cstheme="minorHAnsi"/>
                <w:lang w:eastAsia="en-GB"/>
              </w:rPr>
              <w:t xml:space="preserve">Other employees of the Council </w:t>
            </w:r>
          </w:p>
          <w:p w14:paraId="63B6FD32" w14:textId="77777777" w:rsidR="00D13B67" w:rsidRPr="000A47F4" w:rsidRDefault="006954FD" w:rsidP="006954FD">
            <w:pPr>
              <w:spacing w:before="120" w:after="120"/>
              <w:rPr>
                <w:rFonts w:asciiTheme="minorHAnsi" w:hAnsiTheme="minorHAnsi" w:cstheme="minorHAnsi"/>
                <w:b/>
                <w:bCs/>
                <w:lang w:eastAsia="en-GB"/>
              </w:rPr>
            </w:pPr>
            <w:r w:rsidRPr="000A47F4">
              <w:rPr>
                <w:rFonts w:asciiTheme="minorHAnsi" w:hAnsiTheme="minorHAnsi" w:cstheme="minorHAnsi"/>
                <w:b/>
                <w:bCs/>
                <w:lang w:eastAsia="en-GB"/>
              </w:rPr>
              <w:t>External:</w:t>
            </w:r>
          </w:p>
          <w:p w14:paraId="05F8DEF1" w14:textId="77777777" w:rsidR="00D13B67" w:rsidRPr="000A47F4" w:rsidRDefault="006954FD" w:rsidP="000A47F4">
            <w:pPr>
              <w:spacing w:before="120" w:after="120"/>
              <w:ind w:left="171"/>
              <w:rPr>
                <w:rFonts w:asciiTheme="minorHAnsi" w:hAnsiTheme="minorHAnsi" w:cstheme="minorHAnsi"/>
                <w:lang w:eastAsia="en-GB"/>
              </w:rPr>
            </w:pPr>
            <w:r w:rsidRPr="000A47F4">
              <w:rPr>
                <w:rFonts w:asciiTheme="minorHAnsi" w:hAnsiTheme="minorHAnsi" w:cstheme="minorHAnsi"/>
                <w:lang w:eastAsia="en-GB"/>
              </w:rPr>
              <w:t>Members of the public</w:t>
            </w:r>
          </w:p>
          <w:p w14:paraId="4889693C" w14:textId="77777777" w:rsidR="0058430C" w:rsidRPr="000A47F4" w:rsidRDefault="006954FD" w:rsidP="000A47F4">
            <w:pPr>
              <w:spacing w:before="120" w:after="120"/>
              <w:ind w:left="171"/>
              <w:rPr>
                <w:rFonts w:asciiTheme="minorHAnsi" w:hAnsiTheme="minorHAnsi" w:cstheme="minorHAnsi"/>
                <w:lang w:eastAsia="en-GB"/>
              </w:rPr>
            </w:pPr>
            <w:r w:rsidRPr="000A47F4">
              <w:rPr>
                <w:rFonts w:asciiTheme="minorHAnsi" w:hAnsiTheme="minorHAnsi" w:cstheme="minorHAnsi"/>
                <w:lang w:eastAsia="en-GB"/>
              </w:rPr>
              <w:t>Other Local</w:t>
            </w:r>
            <w:r w:rsidR="00D13B67" w:rsidRPr="000A47F4">
              <w:rPr>
                <w:rFonts w:asciiTheme="minorHAnsi" w:hAnsiTheme="minorHAnsi" w:cstheme="minorHAnsi"/>
                <w:lang w:eastAsia="en-GB"/>
              </w:rPr>
              <w:t xml:space="preserve"> </w:t>
            </w:r>
            <w:r w:rsidRPr="000A47F4">
              <w:rPr>
                <w:rFonts w:asciiTheme="minorHAnsi" w:hAnsiTheme="minorHAnsi" w:cstheme="minorHAnsi"/>
                <w:lang w:eastAsia="en-GB"/>
              </w:rPr>
              <w:t>authorities- particularly Rother, Hastings, Eastbourne, Lewes and East Sussex as members of the East Sussex Procurement Hub (ESPH)</w:t>
            </w:r>
          </w:p>
          <w:p w14:paraId="2ADD31C0" w14:textId="77777777" w:rsidR="0058430C" w:rsidRPr="000A47F4" w:rsidRDefault="006954FD" w:rsidP="000A47F4">
            <w:pPr>
              <w:spacing w:before="120" w:after="120"/>
              <w:ind w:left="171"/>
              <w:rPr>
                <w:rFonts w:asciiTheme="minorHAnsi" w:hAnsiTheme="minorHAnsi" w:cstheme="minorHAnsi"/>
                <w:lang w:eastAsia="en-GB"/>
              </w:rPr>
            </w:pPr>
            <w:r w:rsidRPr="000A47F4">
              <w:rPr>
                <w:rFonts w:asciiTheme="minorHAnsi" w:hAnsiTheme="minorHAnsi" w:cstheme="minorHAnsi"/>
                <w:lang w:eastAsia="en-GB"/>
              </w:rPr>
              <w:t>Public service organisations, Government bodies and agencies</w:t>
            </w:r>
          </w:p>
          <w:p w14:paraId="2060948E" w14:textId="02CA62C7" w:rsidR="006954FD" w:rsidRPr="000A47F4" w:rsidRDefault="006954FD" w:rsidP="000A47F4">
            <w:pPr>
              <w:spacing w:before="120" w:after="120"/>
              <w:ind w:left="171"/>
              <w:rPr>
                <w:rFonts w:asciiTheme="minorHAnsi" w:hAnsiTheme="minorHAnsi" w:cstheme="minorHAnsi"/>
                <w:lang w:eastAsia="en-GB"/>
              </w:rPr>
            </w:pPr>
            <w:r w:rsidRPr="000A47F4">
              <w:rPr>
                <w:rFonts w:asciiTheme="minorHAnsi" w:hAnsiTheme="minorHAnsi" w:cstheme="minorHAnsi"/>
                <w:lang w:eastAsia="en-GB"/>
              </w:rPr>
              <w:t>Commercial organisations and suppliers</w:t>
            </w:r>
          </w:p>
          <w:p w14:paraId="208F443A" w14:textId="5C415BA7" w:rsidR="0086079D" w:rsidRPr="000A47F4" w:rsidRDefault="00F35DD0" w:rsidP="000A47F4">
            <w:pPr>
              <w:spacing w:before="120" w:after="120"/>
              <w:ind w:left="171"/>
              <w:rPr>
                <w:rFonts w:asciiTheme="minorHAnsi" w:hAnsiTheme="minorHAnsi" w:cstheme="minorHAnsi"/>
                <w:lang w:eastAsia="en-GB"/>
              </w:rPr>
            </w:pPr>
            <w:r w:rsidRPr="000A47F4">
              <w:rPr>
                <w:rFonts w:asciiTheme="minorHAnsi" w:hAnsiTheme="minorHAnsi" w:cstheme="minorHAnsi"/>
                <w:lang w:eastAsia="en-GB"/>
              </w:rPr>
              <w:t xml:space="preserve">Correspondence, reports and contractual agreements. </w:t>
            </w:r>
          </w:p>
          <w:p w14:paraId="3CE790A8" w14:textId="77777777" w:rsidR="000E4CE3" w:rsidRPr="000A47F4" w:rsidRDefault="007256B1" w:rsidP="000A47F4">
            <w:pPr>
              <w:spacing w:before="120" w:after="120"/>
              <w:ind w:left="171"/>
              <w:rPr>
                <w:rFonts w:asciiTheme="minorHAnsi" w:hAnsiTheme="minorHAnsi" w:cstheme="minorHAnsi"/>
                <w:lang w:eastAsia="en-GB"/>
              </w:rPr>
            </w:pPr>
            <w:r w:rsidRPr="000A47F4">
              <w:rPr>
                <w:rFonts w:asciiTheme="minorHAnsi" w:hAnsiTheme="minorHAnsi" w:cstheme="minorHAnsi"/>
                <w:lang w:eastAsia="en-GB"/>
              </w:rPr>
              <w:t>Internal and external meetings</w:t>
            </w:r>
            <w:r w:rsidR="00BC2C42" w:rsidRPr="000A47F4">
              <w:rPr>
                <w:rFonts w:asciiTheme="minorHAnsi" w:hAnsiTheme="minorHAnsi" w:cstheme="minorHAnsi"/>
                <w:lang w:eastAsia="en-GB"/>
              </w:rPr>
              <w:t xml:space="preserve">.  </w:t>
            </w:r>
          </w:p>
          <w:p w14:paraId="789BD061" w14:textId="10CCF69B" w:rsidR="00ED033F" w:rsidRPr="000A47F4" w:rsidRDefault="00BC2C42" w:rsidP="000A47F4">
            <w:pPr>
              <w:spacing w:before="120" w:after="120"/>
              <w:ind w:left="171"/>
              <w:rPr>
                <w:rFonts w:asciiTheme="minorHAnsi" w:hAnsiTheme="minorHAnsi" w:cstheme="minorHAnsi"/>
                <w:lang w:eastAsia="en-GB"/>
              </w:rPr>
            </w:pPr>
            <w:r w:rsidRPr="000A47F4">
              <w:rPr>
                <w:rFonts w:asciiTheme="minorHAnsi" w:hAnsiTheme="minorHAnsi" w:cstheme="minorHAnsi"/>
                <w:lang w:eastAsia="en-GB"/>
              </w:rPr>
              <w:t xml:space="preserve">Providing </w:t>
            </w:r>
            <w:r w:rsidR="007256B1" w:rsidRPr="000A47F4">
              <w:rPr>
                <w:rFonts w:asciiTheme="minorHAnsi" w:hAnsiTheme="minorHAnsi" w:cstheme="minorHAnsi"/>
                <w:lang w:eastAsia="en-GB"/>
              </w:rPr>
              <w:t>information</w:t>
            </w:r>
            <w:r w:rsidR="002910EB" w:rsidRPr="000A47F4">
              <w:rPr>
                <w:rFonts w:asciiTheme="minorHAnsi" w:hAnsiTheme="minorHAnsi" w:cstheme="minorHAnsi"/>
                <w:lang w:eastAsia="en-GB"/>
              </w:rPr>
              <w:t>, transparency and contract management</w:t>
            </w:r>
            <w:r w:rsidR="00400D94" w:rsidRPr="000A47F4">
              <w:rPr>
                <w:rFonts w:asciiTheme="minorHAnsi" w:hAnsiTheme="minorHAnsi" w:cstheme="minorHAnsi"/>
                <w:lang w:eastAsia="en-GB"/>
              </w:rPr>
              <w:t xml:space="preserve"> advice </w:t>
            </w:r>
            <w:r w:rsidR="005F0F19" w:rsidRPr="000A47F4">
              <w:rPr>
                <w:rFonts w:asciiTheme="minorHAnsi" w:hAnsiTheme="minorHAnsi" w:cstheme="minorHAnsi"/>
                <w:lang w:eastAsia="en-GB"/>
              </w:rPr>
              <w:t>on procurement exercises</w:t>
            </w:r>
            <w:r w:rsidR="000E4CE3" w:rsidRPr="000A47F4">
              <w:rPr>
                <w:rFonts w:asciiTheme="minorHAnsi" w:hAnsiTheme="minorHAnsi" w:cstheme="minorHAnsi"/>
                <w:lang w:eastAsia="en-GB"/>
              </w:rPr>
              <w:t xml:space="preserve"> to </w:t>
            </w:r>
            <w:r w:rsidR="00265907" w:rsidRPr="000A47F4">
              <w:rPr>
                <w:rFonts w:asciiTheme="minorHAnsi" w:hAnsiTheme="minorHAnsi" w:cstheme="minorHAnsi"/>
                <w:lang w:eastAsia="en-GB"/>
              </w:rPr>
              <w:t>officers including 3TM, SLT and CMT.</w:t>
            </w:r>
          </w:p>
        </w:tc>
      </w:tr>
      <w:tr w:rsidR="008A4DA7" w:rsidRPr="000A47F4" w14:paraId="34E1580D" w14:textId="77777777" w:rsidTr="0C81A5D4">
        <w:tc>
          <w:tcPr>
            <w:tcW w:w="9640" w:type="dxa"/>
            <w:gridSpan w:val="2"/>
            <w:shd w:val="clear" w:color="auto" w:fill="00B050"/>
          </w:tcPr>
          <w:p w14:paraId="03B79525" w14:textId="13A25F8D" w:rsidR="008A4DA7" w:rsidRPr="000A47F4" w:rsidRDefault="008A4DA7">
            <w:pPr>
              <w:keepNext/>
              <w:spacing w:before="120" w:after="120"/>
              <w:outlineLvl w:val="1"/>
              <w:rPr>
                <w:rFonts w:asciiTheme="minorHAnsi" w:hAnsiTheme="minorHAnsi" w:cstheme="minorHAnsi"/>
                <w:b/>
                <w:bCs/>
                <w:color w:val="FFFFFF" w:themeColor="background1"/>
              </w:rPr>
            </w:pPr>
            <w:r w:rsidRPr="000A47F4">
              <w:rPr>
                <w:rFonts w:asciiTheme="minorHAnsi" w:hAnsiTheme="minorHAnsi" w:cstheme="minorHAnsi"/>
                <w:b/>
                <w:bCs/>
                <w:color w:val="FFFFFF" w:themeColor="background1"/>
              </w:rPr>
              <w:lastRenderedPageBreak/>
              <w:t>STATUTORY RESPONSIBILITIES</w:t>
            </w:r>
            <w:r w:rsidR="002C4913" w:rsidRPr="000A47F4">
              <w:rPr>
                <w:rFonts w:asciiTheme="minorHAnsi" w:hAnsiTheme="minorHAnsi" w:cstheme="minorHAnsi"/>
                <w:b/>
                <w:bCs/>
                <w:color w:val="FFFFFF" w:themeColor="background1"/>
              </w:rPr>
              <w:t>/LEVEL OF ACCOUNTABILITY</w:t>
            </w:r>
          </w:p>
        </w:tc>
      </w:tr>
      <w:tr w:rsidR="008A4DA7" w:rsidRPr="000A47F4" w14:paraId="29E7CDE7" w14:textId="77777777" w:rsidTr="0C81A5D4">
        <w:tc>
          <w:tcPr>
            <w:tcW w:w="3970" w:type="dxa"/>
          </w:tcPr>
          <w:p w14:paraId="57E0D813" w14:textId="37DF0C58" w:rsidR="00DC5533" w:rsidRPr="000A47F4" w:rsidRDefault="00DC5533" w:rsidP="00DC5533">
            <w:pPr>
              <w:spacing w:before="120" w:after="120"/>
              <w:rPr>
                <w:rFonts w:asciiTheme="minorHAnsi" w:hAnsiTheme="minorHAnsi" w:cstheme="minorHAnsi"/>
                <w:b/>
                <w:bCs/>
              </w:rPr>
            </w:pPr>
            <w:r w:rsidRPr="000A47F4">
              <w:rPr>
                <w:rFonts w:asciiTheme="minorHAnsi" w:hAnsiTheme="minorHAnsi" w:cstheme="minorHAnsi"/>
                <w:b/>
                <w:bCs/>
              </w:rPr>
              <w:t>What am I accountable for?</w:t>
            </w:r>
          </w:p>
          <w:p w14:paraId="7C6DC170" w14:textId="77777777" w:rsidR="00811096" w:rsidRPr="000A47F4" w:rsidRDefault="00811096">
            <w:pPr>
              <w:spacing w:before="120" w:after="120"/>
              <w:rPr>
                <w:rFonts w:asciiTheme="minorHAnsi" w:hAnsiTheme="minorHAnsi" w:cstheme="minorHAnsi"/>
                <w:color w:val="FF0000"/>
              </w:rPr>
            </w:pPr>
          </w:p>
          <w:p w14:paraId="232C62A5" w14:textId="77777777" w:rsidR="00DC5533" w:rsidRPr="000A47F4" w:rsidRDefault="00DC5533">
            <w:pPr>
              <w:spacing w:before="120" w:after="120"/>
              <w:rPr>
                <w:rFonts w:asciiTheme="minorHAnsi" w:hAnsiTheme="minorHAnsi" w:cstheme="minorHAnsi"/>
                <w:color w:val="FF0000"/>
              </w:rPr>
            </w:pPr>
          </w:p>
          <w:p w14:paraId="0ACDAF3B" w14:textId="77777777" w:rsidR="00DC5533" w:rsidRPr="000A47F4" w:rsidRDefault="00DC5533">
            <w:pPr>
              <w:spacing w:before="120" w:after="120"/>
              <w:rPr>
                <w:rFonts w:asciiTheme="minorHAnsi" w:hAnsiTheme="minorHAnsi" w:cstheme="minorHAnsi"/>
                <w:color w:val="FF0000"/>
              </w:rPr>
            </w:pPr>
          </w:p>
          <w:p w14:paraId="64314962" w14:textId="77777777" w:rsidR="00684F29" w:rsidRPr="000A47F4" w:rsidRDefault="00684F29">
            <w:pPr>
              <w:spacing w:before="120" w:after="120"/>
              <w:rPr>
                <w:rFonts w:asciiTheme="minorHAnsi" w:hAnsiTheme="minorHAnsi" w:cstheme="minorHAnsi"/>
                <w:b/>
                <w:bCs/>
              </w:rPr>
            </w:pPr>
          </w:p>
          <w:p w14:paraId="1286EEA2" w14:textId="77777777" w:rsidR="00684F29" w:rsidRPr="000A47F4" w:rsidRDefault="00684F29">
            <w:pPr>
              <w:spacing w:before="120" w:after="120"/>
              <w:rPr>
                <w:rFonts w:asciiTheme="minorHAnsi" w:hAnsiTheme="minorHAnsi" w:cstheme="minorHAnsi"/>
                <w:b/>
                <w:bCs/>
              </w:rPr>
            </w:pPr>
          </w:p>
          <w:p w14:paraId="343EEAAA" w14:textId="77777777" w:rsidR="00684F29" w:rsidRPr="000A47F4" w:rsidRDefault="00684F29">
            <w:pPr>
              <w:spacing w:before="120" w:after="120"/>
              <w:rPr>
                <w:rFonts w:asciiTheme="minorHAnsi" w:hAnsiTheme="minorHAnsi" w:cstheme="minorHAnsi"/>
                <w:b/>
                <w:bCs/>
              </w:rPr>
            </w:pPr>
          </w:p>
          <w:p w14:paraId="378C549E" w14:textId="77777777" w:rsidR="00684F29" w:rsidRPr="000A47F4" w:rsidRDefault="00684F29">
            <w:pPr>
              <w:spacing w:before="120" w:after="120"/>
              <w:rPr>
                <w:rFonts w:asciiTheme="minorHAnsi" w:hAnsiTheme="minorHAnsi" w:cstheme="minorHAnsi"/>
                <w:b/>
                <w:bCs/>
              </w:rPr>
            </w:pPr>
          </w:p>
          <w:p w14:paraId="42AEA1D6" w14:textId="77777777" w:rsidR="00684F29" w:rsidRPr="000A47F4" w:rsidRDefault="00684F29">
            <w:pPr>
              <w:spacing w:before="120" w:after="120"/>
              <w:rPr>
                <w:rFonts w:asciiTheme="minorHAnsi" w:hAnsiTheme="minorHAnsi" w:cstheme="minorHAnsi"/>
                <w:b/>
                <w:bCs/>
              </w:rPr>
            </w:pPr>
          </w:p>
          <w:p w14:paraId="0A784D99" w14:textId="49A54216" w:rsidR="00DC5533" w:rsidRPr="000A47F4" w:rsidRDefault="00DC5533">
            <w:pPr>
              <w:spacing w:before="120" w:after="120"/>
              <w:rPr>
                <w:rFonts w:asciiTheme="minorHAnsi" w:hAnsiTheme="minorHAnsi" w:cstheme="minorHAnsi"/>
                <w:color w:val="FF0000"/>
              </w:rPr>
            </w:pPr>
            <w:r w:rsidRPr="000A47F4">
              <w:rPr>
                <w:rFonts w:asciiTheme="minorHAnsi" w:hAnsiTheme="minorHAnsi" w:cstheme="minorHAnsi"/>
                <w:b/>
                <w:bCs/>
              </w:rPr>
              <w:t>What are the consequences for me or the council?</w:t>
            </w:r>
          </w:p>
          <w:p w14:paraId="3A3F4A0B" w14:textId="77777777" w:rsidR="00811096" w:rsidRPr="000A47F4" w:rsidRDefault="00811096">
            <w:pPr>
              <w:spacing w:before="120" w:after="120"/>
              <w:rPr>
                <w:rFonts w:asciiTheme="minorHAnsi" w:hAnsiTheme="minorHAnsi" w:cstheme="minorHAnsi"/>
                <w:b/>
                <w:bCs/>
              </w:rPr>
            </w:pPr>
          </w:p>
          <w:p w14:paraId="43FBB99F" w14:textId="39D2D426" w:rsidR="008A4DA7" w:rsidRPr="000A47F4" w:rsidRDefault="007C0CEE">
            <w:pPr>
              <w:spacing w:before="120" w:after="120"/>
              <w:rPr>
                <w:rFonts w:asciiTheme="minorHAnsi" w:hAnsiTheme="minorHAnsi" w:cstheme="minorHAnsi"/>
                <w:b/>
                <w:bCs/>
              </w:rPr>
            </w:pPr>
            <w:r w:rsidRPr="000A47F4">
              <w:rPr>
                <w:rFonts w:asciiTheme="minorHAnsi" w:hAnsiTheme="minorHAnsi" w:cstheme="minorHAnsi"/>
                <w:b/>
                <w:bCs/>
              </w:rPr>
              <w:t xml:space="preserve">This covers </w:t>
            </w:r>
            <w:r w:rsidR="002C4913" w:rsidRPr="000A47F4">
              <w:rPr>
                <w:rFonts w:asciiTheme="minorHAnsi" w:hAnsiTheme="minorHAnsi" w:cstheme="minorHAnsi"/>
                <w:b/>
                <w:bCs/>
              </w:rPr>
              <w:t xml:space="preserve">JE Criteria D </w:t>
            </w:r>
            <w:r w:rsidRPr="000A47F4">
              <w:rPr>
                <w:rFonts w:asciiTheme="minorHAnsi" w:hAnsiTheme="minorHAnsi" w:cstheme="minorHAnsi"/>
                <w:b/>
                <w:bCs/>
              </w:rPr>
              <w:t>(</w:t>
            </w:r>
            <w:r w:rsidR="002C4913" w:rsidRPr="000A47F4">
              <w:rPr>
                <w:rFonts w:asciiTheme="minorHAnsi" w:hAnsiTheme="minorHAnsi" w:cstheme="minorHAnsi"/>
                <w:b/>
                <w:bCs/>
              </w:rPr>
              <w:t>Accountability</w:t>
            </w:r>
            <w:r w:rsidRPr="000A47F4">
              <w:rPr>
                <w:rFonts w:asciiTheme="minorHAnsi" w:hAnsiTheme="minorHAnsi" w:cstheme="minorHAnsi"/>
                <w:b/>
                <w:bCs/>
              </w:rPr>
              <w:t>)</w:t>
            </w:r>
          </w:p>
        </w:tc>
        <w:tc>
          <w:tcPr>
            <w:tcW w:w="5670" w:type="dxa"/>
          </w:tcPr>
          <w:p w14:paraId="531BD5F3" w14:textId="77777777" w:rsidR="0012037E" w:rsidRPr="000A47F4" w:rsidRDefault="0012037E" w:rsidP="000A47F4">
            <w:pPr>
              <w:spacing w:before="120" w:after="120"/>
              <w:ind w:left="171"/>
              <w:rPr>
                <w:rFonts w:asciiTheme="minorHAnsi" w:hAnsiTheme="minorHAnsi" w:cstheme="minorHAnsi"/>
                <w:lang w:eastAsia="en-GB"/>
              </w:rPr>
            </w:pPr>
            <w:r w:rsidRPr="000A47F4">
              <w:rPr>
                <w:rFonts w:asciiTheme="minorHAnsi" w:hAnsiTheme="minorHAnsi" w:cstheme="minorHAnsi"/>
                <w:lang w:eastAsia="en-GB"/>
              </w:rPr>
              <w:t xml:space="preserve">Process requisitions up to £50,000 and </w:t>
            </w:r>
            <w:proofErr w:type="gramStart"/>
            <w:r w:rsidRPr="000A47F4">
              <w:rPr>
                <w:rFonts w:asciiTheme="minorHAnsi" w:hAnsiTheme="minorHAnsi" w:cstheme="minorHAnsi"/>
                <w:lang w:eastAsia="en-GB"/>
              </w:rPr>
              <w:t>authorise</w:t>
            </w:r>
            <w:proofErr w:type="gramEnd"/>
            <w:r w:rsidRPr="000A47F4">
              <w:rPr>
                <w:rFonts w:asciiTheme="minorHAnsi" w:hAnsiTheme="minorHAnsi" w:cstheme="minorHAnsi"/>
                <w:lang w:eastAsia="en-GB"/>
              </w:rPr>
              <w:t xml:space="preserve"> orders and invoices up to the value of £25,000.</w:t>
            </w:r>
          </w:p>
          <w:p w14:paraId="6DEBAC75" w14:textId="77777777" w:rsidR="0012037E" w:rsidRPr="000A47F4" w:rsidRDefault="0012037E" w:rsidP="000A47F4">
            <w:pPr>
              <w:spacing w:before="120" w:after="120"/>
              <w:ind w:left="171"/>
              <w:rPr>
                <w:rFonts w:asciiTheme="minorHAnsi" w:hAnsiTheme="minorHAnsi" w:cstheme="minorHAnsi"/>
                <w:lang w:eastAsia="en-GB"/>
              </w:rPr>
            </w:pPr>
            <w:r w:rsidRPr="000A47F4">
              <w:rPr>
                <w:rFonts w:asciiTheme="minorHAnsi" w:hAnsiTheme="minorHAnsi" w:cstheme="minorHAnsi"/>
                <w:lang w:eastAsia="en-GB"/>
              </w:rPr>
              <w:t xml:space="preserve">Approval of budgets against agreed contract costs and terms.  </w:t>
            </w:r>
          </w:p>
          <w:p w14:paraId="0543F4E6" w14:textId="55974EF9" w:rsidR="0012037E" w:rsidRPr="000A47F4" w:rsidRDefault="0012037E" w:rsidP="000A47F4">
            <w:pPr>
              <w:spacing w:before="120" w:after="120"/>
              <w:ind w:left="171"/>
              <w:rPr>
                <w:rFonts w:asciiTheme="minorHAnsi" w:hAnsiTheme="minorHAnsi" w:cstheme="minorHAnsi"/>
                <w:lang w:eastAsia="en-GB"/>
              </w:rPr>
            </w:pPr>
            <w:r w:rsidRPr="000A47F4">
              <w:rPr>
                <w:rFonts w:asciiTheme="minorHAnsi" w:hAnsiTheme="minorHAnsi" w:cstheme="minorHAnsi"/>
                <w:lang w:eastAsia="en-GB"/>
              </w:rPr>
              <w:t>Responsible for authorisation against awarded cont</w:t>
            </w:r>
            <w:r w:rsidR="00697867" w:rsidRPr="000A47F4">
              <w:rPr>
                <w:rFonts w:asciiTheme="minorHAnsi" w:hAnsiTheme="minorHAnsi" w:cstheme="minorHAnsi"/>
                <w:lang w:eastAsia="en-GB"/>
              </w:rPr>
              <w:t>r</w:t>
            </w:r>
            <w:r w:rsidRPr="000A47F4">
              <w:rPr>
                <w:rFonts w:asciiTheme="minorHAnsi" w:hAnsiTheme="minorHAnsi" w:cstheme="minorHAnsi"/>
                <w:lang w:eastAsia="en-GB"/>
              </w:rPr>
              <w:t>acts, or quotes, for goods, works and services.</w:t>
            </w:r>
          </w:p>
          <w:p w14:paraId="10BE42F4" w14:textId="75561857" w:rsidR="007C0CEE" w:rsidRPr="000A47F4" w:rsidRDefault="0012037E" w:rsidP="000A47F4">
            <w:pPr>
              <w:ind w:left="171"/>
              <w:rPr>
                <w:lang w:eastAsia="en-GB"/>
              </w:rPr>
            </w:pPr>
            <w:r w:rsidRPr="25ED7B57">
              <w:rPr>
                <w:rFonts w:asciiTheme="minorHAnsi" w:hAnsiTheme="minorHAnsi" w:cstheme="minorBidi"/>
                <w:lang w:eastAsia="en-GB"/>
              </w:rPr>
              <w:t>Lead in the quality checks on completed contracts, including financial and risk checks, insurance levels and any due diligence in alignment with the awarded / winning contractor</w:t>
            </w:r>
            <w:r w:rsidR="00684F29" w:rsidRPr="25ED7B57">
              <w:rPr>
                <w:rFonts w:asciiTheme="minorHAnsi" w:hAnsiTheme="minorHAnsi" w:cstheme="minorBidi"/>
                <w:lang w:eastAsia="en-GB"/>
              </w:rPr>
              <w:t>.</w:t>
            </w:r>
          </w:p>
          <w:p w14:paraId="04084708" w14:textId="006C6D61" w:rsidR="25ED7B57" w:rsidRDefault="25ED7B57" w:rsidP="25ED7B57">
            <w:pPr>
              <w:spacing w:before="120" w:after="120"/>
              <w:ind w:left="171"/>
              <w:rPr>
                <w:rFonts w:asciiTheme="minorHAnsi" w:hAnsiTheme="minorHAnsi" w:cstheme="minorBidi"/>
                <w:lang w:eastAsia="en-GB"/>
              </w:rPr>
            </w:pPr>
          </w:p>
          <w:p w14:paraId="268342C7" w14:textId="51E51716" w:rsidR="00BE2E62" w:rsidRPr="000A47F4" w:rsidRDefault="00BE2E62" w:rsidP="000A47F4">
            <w:pPr>
              <w:spacing w:before="120" w:after="120"/>
              <w:ind w:left="171"/>
              <w:rPr>
                <w:rFonts w:asciiTheme="minorHAnsi" w:hAnsiTheme="minorHAnsi" w:cstheme="minorHAnsi"/>
                <w:lang w:eastAsia="en-GB"/>
              </w:rPr>
            </w:pPr>
            <w:r w:rsidRPr="000A47F4">
              <w:rPr>
                <w:rFonts w:asciiTheme="minorHAnsi" w:hAnsiTheme="minorHAnsi" w:cstheme="minorHAnsi"/>
                <w:lang w:eastAsia="en-GB"/>
              </w:rPr>
              <w:t xml:space="preserve">Improper procurement process or award of contract can lead to </w:t>
            </w:r>
            <w:r w:rsidR="001A4A9F" w:rsidRPr="000A47F4">
              <w:rPr>
                <w:rFonts w:asciiTheme="minorHAnsi" w:hAnsiTheme="minorHAnsi" w:cstheme="minorHAnsi"/>
                <w:lang w:eastAsia="en-GB"/>
              </w:rPr>
              <w:t xml:space="preserve">costly </w:t>
            </w:r>
            <w:r w:rsidRPr="000A47F4">
              <w:rPr>
                <w:rFonts w:asciiTheme="minorHAnsi" w:hAnsiTheme="minorHAnsi" w:cstheme="minorHAnsi"/>
                <w:lang w:eastAsia="en-GB"/>
              </w:rPr>
              <w:t>legal challeng</w:t>
            </w:r>
            <w:r w:rsidR="005D51EF" w:rsidRPr="000A47F4">
              <w:rPr>
                <w:rFonts w:asciiTheme="minorHAnsi" w:hAnsiTheme="minorHAnsi" w:cstheme="minorHAnsi"/>
                <w:lang w:eastAsia="en-GB"/>
              </w:rPr>
              <w:t>e</w:t>
            </w:r>
            <w:r w:rsidR="001A4A9F" w:rsidRPr="000A47F4">
              <w:rPr>
                <w:rFonts w:asciiTheme="minorHAnsi" w:hAnsiTheme="minorHAnsi" w:cstheme="minorHAnsi"/>
                <w:lang w:eastAsia="en-GB"/>
              </w:rPr>
              <w:t>s, damaging the Councils reputation</w:t>
            </w:r>
            <w:r w:rsidR="005D51EF" w:rsidRPr="000A47F4">
              <w:rPr>
                <w:rFonts w:asciiTheme="minorHAnsi" w:hAnsiTheme="minorHAnsi" w:cstheme="minorHAnsi"/>
                <w:lang w:eastAsia="en-GB"/>
              </w:rPr>
              <w:t xml:space="preserve"> </w:t>
            </w:r>
            <w:r w:rsidR="00ED3BB2" w:rsidRPr="000A47F4">
              <w:rPr>
                <w:rFonts w:asciiTheme="minorHAnsi" w:hAnsiTheme="minorHAnsi" w:cstheme="minorHAnsi"/>
                <w:lang w:eastAsia="en-GB"/>
              </w:rPr>
              <w:t>and possibly resulting in fines</w:t>
            </w:r>
          </w:p>
          <w:p w14:paraId="2B0CECDE" w14:textId="52A492CC" w:rsidR="00424AFC" w:rsidRPr="000A47F4" w:rsidRDefault="001630F7" w:rsidP="000A47F4">
            <w:pPr>
              <w:ind w:left="171"/>
              <w:rPr>
                <w:lang w:eastAsia="en-GB"/>
              </w:rPr>
            </w:pPr>
            <w:r w:rsidRPr="3143323C">
              <w:rPr>
                <w:rFonts w:asciiTheme="minorHAnsi" w:hAnsiTheme="minorHAnsi" w:cstheme="minorBidi"/>
                <w:lang w:eastAsia="en-GB"/>
              </w:rPr>
              <w:t xml:space="preserve">Failures in accountability carry high consequences for the organisation, the transparency and regard for the democratic process and for staff including budgetary and financial, regulation and legal requirements, negative direct impact on reputation of </w:t>
            </w:r>
            <w:r w:rsidR="7299A702" w:rsidRPr="3143323C">
              <w:rPr>
                <w:rFonts w:asciiTheme="minorHAnsi" w:hAnsiTheme="minorHAnsi" w:cstheme="minorBidi"/>
                <w:lang w:eastAsia="en-GB"/>
              </w:rPr>
              <w:t>C</w:t>
            </w:r>
            <w:r w:rsidRPr="3143323C">
              <w:rPr>
                <w:rFonts w:asciiTheme="minorHAnsi" w:hAnsiTheme="minorHAnsi" w:cstheme="minorBidi"/>
                <w:lang w:eastAsia="en-GB"/>
              </w:rPr>
              <w:t>ouncil with residents, communities, partners and potential employees</w:t>
            </w:r>
          </w:p>
        </w:tc>
      </w:tr>
      <w:tr w:rsidR="007218F9" w:rsidRPr="000A47F4" w14:paraId="7B9BB420" w14:textId="77777777" w:rsidTr="0C81A5D4">
        <w:tc>
          <w:tcPr>
            <w:tcW w:w="9640" w:type="dxa"/>
            <w:gridSpan w:val="2"/>
            <w:shd w:val="clear" w:color="auto" w:fill="00B050"/>
          </w:tcPr>
          <w:p w14:paraId="4C9B4465" w14:textId="37550C58" w:rsidR="007218F9" w:rsidRPr="000A47F4" w:rsidRDefault="00C65A77" w:rsidP="00276CD2">
            <w:pPr>
              <w:spacing w:after="160" w:line="259" w:lineRule="auto"/>
              <w:rPr>
                <w:rFonts w:asciiTheme="minorHAnsi" w:hAnsiTheme="minorHAnsi" w:cstheme="minorHAnsi"/>
              </w:rPr>
            </w:pPr>
            <w:r w:rsidRPr="000A47F4">
              <w:rPr>
                <w:rFonts w:asciiTheme="minorHAnsi" w:hAnsiTheme="minorHAnsi" w:cstheme="minorHAnsi"/>
                <w:b/>
                <w:bCs/>
                <w:color w:val="FFFFFF" w:themeColor="background1"/>
              </w:rPr>
              <w:t xml:space="preserve">DECISION MAKING AUTHORITY </w:t>
            </w:r>
            <w:r w:rsidR="00276CD2" w:rsidRPr="000A47F4">
              <w:rPr>
                <w:rFonts w:asciiTheme="minorHAnsi" w:hAnsiTheme="minorHAnsi" w:cstheme="minorHAnsi"/>
                <w:color w:val="FFFFFF" w:themeColor="background1"/>
              </w:rPr>
              <w:t>(INDEPENDENCE)</w:t>
            </w:r>
          </w:p>
        </w:tc>
      </w:tr>
      <w:tr w:rsidR="007218F9" w:rsidRPr="000A47F4" w14:paraId="5F126A8E" w14:textId="6DCEE4DB" w:rsidTr="0C81A5D4">
        <w:tc>
          <w:tcPr>
            <w:tcW w:w="9640" w:type="dxa"/>
            <w:gridSpan w:val="2"/>
          </w:tcPr>
          <w:p w14:paraId="56B90B04" w14:textId="0D4A51A2" w:rsidR="007C0CEE" w:rsidRPr="000A47F4" w:rsidRDefault="00785C20" w:rsidP="007C0CEE">
            <w:pPr>
              <w:spacing w:after="160" w:line="259" w:lineRule="auto"/>
              <w:rPr>
                <w:rFonts w:asciiTheme="minorHAnsi" w:hAnsiTheme="minorHAnsi" w:cstheme="minorHAnsi"/>
                <w:color w:val="FF0000"/>
              </w:rPr>
            </w:pPr>
            <w:r w:rsidRPr="000A47F4">
              <w:rPr>
                <w:rFonts w:asciiTheme="minorHAnsi" w:hAnsiTheme="minorHAnsi" w:cstheme="minorHAnsi"/>
                <w:b/>
                <w:bCs/>
              </w:rPr>
              <w:t>What actions can I take independently?</w:t>
            </w:r>
            <w:r w:rsidR="007C0CEE" w:rsidRPr="000A47F4">
              <w:rPr>
                <w:rFonts w:asciiTheme="minorHAnsi" w:hAnsiTheme="minorHAnsi" w:cstheme="minorHAnsi"/>
                <w:b/>
                <w:bCs/>
              </w:rPr>
              <w:t xml:space="preserve"> </w:t>
            </w:r>
          </w:p>
          <w:p w14:paraId="368DBF8E" w14:textId="54FF671D" w:rsidR="00EE675D" w:rsidRPr="000A47F4" w:rsidRDefault="00E47EE6" w:rsidP="6932947D">
            <w:pPr>
              <w:spacing w:before="120" w:after="120"/>
              <w:ind w:left="164"/>
              <w:rPr>
                <w:rFonts w:asciiTheme="minorHAnsi" w:hAnsiTheme="minorHAnsi" w:cstheme="minorBidi"/>
                <w:lang w:eastAsia="en-GB"/>
              </w:rPr>
            </w:pPr>
            <w:r w:rsidRPr="6932947D">
              <w:rPr>
                <w:rFonts w:asciiTheme="minorHAnsi" w:hAnsiTheme="minorHAnsi" w:cstheme="minorBidi"/>
                <w:lang w:eastAsia="en-GB"/>
              </w:rPr>
              <w:t xml:space="preserve">Provide advice </w:t>
            </w:r>
            <w:r w:rsidR="004A51FB" w:rsidRPr="6932947D">
              <w:rPr>
                <w:rFonts w:asciiTheme="minorHAnsi" w:hAnsiTheme="minorHAnsi" w:cstheme="minorBidi"/>
                <w:lang w:eastAsia="en-GB"/>
              </w:rPr>
              <w:t xml:space="preserve">on </w:t>
            </w:r>
            <w:r w:rsidR="0093567A" w:rsidRPr="6932947D">
              <w:rPr>
                <w:rFonts w:asciiTheme="minorHAnsi" w:hAnsiTheme="minorHAnsi" w:cstheme="minorBidi"/>
                <w:lang w:eastAsia="en-GB"/>
              </w:rPr>
              <w:t xml:space="preserve">procurement related issues, </w:t>
            </w:r>
            <w:r w:rsidR="00AD694A" w:rsidRPr="6932947D">
              <w:rPr>
                <w:rFonts w:asciiTheme="minorHAnsi" w:hAnsiTheme="minorHAnsi" w:cstheme="minorBidi"/>
                <w:lang w:eastAsia="en-GB"/>
              </w:rPr>
              <w:t>and to undertake the tasks as set out i</w:t>
            </w:r>
            <w:r w:rsidR="008C3577" w:rsidRPr="6932947D">
              <w:rPr>
                <w:rFonts w:asciiTheme="minorHAnsi" w:hAnsiTheme="minorHAnsi" w:cstheme="minorBidi"/>
                <w:lang w:eastAsia="en-GB"/>
              </w:rPr>
              <w:t>n the responsibilities section.</w:t>
            </w:r>
          </w:p>
          <w:p w14:paraId="6D406250" w14:textId="77777777" w:rsidR="00FC1FEE" w:rsidRPr="000A47F4" w:rsidRDefault="00FC1FEE" w:rsidP="000A47F4">
            <w:pPr>
              <w:spacing w:before="120" w:after="120"/>
              <w:ind w:left="164"/>
              <w:rPr>
                <w:rFonts w:asciiTheme="minorHAnsi" w:hAnsiTheme="minorHAnsi" w:cstheme="minorHAnsi"/>
                <w:lang w:eastAsia="en-GB"/>
              </w:rPr>
            </w:pPr>
            <w:r w:rsidRPr="000A47F4">
              <w:rPr>
                <w:rFonts w:asciiTheme="minorHAnsi" w:hAnsiTheme="minorHAnsi" w:cstheme="minorHAnsi"/>
                <w:lang w:eastAsia="en-GB"/>
              </w:rPr>
              <w:t xml:space="preserve">All actions as authorised and defined by the Council, the Chief Executive, Corporate Director, Head of Service or the Council’s Constitution/Governance. </w:t>
            </w:r>
          </w:p>
          <w:p w14:paraId="5A088A61" w14:textId="77777777" w:rsidR="00FC1FEE" w:rsidRPr="000A47F4" w:rsidRDefault="00FC1FEE" w:rsidP="000A47F4">
            <w:pPr>
              <w:spacing w:before="120" w:after="120"/>
              <w:ind w:left="164"/>
              <w:rPr>
                <w:rFonts w:asciiTheme="minorHAnsi" w:hAnsiTheme="minorHAnsi" w:cstheme="minorHAnsi"/>
                <w:lang w:eastAsia="en-GB"/>
              </w:rPr>
            </w:pPr>
            <w:r w:rsidRPr="000A47F4">
              <w:rPr>
                <w:rFonts w:asciiTheme="minorHAnsi" w:hAnsiTheme="minorHAnsi" w:cstheme="minorHAnsi"/>
                <w:lang w:eastAsia="en-GB"/>
              </w:rPr>
              <w:t>The nature of work frequently involves fast-moving projects and the need to respond to urgent deadlines and even emergencies. On occasions, it can be difficult to anticipate and plan for these things in advance, so the post-holder will be expected to adopt a constructive and flexible approach to their duties.</w:t>
            </w:r>
          </w:p>
          <w:p w14:paraId="3DDB2534" w14:textId="77777777" w:rsidR="00085D1B" w:rsidRPr="000A47F4" w:rsidRDefault="00785C20" w:rsidP="007C0CEE">
            <w:pPr>
              <w:spacing w:after="160" w:line="259" w:lineRule="auto"/>
              <w:rPr>
                <w:rFonts w:asciiTheme="minorHAnsi" w:hAnsiTheme="minorHAnsi" w:cstheme="minorHAnsi"/>
                <w:color w:val="FF0000"/>
              </w:rPr>
            </w:pPr>
            <w:r w:rsidRPr="000A47F4">
              <w:rPr>
                <w:rFonts w:asciiTheme="minorHAnsi" w:hAnsiTheme="minorHAnsi" w:cstheme="minorHAnsi"/>
                <w:b/>
                <w:bCs/>
              </w:rPr>
              <w:t>When do I need to involve others?</w:t>
            </w:r>
            <w:r w:rsidR="007C0CEE" w:rsidRPr="000A47F4">
              <w:rPr>
                <w:rFonts w:asciiTheme="minorHAnsi" w:hAnsiTheme="minorHAnsi" w:cstheme="minorHAnsi"/>
                <w:b/>
                <w:bCs/>
              </w:rPr>
              <w:t xml:space="preserve"> </w:t>
            </w:r>
          </w:p>
          <w:p w14:paraId="6028C97B" w14:textId="77777777" w:rsidR="007C0CEE" w:rsidRDefault="00E27A23" w:rsidP="000A47F4">
            <w:pPr>
              <w:spacing w:before="120" w:after="120"/>
              <w:ind w:left="164"/>
              <w:rPr>
                <w:rFonts w:asciiTheme="minorHAnsi" w:hAnsiTheme="minorHAnsi" w:cstheme="minorHAnsi"/>
                <w:lang w:eastAsia="en-GB"/>
              </w:rPr>
            </w:pPr>
            <w:r w:rsidRPr="000A47F4">
              <w:rPr>
                <w:rFonts w:asciiTheme="minorHAnsi" w:hAnsiTheme="minorHAnsi" w:cstheme="minorHAnsi"/>
                <w:lang w:eastAsia="en-GB"/>
              </w:rPr>
              <w:t xml:space="preserve">Any actions outside of the above or where there is uncertainty </w:t>
            </w:r>
            <w:r w:rsidR="0020330B" w:rsidRPr="000A47F4">
              <w:rPr>
                <w:rFonts w:asciiTheme="minorHAnsi" w:hAnsiTheme="minorHAnsi" w:cstheme="minorHAnsi"/>
                <w:lang w:eastAsia="en-GB"/>
              </w:rPr>
              <w:t>of how to proceed, and consulting others would be bene</w:t>
            </w:r>
            <w:r w:rsidR="00B24A90" w:rsidRPr="000A47F4">
              <w:rPr>
                <w:rFonts w:asciiTheme="minorHAnsi" w:hAnsiTheme="minorHAnsi" w:cstheme="minorHAnsi"/>
                <w:lang w:eastAsia="en-GB"/>
              </w:rPr>
              <w:t>ficial.</w:t>
            </w:r>
          </w:p>
          <w:p w14:paraId="2D2304A8" w14:textId="7F02869C" w:rsidR="0082744B" w:rsidRPr="0082744B" w:rsidRDefault="0082744B" w:rsidP="000A47F4">
            <w:pPr>
              <w:spacing w:before="120" w:after="120"/>
              <w:ind w:left="164"/>
              <w:rPr>
                <w:rFonts w:asciiTheme="minorHAnsi" w:hAnsiTheme="minorHAnsi" w:cstheme="minorHAnsi"/>
                <w:b/>
                <w:bCs/>
                <w:highlight w:val="yellow"/>
                <w:lang w:eastAsia="en-GB"/>
              </w:rPr>
            </w:pPr>
            <w:r w:rsidRPr="0082744B">
              <w:rPr>
                <w:rFonts w:asciiTheme="minorHAnsi" w:hAnsiTheme="minorHAnsi" w:cstheme="minorHAnsi"/>
                <w:b/>
                <w:bCs/>
                <w:highlight w:val="yellow"/>
                <w:lang w:eastAsia="en-GB"/>
              </w:rPr>
              <w:t>Special Conditions</w:t>
            </w:r>
          </w:p>
          <w:p w14:paraId="6E9CACF6" w14:textId="01F12E16" w:rsidR="0082744B" w:rsidRPr="0082744B" w:rsidRDefault="0082744B" w:rsidP="000A47F4">
            <w:pPr>
              <w:spacing w:before="120" w:after="120"/>
              <w:ind w:left="164"/>
              <w:rPr>
                <w:rFonts w:asciiTheme="minorHAnsi" w:hAnsiTheme="minorHAnsi" w:cstheme="minorHAnsi"/>
                <w:lang w:eastAsia="en-GB"/>
              </w:rPr>
            </w:pPr>
            <w:r w:rsidRPr="0082744B">
              <w:rPr>
                <w:rFonts w:asciiTheme="minorHAnsi" w:hAnsiTheme="minorHAnsi" w:cstheme="minorHAnsi"/>
                <w:highlight w:val="yellow"/>
                <w:lang w:eastAsia="en-GB"/>
              </w:rPr>
              <w:t>This is a career graded role and progression to WDC4 is dependent on achievement of CIPS Level 4 qualification and ability to work independently on procurement projects as well as demonstrate essential criteria in person specification.</w:t>
            </w:r>
          </w:p>
          <w:p w14:paraId="352EA6D0" w14:textId="40314970" w:rsidR="0082744B" w:rsidRPr="000A47F4" w:rsidRDefault="0082744B" w:rsidP="000A47F4">
            <w:pPr>
              <w:spacing w:before="120" w:after="120"/>
              <w:ind w:left="164"/>
              <w:rPr>
                <w:rFonts w:asciiTheme="minorHAnsi" w:hAnsiTheme="minorHAnsi" w:cstheme="minorHAnsi"/>
              </w:rPr>
            </w:pPr>
          </w:p>
        </w:tc>
      </w:tr>
      <w:tr w:rsidR="007218F9" w:rsidRPr="000A47F4" w14:paraId="3728F3BC" w14:textId="77777777" w:rsidTr="0C81A5D4">
        <w:tc>
          <w:tcPr>
            <w:tcW w:w="9640" w:type="dxa"/>
            <w:gridSpan w:val="2"/>
            <w:shd w:val="clear" w:color="auto" w:fill="00B050"/>
          </w:tcPr>
          <w:p w14:paraId="6A115CFB" w14:textId="55B95795" w:rsidR="007218F9" w:rsidRPr="000A47F4" w:rsidRDefault="00C65A77" w:rsidP="00276CD2">
            <w:pPr>
              <w:spacing w:after="160" w:line="259" w:lineRule="auto"/>
              <w:rPr>
                <w:rFonts w:asciiTheme="minorHAnsi" w:hAnsiTheme="minorHAnsi" w:cstheme="minorHAnsi"/>
                <w:color w:val="FFFFFF" w:themeColor="background1"/>
              </w:rPr>
            </w:pPr>
            <w:r w:rsidRPr="000A47F4">
              <w:rPr>
                <w:rFonts w:asciiTheme="minorHAnsi" w:hAnsiTheme="minorHAnsi" w:cstheme="minorHAnsi"/>
                <w:b/>
                <w:bCs/>
                <w:color w:val="FFFFFF" w:themeColor="background1"/>
              </w:rPr>
              <w:t>JOB PURPOSE</w:t>
            </w:r>
            <w:r w:rsidR="00276CD2" w:rsidRPr="000A47F4">
              <w:rPr>
                <w:rFonts w:asciiTheme="minorHAnsi" w:hAnsiTheme="minorHAnsi" w:cstheme="minorHAnsi"/>
                <w:b/>
                <w:bCs/>
                <w:color w:val="FFFFFF" w:themeColor="background1"/>
              </w:rPr>
              <w:t xml:space="preserve"> </w:t>
            </w:r>
            <w:r w:rsidR="00276CD2" w:rsidRPr="000A47F4">
              <w:rPr>
                <w:rFonts w:asciiTheme="minorHAnsi" w:hAnsiTheme="minorHAnsi" w:cstheme="minorHAnsi"/>
                <w:color w:val="FFFFFF" w:themeColor="background1"/>
              </w:rPr>
              <w:t>(COMPLEXITY)</w:t>
            </w:r>
          </w:p>
        </w:tc>
      </w:tr>
      <w:tr w:rsidR="007218F9" w:rsidRPr="000A47F4" w14:paraId="635A7833" w14:textId="77777777" w:rsidTr="0C81A5D4">
        <w:tc>
          <w:tcPr>
            <w:tcW w:w="9640" w:type="dxa"/>
            <w:gridSpan w:val="2"/>
          </w:tcPr>
          <w:p w14:paraId="67D9D601" w14:textId="77777777" w:rsidR="00EC466C" w:rsidRPr="000A47F4" w:rsidRDefault="00785C20">
            <w:pPr>
              <w:spacing w:after="160" w:line="259" w:lineRule="auto"/>
              <w:rPr>
                <w:rFonts w:asciiTheme="minorHAnsi" w:hAnsiTheme="minorHAnsi" w:cstheme="minorHAnsi"/>
                <w:b/>
                <w:bCs/>
              </w:rPr>
            </w:pPr>
            <w:r w:rsidRPr="000A47F4">
              <w:rPr>
                <w:rFonts w:asciiTheme="minorHAnsi" w:hAnsiTheme="minorHAnsi" w:cstheme="minorHAnsi"/>
                <w:b/>
                <w:bCs/>
              </w:rPr>
              <w:t>Why does this job exist?</w:t>
            </w:r>
          </w:p>
          <w:p w14:paraId="7E704650" w14:textId="55F30A2A" w:rsidR="007C0CEE" w:rsidRPr="000A47F4" w:rsidRDefault="007A0B3E" w:rsidP="000A47F4">
            <w:pPr>
              <w:spacing w:before="120" w:after="120"/>
              <w:ind w:left="164"/>
              <w:rPr>
                <w:rFonts w:asciiTheme="minorHAnsi" w:hAnsiTheme="minorHAnsi" w:cstheme="minorHAnsi"/>
                <w:lang w:eastAsia="en-GB"/>
              </w:rPr>
            </w:pPr>
            <w:r w:rsidRPr="000A47F4">
              <w:rPr>
                <w:rFonts w:asciiTheme="minorHAnsi" w:hAnsiTheme="minorHAnsi" w:cstheme="minorHAnsi"/>
                <w:lang w:eastAsia="en-GB"/>
              </w:rPr>
              <w:t xml:space="preserve">To </w:t>
            </w:r>
            <w:r w:rsidR="00334663" w:rsidRPr="000A47F4">
              <w:rPr>
                <w:rFonts w:asciiTheme="minorHAnsi" w:hAnsiTheme="minorHAnsi" w:cstheme="minorHAnsi"/>
                <w:lang w:eastAsia="en-GB"/>
              </w:rPr>
              <w:t>support the</w:t>
            </w:r>
            <w:r w:rsidR="00635638" w:rsidRPr="000A47F4">
              <w:rPr>
                <w:rFonts w:asciiTheme="minorHAnsi" w:hAnsiTheme="minorHAnsi" w:cstheme="minorHAnsi"/>
                <w:lang w:eastAsia="en-GB"/>
              </w:rPr>
              <w:t xml:space="preserve"> provision of a </w:t>
            </w:r>
            <w:r w:rsidR="00E723CF" w:rsidRPr="000A47F4">
              <w:rPr>
                <w:rFonts w:asciiTheme="minorHAnsi" w:hAnsiTheme="minorHAnsi" w:cstheme="minorHAnsi"/>
                <w:lang w:eastAsia="en-GB"/>
              </w:rPr>
              <w:t xml:space="preserve">high performing procurement service to three local authorities, contributing to a service that ensures </w:t>
            </w:r>
            <w:r w:rsidR="00675370" w:rsidRPr="000A47F4">
              <w:rPr>
                <w:rFonts w:asciiTheme="minorHAnsi" w:hAnsiTheme="minorHAnsi" w:cstheme="minorHAnsi"/>
                <w:lang w:eastAsia="en-GB"/>
              </w:rPr>
              <w:t xml:space="preserve">best practice is followed and procurement </w:t>
            </w:r>
            <w:r w:rsidR="00C60151" w:rsidRPr="000A47F4">
              <w:rPr>
                <w:rFonts w:asciiTheme="minorHAnsi" w:hAnsiTheme="minorHAnsi" w:cstheme="minorHAnsi"/>
                <w:lang w:eastAsia="en-GB"/>
              </w:rPr>
              <w:t>legislation is complied with while meeting the separate corporate aims and objectives of the authorities</w:t>
            </w:r>
          </w:p>
          <w:p w14:paraId="64EEEA23" w14:textId="2458F168" w:rsidR="00785C20" w:rsidRPr="000A47F4" w:rsidRDefault="00785C20">
            <w:pPr>
              <w:spacing w:after="160" w:line="259" w:lineRule="auto"/>
              <w:rPr>
                <w:rFonts w:asciiTheme="minorHAnsi" w:hAnsiTheme="minorHAnsi" w:cstheme="minorHAnsi"/>
                <w:b/>
                <w:bCs/>
              </w:rPr>
            </w:pPr>
            <w:r w:rsidRPr="000A47F4">
              <w:rPr>
                <w:rFonts w:asciiTheme="minorHAnsi" w:hAnsiTheme="minorHAnsi" w:cstheme="minorHAnsi"/>
                <w:b/>
                <w:bCs/>
              </w:rPr>
              <w:t>How does it contribute to the</w:t>
            </w:r>
            <w:r w:rsidR="00276CD2" w:rsidRPr="000A47F4">
              <w:rPr>
                <w:rFonts w:asciiTheme="minorHAnsi" w:hAnsiTheme="minorHAnsi" w:cstheme="minorHAnsi"/>
                <w:b/>
                <w:bCs/>
              </w:rPr>
              <w:t xml:space="preserve"> Council overall?</w:t>
            </w:r>
          </w:p>
          <w:p w14:paraId="391B3203" w14:textId="38BB57A4" w:rsidR="00601900" w:rsidRPr="000A47F4" w:rsidRDefault="004F0738" w:rsidP="25ED7B57">
            <w:pPr>
              <w:spacing w:after="160" w:line="259" w:lineRule="auto"/>
              <w:ind w:left="164"/>
              <w:rPr>
                <w:rFonts w:asciiTheme="minorHAnsi" w:hAnsiTheme="minorHAnsi" w:cstheme="minorBidi"/>
              </w:rPr>
            </w:pPr>
            <w:r w:rsidRPr="25ED7B57">
              <w:rPr>
                <w:rFonts w:asciiTheme="minorHAnsi" w:hAnsiTheme="minorHAnsi" w:cstheme="minorBidi"/>
                <w:lang w:eastAsia="en-GB"/>
              </w:rPr>
              <w:t xml:space="preserve">Contributes to an effective </w:t>
            </w:r>
            <w:r w:rsidR="00DB4861" w:rsidRPr="25ED7B57">
              <w:rPr>
                <w:rFonts w:asciiTheme="minorHAnsi" w:hAnsiTheme="minorHAnsi" w:cstheme="minorBidi"/>
                <w:lang w:eastAsia="en-GB"/>
              </w:rPr>
              <w:t xml:space="preserve">procurement team delivering best value from </w:t>
            </w:r>
            <w:r w:rsidR="00F05260" w:rsidRPr="25ED7B57">
              <w:rPr>
                <w:rFonts w:asciiTheme="minorHAnsi" w:hAnsiTheme="minorHAnsi" w:cstheme="minorBidi"/>
                <w:lang w:eastAsia="en-GB"/>
              </w:rPr>
              <w:t xml:space="preserve">the supply chain and </w:t>
            </w:r>
            <w:r w:rsidR="008C2EE3" w:rsidRPr="25ED7B57">
              <w:rPr>
                <w:rFonts w:asciiTheme="minorHAnsi" w:hAnsiTheme="minorHAnsi" w:cstheme="minorBidi"/>
                <w:lang w:eastAsia="en-GB"/>
              </w:rPr>
              <w:t>maintaining compliance with internal and external procurement rules and regulations</w:t>
            </w:r>
          </w:p>
        </w:tc>
      </w:tr>
      <w:tr w:rsidR="00425028" w:rsidRPr="000A47F4" w14:paraId="58445395" w14:textId="77777777" w:rsidTr="0C81A5D4">
        <w:tc>
          <w:tcPr>
            <w:tcW w:w="9640" w:type="dxa"/>
            <w:gridSpan w:val="2"/>
            <w:shd w:val="clear" w:color="auto" w:fill="00B050"/>
          </w:tcPr>
          <w:p w14:paraId="69C8D29A" w14:textId="04B00826" w:rsidR="00425028" w:rsidRPr="000A47F4" w:rsidRDefault="00B17A1D" w:rsidP="003E115B">
            <w:pPr>
              <w:keepNext/>
              <w:spacing w:before="120" w:after="120"/>
              <w:jc w:val="center"/>
              <w:outlineLvl w:val="1"/>
              <w:rPr>
                <w:rFonts w:asciiTheme="minorHAnsi" w:hAnsiTheme="minorHAnsi" w:cstheme="minorHAnsi"/>
                <w:b/>
                <w:bCs/>
                <w:color w:val="FFFFFF" w:themeColor="background1"/>
              </w:rPr>
            </w:pPr>
            <w:r w:rsidRPr="000A47F4">
              <w:rPr>
                <w:rFonts w:asciiTheme="minorHAnsi" w:hAnsiTheme="minorHAnsi" w:cstheme="minorHAnsi"/>
              </w:rPr>
              <w:br w:type="page"/>
            </w:r>
            <w:bookmarkStart w:id="0" w:name="_Hlk157585989"/>
            <w:r w:rsidR="002C4913" w:rsidRPr="000A47F4">
              <w:rPr>
                <w:rFonts w:asciiTheme="minorHAnsi" w:hAnsiTheme="minorHAnsi" w:cstheme="minorHAnsi"/>
                <w:b/>
                <w:bCs/>
                <w:color w:val="FFFFFF" w:themeColor="background1"/>
              </w:rPr>
              <w:t xml:space="preserve">ROLE </w:t>
            </w:r>
            <w:r w:rsidR="003E115B" w:rsidRPr="000A47F4">
              <w:rPr>
                <w:rFonts w:asciiTheme="minorHAnsi" w:hAnsiTheme="minorHAnsi" w:cstheme="minorHAnsi"/>
                <w:b/>
                <w:bCs/>
                <w:color w:val="FFFFFF" w:themeColor="background1"/>
              </w:rPr>
              <w:t>RESPONSIBILITIES</w:t>
            </w:r>
            <w:r w:rsidR="00D700F3" w:rsidRPr="000A47F4">
              <w:rPr>
                <w:rFonts w:asciiTheme="minorHAnsi" w:hAnsiTheme="minorHAnsi" w:cstheme="minorHAnsi"/>
                <w:b/>
                <w:bCs/>
                <w:color w:val="FFFFFF" w:themeColor="background1"/>
              </w:rPr>
              <w:t xml:space="preserve"> </w:t>
            </w:r>
          </w:p>
        </w:tc>
      </w:tr>
      <w:tr w:rsidR="007501BC" w:rsidRPr="000A47F4" w14:paraId="73FBA1F9" w14:textId="77777777" w:rsidTr="0C81A5D4">
        <w:tc>
          <w:tcPr>
            <w:tcW w:w="9640" w:type="dxa"/>
            <w:gridSpan w:val="2"/>
            <w:shd w:val="clear" w:color="auto" w:fill="FFFFFF" w:themeFill="background1"/>
          </w:tcPr>
          <w:p w14:paraId="3A3817B3" w14:textId="2EEA67C0" w:rsidR="00133892" w:rsidRPr="000A47F4" w:rsidRDefault="00FE058F" w:rsidP="00601900">
            <w:pPr>
              <w:spacing w:before="60" w:after="60"/>
              <w:ind w:right="227"/>
              <w:jc w:val="both"/>
              <w:rPr>
                <w:rFonts w:asciiTheme="minorHAnsi" w:hAnsiTheme="minorHAnsi" w:cstheme="minorHAnsi"/>
                <w:color w:val="FF0000"/>
              </w:rPr>
            </w:pPr>
            <w:r w:rsidRPr="25ED7B57">
              <w:rPr>
                <w:rFonts w:asciiTheme="minorHAnsi" w:hAnsiTheme="minorHAnsi" w:cstheme="minorBidi"/>
                <w:b/>
                <w:bCs/>
              </w:rPr>
              <w:t xml:space="preserve">What are the </w:t>
            </w:r>
            <w:r w:rsidR="00133892" w:rsidRPr="25ED7B57">
              <w:rPr>
                <w:rFonts w:asciiTheme="minorHAnsi" w:hAnsiTheme="minorHAnsi" w:cstheme="minorBidi"/>
                <w:b/>
                <w:bCs/>
              </w:rPr>
              <w:t>most important things I will be doing?</w:t>
            </w:r>
            <w:r w:rsidR="00133892" w:rsidRPr="25ED7B57">
              <w:rPr>
                <w:rFonts w:asciiTheme="minorHAnsi" w:hAnsiTheme="minorHAnsi" w:cstheme="minorBidi"/>
              </w:rPr>
              <w:t xml:space="preserve"> </w:t>
            </w:r>
          </w:p>
          <w:p w14:paraId="6B496269" w14:textId="16BDE393" w:rsidR="00140A56" w:rsidRPr="000A47F4" w:rsidRDefault="4DDBF868" w:rsidP="25ED7B57">
            <w:pPr>
              <w:pStyle w:val="ListParagraph"/>
              <w:numPr>
                <w:ilvl w:val="0"/>
                <w:numId w:val="16"/>
              </w:numPr>
              <w:spacing w:before="120" w:after="120"/>
              <w:rPr>
                <w:rFonts w:asciiTheme="minorHAnsi" w:hAnsiTheme="minorHAnsi" w:cstheme="minorBidi"/>
                <w:lang w:eastAsia="en-GB"/>
              </w:rPr>
            </w:pPr>
            <w:r w:rsidRPr="25ED7B57">
              <w:rPr>
                <w:rFonts w:asciiTheme="minorHAnsi" w:hAnsiTheme="minorHAnsi" w:cstheme="minorBidi"/>
                <w:lang w:eastAsia="en-GB"/>
              </w:rPr>
              <w:t>Working at CIPS Operational Competency lev</w:t>
            </w:r>
            <w:r w:rsidR="3FA66045" w:rsidRPr="25ED7B57">
              <w:rPr>
                <w:rFonts w:asciiTheme="minorHAnsi" w:hAnsiTheme="minorHAnsi" w:cstheme="minorBidi"/>
                <w:lang w:eastAsia="en-GB"/>
              </w:rPr>
              <w:t>el – recognise the contribution that effective procurement and supply can make in the organisations supply chains.</w:t>
            </w:r>
          </w:p>
          <w:p w14:paraId="3703F15A" w14:textId="3A520DB5" w:rsidR="00140A56" w:rsidRPr="000A47F4" w:rsidRDefault="00140A56" w:rsidP="25ED7B57">
            <w:pPr>
              <w:pStyle w:val="ListParagraph"/>
              <w:numPr>
                <w:ilvl w:val="0"/>
                <w:numId w:val="16"/>
              </w:numPr>
              <w:spacing w:before="120" w:after="120"/>
              <w:rPr>
                <w:rFonts w:asciiTheme="minorHAnsi" w:hAnsiTheme="minorHAnsi" w:cstheme="minorBidi"/>
                <w:lang w:eastAsia="en-GB"/>
              </w:rPr>
            </w:pPr>
            <w:r w:rsidRPr="25ED7B57">
              <w:rPr>
                <w:rFonts w:asciiTheme="minorHAnsi" w:hAnsiTheme="minorHAnsi" w:cstheme="minorBidi"/>
                <w:lang w:eastAsia="en-GB"/>
              </w:rPr>
              <w:t>Lead on the quotation of goods, services and works up to a value of £120,000. Including the management of key stakeholders, documentation, and evaluation of bids in an efficient and compliant manner</w:t>
            </w:r>
          </w:p>
          <w:p w14:paraId="4579FD6A" w14:textId="336BEF10" w:rsidR="00C65A77" w:rsidRPr="000A47F4" w:rsidRDefault="00140A56" w:rsidP="25ED7B57">
            <w:pPr>
              <w:pStyle w:val="ListParagraph"/>
              <w:numPr>
                <w:ilvl w:val="0"/>
                <w:numId w:val="18"/>
              </w:numPr>
              <w:spacing w:before="120" w:after="120"/>
              <w:rPr>
                <w:rFonts w:asciiTheme="minorHAnsi" w:hAnsiTheme="minorHAnsi" w:cstheme="minorBidi"/>
                <w:b/>
                <w:bCs/>
              </w:rPr>
            </w:pPr>
            <w:r w:rsidRPr="25ED7B57">
              <w:rPr>
                <w:rFonts w:asciiTheme="minorHAnsi" w:hAnsiTheme="minorHAnsi" w:cstheme="minorBidi"/>
                <w:lang w:eastAsia="en-GB"/>
              </w:rPr>
              <w:t xml:space="preserve">Managing compliance with </w:t>
            </w:r>
            <w:r w:rsidR="60120B76" w:rsidRPr="25ED7B57">
              <w:rPr>
                <w:rFonts w:asciiTheme="minorHAnsi" w:hAnsiTheme="minorHAnsi" w:cstheme="minorBidi"/>
                <w:lang w:eastAsia="en-GB"/>
              </w:rPr>
              <w:t xml:space="preserve">current Procurement Legislation and associated </w:t>
            </w:r>
            <w:r w:rsidRPr="25ED7B57">
              <w:rPr>
                <w:rFonts w:asciiTheme="minorHAnsi" w:hAnsiTheme="minorHAnsi" w:cstheme="minorBidi"/>
                <w:lang w:eastAsia="en-GB"/>
              </w:rPr>
              <w:t>transparency requirements for Hub authorities, including responsibility for keeping contract registers up to date and publishing tender notices as required</w:t>
            </w:r>
          </w:p>
        </w:tc>
      </w:tr>
      <w:bookmarkEnd w:id="0"/>
      <w:tr w:rsidR="0007012D" w:rsidRPr="000A47F4" w14:paraId="345D8855" w14:textId="77777777" w:rsidTr="0C81A5D4">
        <w:tc>
          <w:tcPr>
            <w:tcW w:w="9640" w:type="dxa"/>
            <w:gridSpan w:val="2"/>
            <w:shd w:val="clear" w:color="auto" w:fill="FFFFFF" w:themeFill="background1"/>
          </w:tcPr>
          <w:p w14:paraId="40C68AF9" w14:textId="457E5EEE" w:rsidR="00E05BEF" w:rsidRPr="000A47F4" w:rsidRDefault="00442029" w:rsidP="00B1337E">
            <w:pPr>
              <w:spacing w:before="120" w:after="120"/>
              <w:rPr>
                <w:rFonts w:asciiTheme="minorHAnsi" w:hAnsiTheme="minorHAnsi" w:cstheme="minorHAnsi"/>
              </w:rPr>
            </w:pPr>
            <w:r w:rsidRPr="000A47F4">
              <w:rPr>
                <w:rFonts w:asciiTheme="minorHAnsi" w:hAnsiTheme="minorHAnsi" w:cstheme="minorHAnsi"/>
                <w:b/>
                <w:bCs/>
              </w:rPr>
              <w:t>What other activities will I be responsible for?</w:t>
            </w:r>
          </w:p>
          <w:p w14:paraId="7C206C12" w14:textId="36A3B0E8" w:rsidR="0007012D" w:rsidRPr="000A47F4" w:rsidRDefault="0007012D" w:rsidP="000A47F4">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To manage and maintain the Council’s e-tendering system, update and amend records for the contracts register and provide reports to comply with the Council’s Data Transparency responsibilities.</w:t>
            </w:r>
          </w:p>
          <w:p w14:paraId="02DEF45D" w14:textId="77777777" w:rsidR="0007012D" w:rsidRPr="000A47F4" w:rsidRDefault="0007012D" w:rsidP="000A47F4">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To manage Governance process and associated data on exemptions and contract awards.</w:t>
            </w:r>
          </w:p>
          <w:p w14:paraId="3E515725" w14:textId="77777777" w:rsidR="0007012D" w:rsidRPr="000A47F4" w:rsidRDefault="0007012D" w:rsidP="000A47F4">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To constantly review and improve processes and procedures both for the team and those interacting with the Procurement Service.</w:t>
            </w:r>
          </w:p>
          <w:p w14:paraId="51890B99" w14:textId="77777777" w:rsidR="0007012D" w:rsidRPr="000A47F4" w:rsidRDefault="0007012D" w:rsidP="000A47F4">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Management of the Council’s Contract Register, applying updates, exporting contract register updates and posting award notices to contracts finder.</w:t>
            </w:r>
          </w:p>
          <w:p w14:paraId="2C4DDB32" w14:textId="0EB54BEE" w:rsidR="0007012D" w:rsidRPr="000A47F4" w:rsidRDefault="0007012D" w:rsidP="000A47F4">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 xml:space="preserve">Manage and be a technician for the electronic Contracts Register on behalf of all ESPH members, ensuring it is up to </w:t>
            </w:r>
            <w:proofErr w:type="gramStart"/>
            <w:r w:rsidRPr="000A47F4">
              <w:rPr>
                <w:rFonts w:asciiTheme="minorHAnsi" w:hAnsiTheme="minorHAnsi" w:cstheme="minorHAnsi"/>
                <w:lang w:eastAsia="en-GB"/>
              </w:rPr>
              <w:t>date at all times</w:t>
            </w:r>
            <w:proofErr w:type="gramEnd"/>
            <w:r w:rsidRPr="000A47F4">
              <w:rPr>
                <w:rFonts w:asciiTheme="minorHAnsi" w:hAnsiTheme="minorHAnsi" w:cstheme="minorHAnsi"/>
                <w:lang w:eastAsia="en-GB"/>
              </w:rPr>
              <w:t>. Co-ordinate the performance monitoring of active contracts through the review of KPIs with stakeholders, suppliers and the Procurement Business Partnership Team.</w:t>
            </w:r>
          </w:p>
          <w:p w14:paraId="1AADB873" w14:textId="3AE7B28C" w:rsidR="0007012D" w:rsidRPr="000A47F4" w:rsidRDefault="0007012D" w:rsidP="000A47F4">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To provide analysis of information in relation to expenditure of members of ESPH using a spend analysis system. This includes development of the ESPH spend analysis solution.</w:t>
            </w:r>
          </w:p>
          <w:p w14:paraId="63B622E0" w14:textId="72546F5E" w:rsidR="0007012D" w:rsidRPr="000A47F4" w:rsidRDefault="0007012D" w:rsidP="000A47F4">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Manage the maintenance of databases/statistical information and monitor Procurement Performance Indicators.</w:t>
            </w:r>
          </w:p>
          <w:p w14:paraId="01109C93" w14:textId="22ECE7D9" w:rsidR="0007012D" w:rsidRPr="000A47F4" w:rsidRDefault="0007012D" w:rsidP="000A47F4">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 xml:space="preserve">To support the </w:t>
            </w:r>
            <w:r w:rsidR="00381A0F">
              <w:rPr>
                <w:rFonts w:asciiTheme="minorHAnsi" w:hAnsiTheme="minorHAnsi" w:cstheme="minorHAnsi"/>
                <w:lang w:eastAsia="en-GB"/>
              </w:rPr>
              <w:t>Procurement Services Manager</w:t>
            </w:r>
            <w:r w:rsidRPr="000A47F4">
              <w:rPr>
                <w:rFonts w:asciiTheme="minorHAnsi" w:hAnsiTheme="minorHAnsi" w:cstheme="minorHAnsi"/>
                <w:lang w:eastAsia="en-GB"/>
              </w:rPr>
              <w:t xml:space="preserve"> in the development of an annual procurement programme for ESPH, liaising with each member authority to identify common areas of expenditure.</w:t>
            </w:r>
          </w:p>
          <w:p w14:paraId="7553678D" w14:textId="380CB5B7" w:rsidR="0007012D" w:rsidRPr="000A47F4" w:rsidRDefault="0007012D" w:rsidP="000A47F4">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 xml:space="preserve">To identify </w:t>
            </w:r>
            <w:proofErr w:type="gramStart"/>
            <w:r w:rsidRPr="000A47F4">
              <w:rPr>
                <w:rFonts w:asciiTheme="minorHAnsi" w:hAnsiTheme="minorHAnsi" w:cstheme="minorHAnsi"/>
                <w:lang w:eastAsia="en-GB"/>
              </w:rPr>
              <w:t>off</w:t>
            </w:r>
            <w:r w:rsidR="00886667" w:rsidRPr="000A47F4">
              <w:rPr>
                <w:rFonts w:asciiTheme="minorHAnsi" w:hAnsiTheme="minorHAnsi" w:cstheme="minorHAnsi"/>
                <w:lang w:eastAsia="en-GB"/>
              </w:rPr>
              <w:t>-</w:t>
            </w:r>
            <w:r w:rsidRPr="000A47F4">
              <w:rPr>
                <w:rFonts w:asciiTheme="minorHAnsi" w:hAnsiTheme="minorHAnsi" w:cstheme="minorHAnsi"/>
                <w:lang w:eastAsia="en-GB"/>
              </w:rPr>
              <w:t>contract</w:t>
            </w:r>
            <w:proofErr w:type="gramEnd"/>
            <w:r w:rsidRPr="000A47F4">
              <w:rPr>
                <w:rFonts w:asciiTheme="minorHAnsi" w:hAnsiTheme="minorHAnsi" w:cstheme="minorHAnsi"/>
                <w:lang w:eastAsia="en-GB"/>
              </w:rPr>
              <w:t xml:space="preserve"> spend, support the Procurement Business Partnership Team with the development of procurement action plans through detailed analysis of spend to include supplier volumes, transaction costs, technical details and overall spend.</w:t>
            </w:r>
          </w:p>
          <w:p w14:paraId="1BB87640" w14:textId="77777777" w:rsidR="0007012D"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To support tender processes including the preparation of tender and contract documentation.</w:t>
            </w:r>
          </w:p>
          <w:p w14:paraId="0E9D352B" w14:textId="77777777" w:rsidR="0007012D"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 xml:space="preserve">To be a technician in the analysis and evaluation of submissions against set criteria, undertake clarifications with suppliers and make recommendations </w:t>
            </w:r>
            <w:proofErr w:type="gramStart"/>
            <w:r w:rsidRPr="000A47F4">
              <w:rPr>
                <w:rFonts w:asciiTheme="minorHAnsi" w:hAnsiTheme="minorHAnsi" w:cstheme="minorHAnsi"/>
                <w:lang w:eastAsia="en-GB"/>
              </w:rPr>
              <w:t>with regard to</w:t>
            </w:r>
            <w:proofErr w:type="gramEnd"/>
            <w:r w:rsidRPr="000A47F4">
              <w:rPr>
                <w:rFonts w:asciiTheme="minorHAnsi" w:hAnsiTheme="minorHAnsi" w:cstheme="minorHAnsi"/>
                <w:lang w:eastAsia="en-GB"/>
              </w:rPr>
              <w:t xml:space="preserve"> the award of contract.</w:t>
            </w:r>
          </w:p>
          <w:p w14:paraId="400D63C6" w14:textId="77777777" w:rsidR="0007012D"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Delivery of support to the Council’s Governance process, coordinating Senior Management sign off on contracts.</w:t>
            </w:r>
          </w:p>
          <w:p w14:paraId="5CB982C3" w14:textId="77777777" w:rsidR="0007012D"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Support in delivering above UK Threshold procurements in compliance with Procurement Regulations.</w:t>
            </w:r>
          </w:p>
          <w:p w14:paraId="53DA58E4" w14:textId="77777777" w:rsidR="0007012D"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Specialise in any stakeholder training in procurement process, Governance and Legislation.</w:t>
            </w:r>
          </w:p>
          <w:p w14:paraId="7A910BCD" w14:textId="611AF113" w:rsidR="0007012D" w:rsidRPr="000A47F4" w:rsidRDefault="0007012D" w:rsidP="25ED7B57">
            <w:pPr>
              <w:pStyle w:val="ListParagraph"/>
              <w:numPr>
                <w:ilvl w:val="0"/>
                <w:numId w:val="16"/>
              </w:numPr>
              <w:spacing w:before="120" w:after="120"/>
              <w:rPr>
                <w:rFonts w:asciiTheme="minorHAnsi" w:hAnsiTheme="minorHAnsi" w:cstheme="minorBidi"/>
                <w:lang w:eastAsia="en-GB"/>
              </w:rPr>
            </w:pPr>
            <w:r w:rsidRPr="25ED7B57">
              <w:rPr>
                <w:rFonts w:asciiTheme="minorHAnsi" w:hAnsiTheme="minorHAnsi" w:cstheme="minorBidi"/>
                <w:lang w:eastAsia="en-GB"/>
              </w:rPr>
              <w:t xml:space="preserve">Delivering internal and external fraud prevention checks via software </w:t>
            </w:r>
            <w:r w:rsidR="1FB7AA6D" w:rsidRPr="25ED7B57">
              <w:rPr>
                <w:rFonts w:asciiTheme="minorHAnsi" w:hAnsiTheme="minorHAnsi" w:cstheme="minorBidi"/>
                <w:lang w:eastAsia="en-GB"/>
              </w:rPr>
              <w:t>and</w:t>
            </w:r>
            <w:r w:rsidRPr="25ED7B57">
              <w:rPr>
                <w:rFonts w:asciiTheme="minorHAnsi" w:hAnsiTheme="minorHAnsi" w:cstheme="minorBidi"/>
                <w:lang w:eastAsia="en-GB"/>
              </w:rPr>
              <w:t xml:space="preserve"> via direct contact with suppliers including escalation and recording of incidents of invoice, email and other fraud attempts.</w:t>
            </w:r>
          </w:p>
          <w:p w14:paraId="297EA3AC" w14:textId="77777777" w:rsidR="0007012D"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 xml:space="preserve">To actively involve end users including service users in procurement and contract management. Develop, manage and undertake contract monitoring activities and validate performance and quality information.  </w:t>
            </w:r>
          </w:p>
          <w:p w14:paraId="7A59BC0C" w14:textId="77777777" w:rsidR="0007012D"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To develop, deliver and participate in training and briefing events for Service Heads and Contract Managers across ESPH to help build commercial best practice and organisational learning.</w:t>
            </w:r>
          </w:p>
          <w:p w14:paraId="5F900BE6" w14:textId="77777777" w:rsidR="0007012D"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To process requisitions and authorise orders and invoices up to the value of £25,000.</w:t>
            </w:r>
          </w:p>
          <w:p w14:paraId="1713FE29" w14:textId="050BA2AC" w:rsidR="0007012D" w:rsidRPr="000A47F4" w:rsidRDefault="0007012D" w:rsidP="00B1337E">
            <w:pPr>
              <w:pStyle w:val="ListParagraph"/>
              <w:numPr>
                <w:ilvl w:val="0"/>
                <w:numId w:val="16"/>
              </w:numPr>
              <w:spacing w:before="120" w:after="120"/>
              <w:rPr>
                <w:rFonts w:asciiTheme="minorHAnsi" w:hAnsiTheme="minorHAnsi" w:cstheme="minorHAnsi"/>
              </w:rPr>
            </w:pPr>
            <w:r w:rsidRPr="000A47F4">
              <w:rPr>
                <w:rFonts w:asciiTheme="minorHAnsi" w:hAnsiTheme="minorHAnsi" w:cstheme="minorHAnsi"/>
                <w:lang w:eastAsia="en-GB"/>
              </w:rPr>
              <w:t>To train and support colleagues from all departments to use the Council’s e-procurement solution to ensure effective use of the Financial Information system for the Council.</w:t>
            </w:r>
          </w:p>
          <w:p w14:paraId="1F44BF4F" w14:textId="3D0CA2DC" w:rsidR="0007012D"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Manage and administer the departments IT systems on behalf of ESPH and provide expert advice to all users.</w:t>
            </w:r>
          </w:p>
          <w:p w14:paraId="2B6BF5DE" w14:textId="77777777" w:rsidR="0007012D"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Play a key role in the development of systems and process, identifying efficiencies and establishing common practices. Represent ESPH at all relevant user group meetings.</w:t>
            </w:r>
          </w:p>
          <w:p w14:paraId="173F5D01" w14:textId="59636B00" w:rsidR="0007012D"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Manage and update relevant ESPH social media and internet communications for commercial activities, and work with ICT sections of all hub members to ensure effective implementation of approved systems.</w:t>
            </w:r>
          </w:p>
          <w:p w14:paraId="425FE4D0" w14:textId="1424AC88" w:rsidR="0007012D"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Ensuring the team’s project management documentation is maintained to the required standard.</w:t>
            </w:r>
          </w:p>
          <w:p w14:paraId="73D9D3B4" w14:textId="3CAC358E" w:rsidR="0007012D"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 xml:space="preserve">Under the supervision of the </w:t>
            </w:r>
            <w:r w:rsidR="002D6F7D">
              <w:rPr>
                <w:rFonts w:asciiTheme="minorHAnsi" w:hAnsiTheme="minorHAnsi" w:cstheme="minorHAnsi"/>
                <w:lang w:eastAsia="en-GB"/>
              </w:rPr>
              <w:t xml:space="preserve">Procurement Services </w:t>
            </w:r>
            <w:r w:rsidRPr="000A47F4">
              <w:rPr>
                <w:rFonts w:asciiTheme="minorHAnsi" w:hAnsiTheme="minorHAnsi" w:cstheme="minorHAnsi"/>
                <w:lang w:eastAsia="en-GB"/>
              </w:rPr>
              <w:t>Manager</w:t>
            </w:r>
            <w:r w:rsidR="002D6F7D">
              <w:rPr>
                <w:rFonts w:asciiTheme="minorHAnsi" w:hAnsiTheme="minorHAnsi" w:cstheme="minorHAnsi"/>
                <w:lang w:eastAsia="en-GB"/>
              </w:rPr>
              <w:t xml:space="preserve"> and Senior Business Partner</w:t>
            </w:r>
            <w:r w:rsidRPr="000A47F4">
              <w:rPr>
                <w:rFonts w:asciiTheme="minorHAnsi" w:hAnsiTheme="minorHAnsi" w:cstheme="minorHAnsi"/>
                <w:lang w:eastAsia="en-GB"/>
              </w:rPr>
              <w:t>, carry out specific procurement projects by issuing, receiving, and analysing quotations for the acquisition of goods, services up to the value of £</w:t>
            </w:r>
            <w:r w:rsidR="002D6F7D">
              <w:rPr>
                <w:rFonts w:asciiTheme="minorHAnsi" w:hAnsiTheme="minorHAnsi" w:cstheme="minorHAnsi"/>
                <w:lang w:eastAsia="en-GB"/>
              </w:rPr>
              <w:t>12</w:t>
            </w:r>
            <w:r w:rsidRPr="000A47F4">
              <w:rPr>
                <w:rFonts w:asciiTheme="minorHAnsi" w:hAnsiTheme="minorHAnsi" w:cstheme="minorHAnsi"/>
                <w:lang w:eastAsia="en-GB"/>
              </w:rPr>
              <w:t>0,000, and in doing so challenge traditional approaches and presenting creative alternative options to continually seek opportunities to improve value for money and quality.</w:t>
            </w:r>
          </w:p>
          <w:p w14:paraId="069B9FEC" w14:textId="77777777" w:rsidR="0007012D"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To provide professional and technical advice, guidance and support to client managers and key stakeholders on procurement and contractual matters, ensuring that procurement related activity is managed in accordance with the regulatory requirements of each individual member authority.</w:t>
            </w:r>
          </w:p>
          <w:p w14:paraId="1B52DA35" w14:textId="77777777" w:rsidR="0007012D"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 xml:space="preserve">To manage the process of internet purchases for the Council as a named user of the Corporate Credit Card and maintaining all associated records of expenditure. </w:t>
            </w:r>
          </w:p>
          <w:p w14:paraId="5489E2F1" w14:textId="77777777" w:rsidR="0007012D"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To represent ESPH at all relevant meetings and to undertake such other duties as the PBPM and SPBP may require appropriate to the grade.</w:t>
            </w:r>
          </w:p>
          <w:p w14:paraId="48D42086" w14:textId="77777777" w:rsidR="0007012D"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To abide by the Council’s Equal Opportunity policy Statement which makes a commitment to promote equal opportunities and race equality in Wealden.</w:t>
            </w:r>
          </w:p>
          <w:p w14:paraId="4881D56E" w14:textId="7E1A5604" w:rsidR="00B64CC3" w:rsidRPr="000A47F4" w:rsidRDefault="0007012D" w:rsidP="00B1337E">
            <w:pPr>
              <w:pStyle w:val="ListParagraph"/>
              <w:numPr>
                <w:ilvl w:val="0"/>
                <w:numId w:val="16"/>
              </w:numPr>
              <w:spacing w:before="120" w:after="120"/>
              <w:rPr>
                <w:rFonts w:asciiTheme="minorHAnsi" w:hAnsiTheme="minorHAnsi" w:cstheme="minorHAnsi"/>
                <w:lang w:eastAsia="en-GB"/>
              </w:rPr>
            </w:pPr>
            <w:r w:rsidRPr="000A47F4">
              <w:rPr>
                <w:rFonts w:asciiTheme="minorHAnsi" w:hAnsiTheme="minorHAnsi" w:cstheme="minorHAnsi"/>
                <w:lang w:eastAsia="en-GB"/>
              </w:rPr>
              <w:t>Ensuring that procurement undertaken is carried out in an ethical and sustainable manner in line with procurement policy and best procurement practice.</w:t>
            </w:r>
          </w:p>
          <w:p w14:paraId="52878747" w14:textId="159321BC" w:rsidR="0007012D" w:rsidRPr="000A47F4" w:rsidRDefault="0007012D" w:rsidP="00B1337E">
            <w:pPr>
              <w:pStyle w:val="ListParagraph"/>
              <w:numPr>
                <w:ilvl w:val="0"/>
                <w:numId w:val="16"/>
              </w:numPr>
              <w:spacing w:before="120" w:after="120"/>
              <w:rPr>
                <w:rFonts w:asciiTheme="minorHAnsi" w:hAnsiTheme="minorHAnsi" w:cstheme="minorHAnsi"/>
              </w:rPr>
            </w:pPr>
            <w:r w:rsidRPr="000A47F4">
              <w:rPr>
                <w:rFonts w:asciiTheme="minorHAnsi" w:hAnsiTheme="minorHAnsi" w:cstheme="minorHAnsi"/>
                <w:lang w:eastAsia="en-GB"/>
              </w:rPr>
              <w:t>To act in accordance with the Council’s health and safety policy to take reasonable care for your own health and safety and that of others who may be affected by your work activity.</w:t>
            </w:r>
          </w:p>
        </w:tc>
      </w:tr>
      <w:tr w:rsidR="0007012D" w:rsidRPr="00B1337E" w14:paraId="65CC63E2" w14:textId="77777777" w:rsidTr="0C81A5D4">
        <w:tc>
          <w:tcPr>
            <w:tcW w:w="9640" w:type="dxa"/>
            <w:gridSpan w:val="2"/>
            <w:shd w:val="clear" w:color="auto" w:fill="FFFFFF" w:themeFill="background1"/>
          </w:tcPr>
          <w:p w14:paraId="6B2302CA" w14:textId="2CA5B821" w:rsidR="0007012D" w:rsidRPr="00B1337E" w:rsidRDefault="0007012D" w:rsidP="0007012D">
            <w:pPr>
              <w:spacing w:before="60" w:after="60"/>
              <w:ind w:right="227"/>
              <w:jc w:val="both"/>
              <w:rPr>
                <w:rFonts w:asciiTheme="minorHAnsi" w:hAnsiTheme="minorHAnsi" w:cstheme="minorHAnsi"/>
                <w:color w:val="FF0000"/>
              </w:rPr>
            </w:pPr>
            <w:r w:rsidRPr="00B1337E">
              <w:rPr>
                <w:rFonts w:asciiTheme="minorHAnsi" w:hAnsiTheme="minorHAnsi" w:cstheme="minorHAnsi"/>
                <w:b/>
                <w:bCs/>
              </w:rPr>
              <w:t xml:space="preserve">Will I be managing others? </w:t>
            </w:r>
          </w:p>
          <w:p w14:paraId="70D2E5F2" w14:textId="723C959E" w:rsidR="0007012D" w:rsidRPr="00B1337E" w:rsidRDefault="00F6404E" w:rsidP="0007012D">
            <w:pPr>
              <w:spacing w:before="60" w:after="60"/>
              <w:ind w:right="227"/>
              <w:jc w:val="both"/>
              <w:rPr>
                <w:rFonts w:asciiTheme="minorHAnsi" w:hAnsiTheme="minorHAnsi" w:cstheme="minorHAnsi"/>
              </w:rPr>
            </w:pPr>
            <w:r w:rsidRPr="00B1337E">
              <w:rPr>
                <w:rFonts w:asciiTheme="minorHAnsi" w:hAnsiTheme="minorHAnsi" w:cstheme="minorHAnsi"/>
              </w:rPr>
              <w:t>No</w:t>
            </w:r>
          </w:p>
        </w:tc>
      </w:tr>
      <w:tr w:rsidR="0007012D" w:rsidRPr="00B1337E" w14:paraId="5BA84C47" w14:textId="77777777" w:rsidTr="0C81A5D4">
        <w:tc>
          <w:tcPr>
            <w:tcW w:w="9640" w:type="dxa"/>
            <w:gridSpan w:val="2"/>
            <w:shd w:val="clear" w:color="auto" w:fill="FFFFFF" w:themeFill="background1"/>
          </w:tcPr>
          <w:p w14:paraId="4899B7F3" w14:textId="403F6100" w:rsidR="0007012D" w:rsidRPr="00B1337E" w:rsidRDefault="0007012D" w:rsidP="0007012D">
            <w:pPr>
              <w:spacing w:before="60" w:after="60"/>
              <w:ind w:right="227"/>
              <w:jc w:val="both"/>
              <w:rPr>
                <w:rFonts w:asciiTheme="minorHAnsi" w:hAnsiTheme="minorHAnsi" w:cstheme="minorHAnsi"/>
                <w:b/>
                <w:bCs/>
              </w:rPr>
            </w:pPr>
            <w:r w:rsidRPr="00B1337E">
              <w:rPr>
                <w:rFonts w:asciiTheme="minorHAnsi" w:hAnsiTheme="minorHAnsi" w:cstheme="minorHAnsi"/>
                <w:b/>
                <w:bCs/>
              </w:rPr>
              <w:t xml:space="preserve">Who do I report into? </w:t>
            </w:r>
          </w:p>
          <w:p w14:paraId="3802BA0D" w14:textId="147CEDB5" w:rsidR="0007012D" w:rsidRPr="00B1337E" w:rsidRDefault="00CA05B1" w:rsidP="0007012D">
            <w:pPr>
              <w:spacing w:before="60" w:after="60"/>
              <w:ind w:right="227"/>
              <w:jc w:val="both"/>
              <w:rPr>
                <w:rFonts w:asciiTheme="minorHAnsi" w:hAnsiTheme="minorHAnsi" w:cstheme="minorHAnsi"/>
                <w:b/>
                <w:bCs/>
              </w:rPr>
            </w:pPr>
            <w:r w:rsidRPr="00B1337E">
              <w:rPr>
                <w:rFonts w:asciiTheme="minorHAnsi" w:hAnsiTheme="minorHAnsi" w:cstheme="minorHAnsi"/>
              </w:rPr>
              <w:t>Senior Procurement Business Partner</w:t>
            </w:r>
          </w:p>
        </w:tc>
      </w:tr>
    </w:tbl>
    <w:tbl>
      <w:tblPr>
        <w:tblStyle w:val="TableGrid0"/>
        <w:tblpPr w:leftFromText="180" w:rightFromText="180" w:horzAnchor="margin" w:tblpX="-147" w:tblpY="495"/>
        <w:tblW w:w="9634" w:type="dxa"/>
        <w:tblInd w:w="0" w:type="dxa"/>
        <w:tblCellMar>
          <w:left w:w="107" w:type="dxa"/>
          <w:right w:w="67" w:type="dxa"/>
        </w:tblCellMar>
        <w:tblLook w:val="04A0" w:firstRow="1" w:lastRow="0" w:firstColumn="1" w:lastColumn="0" w:noHBand="0" w:noVBand="1"/>
      </w:tblPr>
      <w:tblGrid>
        <w:gridCol w:w="2143"/>
        <w:gridCol w:w="7491"/>
      </w:tblGrid>
      <w:tr w:rsidR="00EF77E8" w:rsidRPr="0023212A" w14:paraId="38DBA8D2" w14:textId="77777777" w:rsidTr="000A47F4">
        <w:trPr>
          <w:trHeight w:val="743"/>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74569694" w14:textId="7E7D905F" w:rsidR="00EF77E8" w:rsidRPr="0023212A" w:rsidRDefault="00EF77E8" w:rsidP="008C1043">
            <w:pPr>
              <w:spacing w:line="259" w:lineRule="auto"/>
              <w:ind w:right="58"/>
              <w:jc w:val="center"/>
              <w:rPr>
                <w:rFonts w:asciiTheme="minorHAnsi" w:hAnsiTheme="minorHAnsi" w:cstheme="minorHAnsi"/>
              </w:rPr>
            </w:pPr>
            <w:r w:rsidRPr="0023212A">
              <w:rPr>
                <w:rFonts w:asciiTheme="minorHAnsi" w:eastAsia="Arial" w:hAnsiTheme="minorHAnsi" w:cstheme="minorHAnsi"/>
                <w:b/>
                <w:color w:val="F2F2F2"/>
              </w:rPr>
              <w:t>Additional Role Requirements</w:t>
            </w:r>
          </w:p>
        </w:tc>
      </w:tr>
      <w:tr w:rsidR="00EF77E8" w:rsidRPr="0023212A" w14:paraId="43D70FE2" w14:textId="77777777" w:rsidTr="000A47F4">
        <w:trPr>
          <w:trHeight w:val="1261"/>
        </w:trPr>
        <w:tc>
          <w:tcPr>
            <w:tcW w:w="214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DE86045" w14:textId="77777777" w:rsidR="00EF77E8" w:rsidRPr="0023212A" w:rsidRDefault="00EF77E8" w:rsidP="008C1043">
            <w:pPr>
              <w:spacing w:line="259" w:lineRule="auto"/>
              <w:jc w:val="center"/>
              <w:rPr>
                <w:rFonts w:asciiTheme="minorHAnsi" w:hAnsiTheme="minorHAnsi" w:cstheme="minorHAnsi"/>
              </w:rPr>
            </w:pPr>
            <w:r w:rsidRPr="0023212A">
              <w:rPr>
                <w:rFonts w:asciiTheme="minorHAnsi" w:hAnsiTheme="minorHAnsi" w:cstheme="minorHAnsi"/>
                <w:color w:val="FFFFFF"/>
              </w:rPr>
              <w:t xml:space="preserve">Standards </w:t>
            </w:r>
            <w:proofErr w:type="gramStart"/>
            <w:r w:rsidRPr="0023212A">
              <w:rPr>
                <w:rFonts w:asciiTheme="minorHAnsi" w:hAnsiTheme="minorHAnsi" w:cstheme="minorHAnsi"/>
                <w:color w:val="FFFFFF"/>
              </w:rPr>
              <w:t>of  Conduct</w:t>
            </w:r>
            <w:proofErr w:type="gramEnd"/>
          </w:p>
        </w:tc>
        <w:tc>
          <w:tcPr>
            <w:tcW w:w="7491" w:type="dxa"/>
            <w:tcBorders>
              <w:top w:val="single" w:sz="4" w:space="0" w:color="000000"/>
              <w:left w:val="single" w:sz="4" w:space="0" w:color="000000"/>
              <w:bottom w:val="single" w:sz="4" w:space="0" w:color="000000"/>
              <w:right w:val="single" w:sz="4" w:space="0" w:color="000000"/>
            </w:tcBorders>
            <w:vAlign w:val="center"/>
          </w:tcPr>
          <w:p w14:paraId="36C22B0E" w14:textId="77777777" w:rsidR="00EF77E8" w:rsidRPr="0023212A" w:rsidRDefault="00EF77E8" w:rsidP="008C1043">
            <w:pPr>
              <w:spacing w:after="242"/>
              <w:rPr>
                <w:rFonts w:asciiTheme="minorHAnsi" w:hAnsiTheme="minorHAnsi" w:cstheme="minorHAnsi"/>
              </w:rPr>
            </w:pPr>
            <w:r w:rsidRPr="0023212A">
              <w:rPr>
                <w:rFonts w:asciiTheme="minorHAnsi" w:hAnsiTheme="minorHAnsi" w:cstheme="minorHAnsi"/>
              </w:rPr>
              <w:t xml:space="preserve">You will be required to comply with the Council’s Standing Orders and Standing Financial Instructions, and </w:t>
            </w:r>
            <w:proofErr w:type="gramStart"/>
            <w:r w:rsidRPr="0023212A">
              <w:rPr>
                <w:rFonts w:asciiTheme="minorHAnsi" w:hAnsiTheme="minorHAnsi" w:cstheme="minorHAnsi"/>
              </w:rPr>
              <w:t>at all times</w:t>
            </w:r>
            <w:proofErr w:type="gramEnd"/>
            <w:r w:rsidRPr="0023212A">
              <w:rPr>
                <w:rFonts w:asciiTheme="minorHAnsi" w:hAnsiTheme="minorHAnsi" w:cstheme="minorHAnsi"/>
              </w:rPr>
              <w:t xml:space="preserve"> deal honestly with the Council, Members, Colleagues and all those who have dealings with the Council, including customers and suppliers.</w:t>
            </w:r>
          </w:p>
          <w:p w14:paraId="51FA98D1" w14:textId="77777777" w:rsidR="00EF77E8" w:rsidRPr="0023212A" w:rsidRDefault="00EF77E8" w:rsidP="008C1043">
            <w:pPr>
              <w:rPr>
                <w:rFonts w:asciiTheme="minorHAnsi" w:hAnsiTheme="minorHAnsi" w:cstheme="minorHAnsi"/>
              </w:rPr>
            </w:pPr>
            <w:r w:rsidRPr="0023212A">
              <w:rPr>
                <w:rFonts w:asciiTheme="minorHAnsi" w:hAnsiTheme="minorHAnsi" w:cstheme="minorHAnsi"/>
              </w:rPr>
              <w:t xml:space="preserve">You must behave with integrity, act lawfully and demonstrate a strong commitment to ethical values. </w:t>
            </w:r>
          </w:p>
          <w:p w14:paraId="15C576E0" w14:textId="77777777" w:rsidR="00EF77E8" w:rsidRPr="0023212A" w:rsidRDefault="00EF77E8" w:rsidP="008C1043">
            <w:pPr>
              <w:spacing w:before="60" w:after="60"/>
              <w:ind w:right="227"/>
              <w:jc w:val="both"/>
              <w:outlineLvl w:val="2"/>
              <w:rPr>
                <w:rFonts w:asciiTheme="minorHAnsi" w:hAnsiTheme="minorHAnsi" w:cstheme="minorHAnsi"/>
              </w:rPr>
            </w:pPr>
          </w:p>
          <w:p w14:paraId="536E26E5" w14:textId="77777777" w:rsidR="00EF77E8" w:rsidRPr="0023212A" w:rsidRDefault="00EF77E8" w:rsidP="008C1043">
            <w:pPr>
              <w:spacing w:before="60" w:after="60"/>
              <w:ind w:right="227"/>
              <w:jc w:val="both"/>
              <w:outlineLvl w:val="2"/>
              <w:rPr>
                <w:rFonts w:asciiTheme="minorHAnsi" w:hAnsiTheme="minorHAnsi" w:cstheme="minorHAnsi"/>
              </w:rPr>
            </w:pPr>
            <w:r w:rsidRPr="0023212A">
              <w:rPr>
                <w:rFonts w:asciiTheme="minorHAnsi" w:hAnsiTheme="minorHAnsi" w:cstheme="minorHAnsi"/>
              </w:rPr>
              <w:t>To positively demonstrate the Wealden values yourself and to continue to build the culture of the Wealden values through the appointment, management, appraisal and development of staff (as well as third party providers).</w:t>
            </w:r>
          </w:p>
        </w:tc>
      </w:tr>
      <w:tr w:rsidR="00EF77E8" w:rsidRPr="0023212A" w14:paraId="178817E1" w14:textId="77777777" w:rsidTr="000A47F4">
        <w:trPr>
          <w:trHeight w:val="1500"/>
        </w:trPr>
        <w:tc>
          <w:tcPr>
            <w:tcW w:w="214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C893223" w14:textId="77777777" w:rsidR="00EF77E8" w:rsidRPr="0023212A" w:rsidRDefault="00EF77E8" w:rsidP="008C1043">
            <w:pPr>
              <w:spacing w:line="259" w:lineRule="auto"/>
              <w:ind w:left="58"/>
              <w:jc w:val="center"/>
              <w:rPr>
                <w:rFonts w:asciiTheme="minorHAnsi" w:hAnsiTheme="minorHAnsi" w:cstheme="minorHAnsi"/>
              </w:rPr>
            </w:pPr>
            <w:r w:rsidRPr="0023212A">
              <w:rPr>
                <w:rFonts w:asciiTheme="minorHAnsi" w:hAnsiTheme="minorHAnsi" w:cstheme="minorHAnsi"/>
                <w:color w:val="FFFFFF"/>
              </w:rPr>
              <w:t>Health &amp; Safety/Risk Management</w:t>
            </w:r>
          </w:p>
        </w:tc>
        <w:tc>
          <w:tcPr>
            <w:tcW w:w="7491" w:type="dxa"/>
            <w:tcBorders>
              <w:top w:val="single" w:sz="4" w:space="0" w:color="000000"/>
              <w:left w:val="single" w:sz="4" w:space="0" w:color="000000"/>
              <w:bottom w:val="single" w:sz="4" w:space="0" w:color="000000"/>
              <w:right w:val="single" w:sz="4" w:space="0" w:color="000000"/>
            </w:tcBorders>
            <w:vAlign w:val="center"/>
          </w:tcPr>
          <w:p w14:paraId="265524CF" w14:textId="77777777" w:rsidR="00EF77E8" w:rsidRPr="0023212A" w:rsidRDefault="00EF77E8" w:rsidP="008C1043">
            <w:pPr>
              <w:keepNext/>
              <w:spacing w:before="60" w:after="60"/>
              <w:ind w:right="227"/>
              <w:jc w:val="both"/>
              <w:outlineLvl w:val="2"/>
              <w:rPr>
                <w:rFonts w:asciiTheme="minorHAnsi" w:hAnsiTheme="minorHAnsi" w:cstheme="minorHAnsi"/>
              </w:rPr>
            </w:pPr>
            <w:r w:rsidRPr="0023212A">
              <w:rPr>
                <w:rFonts w:asciiTheme="minorHAnsi" w:hAnsiTheme="minorHAnsi" w:cstheme="minorHAnsi"/>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23212A">
              <w:rPr>
                <w:rFonts w:asciiTheme="minorHAnsi" w:hAnsiTheme="minorHAnsi" w:cstheme="minorHAnsi"/>
              </w:rPr>
              <w:noBreakHyphen/>
              <w:t>operate and comply with management instructions regarding H&amp;S issues and report all accidents, incidents and problems to their supervisor, manager or other senior members of staff, in line with the H&amp;S policies.</w:t>
            </w:r>
          </w:p>
          <w:p w14:paraId="2B71E69A" w14:textId="77777777" w:rsidR="00EF77E8" w:rsidRPr="0023212A" w:rsidRDefault="00EF77E8" w:rsidP="008C1043">
            <w:pPr>
              <w:spacing w:line="259" w:lineRule="auto"/>
              <w:rPr>
                <w:rFonts w:asciiTheme="minorHAnsi" w:hAnsiTheme="minorHAnsi" w:cstheme="minorHAnsi"/>
              </w:rPr>
            </w:pPr>
          </w:p>
          <w:p w14:paraId="4BA86DC6" w14:textId="77777777" w:rsidR="00EF77E8" w:rsidRPr="0023212A" w:rsidRDefault="00EF77E8" w:rsidP="008C1043">
            <w:pPr>
              <w:spacing w:line="259" w:lineRule="auto"/>
              <w:rPr>
                <w:rFonts w:asciiTheme="minorHAnsi" w:hAnsiTheme="minorHAnsi" w:cstheme="minorHAnsi"/>
              </w:rPr>
            </w:pPr>
            <w:r w:rsidRPr="0023212A">
              <w:rPr>
                <w:rFonts w:asciiTheme="minorHAnsi" w:hAnsiTheme="minorHAnsi" w:cstheme="minorHAnsi"/>
              </w:rPr>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EF77E8" w:rsidRPr="0023212A" w14:paraId="0CD1EACC" w14:textId="77777777" w:rsidTr="000A47F4">
        <w:trPr>
          <w:trHeight w:val="999"/>
        </w:trPr>
        <w:tc>
          <w:tcPr>
            <w:tcW w:w="214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B08C923" w14:textId="77777777" w:rsidR="00EF77E8" w:rsidRPr="0023212A" w:rsidRDefault="00EF77E8" w:rsidP="008C1043">
            <w:pPr>
              <w:spacing w:line="259" w:lineRule="auto"/>
              <w:jc w:val="center"/>
              <w:rPr>
                <w:rFonts w:asciiTheme="minorHAnsi" w:hAnsiTheme="minorHAnsi" w:cstheme="minorHAnsi"/>
              </w:rPr>
            </w:pPr>
            <w:r w:rsidRPr="0023212A">
              <w:rPr>
                <w:rFonts w:asciiTheme="minorHAnsi" w:hAnsiTheme="minorHAnsi" w:cstheme="minorHAnsi"/>
                <w:color w:val="FFFFFF"/>
              </w:rPr>
              <w:t>Governance Standards</w:t>
            </w:r>
          </w:p>
        </w:tc>
        <w:tc>
          <w:tcPr>
            <w:tcW w:w="7491" w:type="dxa"/>
            <w:tcBorders>
              <w:top w:val="single" w:sz="4" w:space="0" w:color="000000"/>
              <w:left w:val="single" w:sz="4" w:space="0" w:color="000000"/>
              <w:bottom w:val="single" w:sz="4" w:space="0" w:color="000000"/>
              <w:right w:val="single" w:sz="4" w:space="0" w:color="000000"/>
            </w:tcBorders>
            <w:vAlign w:val="center"/>
          </w:tcPr>
          <w:p w14:paraId="7B19189B" w14:textId="77777777" w:rsidR="00EF77E8" w:rsidRPr="0023212A" w:rsidRDefault="00EF77E8" w:rsidP="008C1043">
            <w:pPr>
              <w:spacing w:line="259" w:lineRule="auto"/>
              <w:rPr>
                <w:rFonts w:asciiTheme="minorHAnsi" w:hAnsiTheme="minorHAnsi" w:cstheme="minorHAnsi"/>
              </w:rPr>
            </w:pPr>
            <w:r w:rsidRPr="0023212A">
              <w:rPr>
                <w:rFonts w:asciiTheme="minorHAnsi" w:hAnsiTheme="minorHAnsi" w:cstheme="minorHAnsi"/>
              </w:rPr>
              <w:t xml:space="preserve">Comply with the relevant governance standards applicable to the Council as communicated to the post-holder from time to time. </w:t>
            </w:r>
          </w:p>
        </w:tc>
      </w:tr>
      <w:tr w:rsidR="00EF77E8" w:rsidRPr="0023212A" w14:paraId="4E020B6C" w14:textId="77777777" w:rsidTr="000A47F4">
        <w:trPr>
          <w:trHeight w:val="994"/>
        </w:trPr>
        <w:tc>
          <w:tcPr>
            <w:tcW w:w="214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C294A94" w14:textId="77777777" w:rsidR="00EF77E8" w:rsidRPr="0023212A" w:rsidRDefault="00EF77E8" w:rsidP="008C1043">
            <w:pPr>
              <w:spacing w:line="259" w:lineRule="auto"/>
              <w:ind w:right="39"/>
              <w:jc w:val="center"/>
              <w:rPr>
                <w:rFonts w:asciiTheme="minorHAnsi" w:hAnsiTheme="minorHAnsi" w:cstheme="minorHAnsi"/>
              </w:rPr>
            </w:pPr>
            <w:r w:rsidRPr="0023212A">
              <w:rPr>
                <w:rFonts w:asciiTheme="minorHAnsi" w:hAnsiTheme="minorHAnsi" w:cstheme="minorHAnsi"/>
                <w:color w:val="FFFFFF"/>
              </w:rPr>
              <w:t>Data Protection</w:t>
            </w:r>
          </w:p>
        </w:tc>
        <w:tc>
          <w:tcPr>
            <w:tcW w:w="7491" w:type="dxa"/>
            <w:tcBorders>
              <w:top w:val="single" w:sz="4" w:space="0" w:color="000000"/>
              <w:left w:val="single" w:sz="4" w:space="0" w:color="000000"/>
              <w:bottom w:val="single" w:sz="4" w:space="0" w:color="000000"/>
              <w:right w:val="single" w:sz="4" w:space="0" w:color="000000"/>
            </w:tcBorders>
            <w:vAlign w:val="center"/>
          </w:tcPr>
          <w:p w14:paraId="071F11FF" w14:textId="77777777" w:rsidR="00EF77E8" w:rsidRPr="0023212A" w:rsidRDefault="00EF77E8" w:rsidP="008C1043">
            <w:pPr>
              <w:spacing w:line="259" w:lineRule="auto"/>
              <w:rPr>
                <w:rFonts w:asciiTheme="minorHAnsi" w:hAnsiTheme="minorHAnsi" w:cstheme="minorHAnsi"/>
              </w:rPr>
            </w:pPr>
            <w:r w:rsidRPr="0023212A">
              <w:rPr>
                <w:rFonts w:asciiTheme="minorHAnsi" w:hAnsiTheme="minorHAnsi" w:cstheme="minorHAnsi"/>
              </w:rPr>
              <w:t xml:space="preserve">To comply with Council Policies and the Data Protection Act in all respects, with </w:t>
            </w:r>
            <w:proofErr w:type="gramStart"/>
            <w:r w:rsidRPr="0023212A">
              <w:rPr>
                <w:rFonts w:asciiTheme="minorHAnsi" w:hAnsiTheme="minorHAnsi" w:cstheme="minorHAnsi"/>
              </w:rPr>
              <w:t>particular relevance</w:t>
            </w:r>
            <w:proofErr w:type="gramEnd"/>
            <w:r w:rsidRPr="0023212A">
              <w:rPr>
                <w:rFonts w:asciiTheme="minorHAnsi" w:hAnsiTheme="minorHAnsi" w:cstheme="minorHAnsi"/>
              </w:rPr>
              <w:t xml:space="preserve"> to the protection and use of staff and customer information. </w:t>
            </w:r>
          </w:p>
        </w:tc>
      </w:tr>
      <w:tr w:rsidR="00EF77E8" w:rsidRPr="0023212A" w14:paraId="64AC7788" w14:textId="77777777" w:rsidTr="000A47F4">
        <w:trPr>
          <w:trHeight w:val="2012"/>
        </w:trPr>
        <w:tc>
          <w:tcPr>
            <w:tcW w:w="214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F7D1962" w14:textId="77777777" w:rsidR="00EF77E8" w:rsidRPr="0023212A" w:rsidRDefault="00EF77E8" w:rsidP="008C1043">
            <w:pPr>
              <w:spacing w:line="259" w:lineRule="auto"/>
              <w:ind w:right="40"/>
              <w:jc w:val="center"/>
              <w:rPr>
                <w:rFonts w:asciiTheme="minorHAnsi" w:hAnsiTheme="minorHAnsi" w:cstheme="minorHAnsi"/>
              </w:rPr>
            </w:pPr>
            <w:r w:rsidRPr="0023212A">
              <w:rPr>
                <w:rFonts w:asciiTheme="minorHAnsi" w:hAnsiTheme="minorHAnsi" w:cstheme="minorHAnsi"/>
                <w:color w:val="FFFFFF"/>
              </w:rPr>
              <w:t>Confidentiality</w:t>
            </w:r>
          </w:p>
        </w:tc>
        <w:tc>
          <w:tcPr>
            <w:tcW w:w="7491" w:type="dxa"/>
            <w:tcBorders>
              <w:top w:val="single" w:sz="4" w:space="0" w:color="000000"/>
              <w:left w:val="single" w:sz="4" w:space="0" w:color="000000"/>
              <w:bottom w:val="single" w:sz="4" w:space="0" w:color="000000"/>
              <w:right w:val="single" w:sz="4" w:space="0" w:color="000000"/>
            </w:tcBorders>
            <w:vAlign w:val="center"/>
          </w:tcPr>
          <w:p w14:paraId="3D4394B3" w14:textId="77777777" w:rsidR="00EF77E8" w:rsidRPr="0023212A" w:rsidRDefault="00EF77E8" w:rsidP="008C1043">
            <w:pPr>
              <w:spacing w:line="259" w:lineRule="auto"/>
              <w:rPr>
                <w:rFonts w:asciiTheme="minorHAnsi" w:hAnsiTheme="minorHAnsi" w:cstheme="minorHAnsi"/>
              </w:rPr>
            </w:pPr>
            <w:r w:rsidRPr="0023212A">
              <w:rPr>
                <w:rFonts w:asciiTheme="minorHAnsi" w:hAnsiTheme="minorHAnsi" w:cstheme="minorHAnsi"/>
              </w:rPr>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EF77E8" w:rsidRPr="0023212A" w14:paraId="5B30A5C7" w14:textId="77777777" w:rsidTr="000A47F4">
        <w:trPr>
          <w:trHeight w:val="2007"/>
        </w:trPr>
        <w:tc>
          <w:tcPr>
            <w:tcW w:w="214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7729ACF" w14:textId="77777777" w:rsidR="00EF77E8" w:rsidRPr="0023212A" w:rsidRDefault="00EF77E8" w:rsidP="008C1043">
            <w:pPr>
              <w:spacing w:line="259" w:lineRule="auto"/>
              <w:jc w:val="center"/>
              <w:rPr>
                <w:rFonts w:asciiTheme="minorHAnsi" w:hAnsiTheme="minorHAnsi" w:cstheme="minorHAnsi"/>
                <w:color w:val="FFFFFF" w:themeColor="background1"/>
              </w:rPr>
            </w:pPr>
            <w:r w:rsidRPr="0023212A">
              <w:rPr>
                <w:rFonts w:asciiTheme="minorHAnsi" w:hAnsiTheme="minorHAnsi" w:cstheme="minorHAnsi"/>
                <w:color w:val="FFFFFF" w:themeColor="background1"/>
              </w:rPr>
              <w:t>Communication</w:t>
            </w:r>
          </w:p>
        </w:tc>
        <w:tc>
          <w:tcPr>
            <w:tcW w:w="7491" w:type="dxa"/>
            <w:tcBorders>
              <w:top w:val="single" w:sz="4" w:space="0" w:color="000000"/>
              <w:left w:val="single" w:sz="4" w:space="0" w:color="000000"/>
              <w:bottom w:val="single" w:sz="4" w:space="0" w:color="000000"/>
              <w:right w:val="single" w:sz="4" w:space="0" w:color="000000"/>
            </w:tcBorders>
            <w:vAlign w:val="center"/>
          </w:tcPr>
          <w:p w14:paraId="12A9E173" w14:textId="77777777" w:rsidR="00EF77E8" w:rsidRPr="0023212A" w:rsidRDefault="00EF77E8" w:rsidP="008C1043">
            <w:pPr>
              <w:spacing w:before="60" w:after="60"/>
              <w:ind w:right="227"/>
              <w:jc w:val="both"/>
              <w:outlineLvl w:val="2"/>
              <w:rPr>
                <w:rFonts w:asciiTheme="minorHAnsi" w:hAnsiTheme="minorHAnsi" w:cstheme="minorHAnsi"/>
              </w:rPr>
            </w:pPr>
            <w:r w:rsidRPr="0023212A">
              <w:rPr>
                <w:rFonts w:asciiTheme="minorHAnsi" w:hAnsiTheme="minorHAnsi" w:cstheme="minorHAnsi"/>
              </w:rPr>
              <w:t>To encourage innovation and positive challenge through effective involvement, motivation and communication with Officers, Members, Partners and other Stakeholders, actively promoting the Council’s reputation and image as an employer of choice.</w:t>
            </w:r>
          </w:p>
          <w:p w14:paraId="1A3AC1FC" w14:textId="77777777" w:rsidR="00EF77E8" w:rsidRPr="0023212A" w:rsidRDefault="00EF77E8" w:rsidP="008C1043">
            <w:pPr>
              <w:spacing w:line="259" w:lineRule="auto"/>
              <w:ind w:right="106"/>
              <w:rPr>
                <w:rFonts w:asciiTheme="minorHAnsi" w:hAnsiTheme="minorHAnsi" w:cstheme="minorHAnsi"/>
              </w:rPr>
            </w:pPr>
          </w:p>
        </w:tc>
      </w:tr>
      <w:tr w:rsidR="00EF77E8" w:rsidRPr="0023212A" w14:paraId="22CEA563" w14:textId="77777777" w:rsidTr="000A47F4">
        <w:trPr>
          <w:trHeight w:val="996"/>
        </w:trPr>
        <w:tc>
          <w:tcPr>
            <w:tcW w:w="2143" w:type="dxa"/>
            <w:tcBorders>
              <w:top w:val="single" w:sz="4" w:space="0" w:color="000000"/>
              <w:left w:val="single" w:sz="4" w:space="0" w:color="000000"/>
              <w:bottom w:val="single" w:sz="4" w:space="0" w:color="auto"/>
              <w:right w:val="single" w:sz="4" w:space="0" w:color="000000"/>
            </w:tcBorders>
            <w:shd w:val="clear" w:color="auto" w:fill="00B050"/>
            <w:vAlign w:val="center"/>
          </w:tcPr>
          <w:p w14:paraId="7454BD33" w14:textId="77777777" w:rsidR="00EF77E8" w:rsidRPr="0023212A" w:rsidRDefault="00EF77E8" w:rsidP="008C1043">
            <w:pPr>
              <w:spacing w:line="259" w:lineRule="auto"/>
              <w:jc w:val="center"/>
              <w:rPr>
                <w:rFonts w:asciiTheme="minorHAnsi" w:hAnsiTheme="minorHAnsi" w:cstheme="minorHAnsi"/>
                <w:color w:val="FFFFFF"/>
              </w:rPr>
            </w:pPr>
            <w:r w:rsidRPr="0023212A">
              <w:rPr>
                <w:rFonts w:asciiTheme="minorHAnsi" w:hAnsiTheme="minorHAnsi" w:cstheme="minorHAnsi"/>
                <w:color w:val="FFFFFF"/>
              </w:rPr>
              <w:t>Digital/</w:t>
            </w:r>
          </w:p>
          <w:p w14:paraId="71EB3BAB" w14:textId="77777777" w:rsidR="00EF77E8" w:rsidRPr="0023212A" w:rsidRDefault="00EF77E8" w:rsidP="008C1043">
            <w:pPr>
              <w:spacing w:line="259" w:lineRule="auto"/>
              <w:jc w:val="center"/>
              <w:rPr>
                <w:rFonts w:asciiTheme="minorHAnsi" w:hAnsiTheme="minorHAnsi" w:cstheme="minorHAnsi"/>
                <w:color w:val="FFFFFF"/>
              </w:rPr>
            </w:pPr>
            <w:r w:rsidRPr="0023212A">
              <w:rPr>
                <w:rFonts w:asciiTheme="minorHAnsi" w:hAnsiTheme="minorHAnsi" w:cstheme="minorHAnsi"/>
                <w:color w:val="FFFFFF"/>
              </w:rPr>
              <w:t>Records Management</w:t>
            </w:r>
          </w:p>
          <w:p w14:paraId="685D0FEC" w14:textId="77777777" w:rsidR="00EF77E8" w:rsidRPr="0023212A" w:rsidRDefault="00EF77E8" w:rsidP="008C1043">
            <w:pPr>
              <w:spacing w:line="259" w:lineRule="auto"/>
              <w:jc w:val="center"/>
              <w:rPr>
                <w:rFonts w:asciiTheme="minorHAnsi" w:hAnsiTheme="minorHAnsi" w:cstheme="minorHAnsi"/>
                <w:color w:val="FFFFFF"/>
              </w:rPr>
            </w:pPr>
          </w:p>
          <w:p w14:paraId="5538B3DD" w14:textId="77777777" w:rsidR="00EF77E8" w:rsidRPr="0023212A" w:rsidRDefault="00EF77E8" w:rsidP="008C1043">
            <w:pPr>
              <w:spacing w:line="259" w:lineRule="auto"/>
              <w:jc w:val="center"/>
              <w:rPr>
                <w:rFonts w:asciiTheme="minorHAnsi" w:hAnsiTheme="minorHAnsi" w:cstheme="minorHAnsi"/>
                <w:color w:val="FFFFFF"/>
              </w:rPr>
            </w:pPr>
          </w:p>
          <w:p w14:paraId="7B590B09" w14:textId="77777777" w:rsidR="00EF77E8" w:rsidRPr="0023212A" w:rsidRDefault="00EF77E8" w:rsidP="008C1043">
            <w:pPr>
              <w:spacing w:line="259" w:lineRule="auto"/>
              <w:jc w:val="center"/>
              <w:rPr>
                <w:rFonts w:asciiTheme="minorHAnsi" w:hAnsiTheme="minorHAnsi" w:cstheme="minorHAnsi"/>
              </w:rPr>
            </w:pPr>
          </w:p>
        </w:tc>
        <w:tc>
          <w:tcPr>
            <w:tcW w:w="7491" w:type="dxa"/>
            <w:tcBorders>
              <w:top w:val="single" w:sz="4" w:space="0" w:color="000000"/>
              <w:left w:val="single" w:sz="4" w:space="0" w:color="000000"/>
              <w:bottom w:val="single" w:sz="4" w:space="0" w:color="auto"/>
              <w:right w:val="single" w:sz="4" w:space="0" w:color="000000"/>
            </w:tcBorders>
            <w:vAlign w:val="center"/>
          </w:tcPr>
          <w:p w14:paraId="22094BBC" w14:textId="77777777" w:rsidR="00EF77E8" w:rsidRPr="0023212A" w:rsidRDefault="00EF77E8" w:rsidP="008C1043">
            <w:pPr>
              <w:keepNext/>
              <w:spacing w:before="60" w:after="60"/>
              <w:ind w:right="227"/>
              <w:jc w:val="both"/>
              <w:outlineLvl w:val="2"/>
              <w:rPr>
                <w:rFonts w:asciiTheme="minorHAnsi" w:hAnsiTheme="minorHAnsi" w:cstheme="minorHAnsi"/>
              </w:rPr>
            </w:pPr>
            <w:r w:rsidRPr="0023212A">
              <w:rPr>
                <w:rFonts w:asciiTheme="minorHAnsi" w:hAnsiTheme="minorHAnsi" w:cstheme="minorHAnsi"/>
              </w:rPr>
              <w:t>To direct the identification, development and implementation of digital and other systems and procedures which are aligned to the Council’s Drive to Digital Strategy and are shaped to reflect our customers’ and stakeholders’ needs.</w:t>
            </w:r>
          </w:p>
          <w:p w14:paraId="59AB41B0" w14:textId="77777777" w:rsidR="00EF77E8" w:rsidRPr="0023212A" w:rsidRDefault="00EF77E8" w:rsidP="008C1043">
            <w:pPr>
              <w:spacing w:line="259" w:lineRule="auto"/>
              <w:rPr>
                <w:rFonts w:asciiTheme="minorHAnsi" w:hAnsiTheme="minorHAnsi" w:cstheme="minorHAnsi"/>
              </w:rPr>
            </w:pPr>
          </w:p>
          <w:p w14:paraId="1A03E757" w14:textId="77777777" w:rsidR="00EF77E8" w:rsidRPr="0023212A" w:rsidRDefault="00EF77E8" w:rsidP="008C1043">
            <w:pPr>
              <w:spacing w:line="259" w:lineRule="auto"/>
              <w:rPr>
                <w:rFonts w:asciiTheme="minorHAnsi" w:hAnsiTheme="minorHAnsi" w:cstheme="minorHAnsi"/>
              </w:rPr>
            </w:pPr>
            <w:r w:rsidRPr="0023212A">
              <w:rPr>
                <w:rFonts w:asciiTheme="minorHAnsi" w:hAnsiTheme="minorHAnsi" w:cstheme="minorHAnsi"/>
              </w:rPr>
              <w:t xml:space="preserve">To maintain Council customer and staff records (both paper and electronic) in accordance with Council policies. </w:t>
            </w:r>
          </w:p>
        </w:tc>
      </w:tr>
      <w:tr w:rsidR="00EF77E8" w:rsidRPr="0023212A" w14:paraId="4730916E" w14:textId="77777777" w:rsidTr="000A47F4">
        <w:trPr>
          <w:trHeight w:val="1489"/>
        </w:trPr>
        <w:tc>
          <w:tcPr>
            <w:tcW w:w="2143" w:type="dxa"/>
            <w:tcBorders>
              <w:top w:val="single" w:sz="4" w:space="0" w:color="auto"/>
              <w:left w:val="single" w:sz="4" w:space="0" w:color="auto"/>
              <w:bottom w:val="single" w:sz="4" w:space="0" w:color="auto"/>
              <w:right w:val="single" w:sz="4" w:space="0" w:color="000000"/>
            </w:tcBorders>
            <w:shd w:val="clear" w:color="auto" w:fill="00B050"/>
            <w:vAlign w:val="bottom"/>
          </w:tcPr>
          <w:p w14:paraId="6CAB83F4" w14:textId="77777777" w:rsidR="00EF77E8" w:rsidRPr="0023212A" w:rsidRDefault="00EF77E8" w:rsidP="008C1043">
            <w:pPr>
              <w:spacing w:line="259" w:lineRule="auto"/>
              <w:ind w:right="49"/>
              <w:jc w:val="center"/>
              <w:rPr>
                <w:rFonts w:asciiTheme="minorHAnsi" w:hAnsiTheme="minorHAnsi" w:cstheme="minorHAnsi"/>
              </w:rPr>
            </w:pPr>
            <w:r w:rsidRPr="0023212A">
              <w:rPr>
                <w:rFonts w:asciiTheme="minorHAnsi" w:hAnsiTheme="minorHAnsi" w:cstheme="minorHAnsi"/>
                <w:color w:val="FFFFFF"/>
              </w:rPr>
              <w:t>Freedom of</w:t>
            </w:r>
          </w:p>
          <w:p w14:paraId="0AF2224D" w14:textId="77777777" w:rsidR="00EF77E8" w:rsidRPr="0023212A" w:rsidRDefault="00EF77E8" w:rsidP="008C1043">
            <w:pPr>
              <w:tabs>
                <w:tab w:val="center" w:pos="949"/>
              </w:tabs>
              <w:spacing w:line="259" w:lineRule="auto"/>
              <w:jc w:val="center"/>
              <w:rPr>
                <w:rFonts w:asciiTheme="minorHAnsi" w:hAnsiTheme="minorHAnsi" w:cstheme="minorHAnsi"/>
              </w:rPr>
            </w:pPr>
            <w:r w:rsidRPr="0023212A">
              <w:rPr>
                <w:rFonts w:asciiTheme="minorHAnsi" w:hAnsiTheme="minorHAnsi" w:cstheme="minorHAnsi"/>
                <w:color w:val="FFFFFF"/>
              </w:rPr>
              <w:t>Information</w:t>
            </w:r>
          </w:p>
        </w:tc>
        <w:tc>
          <w:tcPr>
            <w:tcW w:w="7491" w:type="dxa"/>
            <w:tcBorders>
              <w:top w:val="single" w:sz="4" w:space="0" w:color="auto"/>
              <w:left w:val="single" w:sz="4" w:space="0" w:color="000000"/>
              <w:bottom w:val="single" w:sz="4" w:space="0" w:color="auto"/>
              <w:right w:val="single" w:sz="4" w:space="0" w:color="auto"/>
            </w:tcBorders>
            <w:vAlign w:val="bottom"/>
          </w:tcPr>
          <w:p w14:paraId="061AA4CA" w14:textId="77777777" w:rsidR="00EF77E8" w:rsidRPr="0023212A" w:rsidRDefault="00EF77E8" w:rsidP="008C1043">
            <w:pPr>
              <w:spacing w:line="259" w:lineRule="auto"/>
              <w:rPr>
                <w:rFonts w:asciiTheme="minorHAnsi" w:hAnsiTheme="minorHAnsi" w:cstheme="minorHAnsi"/>
              </w:rPr>
            </w:pPr>
            <w:r w:rsidRPr="0023212A">
              <w:rPr>
                <w:rFonts w:asciiTheme="minorHAnsi" w:hAnsiTheme="minorHAnsi" w:cstheme="minorHAnsi"/>
              </w:rP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EF77E8" w:rsidRPr="0023212A" w14:paraId="5AAEF844" w14:textId="77777777" w:rsidTr="000A47F4">
        <w:trPr>
          <w:trHeight w:val="1249"/>
        </w:trPr>
        <w:tc>
          <w:tcPr>
            <w:tcW w:w="2143" w:type="dxa"/>
            <w:tcBorders>
              <w:top w:val="single" w:sz="4" w:space="0" w:color="auto"/>
              <w:left w:val="single" w:sz="4" w:space="0" w:color="000000"/>
              <w:bottom w:val="single" w:sz="4" w:space="0" w:color="000000"/>
              <w:right w:val="single" w:sz="4" w:space="0" w:color="000000"/>
            </w:tcBorders>
            <w:shd w:val="clear" w:color="auto" w:fill="00B050"/>
            <w:vAlign w:val="center"/>
          </w:tcPr>
          <w:p w14:paraId="2D47FDB5" w14:textId="77777777" w:rsidR="00EF77E8" w:rsidRPr="0023212A" w:rsidRDefault="00EF77E8" w:rsidP="008C1043">
            <w:pPr>
              <w:spacing w:line="259" w:lineRule="auto"/>
              <w:ind w:right="17"/>
              <w:jc w:val="center"/>
              <w:rPr>
                <w:rFonts w:asciiTheme="minorHAnsi" w:hAnsiTheme="minorHAnsi" w:cstheme="minorHAnsi"/>
              </w:rPr>
            </w:pPr>
            <w:r w:rsidRPr="0023212A">
              <w:rPr>
                <w:rFonts w:asciiTheme="minorHAnsi" w:hAnsiTheme="minorHAnsi" w:cstheme="minorHAnsi"/>
                <w:color w:val="FFFFFF"/>
              </w:rPr>
              <w:t>Security</w:t>
            </w:r>
          </w:p>
        </w:tc>
        <w:tc>
          <w:tcPr>
            <w:tcW w:w="7491" w:type="dxa"/>
            <w:tcBorders>
              <w:top w:val="single" w:sz="4" w:space="0" w:color="auto"/>
              <w:left w:val="single" w:sz="4" w:space="0" w:color="000000"/>
              <w:bottom w:val="single" w:sz="4" w:space="0" w:color="000000"/>
              <w:right w:val="single" w:sz="4" w:space="0" w:color="000000"/>
            </w:tcBorders>
            <w:vAlign w:val="center"/>
          </w:tcPr>
          <w:p w14:paraId="3DDCCCF0" w14:textId="77777777" w:rsidR="00EF77E8" w:rsidRPr="0023212A" w:rsidRDefault="00EF77E8" w:rsidP="008C1043">
            <w:pPr>
              <w:spacing w:line="259" w:lineRule="auto"/>
              <w:ind w:left="4"/>
              <w:rPr>
                <w:rFonts w:asciiTheme="minorHAnsi" w:hAnsiTheme="minorHAnsi" w:cstheme="minorHAnsi"/>
              </w:rPr>
            </w:pPr>
            <w:r w:rsidRPr="0023212A">
              <w:rPr>
                <w:rFonts w:asciiTheme="minorHAnsi" w:hAnsiTheme="minorHAnsi" w:cstheme="minorHAnsi"/>
              </w:rPr>
              <w:t xml:space="preserve">To comply with Council policies to ensure there is a safe and secure environment that protects Members, staff and visitors and their property, and the physical assets and the information of the organisation. </w:t>
            </w:r>
          </w:p>
        </w:tc>
      </w:tr>
      <w:tr w:rsidR="00EF77E8" w:rsidRPr="0023212A" w14:paraId="64415326" w14:textId="77777777" w:rsidTr="000A47F4">
        <w:trPr>
          <w:trHeight w:val="1253"/>
        </w:trPr>
        <w:tc>
          <w:tcPr>
            <w:tcW w:w="214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57723D2" w14:textId="77777777" w:rsidR="00EF77E8" w:rsidRPr="0023212A" w:rsidRDefault="00EF77E8" w:rsidP="008C1043">
            <w:pPr>
              <w:spacing w:line="259" w:lineRule="auto"/>
              <w:ind w:right="12"/>
              <w:jc w:val="center"/>
              <w:rPr>
                <w:rFonts w:asciiTheme="minorHAnsi" w:hAnsiTheme="minorHAnsi" w:cstheme="minorHAnsi"/>
              </w:rPr>
            </w:pPr>
            <w:r w:rsidRPr="0023212A">
              <w:rPr>
                <w:rFonts w:asciiTheme="minorHAnsi" w:hAnsiTheme="minorHAnsi" w:cstheme="minorHAnsi"/>
                <w:color w:val="FFFFFF" w:themeColor="background1"/>
              </w:rPr>
              <w:t>Other duties</w:t>
            </w:r>
          </w:p>
        </w:tc>
        <w:tc>
          <w:tcPr>
            <w:tcW w:w="7491" w:type="dxa"/>
            <w:tcBorders>
              <w:top w:val="single" w:sz="4" w:space="0" w:color="000000"/>
              <w:left w:val="single" w:sz="4" w:space="0" w:color="000000"/>
              <w:bottom w:val="single" w:sz="4" w:space="0" w:color="000000"/>
              <w:right w:val="single" w:sz="4" w:space="0" w:color="000000"/>
            </w:tcBorders>
            <w:vAlign w:val="center"/>
          </w:tcPr>
          <w:p w14:paraId="46A5DDF8" w14:textId="77777777" w:rsidR="00EF77E8" w:rsidRPr="0023212A" w:rsidRDefault="00EF77E8" w:rsidP="008C1043">
            <w:pPr>
              <w:pStyle w:val="reportnormal"/>
              <w:tabs>
                <w:tab w:val="clear" w:pos="720"/>
              </w:tabs>
              <w:spacing w:before="60" w:after="60"/>
              <w:ind w:right="227"/>
              <w:rPr>
                <w:rFonts w:asciiTheme="minorHAnsi" w:hAnsiTheme="minorHAnsi" w:cstheme="minorHAnsi"/>
              </w:rPr>
            </w:pPr>
            <w:r w:rsidRPr="0023212A">
              <w:rPr>
                <w:rFonts w:asciiTheme="minorHAnsi" w:hAnsiTheme="minorHAnsi" w:cstheme="minorHAnsi"/>
                <w:lang w:val="en-GB"/>
              </w:rPr>
              <w:t>Participate in such non-routine duties as elections and Emergency Planning as directed by the Chief Executive to include, where appropriate, the setup of a Rest Centre.</w:t>
            </w:r>
          </w:p>
        </w:tc>
      </w:tr>
      <w:tr w:rsidR="00EF77E8" w:rsidRPr="0023212A" w14:paraId="631E1A72" w14:textId="77777777" w:rsidTr="000A47F4">
        <w:trPr>
          <w:trHeight w:val="1249"/>
        </w:trPr>
        <w:tc>
          <w:tcPr>
            <w:tcW w:w="214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91FD3C3" w14:textId="77777777" w:rsidR="00EF77E8" w:rsidRPr="0023212A" w:rsidRDefault="00EF77E8" w:rsidP="008C1043">
            <w:pPr>
              <w:spacing w:line="259" w:lineRule="auto"/>
              <w:ind w:left="43"/>
              <w:jc w:val="center"/>
              <w:rPr>
                <w:rFonts w:asciiTheme="minorHAnsi" w:hAnsiTheme="minorHAnsi" w:cstheme="minorHAnsi"/>
              </w:rPr>
            </w:pPr>
            <w:r w:rsidRPr="0023212A">
              <w:rPr>
                <w:rFonts w:asciiTheme="minorHAnsi" w:hAnsiTheme="minorHAnsi" w:cstheme="minorHAnsi"/>
                <w:color w:val="FFFFFF"/>
              </w:rPr>
              <w:t>Freedom to Speak Up</w:t>
            </w:r>
          </w:p>
          <w:p w14:paraId="150BBC74" w14:textId="77777777" w:rsidR="00EF77E8" w:rsidRPr="0023212A" w:rsidRDefault="00EF77E8" w:rsidP="008C1043">
            <w:pPr>
              <w:spacing w:line="259" w:lineRule="auto"/>
              <w:ind w:right="12"/>
              <w:jc w:val="center"/>
              <w:rPr>
                <w:rFonts w:asciiTheme="minorHAnsi" w:hAnsiTheme="minorHAnsi" w:cstheme="minorHAnsi"/>
              </w:rPr>
            </w:pPr>
            <w:r w:rsidRPr="0023212A">
              <w:rPr>
                <w:rFonts w:asciiTheme="minorHAnsi" w:hAnsiTheme="minorHAnsi" w:cstheme="minorHAnsi"/>
                <w:color w:val="FFFFFF"/>
              </w:rPr>
              <w:t>(Whistleblowing)</w:t>
            </w:r>
          </w:p>
        </w:tc>
        <w:tc>
          <w:tcPr>
            <w:tcW w:w="7491" w:type="dxa"/>
            <w:tcBorders>
              <w:top w:val="single" w:sz="4" w:space="0" w:color="000000"/>
              <w:left w:val="single" w:sz="4" w:space="0" w:color="000000"/>
              <w:bottom w:val="single" w:sz="4" w:space="0" w:color="000000"/>
              <w:right w:val="single" w:sz="4" w:space="0" w:color="000000"/>
            </w:tcBorders>
            <w:vAlign w:val="center"/>
          </w:tcPr>
          <w:p w14:paraId="7E497518" w14:textId="77777777" w:rsidR="00EF77E8" w:rsidRPr="0023212A" w:rsidRDefault="00EF77E8" w:rsidP="008C1043">
            <w:pPr>
              <w:spacing w:line="259" w:lineRule="auto"/>
              <w:ind w:left="4"/>
              <w:rPr>
                <w:rFonts w:asciiTheme="minorHAnsi" w:hAnsiTheme="minorHAnsi" w:cstheme="minorHAnsi"/>
              </w:rPr>
            </w:pPr>
            <w:r w:rsidRPr="0023212A">
              <w:rPr>
                <w:rFonts w:asciiTheme="minorHAnsi" w:hAnsiTheme="minorHAnsi" w:cstheme="minorHAnsi"/>
              </w:rPr>
              <w:t xml:space="preserve">You have responsibility for customer and staff welfare and should raise any concerns relating to a breach of Council policies and procedures with your manager or refer to HR for alternative options. </w:t>
            </w:r>
          </w:p>
        </w:tc>
      </w:tr>
      <w:tr w:rsidR="00EF77E8" w:rsidRPr="0023212A" w14:paraId="2B2B2269" w14:textId="77777777" w:rsidTr="000A47F4">
        <w:trPr>
          <w:trHeight w:val="1503"/>
        </w:trPr>
        <w:tc>
          <w:tcPr>
            <w:tcW w:w="214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4E963A7" w14:textId="77777777" w:rsidR="00EF77E8" w:rsidRPr="0023212A" w:rsidRDefault="00EF77E8" w:rsidP="008C1043">
            <w:pPr>
              <w:spacing w:line="259" w:lineRule="auto"/>
              <w:jc w:val="center"/>
              <w:rPr>
                <w:rFonts w:asciiTheme="minorHAnsi" w:hAnsiTheme="minorHAnsi" w:cstheme="minorHAnsi"/>
              </w:rPr>
            </w:pPr>
            <w:r w:rsidRPr="0023212A">
              <w:rPr>
                <w:rFonts w:asciiTheme="minorHAnsi" w:hAnsiTheme="minorHAnsi" w:cstheme="minorHAnsi"/>
                <w:color w:val="FFFFFF"/>
              </w:rPr>
              <w:t>Environmental Impact</w:t>
            </w:r>
          </w:p>
        </w:tc>
        <w:tc>
          <w:tcPr>
            <w:tcW w:w="7491" w:type="dxa"/>
            <w:tcBorders>
              <w:top w:val="single" w:sz="4" w:space="0" w:color="000000"/>
              <w:left w:val="single" w:sz="4" w:space="0" w:color="000000"/>
              <w:bottom w:val="single" w:sz="4" w:space="0" w:color="000000"/>
              <w:right w:val="single" w:sz="4" w:space="0" w:color="000000"/>
            </w:tcBorders>
            <w:vAlign w:val="center"/>
          </w:tcPr>
          <w:p w14:paraId="58A0C825" w14:textId="77777777" w:rsidR="00EF77E8" w:rsidRPr="0023212A" w:rsidRDefault="00EF77E8" w:rsidP="008C1043">
            <w:pPr>
              <w:spacing w:line="259" w:lineRule="auto"/>
              <w:ind w:left="4" w:right="15"/>
              <w:rPr>
                <w:rFonts w:asciiTheme="minorHAnsi" w:hAnsiTheme="minorHAnsi" w:cstheme="minorHAnsi"/>
              </w:rPr>
            </w:pPr>
            <w:r w:rsidRPr="0023212A">
              <w:rPr>
                <w:rFonts w:asciiTheme="minorHAnsi" w:hAnsiTheme="minorHAnsi" w:cstheme="minorHAnsi"/>
              </w:rPr>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EF77E8" w:rsidRPr="0023212A" w14:paraId="0AFF5C8A" w14:textId="77777777" w:rsidTr="000A47F4">
        <w:trPr>
          <w:trHeight w:val="2501"/>
        </w:trPr>
        <w:tc>
          <w:tcPr>
            <w:tcW w:w="214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0D3F05C" w14:textId="77777777" w:rsidR="00EF77E8" w:rsidRPr="0023212A" w:rsidRDefault="00EF77E8" w:rsidP="008C1043">
            <w:pPr>
              <w:spacing w:line="259" w:lineRule="auto"/>
              <w:jc w:val="center"/>
              <w:rPr>
                <w:rFonts w:asciiTheme="minorHAnsi" w:hAnsiTheme="minorHAnsi" w:cstheme="minorHAnsi"/>
              </w:rPr>
            </w:pPr>
            <w:r w:rsidRPr="0023212A">
              <w:rPr>
                <w:rFonts w:asciiTheme="minorHAnsi" w:hAnsiTheme="minorHAnsi" w:cstheme="minorHAnsi"/>
                <w:color w:val="FFFFFF"/>
              </w:rPr>
              <w:t>Performance review</w:t>
            </w:r>
          </w:p>
        </w:tc>
        <w:tc>
          <w:tcPr>
            <w:tcW w:w="7491" w:type="dxa"/>
            <w:tcBorders>
              <w:top w:val="single" w:sz="4" w:space="0" w:color="000000"/>
              <w:left w:val="single" w:sz="4" w:space="0" w:color="000000"/>
              <w:bottom w:val="single" w:sz="4" w:space="0" w:color="000000"/>
              <w:right w:val="single" w:sz="4" w:space="0" w:color="000000"/>
            </w:tcBorders>
            <w:vAlign w:val="center"/>
          </w:tcPr>
          <w:p w14:paraId="4DB8C792" w14:textId="77777777" w:rsidR="00EF77E8" w:rsidRPr="0023212A" w:rsidRDefault="00EF77E8" w:rsidP="008C1043">
            <w:pPr>
              <w:spacing w:after="245" w:line="236" w:lineRule="auto"/>
              <w:ind w:left="4"/>
              <w:rPr>
                <w:rFonts w:asciiTheme="minorHAnsi" w:hAnsiTheme="minorHAnsi" w:cstheme="minorHAnsi"/>
              </w:rPr>
            </w:pPr>
            <w:r w:rsidRPr="0023212A">
              <w:rPr>
                <w:rFonts w:asciiTheme="minorHAnsi" w:hAnsiTheme="minorHAnsi" w:cstheme="minorHAnsi"/>
              </w:rPr>
              <w:t xml:space="preserve">This Job Description will be used as a basis for individual performance review between you and your line manager. </w:t>
            </w:r>
          </w:p>
          <w:p w14:paraId="44CD1730" w14:textId="77777777" w:rsidR="00EF77E8" w:rsidRPr="0023212A" w:rsidRDefault="00EF77E8" w:rsidP="008C1043">
            <w:pPr>
              <w:spacing w:line="259" w:lineRule="auto"/>
              <w:ind w:left="4"/>
              <w:rPr>
                <w:rFonts w:asciiTheme="minorHAnsi" w:hAnsiTheme="minorHAnsi" w:cstheme="minorHAnsi"/>
              </w:rPr>
            </w:pPr>
            <w:r w:rsidRPr="0023212A">
              <w:rPr>
                <w:rFonts w:asciiTheme="minorHAnsi" w:hAnsiTheme="minorHAnsi" w:cstheme="minorHAnsi"/>
              </w:rP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EF77E8" w:rsidRPr="0023212A" w14:paraId="13B00D29" w14:textId="77777777" w:rsidTr="000A47F4">
        <w:trPr>
          <w:trHeight w:val="1752"/>
        </w:trPr>
        <w:tc>
          <w:tcPr>
            <w:tcW w:w="214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18DD448" w14:textId="77777777" w:rsidR="00EF77E8" w:rsidRPr="0023212A" w:rsidRDefault="00EF77E8" w:rsidP="008C1043">
            <w:pPr>
              <w:spacing w:line="259" w:lineRule="auto"/>
              <w:jc w:val="center"/>
              <w:rPr>
                <w:rFonts w:asciiTheme="minorHAnsi" w:hAnsiTheme="minorHAnsi" w:cstheme="minorHAnsi"/>
              </w:rPr>
            </w:pPr>
            <w:r w:rsidRPr="0023212A">
              <w:rPr>
                <w:rFonts w:asciiTheme="minorHAnsi" w:hAnsiTheme="minorHAnsi" w:cstheme="minorHAnsi"/>
                <w:color w:val="FFFFFF"/>
              </w:rPr>
              <w:t>Equality and Diversity</w:t>
            </w:r>
          </w:p>
        </w:tc>
        <w:tc>
          <w:tcPr>
            <w:tcW w:w="7491" w:type="dxa"/>
            <w:tcBorders>
              <w:top w:val="single" w:sz="4" w:space="0" w:color="000000"/>
              <w:left w:val="single" w:sz="4" w:space="0" w:color="000000"/>
              <w:bottom w:val="single" w:sz="4" w:space="0" w:color="000000"/>
              <w:right w:val="single" w:sz="4" w:space="0" w:color="000000"/>
            </w:tcBorders>
            <w:vAlign w:val="center"/>
          </w:tcPr>
          <w:p w14:paraId="39157FD6" w14:textId="77777777" w:rsidR="00EF77E8" w:rsidRPr="0023212A" w:rsidRDefault="00EF77E8" w:rsidP="008C1043">
            <w:pPr>
              <w:keepNext/>
              <w:spacing w:before="60" w:after="60"/>
              <w:ind w:right="227"/>
              <w:jc w:val="both"/>
              <w:outlineLvl w:val="2"/>
              <w:rPr>
                <w:rFonts w:asciiTheme="minorHAnsi" w:hAnsiTheme="minorHAnsi" w:cstheme="minorHAnsi"/>
              </w:rPr>
            </w:pPr>
            <w:r w:rsidRPr="0023212A">
              <w:rPr>
                <w:rFonts w:asciiTheme="minorHAnsi" w:hAnsiTheme="minorHAnsi" w:cstheme="minorHAnsi"/>
              </w:rPr>
              <w:t xml:space="preserve">To take responsibility and comply with the Council’s Equal Opportunities policy (which makes a commitment to promote equal opportunities </w:t>
            </w:r>
            <w:proofErr w:type="gramStart"/>
            <w:r w:rsidRPr="0023212A">
              <w:rPr>
                <w:rFonts w:asciiTheme="minorHAnsi" w:hAnsiTheme="minorHAnsi" w:cstheme="minorHAnsi"/>
              </w:rPr>
              <w:t>and  equality</w:t>
            </w:r>
            <w:proofErr w:type="gramEnd"/>
            <w:r w:rsidRPr="0023212A">
              <w:rPr>
                <w:rFonts w:asciiTheme="minorHAnsi" w:hAnsiTheme="minorHAnsi" w:cstheme="minorHAnsi"/>
              </w:rPr>
              <w:t xml:space="preserve"> of all protected characteristics in Wealden), Officers’ Code of Conduct, Data Protection and other relevant policies, procedures and legislation, to ensure these are embedded and applied throughout the service in both service provision and employment issues.</w:t>
            </w:r>
          </w:p>
          <w:p w14:paraId="08D5F8A2" w14:textId="77777777" w:rsidR="00EF77E8" w:rsidRPr="0023212A" w:rsidRDefault="00EF77E8" w:rsidP="008C1043">
            <w:pPr>
              <w:spacing w:line="249" w:lineRule="auto"/>
              <w:ind w:left="4"/>
              <w:rPr>
                <w:rFonts w:asciiTheme="minorHAnsi" w:hAnsiTheme="minorHAnsi" w:cstheme="minorHAnsi"/>
              </w:rPr>
            </w:pPr>
          </w:p>
        </w:tc>
      </w:tr>
    </w:tbl>
    <w:p w14:paraId="513DEDB5" w14:textId="77777777" w:rsidR="00172840" w:rsidRPr="00B1337E" w:rsidRDefault="00172840">
      <w:pPr>
        <w:rPr>
          <w:rFonts w:asciiTheme="minorHAnsi" w:hAnsiTheme="minorHAnsi" w:cstheme="minorHAnsi"/>
        </w:rPr>
      </w:pPr>
    </w:p>
    <w:tbl>
      <w:tblPr>
        <w:tblStyle w:val="TableGrid"/>
        <w:tblW w:w="9640" w:type="dxa"/>
        <w:tblInd w:w="-147" w:type="dxa"/>
        <w:tblLook w:val="04A0" w:firstRow="1" w:lastRow="0" w:firstColumn="1" w:lastColumn="0" w:noHBand="0" w:noVBand="1"/>
      </w:tblPr>
      <w:tblGrid>
        <w:gridCol w:w="9640"/>
      </w:tblGrid>
      <w:tr w:rsidR="00172840" w:rsidRPr="00B1337E" w14:paraId="44ED56CA" w14:textId="77777777" w:rsidTr="6932947D">
        <w:tc>
          <w:tcPr>
            <w:tcW w:w="9640" w:type="dxa"/>
            <w:shd w:val="clear" w:color="auto" w:fill="00B050"/>
          </w:tcPr>
          <w:p w14:paraId="74964BF8" w14:textId="6E8099AE" w:rsidR="00172840" w:rsidRPr="00B1337E" w:rsidRDefault="00213229">
            <w:pPr>
              <w:keepNext/>
              <w:spacing w:before="120" w:after="120"/>
              <w:jc w:val="center"/>
              <w:outlineLvl w:val="1"/>
              <w:rPr>
                <w:rFonts w:asciiTheme="minorHAnsi" w:hAnsiTheme="minorHAnsi" w:cstheme="minorHAnsi"/>
                <w:b/>
                <w:bCs/>
                <w:color w:val="FFFFFF" w:themeColor="background1"/>
              </w:rPr>
            </w:pPr>
            <w:r w:rsidRPr="00B1337E">
              <w:rPr>
                <w:rFonts w:asciiTheme="minorHAnsi" w:hAnsiTheme="minorHAnsi" w:cstheme="minorHAnsi"/>
                <w:b/>
                <w:bCs/>
                <w:color w:val="FFFFFF" w:themeColor="background1"/>
              </w:rPr>
              <w:t>PROGRESSION &amp; DEVELOPMENT</w:t>
            </w:r>
            <w:r w:rsidR="00172840" w:rsidRPr="00B1337E">
              <w:rPr>
                <w:rFonts w:asciiTheme="minorHAnsi" w:hAnsiTheme="minorHAnsi" w:cstheme="minorHAnsi"/>
                <w:b/>
                <w:bCs/>
                <w:color w:val="FFFFFF" w:themeColor="background1"/>
              </w:rPr>
              <w:t xml:space="preserve"> </w:t>
            </w:r>
          </w:p>
        </w:tc>
      </w:tr>
      <w:tr w:rsidR="0053519D" w:rsidRPr="00B1337E" w14:paraId="3050374D" w14:textId="77777777" w:rsidTr="6932947D">
        <w:tc>
          <w:tcPr>
            <w:tcW w:w="9640" w:type="dxa"/>
            <w:shd w:val="clear" w:color="auto" w:fill="FFFFFF" w:themeFill="background1"/>
          </w:tcPr>
          <w:p w14:paraId="6398A7BC" w14:textId="77777777" w:rsidR="0053519D" w:rsidRPr="00B1337E" w:rsidRDefault="7FD79BF7" w:rsidP="6932947D">
            <w:pPr>
              <w:pStyle w:val="ListParagraph"/>
              <w:spacing w:before="120" w:after="120"/>
              <w:rPr>
                <w:rFonts w:asciiTheme="minorHAnsi" w:hAnsiTheme="minorHAnsi" w:cstheme="minorBidi"/>
                <w:lang w:eastAsia="en-GB"/>
              </w:rPr>
            </w:pPr>
            <w:r w:rsidRPr="6932947D">
              <w:rPr>
                <w:rFonts w:asciiTheme="minorHAnsi" w:hAnsiTheme="minorHAnsi" w:cstheme="minorBidi"/>
                <w:lang w:eastAsia="en-GB"/>
              </w:rPr>
              <w:t>What are the development opportunities for me?</w:t>
            </w:r>
          </w:p>
          <w:p w14:paraId="78FE6B99" w14:textId="1DF8D6D5" w:rsidR="00D85BC2" w:rsidRPr="00B1337E" w:rsidRDefault="00024306" w:rsidP="00B1337E">
            <w:pPr>
              <w:pStyle w:val="ListParagraph"/>
              <w:numPr>
                <w:ilvl w:val="0"/>
                <w:numId w:val="16"/>
              </w:numPr>
              <w:spacing w:before="120" w:after="120"/>
              <w:rPr>
                <w:rFonts w:asciiTheme="minorHAnsi" w:hAnsiTheme="minorHAnsi" w:cstheme="minorHAnsi"/>
                <w:lang w:eastAsia="en-GB"/>
              </w:rPr>
            </w:pPr>
            <w:r>
              <w:rPr>
                <w:rFonts w:asciiTheme="minorHAnsi" w:hAnsiTheme="minorHAnsi" w:cstheme="minorHAnsi"/>
                <w:lang w:eastAsia="en-GB"/>
              </w:rPr>
              <w:t xml:space="preserve">CIPS Diploma in Procurement and Supply via </w:t>
            </w:r>
            <w:r w:rsidR="000407AB">
              <w:rPr>
                <w:rFonts w:asciiTheme="minorHAnsi" w:hAnsiTheme="minorHAnsi" w:cstheme="minorHAnsi"/>
                <w:lang w:eastAsia="en-GB"/>
              </w:rPr>
              <w:t>an apprenticeship or traditional route</w:t>
            </w:r>
          </w:p>
          <w:p w14:paraId="74CB24D0" w14:textId="36A335E4" w:rsidR="00CC45BB" w:rsidRPr="00B1337E" w:rsidRDefault="00221ACD" w:rsidP="00B1337E">
            <w:pPr>
              <w:pStyle w:val="ListParagraph"/>
              <w:numPr>
                <w:ilvl w:val="0"/>
                <w:numId w:val="16"/>
              </w:numPr>
              <w:spacing w:before="120" w:after="120"/>
              <w:rPr>
                <w:lang w:eastAsia="en-GB"/>
              </w:rPr>
            </w:pPr>
            <w:r w:rsidRPr="00B1337E">
              <w:rPr>
                <w:rFonts w:asciiTheme="minorHAnsi" w:hAnsiTheme="minorHAnsi" w:cstheme="minorHAnsi"/>
                <w:lang w:eastAsia="en-GB"/>
              </w:rPr>
              <w:t>Contract Management specialist training</w:t>
            </w:r>
          </w:p>
        </w:tc>
      </w:tr>
      <w:tr w:rsidR="00CC45BB" w:rsidRPr="00B1337E" w14:paraId="77CBFE6C" w14:textId="77777777" w:rsidTr="6932947D">
        <w:tc>
          <w:tcPr>
            <w:tcW w:w="9640" w:type="dxa"/>
            <w:shd w:val="clear" w:color="auto" w:fill="FFFFFF" w:themeFill="background1"/>
          </w:tcPr>
          <w:p w14:paraId="761DEB31" w14:textId="77777777" w:rsidR="00CC45BB" w:rsidRPr="00B1337E" w:rsidRDefault="7FD79BF7" w:rsidP="6932947D">
            <w:pPr>
              <w:pStyle w:val="ListParagraph"/>
              <w:spacing w:before="120" w:after="120"/>
              <w:rPr>
                <w:rFonts w:asciiTheme="minorHAnsi" w:hAnsiTheme="minorHAnsi" w:cstheme="minorBidi"/>
                <w:lang w:eastAsia="en-GB"/>
              </w:rPr>
            </w:pPr>
            <w:r w:rsidRPr="6932947D">
              <w:rPr>
                <w:rFonts w:asciiTheme="minorHAnsi" w:hAnsiTheme="minorHAnsi" w:cstheme="minorBidi"/>
                <w:lang w:eastAsia="en-GB"/>
              </w:rPr>
              <w:t>How will I know I am being successful in this role?</w:t>
            </w:r>
          </w:p>
          <w:p w14:paraId="37CCCCFC" w14:textId="33F24DF8" w:rsidR="00244F9F" w:rsidRPr="00B1337E" w:rsidRDefault="00EB691A" w:rsidP="00B1337E">
            <w:pPr>
              <w:pStyle w:val="ListParagraph"/>
              <w:numPr>
                <w:ilvl w:val="0"/>
                <w:numId w:val="16"/>
              </w:numPr>
              <w:spacing w:before="120" w:after="120"/>
              <w:rPr>
                <w:rFonts w:asciiTheme="minorHAnsi" w:hAnsiTheme="minorHAnsi" w:cstheme="minorHAnsi"/>
                <w:lang w:eastAsia="en-GB"/>
              </w:rPr>
            </w:pPr>
            <w:r w:rsidRPr="00B1337E">
              <w:rPr>
                <w:rFonts w:asciiTheme="minorHAnsi" w:hAnsiTheme="minorHAnsi" w:cstheme="minorHAnsi"/>
                <w:lang w:eastAsia="en-GB"/>
              </w:rPr>
              <w:t xml:space="preserve">Successful procurement outcomes </w:t>
            </w:r>
          </w:p>
          <w:p w14:paraId="2480AF26" w14:textId="75C998BC" w:rsidR="00CC45BB" w:rsidRPr="00B1337E" w:rsidRDefault="00EB691A" w:rsidP="00B1337E">
            <w:pPr>
              <w:pStyle w:val="ListParagraph"/>
              <w:numPr>
                <w:ilvl w:val="0"/>
                <w:numId w:val="16"/>
              </w:numPr>
              <w:spacing w:before="120" w:after="120"/>
              <w:rPr>
                <w:lang w:eastAsia="en-GB"/>
              </w:rPr>
            </w:pPr>
            <w:r w:rsidRPr="00B1337E">
              <w:rPr>
                <w:rFonts w:asciiTheme="minorHAnsi" w:hAnsiTheme="minorHAnsi" w:cstheme="minorHAnsi"/>
                <w:lang w:eastAsia="en-GB"/>
              </w:rPr>
              <w:t xml:space="preserve">Contract </w:t>
            </w:r>
            <w:r w:rsidR="000E142E" w:rsidRPr="00B1337E">
              <w:rPr>
                <w:rFonts w:asciiTheme="minorHAnsi" w:hAnsiTheme="minorHAnsi" w:cstheme="minorHAnsi"/>
                <w:lang w:eastAsia="en-GB"/>
              </w:rPr>
              <w:t>management</w:t>
            </w:r>
            <w:r w:rsidR="00C13FCF" w:rsidRPr="00B1337E">
              <w:rPr>
                <w:rFonts w:asciiTheme="minorHAnsi" w:hAnsiTheme="minorHAnsi" w:cstheme="minorHAnsi"/>
                <w:lang w:eastAsia="en-GB"/>
              </w:rPr>
              <w:t xml:space="preserve"> reporting </w:t>
            </w:r>
          </w:p>
        </w:tc>
      </w:tr>
      <w:tr w:rsidR="0034690A" w:rsidRPr="00B1337E" w14:paraId="56533573" w14:textId="77777777" w:rsidTr="6932947D">
        <w:tc>
          <w:tcPr>
            <w:tcW w:w="9640" w:type="dxa"/>
            <w:shd w:val="clear" w:color="auto" w:fill="FFFFFF" w:themeFill="background1"/>
          </w:tcPr>
          <w:p w14:paraId="24F19248" w14:textId="77777777" w:rsidR="0034690A" w:rsidRPr="00B1337E" w:rsidRDefault="0C21EE97" w:rsidP="6932947D">
            <w:pPr>
              <w:pStyle w:val="ListParagraph"/>
              <w:spacing w:before="120" w:after="120"/>
              <w:rPr>
                <w:rFonts w:asciiTheme="minorHAnsi" w:hAnsiTheme="minorHAnsi" w:cstheme="minorBidi"/>
                <w:lang w:eastAsia="en-GB"/>
              </w:rPr>
            </w:pPr>
            <w:r w:rsidRPr="6932947D">
              <w:rPr>
                <w:rFonts w:asciiTheme="minorHAnsi" w:hAnsiTheme="minorHAnsi" w:cstheme="minorBidi"/>
                <w:lang w:eastAsia="en-GB"/>
              </w:rPr>
              <w:t>What is the required learning for me in this role?</w:t>
            </w:r>
          </w:p>
          <w:p w14:paraId="67D2CC48" w14:textId="77777777" w:rsidR="00C60CEC" w:rsidRPr="00B1337E" w:rsidRDefault="00131653" w:rsidP="00B1337E">
            <w:pPr>
              <w:pStyle w:val="ListParagraph"/>
              <w:numPr>
                <w:ilvl w:val="0"/>
                <w:numId w:val="16"/>
              </w:numPr>
              <w:spacing w:before="120" w:after="120"/>
              <w:rPr>
                <w:rFonts w:asciiTheme="minorHAnsi" w:hAnsiTheme="minorHAnsi" w:cstheme="minorHAnsi"/>
                <w:lang w:eastAsia="en-GB"/>
              </w:rPr>
            </w:pPr>
            <w:r w:rsidRPr="00B1337E">
              <w:rPr>
                <w:rFonts w:asciiTheme="minorHAnsi" w:hAnsiTheme="minorHAnsi" w:cstheme="minorHAnsi"/>
                <w:lang w:eastAsia="en-GB"/>
              </w:rPr>
              <w:t>Council Mandatory training</w:t>
            </w:r>
          </w:p>
          <w:p w14:paraId="72D25A47" w14:textId="77777777" w:rsidR="00C60CEC" w:rsidRPr="00B1337E" w:rsidRDefault="00C60CEC" w:rsidP="00B1337E">
            <w:pPr>
              <w:pStyle w:val="ListParagraph"/>
              <w:numPr>
                <w:ilvl w:val="0"/>
                <w:numId w:val="16"/>
              </w:numPr>
              <w:spacing w:before="120" w:after="120"/>
              <w:rPr>
                <w:rFonts w:asciiTheme="minorHAnsi" w:hAnsiTheme="minorHAnsi" w:cstheme="minorHAnsi"/>
                <w:lang w:eastAsia="en-GB"/>
              </w:rPr>
            </w:pPr>
            <w:r w:rsidRPr="00B1337E">
              <w:rPr>
                <w:rFonts w:asciiTheme="minorHAnsi" w:hAnsiTheme="minorHAnsi" w:cstheme="minorHAnsi"/>
                <w:lang w:eastAsia="en-GB"/>
              </w:rPr>
              <w:t>CIPS training</w:t>
            </w:r>
          </w:p>
          <w:p w14:paraId="1084EBB5" w14:textId="3D7DCA9B" w:rsidR="0034690A" w:rsidRPr="00B1337E" w:rsidRDefault="00C60CEC" w:rsidP="00B1337E">
            <w:pPr>
              <w:pStyle w:val="ListParagraph"/>
              <w:numPr>
                <w:ilvl w:val="0"/>
                <w:numId w:val="16"/>
              </w:numPr>
              <w:spacing w:before="120" w:after="120"/>
              <w:rPr>
                <w:lang w:eastAsia="en-GB"/>
              </w:rPr>
            </w:pPr>
            <w:r w:rsidRPr="00B1337E">
              <w:rPr>
                <w:rFonts w:asciiTheme="minorHAnsi" w:hAnsiTheme="minorHAnsi" w:cstheme="minorHAnsi"/>
                <w:lang w:eastAsia="en-GB"/>
              </w:rPr>
              <w:t>Contract Management</w:t>
            </w:r>
          </w:p>
        </w:tc>
      </w:tr>
    </w:tbl>
    <w:p w14:paraId="4A422665" w14:textId="77777777" w:rsidR="00444A8A" w:rsidRPr="00B1337E" w:rsidRDefault="00444A8A" w:rsidP="00444A8A">
      <w:pPr>
        <w:rPr>
          <w:rFonts w:asciiTheme="minorHAnsi" w:hAnsiTheme="minorHAnsi" w:cstheme="minorHAnsi"/>
        </w:rPr>
      </w:pPr>
    </w:p>
    <w:p w14:paraId="26ED21DF" w14:textId="4F1712E6" w:rsidR="00444A8A" w:rsidRPr="00B1337E" w:rsidRDefault="00444A8A" w:rsidP="00CA6BE5">
      <w:pPr>
        <w:jc w:val="both"/>
        <w:rPr>
          <w:rFonts w:asciiTheme="minorHAnsi" w:hAnsiTheme="minorHAnsi" w:cstheme="minorHAnsi"/>
        </w:rPr>
      </w:pPr>
      <w:r w:rsidRPr="00B1337E">
        <w:rPr>
          <w:rFonts w:asciiTheme="minorHAnsi" w:hAnsiTheme="minorHAnsi" w:cstheme="minorHAnsi"/>
        </w:rPr>
        <w:t xml:space="preserve">This is an outline job description designed to summarise the key responsibilities of the role and is not intended to cover every task that may be required.  </w:t>
      </w:r>
      <w:r w:rsidR="00CA6BE5" w:rsidRPr="00B1337E">
        <w:rPr>
          <w:rFonts w:asciiTheme="minorHAnsi" w:hAnsiTheme="minorHAnsi" w:cstheme="minorHAnsi"/>
        </w:rPr>
        <w:t>It may be subject to change to meet the evolving needs of the organisation</w:t>
      </w:r>
      <w:r w:rsidRPr="00B1337E">
        <w:rPr>
          <w:rFonts w:asciiTheme="minorHAnsi" w:hAnsiTheme="minorHAnsi" w:cstheme="minorHAnsi"/>
        </w:rPr>
        <w:t xml:space="preserve">. </w:t>
      </w:r>
    </w:p>
    <w:p w14:paraId="15943DE0" w14:textId="135BD530" w:rsidR="0059054A" w:rsidRPr="00B1337E" w:rsidRDefault="0059054A" w:rsidP="0059054A">
      <w:pPr>
        <w:rPr>
          <w:rFonts w:asciiTheme="minorHAnsi" w:hAnsiTheme="minorHAnsi" w:cstheme="minorHAnsi"/>
        </w:rPr>
      </w:pPr>
    </w:p>
    <w:p w14:paraId="308CA3FC" w14:textId="3BE6AC6F" w:rsidR="00A85601" w:rsidRPr="00B1337E" w:rsidRDefault="00A85601">
      <w:pPr>
        <w:spacing w:after="160" w:line="259" w:lineRule="auto"/>
        <w:rPr>
          <w:rFonts w:asciiTheme="minorHAnsi" w:hAnsiTheme="minorHAnsi" w:cstheme="minorHAnsi"/>
        </w:rPr>
        <w:sectPr w:rsidR="00A85601" w:rsidRPr="00B1337E" w:rsidSect="004A4304">
          <w:footerReference w:type="default" r:id="rId9"/>
          <w:pgSz w:w="11906" w:h="16838"/>
          <w:pgMar w:top="1135" w:right="1418" w:bottom="1135" w:left="1418" w:header="709" w:footer="709" w:gutter="0"/>
          <w:cols w:space="708"/>
          <w:docGrid w:linePitch="360"/>
        </w:sectPr>
      </w:pPr>
    </w:p>
    <w:tbl>
      <w:tblPr>
        <w:tblStyle w:val="TableGrid"/>
        <w:tblW w:w="13887" w:type="dxa"/>
        <w:tblLook w:val="04A0" w:firstRow="1" w:lastRow="0" w:firstColumn="1" w:lastColumn="0" w:noHBand="0" w:noVBand="1"/>
      </w:tblPr>
      <w:tblGrid>
        <w:gridCol w:w="13887"/>
      </w:tblGrid>
      <w:tr w:rsidR="003E115B" w:rsidRPr="00B1337E" w14:paraId="3B0F9D12" w14:textId="77777777" w:rsidTr="000D463F">
        <w:tc>
          <w:tcPr>
            <w:tcW w:w="13887" w:type="dxa"/>
            <w:shd w:val="clear" w:color="auto" w:fill="00B050"/>
          </w:tcPr>
          <w:p w14:paraId="6444B639" w14:textId="77777777" w:rsidR="003E115B" w:rsidRPr="00B1337E" w:rsidRDefault="003E115B" w:rsidP="00120D01">
            <w:pPr>
              <w:shd w:val="clear" w:color="auto" w:fill="00B050"/>
              <w:spacing w:before="120" w:after="120"/>
              <w:jc w:val="center"/>
              <w:rPr>
                <w:rFonts w:asciiTheme="minorHAnsi" w:hAnsiTheme="minorHAnsi" w:cstheme="minorHAnsi"/>
                <w:b/>
                <w:bCs/>
                <w:color w:val="FFFFFF" w:themeColor="background1"/>
              </w:rPr>
            </w:pPr>
            <w:r w:rsidRPr="00B1337E">
              <w:rPr>
                <w:rFonts w:asciiTheme="minorHAnsi" w:hAnsiTheme="minorHAnsi" w:cstheme="minorHAnsi"/>
                <w:b/>
                <w:bCs/>
              </w:rPr>
              <w:t>PERSON SPECIFICATION</w:t>
            </w:r>
          </w:p>
        </w:tc>
      </w:tr>
    </w:tbl>
    <w:tbl>
      <w:tblPr>
        <w:tblpPr w:leftFromText="180" w:rightFromText="180" w:horzAnchor="margin" w:tblpY="555"/>
        <w:tblW w:w="13887" w:type="dxa"/>
        <w:tblLayout w:type="fixed"/>
        <w:tblLook w:val="0000" w:firstRow="0" w:lastRow="0" w:firstColumn="0" w:lastColumn="0" w:noHBand="0" w:noVBand="0"/>
      </w:tblPr>
      <w:tblGrid>
        <w:gridCol w:w="2080"/>
        <w:gridCol w:w="5427"/>
        <w:gridCol w:w="1418"/>
        <w:gridCol w:w="1559"/>
        <w:gridCol w:w="3403"/>
      </w:tblGrid>
      <w:tr w:rsidR="00B1337E" w:rsidRPr="00B1337E" w14:paraId="1FD63E99" w14:textId="44E1CB61" w:rsidTr="6932947D">
        <w:trPr>
          <w:tblHeader/>
        </w:trPr>
        <w:tc>
          <w:tcPr>
            <w:tcW w:w="2080" w:type="dxa"/>
            <w:tcBorders>
              <w:top w:val="single" w:sz="6" w:space="0" w:color="auto"/>
              <w:left w:val="single" w:sz="6" w:space="0" w:color="auto"/>
              <w:bottom w:val="nil"/>
              <w:right w:val="single" w:sz="6" w:space="0" w:color="auto"/>
            </w:tcBorders>
            <w:shd w:val="clear" w:color="auto" w:fill="00B050"/>
            <w:vAlign w:val="center"/>
          </w:tcPr>
          <w:p w14:paraId="4835D617" w14:textId="77777777" w:rsidR="00E10681" w:rsidRPr="00B1337E" w:rsidRDefault="00E10681" w:rsidP="00E10681">
            <w:pPr>
              <w:shd w:val="clear" w:color="auto" w:fill="00B050"/>
              <w:spacing w:before="120" w:after="120"/>
              <w:jc w:val="both"/>
              <w:rPr>
                <w:rFonts w:asciiTheme="minorHAnsi" w:hAnsiTheme="minorHAnsi" w:cstheme="minorHAnsi"/>
                <w:b/>
                <w:bCs/>
              </w:rPr>
            </w:pPr>
            <w:r w:rsidRPr="00B1337E">
              <w:rPr>
                <w:rFonts w:asciiTheme="minorHAnsi" w:hAnsiTheme="minorHAnsi" w:cstheme="minorHAnsi"/>
                <w:b/>
                <w:bCs/>
              </w:rPr>
              <w:t>CRITERIA</w:t>
            </w:r>
          </w:p>
        </w:tc>
        <w:tc>
          <w:tcPr>
            <w:tcW w:w="5427" w:type="dxa"/>
            <w:tcBorders>
              <w:top w:val="single" w:sz="6" w:space="0" w:color="auto"/>
              <w:left w:val="single" w:sz="6" w:space="0" w:color="auto"/>
              <w:bottom w:val="single" w:sz="6" w:space="0" w:color="auto"/>
              <w:right w:val="single" w:sz="6" w:space="0" w:color="auto"/>
            </w:tcBorders>
            <w:shd w:val="clear" w:color="auto" w:fill="00B050"/>
            <w:vAlign w:val="center"/>
          </w:tcPr>
          <w:p w14:paraId="5463101D" w14:textId="77777777" w:rsidR="00E10681" w:rsidRPr="00B1337E" w:rsidRDefault="00E10681" w:rsidP="00E10681">
            <w:pPr>
              <w:shd w:val="clear" w:color="auto" w:fill="00B050"/>
              <w:spacing w:before="120" w:after="120"/>
              <w:ind w:right="-2"/>
              <w:jc w:val="both"/>
              <w:rPr>
                <w:rFonts w:asciiTheme="minorHAnsi" w:hAnsiTheme="minorHAnsi" w:cstheme="minorHAnsi"/>
                <w:b/>
                <w:bCs/>
              </w:rPr>
            </w:pPr>
            <w:r w:rsidRPr="00B1337E">
              <w:rPr>
                <w:rFonts w:asciiTheme="minorHAnsi" w:hAnsiTheme="minorHAnsi" w:cstheme="minorHAnsi"/>
                <w:b/>
                <w:bCs/>
              </w:rPr>
              <w:t>ATTRIBUTES</w:t>
            </w:r>
          </w:p>
        </w:tc>
        <w:tc>
          <w:tcPr>
            <w:tcW w:w="1418" w:type="dxa"/>
            <w:tcBorders>
              <w:top w:val="single" w:sz="6" w:space="0" w:color="auto"/>
              <w:left w:val="single" w:sz="6" w:space="0" w:color="auto"/>
              <w:bottom w:val="single" w:sz="6" w:space="0" w:color="auto"/>
              <w:right w:val="single" w:sz="6" w:space="0" w:color="auto"/>
            </w:tcBorders>
            <w:shd w:val="clear" w:color="auto" w:fill="00B050"/>
            <w:vAlign w:val="center"/>
          </w:tcPr>
          <w:p w14:paraId="776E079E" w14:textId="76BA410A" w:rsidR="00E10681" w:rsidRPr="00B1337E" w:rsidRDefault="00E10681" w:rsidP="00B1337E">
            <w:pPr>
              <w:shd w:val="clear" w:color="auto" w:fill="00B050"/>
              <w:spacing w:before="120" w:after="120"/>
              <w:jc w:val="center"/>
              <w:rPr>
                <w:rFonts w:asciiTheme="minorHAnsi" w:hAnsiTheme="minorHAnsi" w:cstheme="minorHAnsi"/>
                <w:b/>
                <w:bCs/>
              </w:rPr>
            </w:pPr>
            <w:r w:rsidRPr="00B1337E">
              <w:rPr>
                <w:rFonts w:asciiTheme="minorHAnsi" w:hAnsiTheme="minorHAnsi" w:cstheme="minorHAnsi"/>
                <w:b/>
                <w:bCs/>
              </w:rPr>
              <w:t>ESSENTIAL</w:t>
            </w:r>
          </w:p>
        </w:tc>
        <w:tc>
          <w:tcPr>
            <w:tcW w:w="1559" w:type="dxa"/>
            <w:tcBorders>
              <w:top w:val="single" w:sz="6" w:space="0" w:color="auto"/>
              <w:left w:val="single" w:sz="6" w:space="0" w:color="auto"/>
              <w:bottom w:val="single" w:sz="6" w:space="0" w:color="auto"/>
              <w:right w:val="single" w:sz="6" w:space="0" w:color="auto"/>
            </w:tcBorders>
            <w:shd w:val="clear" w:color="auto" w:fill="00B050"/>
            <w:vAlign w:val="center"/>
          </w:tcPr>
          <w:p w14:paraId="5327257E" w14:textId="77777777" w:rsidR="00E10681" w:rsidRPr="00B1337E" w:rsidRDefault="00E10681" w:rsidP="00B1337E">
            <w:pPr>
              <w:shd w:val="clear" w:color="auto" w:fill="00B050"/>
              <w:spacing w:before="120" w:after="120"/>
              <w:jc w:val="center"/>
              <w:rPr>
                <w:rFonts w:asciiTheme="minorHAnsi" w:hAnsiTheme="minorHAnsi" w:cstheme="minorHAnsi"/>
                <w:b/>
                <w:bCs/>
              </w:rPr>
            </w:pPr>
            <w:r w:rsidRPr="00B1337E">
              <w:rPr>
                <w:rFonts w:asciiTheme="minorHAnsi" w:hAnsiTheme="minorHAnsi" w:cstheme="minorHAnsi"/>
                <w:b/>
                <w:bCs/>
              </w:rPr>
              <w:t>DESIRABLE</w:t>
            </w:r>
          </w:p>
        </w:tc>
        <w:tc>
          <w:tcPr>
            <w:tcW w:w="3403" w:type="dxa"/>
            <w:tcBorders>
              <w:top w:val="single" w:sz="6" w:space="0" w:color="auto"/>
              <w:left w:val="single" w:sz="6" w:space="0" w:color="auto"/>
              <w:bottom w:val="single" w:sz="6" w:space="0" w:color="auto"/>
              <w:right w:val="single" w:sz="6" w:space="0" w:color="auto"/>
            </w:tcBorders>
            <w:shd w:val="clear" w:color="auto" w:fill="00B050"/>
          </w:tcPr>
          <w:p w14:paraId="233560ED" w14:textId="77777777" w:rsidR="00E10681" w:rsidRPr="00B1337E" w:rsidRDefault="000D463F" w:rsidP="00E10681">
            <w:pPr>
              <w:shd w:val="clear" w:color="auto" w:fill="00B050"/>
              <w:spacing w:before="120" w:after="120"/>
              <w:jc w:val="both"/>
              <w:rPr>
                <w:rFonts w:asciiTheme="minorHAnsi" w:hAnsiTheme="minorHAnsi" w:cstheme="minorHAnsi"/>
                <w:b/>
                <w:bCs/>
              </w:rPr>
            </w:pPr>
            <w:r w:rsidRPr="00B1337E">
              <w:rPr>
                <w:rFonts w:asciiTheme="minorHAnsi" w:hAnsiTheme="minorHAnsi" w:cstheme="minorHAnsi"/>
                <w:b/>
                <w:bCs/>
              </w:rPr>
              <w:t>ASSESSED BY</w:t>
            </w:r>
          </w:p>
          <w:p w14:paraId="254420E1" w14:textId="6F646DFA" w:rsidR="000D463F" w:rsidRPr="00B1337E" w:rsidRDefault="000D463F" w:rsidP="00E10681">
            <w:pPr>
              <w:shd w:val="clear" w:color="auto" w:fill="00B050"/>
              <w:spacing w:before="120" w:after="120"/>
              <w:jc w:val="both"/>
              <w:rPr>
                <w:rFonts w:asciiTheme="minorHAnsi" w:hAnsiTheme="minorHAnsi" w:cstheme="minorHAnsi"/>
                <w:b/>
                <w:bCs/>
              </w:rPr>
            </w:pPr>
            <w:r w:rsidRPr="00B1337E">
              <w:rPr>
                <w:rFonts w:asciiTheme="minorHAnsi" w:hAnsiTheme="minorHAnsi" w:cstheme="minorHAnsi"/>
                <w:b/>
                <w:bCs/>
              </w:rPr>
              <w:t>Application Form / Interview / Practical Assessment</w:t>
            </w:r>
          </w:p>
        </w:tc>
      </w:tr>
      <w:tr w:rsidR="00E10681" w:rsidRPr="00B1337E" w14:paraId="057D952C" w14:textId="1CD882C0" w:rsidTr="6932947D">
        <w:tc>
          <w:tcPr>
            <w:tcW w:w="2080" w:type="dxa"/>
            <w:vMerge w:val="restart"/>
            <w:tcBorders>
              <w:top w:val="single" w:sz="6" w:space="0" w:color="auto"/>
              <w:left w:val="single" w:sz="6" w:space="0" w:color="auto"/>
              <w:right w:val="single" w:sz="6" w:space="0" w:color="auto"/>
            </w:tcBorders>
          </w:tcPr>
          <w:p w14:paraId="792C35AA" w14:textId="31DB14F8" w:rsidR="00E10681" w:rsidRPr="00B1337E" w:rsidRDefault="00E10681" w:rsidP="00E10681">
            <w:pPr>
              <w:spacing w:before="120"/>
              <w:rPr>
                <w:rFonts w:asciiTheme="minorHAnsi" w:hAnsiTheme="minorHAnsi" w:cstheme="minorHAnsi"/>
                <w:b/>
                <w:bCs/>
                <w:color w:val="0D0D0D" w:themeColor="text1" w:themeTint="F2"/>
              </w:rPr>
            </w:pPr>
            <w:r w:rsidRPr="00B1337E">
              <w:rPr>
                <w:rFonts w:asciiTheme="minorHAnsi" w:hAnsiTheme="minorHAnsi" w:cstheme="minorHAnsi"/>
                <w:b/>
                <w:bCs/>
                <w:color w:val="0D0D0D" w:themeColor="text1" w:themeTint="F2"/>
              </w:rPr>
              <w:t>Knowledge &amp; Experience</w:t>
            </w:r>
          </w:p>
        </w:tc>
        <w:tc>
          <w:tcPr>
            <w:tcW w:w="5427" w:type="dxa"/>
            <w:tcBorders>
              <w:top w:val="single" w:sz="6" w:space="0" w:color="auto"/>
              <w:left w:val="single" w:sz="6" w:space="0" w:color="auto"/>
              <w:bottom w:val="single" w:sz="6" w:space="0" w:color="auto"/>
              <w:right w:val="single" w:sz="6" w:space="0" w:color="auto"/>
            </w:tcBorders>
          </w:tcPr>
          <w:p w14:paraId="6DAC7BE0" w14:textId="5BD1E83B" w:rsidR="00E10681" w:rsidRPr="00B1337E" w:rsidRDefault="00245314" w:rsidP="00E10681">
            <w:pPr>
              <w:widowControl w:val="0"/>
              <w:tabs>
                <w:tab w:val="left" w:pos="567"/>
                <w:tab w:val="left" w:pos="1134"/>
                <w:tab w:val="left" w:pos="2552"/>
              </w:tabs>
              <w:spacing w:after="120"/>
              <w:rPr>
                <w:rFonts w:asciiTheme="minorHAnsi" w:hAnsiTheme="minorHAnsi" w:cstheme="minorHAnsi"/>
                <w:snapToGrid w:val="0"/>
                <w:color w:val="0D0D0D" w:themeColor="text1" w:themeTint="F2"/>
              </w:rPr>
            </w:pPr>
            <w:r w:rsidRPr="00B1337E">
              <w:rPr>
                <w:rFonts w:asciiTheme="minorHAnsi" w:hAnsiTheme="minorHAnsi" w:cstheme="minorHAnsi"/>
                <w:snapToGrid w:val="0"/>
                <w:color w:val="0D0D0D" w:themeColor="text1" w:themeTint="F2"/>
              </w:rPr>
              <w:t>M</w:t>
            </w:r>
            <w:r w:rsidR="00AC585B" w:rsidRPr="00B1337E">
              <w:rPr>
                <w:rFonts w:asciiTheme="minorHAnsi" w:hAnsiTheme="minorHAnsi" w:cstheme="minorHAnsi"/>
                <w:snapToGrid w:val="0"/>
                <w:color w:val="0D0D0D" w:themeColor="text1" w:themeTint="F2"/>
              </w:rPr>
              <w:t>ust have experience of working with procurement and/or financial systems</w:t>
            </w:r>
          </w:p>
        </w:tc>
        <w:tc>
          <w:tcPr>
            <w:tcW w:w="1418" w:type="dxa"/>
            <w:tcBorders>
              <w:top w:val="single" w:sz="6" w:space="0" w:color="auto"/>
              <w:left w:val="single" w:sz="6" w:space="0" w:color="auto"/>
              <w:bottom w:val="single" w:sz="6" w:space="0" w:color="auto"/>
              <w:right w:val="single" w:sz="6" w:space="0" w:color="auto"/>
            </w:tcBorders>
            <w:vAlign w:val="center"/>
          </w:tcPr>
          <w:p w14:paraId="0D192E86" w14:textId="23B4292B" w:rsidR="00E10681" w:rsidRPr="00B1337E" w:rsidRDefault="7E74D76A" w:rsidP="6932947D">
            <w:pPr>
              <w:jc w:val="center"/>
              <w:rPr>
                <w:rFonts w:ascii="Wingdings" w:eastAsia="Wingdings" w:hAnsi="Wingdings" w:cs="Wingdings"/>
              </w:rPr>
            </w:pPr>
            <w:r w:rsidRPr="6932947D">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1A1A7EC2" w14:textId="77777777" w:rsidR="00E10681" w:rsidRPr="00B1337E" w:rsidRDefault="00E10681" w:rsidP="6932947D">
            <w:pPr>
              <w:jc w:val="center"/>
              <w:rPr>
                <w:rFonts w:ascii="Wingdings" w:eastAsia="Wingdings" w:hAnsi="Wingdings" w:cs="Wingdings"/>
              </w:rPr>
            </w:pPr>
          </w:p>
        </w:tc>
        <w:tc>
          <w:tcPr>
            <w:tcW w:w="3403" w:type="dxa"/>
            <w:tcBorders>
              <w:top w:val="single" w:sz="6" w:space="0" w:color="auto"/>
              <w:left w:val="single" w:sz="6" w:space="0" w:color="auto"/>
              <w:bottom w:val="single" w:sz="6" w:space="0" w:color="auto"/>
              <w:right w:val="single" w:sz="6" w:space="0" w:color="auto"/>
            </w:tcBorders>
            <w:vAlign w:val="center"/>
          </w:tcPr>
          <w:p w14:paraId="391CB71F" w14:textId="3962D5A6" w:rsidR="00E10681" w:rsidRPr="00B1337E" w:rsidRDefault="008573B5" w:rsidP="000D463F">
            <w:pPr>
              <w:rPr>
                <w:rFonts w:asciiTheme="minorHAnsi" w:hAnsiTheme="minorHAnsi" w:cstheme="minorHAnsi"/>
              </w:rPr>
            </w:pPr>
            <w:r w:rsidRPr="00B1337E">
              <w:rPr>
                <w:rFonts w:asciiTheme="minorHAnsi" w:hAnsiTheme="minorHAnsi" w:cstheme="minorHAnsi"/>
              </w:rPr>
              <w:t>Application form</w:t>
            </w:r>
          </w:p>
        </w:tc>
      </w:tr>
      <w:tr w:rsidR="00E10681" w:rsidRPr="00B1337E" w14:paraId="120A533D" w14:textId="7C105646" w:rsidTr="6932947D">
        <w:tc>
          <w:tcPr>
            <w:tcW w:w="2080" w:type="dxa"/>
            <w:vMerge/>
          </w:tcPr>
          <w:p w14:paraId="3DD07168" w14:textId="77777777" w:rsidR="00E10681" w:rsidRPr="00B1337E" w:rsidRDefault="00E10681" w:rsidP="00E10681">
            <w:pPr>
              <w:rPr>
                <w:rFonts w:asciiTheme="minorHAnsi" w:hAnsiTheme="minorHAnsi" w:cstheme="minorHAnsi"/>
                <w:b/>
                <w:bCs/>
              </w:rPr>
            </w:pPr>
          </w:p>
        </w:tc>
        <w:tc>
          <w:tcPr>
            <w:tcW w:w="5427" w:type="dxa"/>
            <w:tcBorders>
              <w:top w:val="single" w:sz="6" w:space="0" w:color="auto"/>
              <w:left w:val="single" w:sz="6" w:space="0" w:color="auto"/>
              <w:bottom w:val="single" w:sz="6" w:space="0" w:color="auto"/>
              <w:right w:val="single" w:sz="6" w:space="0" w:color="auto"/>
            </w:tcBorders>
          </w:tcPr>
          <w:p w14:paraId="2CB2BFC0" w14:textId="01F6A50D" w:rsidR="00E10681" w:rsidRPr="00B1337E" w:rsidRDefault="00C04AF9" w:rsidP="00E10681">
            <w:pPr>
              <w:widowControl w:val="0"/>
              <w:tabs>
                <w:tab w:val="left" w:pos="1134"/>
              </w:tabs>
              <w:rPr>
                <w:rFonts w:asciiTheme="minorHAnsi" w:hAnsiTheme="minorHAnsi" w:cstheme="minorHAnsi"/>
                <w:snapToGrid w:val="0"/>
              </w:rPr>
            </w:pPr>
            <w:r w:rsidRPr="00B1337E">
              <w:rPr>
                <w:rFonts w:asciiTheme="minorHAnsi" w:hAnsiTheme="minorHAnsi" w:cstheme="minorHAnsi"/>
                <w:snapToGrid w:val="0"/>
              </w:rPr>
              <w:t>Experience of gathering analysing and interpreting data</w:t>
            </w:r>
          </w:p>
          <w:p w14:paraId="26EA374A" w14:textId="5B60D406" w:rsidR="00E10681" w:rsidRPr="00B1337E" w:rsidRDefault="00E10681" w:rsidP="00E10681">
            <w:pPr>
              <w:widowControl w:val="0"/>
              <w:tabs>
                <w:tab w:val="left" w:pos="1134"/>
              </w:tabs>
              <w:rPr>
                <w:rFonts w:asciiTheme="minorHAnsi" w:hAnsiTheme="minorHAnsi" w:cstheme="minorHAnsi"/>
                <w:snapToGrid w:val="0"/>
              </w:rPr>
            </w:pPr>
          </w:p>
        </w:tc>
        <w:tc>
          <w:tcPr>
            <w:tcW w:w="1418" w:type="dxa"/>
            <w:tcBorders>
              <w:top w:val="single" w:sz="6" w:space="0" w:color="auto"/>
              <w:left w:val="single" w:sz="6" w:space="0" w:color="auto"/>
              <w:bottom w:val="single" w:sz="6" w:space="0" w:color="auto"/>
              <w:right w:val="single" w:sz="6" w:space="0" w:color="auto"/>
            </w:tcBorders>
            <w:vAlign w:val="center"/>
          </w:tcPr>
          <w:p w14:paraId="0257E6DB" w14:textId="583A13E7" w:rsidR="00E10681" w:rsidRPr="00B1337E" w:rsidRDefault="171B2285" w:rsidP="6932947D">
            <w:pPr>
              <w:jc w:val="center"/>
              <w:rPr>
                <w:rFonts w:ascii="Wingdings" w:eastAsia="Wingdings" w:hAnsi="Wingdings" w:cs="Wingdings"/>
              </w:rPr>
            </w:pPr>
            <w:r w:rsidRPr="6932947D">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0140124A" w14:textId="1FA856F2" w:rsidR="00E10681" w:rsidRPr="00B1337E" w:rsidRDefault="00E10681" w:rsidP="6932947D">
            <w:pPr>
              <w:jc w:val="center"/>
              <w:rPr>
                <w:rFonts w:ascii="Wingdings" w:eastAsia="Wingdings" w:hAnsi="Wingdings" w:cs="Wingdings"/>
              </w:rPr>
            </w:pPr>
          </w:p>
        </w:tc>
        <w:tc>
          <w:tcPr>
            <w:tcW w:w="3403" w:type="dxa"/>
            <w:tcBorders>
              <w:top w:val="single" w:sz="6" w:space="0" w:color="auto"/>
              <w:left w:val="single" w:sz="6" w:space="0" w:color="auto"/>
              <w:bottom w:val="single" w:sz="6" w:space="0" w:color="auto"/>
              <w:right w:val="single" w:sz="6" w:space="0" w:color="auto"/>
            </w:tcBorders>
            <w:vAlign w:val="center"/>
          </w:tcPr>
          <w:p w14:paraId="19CAB63D" w14:textId="6413F4BB" w:rsidR="00E10681" w:rsidRPr="00B1337E" w:rsidRDefault="00C04AF9" w:rsidP="000D463F">
            <w:pPr>
              <w:rPr>
                <w:rFonts w:asciiTheme="minorHAnsi" w:hAnsiTheme="minorHAnsi" w:cstheme="minorHAnsi"/>
              </w:rPr>
            </w:pPr>
            <w:r w:rsidRPr="00B1337E">
              <w:rPr>
                <w:rFonts w:asciiTheme="minorHAnsi" w:hAnsiTheme="minorHAnsi" w:cstheme="minorHAnsi"/>
              </w:rPr>
              <w:t>Application form / interview</w:t>
            </w:r>
          </w:p>
        </w:tc>
      </w:tr>
      <w:tr w:rsidR="00E10681" w:rsidRPr="00B1337E" w14:paraId="276633C3" w14:textId="790F510D" w:rsidTr="6932947D">
        <w:tc>
          <w:tcPr>
            <w:tcW w:w="2080" w:type="dxa"/>
            <w:tcBorders>
              <w:left w:val="single" w:sz="6" w:space="0" w:color="auto"/>
              <w:right w:val="single" w:sz="6" w:space="0" w:color="auto"/>
            </w:tcBorders>
          </w:tcPr>
          <w:p w14:paraId="31281808" w14:textId="77777777" w:rsidR="00E10681" w:rsidRPr="00B1337E" w:rsidRDefault="00E10681" w:rsidP="00E10681">
            <w:pPr>
              <w:rPr>
                <w:rFonts w:asciiTheme="minorHAnsi" w:hAnsiTheme="minorHAnsi" w:cstheme="minorHAnsi"/>
                <w:b/>
                <w:bCs/>
              </w:rPr>
            </w:pPr>
          </w:p>
        </w:tc>
        <w:tc>
          <w:tcPr>
            <w:tcW w:w="5427" w:type="dxa"/>
            <w:tcBorders>
              <w:top w:val="single" w:sz="6" w:space="0" w:color="auto"/>
              <w:left w:val="single" w:sz="6" w:space="0" w:color="auto"/>
              <w:bottom w:val="single" w:sz="6" w:space="0" w:color="auto"/>
              <w:right w:val="single" w:sz="6" w:space="0" w:color="auto"/>
            </w:tcBorders>
          </w:tcPr>
          <w:p w14:paraId="6A2EBF8E" w14:textId="57E58E33" w:rsidR="00E10681" w:rsidRPr="00B1337E" w:rsidRDefault="00BF0D1E" w:rsidP="00E10681">
            <w:pPr>
              <w:widowControl w:val="0"/>
              <w:tabs>
                <w:tab w:val="left" w:pos="567"/>
                <w:tab w:val="num" w:pos="600"/>
                <w:tab w:val="left" w:pos="1134"/>
                <w:tab w:val="left" w:pos="2552"/>
              </w:tabs>
              <w:spacing w:before="120" w:after="120"/>
              <w:rPr>
                <w:rFonts w:asciiTheme="minorHAnsi" w:hAnsiTheme="minorHAnsi" w:cstheme="minorHAnsi"/>
              </w:rPr>
            </w:pPr>
            <w:r w:rsidRPr="00B1337E">
              <w:rPr>
                <w:rFonts w:asciiTheme="minorHAnsi" w:hAnsiTheme="minorHAnsi" w:cstheme="minorHAnsi"/>
              </w:rPr>
              <w:t>Experience of preparing detailed contract documents for tendering</w:t>
            </w:r>
            <w:r w:rsidR="00506BA6" w:rsidRPr="00B1337E">
              <w:rPr>
                <w:rFonts w:asciiTheme="minorHAnsi" w:hAnsiTheme="minorHAnsi" w:cstheme="minorHAnsi"/>
              </w:rPr>
              <w:t xml:space="preserve"> and experience of monitoring performance and challenging poor or </w:t>
            </w:r>
            <w:r w:rsidR="00C715B3" w:rsidRPr="00B1337E">
              <w:rPr>
                <w:rFonts w:asciiTheme="minorHAnsi" w:hAnsiTheme="minorHAnsi" w:cstheme="minorHAnsi"/>
              </w:rPr>
              <w:t>non-compliant performance</w:t>
            </w:r>
          </w:p>
        </w:tc>
        <w:tc>
          <w:tcPr>
            <w:tcW w:w="1418" w:type="dxa"/>
            <w:tcBorders>
              <w:top w:val="single" w:sz="6" w:space="0" w:color="auto"/>
              <w:left w:val="single" w:sz="6" w:space="0" w:color="auto"/>
              <w:bottom w:val="single" w:sz="6" w:space="0" w:color="auto"/>
              <w:right w:val="single" w:sz="6" w:space="0" w:color="auto"/>
            </w:tcBorders>
            <w:vAlign w:val="center"/>
          </w:tcPr>
          <w:p w14:paraId="1E779609" w14:textId="2355EA05" w:rsidR="00E10681" w:rsidRPr="00B1337E" w:rsidRDefault="05EC2070" w:rsidP="6932947D">
            <w:pPr>
              <w:jc w:val="center"/>
              <w:rPr>
                <w:rFonts w:ascii="Wingdings" w:eastAsia="Wingdings" w:hAnsi="Wingdings" w:cs="Wingdings"/>
              </w:rPr>
            </w:pPr>
            <w:r w:rsidRPr="6932947D">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6CC39CE0" w14:textId="77777777" w:rsidR="00E10681" w:rsidRPr="00B1337E" w:rsidRDefault="00E10681" w:rsidP="6932947D">
            <w:pPr>
              <w:jc w:val="center"/>
              <w:rPr>
                <w:rFonts w:ascii="Wingdings" w:eastAsia="Wingdings" w:hAnsi="Wingdings" w:cs="Wingdings"/>
              </w:rPr>
            </w:pPr>
          </w:p>
        </w:tc>
        <w:tc>
          <w:tcPr>
            <w:tcW w:w="3403" w:type="dxa"/>
            <w:tcBorders>
              <w:top w:val="single" w:sz="6" w:space="0" w:color="auto"/>
              <w:left w:val="single" w:sz="6" w:space="0" w:color="auto"/>
              <w:bottom w:val="single" w:sz="6" w:space="0" w:color="auto"/>
              <w:right w:val="single" w:sz="6" w:space="0" w:color="auto"/>
            </w:tcBorders>
            <w:vAlign w:val="center"/>
          </w:tcPr>
          <w:p w14:paraId="5BA56997" w14:textId="6A53F065" w:rsidR="00E10681" w:rsidRPr="00B1337E" w:rsidRDefault="005A661D" w:rsidP="000D463F">
            <w:pPr>
              <w:rPr>
                <w:rFonts w:asciiTheme="minorHAnsi" w:hAnsiTheme="minorHAnsi" w:cstheme="minorHAnsi"/>
              </w:rPr>
            </w:pPr>
            <w:r w:rsidRPr="00B1337E">
              <w:rPr>
                <w:rFonts w:asciiTheme="minorHAnsi" w:hAnsiTheme="minorHAnsi" w:cstheme="minorHAnsi"/>
              </w:rPr>
              <w:t>Interview</w:t>
            </w:r>
          </w:p>
        </w:tc>
      </w:tr>
      <w:tr w:rsidR="00E10681" w:rsidRPr="00B1337E" w14:paraId="4E7F6A47" w14:textId="2924AD8A" w:rsidTr="6932947D">
        <w:tc>
          <w:tcPr>
            <w:tcW w:w="2080" w:type="dxa"/>
            <w:tcBorders>
              <w:left w:val="single" w:sz="6" w:space="0" w:color="auto"/>
              <w:right w:val="single" w:sz="6" w:space="0" w:color="auto"/>
            </w:tcBorders>
          </w:tcPr>
          <w:p w14:paraId="16DC9962" w14:textId="77777777" w:rsidR="00E10681" w:rsidRPr="00B1337E" w:rsidRDefault="00E10681" w:rsidP="00E10681">
            <w:pPr>
              <w:rPr>
                <w:rFonts w:asciiTheme="minorHAnsi" w:hAnsiTheme="minorHAnsi" w:cstheme="minorHAnsi"/>
                <w:b/>
                <w:bCs/>
              </w:rPr>
            </w:pPr>
          </w:p>
        </w:tc>
        <w:tc>
          <w:tcPr>
            <w:tcW w:w="5427" w:type="dxa"/>
            <w:tcBorders>
              <w:top w:val="single" w:sz="6" w:space="0" w:color="auto"/>
              <w:left w:val="single" w:sz="6" w:space="0" w:color="auto"/>
              <w:bottom w:val="single" w:sz="6" w:space="0" w:color="auto"/>
              <w:right w:val="single" w:sz="6" w:space="0" w:color="auto"/>
            </w:tcBorders>
          </w:tcPr>
          <w:p w14:paraId="27F4FA67" w14:textId="250B5888" w:rsidR="00E10681" w:rsidRPr="00B1337E" w:rsidRDefault="00732207" w:rsidP="00E10681">
            <w:pPr>
              <w:widowControl w:val="0"/>
              <w:tabs>
                <w:tab w:val="left" w:pos="567"/>
                <w:tab w:val="num" w:pos="600"/>
                <w:tab w:val="left" w:pos="1134"/>
                <w:tab w:val="left" w:pos="2552"/>
              </w:tabs>
              <w:spacing w:before="120" w:after="120"/>
              <w:rPr>
                <w:rFonts w:asciiTheme="minorHAnsi" w:hAnsiTheme="minorHAnsi" w:cstheme="minorHAnsi"/>
              </w:rPr>
            </w:pPr>
            <w:r w:rsidRPr="00B1337E">
              <w:rPr>
                <w:rFonts w:asciiTheme="minorHAnsi" w:hAnsiTheme="minorHAnsi" w:cstheme="minorHAnsi"/>
              </w:rPr>
              <w:t xml:space="preserve">Experience of using </w:t>
            </w:r>
            <w:r w:rsidR="00C45362" w:rsidRPr="00B1337E">
              <w:rPr>
                <w:rFonts w:asciiTheme="minorHAnsi" w:hAnsiTheme="minorHAnsi" w:cstheme="minorHAnsi"/>
              </w:rPr>
              <w:t>e</w:t>
            </w:r>
            <w:r w:rsidR="002C53EF" w:rsidRPr="00B1337E">
              <w:rPr>
                <w:rFonts w:asciiTheme="minorHAnsi" w:hAnsiTheme="minorHAnsi" w:cstheme="minorHAnsi"/>
              </w:rPr>
              <w:t>-procurement and e-tendering systems</w:t>
            </w:r>
          </w:p>
        </w:tc>
        <w:tc>
          <w:tcPr>
            <w:tcW w:w="1418" w:type="dxa"/>
            <w:tcBorders>
              <w:top w:val="single" w:sz="6" w:space="0" w:color="auto"/>
              <w:left w:val="single" w:sz="6" w:space="0" w:color="auto"/>
              <w:bottom w:val="single" w:sz="6" w:space="0" w:color="auto"/>
              <w:right w:val="single" w:sz="6" w:space="0" w:color="auto"/>
            </w:tcBorders>
            <w:vAlign w:val="center"/>
          </w:tcPr>
          <w:p w14:paraId="7C3704ED" w14:textId="67F312F6" w:rsidR="00E10681" w:rsidRPr="00B1337E" w:rsidRDefault="2FA586A7" w:rsidP="6932947D">
            <w:pPr>
              <w:jc w:val="center"/>
              <w:rPr>
                <w:rFonts w:ascii="Wingdings" w:eastAsia="Wingdings" w:hAnsi="Wingdings" w:cs="Wingdings"/>
              </w:rPr>
            </w:pPr>
            <w:r w:rsidRPr="6932947D">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65C4EB2F" w14:textId="77777777" w:rsidR="00E10681" w:rsidRPr="00B1337E" w:rsidRDefault="00E10681" w:rsidP="6932947D">
            <w:pPr>
              <w:jc w:val="center"/>
              <w:rPr>
                <w:rFonts w:ascii="Wingdings" w:eastAsia="Wingdings" w:hAnsi="Wingdings" w:cs="Wingdings"/>
              </w:rPr>
            </w:pPr>
          </w:p>
        </w:tc>
        <w:tc>
          <w:tcPr>
            <w:tcW w:w="3403" w:type="dxa"/>
            <w:tcBorders>
              <w:top w:val="single" w:sz="6" w:space="0" w:color="auto"/>
              <w:left w:val="single" w:sz="6" w:space="0" w:color="auto"/>
              <w:bottom w:val="single" w:sz="6" w:space="0" w:color="auto"/>
              <w:right w:val="single" w:sz="6" w:space="0" w:color="auto"/>
            </w:tcBorders>
            <w:vAlign w:val="center"/>
          </w:tcPr>
          <w:p w14:paraId="7F224086" w14:textId="5A64D36D" w:rsidR="00E10681" w:rsidRPr="00B1337E" w:rsidRDefault="00A022A9" w:rsidP="000D463F">
            <w:pPr>
              <w:rPr>
                <w:rFonts w:asciiTheme="minorHAnsi" w:hAnsiTheme="minorHAnsi" w:cstheme="minorHAnsi"/>
              </w:rPr>
            </w:pPr>
            <w:r w:rsidRPr="00B1337E">
              <w:rPr>
                <w:rFonts w:asciiTheme="minorHAnsi" w:hAnsiTheme="minorHAnsi" w:cstheme="minorHAnsi"/>
              </w:rPr>
              <w:t>Application form / interview</w:t>
            </w:r>
          </w:p>
        </w:tc>
      </w:tr>
      <w:tr w:rsidR="00B41C9A" w:rsidRPr="00B1337E" w14:paraId="3F7DA82B" w14:textId="77777777" w:rsidTr="6932947D">
        <w:tc>
          <w:tcPr>
            <w:tcW w:w="2080" w:type="dxa"/>
            <w:tcBorders>
              <w:left w:val="single" w:sz="6" w:space="0" w:color="auto"/>
              <w:bottom w:val="single" w:sz="6" w:space="0" w:color="auto"/>
              <w:right w:val="single" w:sz="6" w:space="0" w:color="auto"/>
            </w:tcBorders>
          </w:tcPr>
          <w:p w14:paraId="11F12BBB" w14:textId="77777777" w:rsidR="00B41C9A" w:rsidRPr="00B1337E" w:rsidRDefault="00B41C9A" w:rsidP="00B41C9A">
            <w:pPr>
              <w:rPr>
                <w:rFonts w:asciiTheme="minorHAnsi" w:hAnsiTheme="minorHAnsi" w:cstheme="minorHAnsi"/>
                <w:b/>
                <w:bCs/>
              </w:rPr>
            </w:pPr>
          </w:p>
        </w:tc>
        <w:tc>
          <w:tcPr>
            <w:tcW w:w="5427" w:type="dxa"/>
            <w:tcBorders>
              <w:top w:val="single" w:sz="6" w:space="0" w:color="auto"/>
              <w:left w:val="single" w:sz="6" w:space="0" w:color="auto"/>
              <w:bottom w:val="single" w:sz="6" w:space="0" w:color="auto"/>
              <w:right w:val="single" w:sz="6" w:space="0" w:color="auto"/>
            </w:tcBorders>
          </w:tcPr>
          <w:p w14:paraId="6C276838" w14:textId="6191B9D0" w:rsidR="00B41C9A" w:rsidRPr="00B1337E" w:rsidRDefault="00B41C9A" w:rsidP="00B41C9A">
            <w:pPr>
              <w:widowControl w:val="0"/>
              <w:tabs>
                <w:tab w:val="left" w:pos="567"/>
                <w:tab w:val="left" w:pos="1134"/>
                <w:tab w:val="left" w:pos="2552"/>
              </w:tabs>
              <w:spacing w:before="120" w:after="120"/>
              <w:rPr>
                <w:rFonts w:asciiTheme="minorHAnsi" w:hAnsiTheme="minorHAnsi" w:cstheme="minorHAnsi"/>
              </w:rPr>
            </w:pPr>
            <w:r w:rsidRPr="00B1337E">
              <w:rPr>
                <w:rFonts w:asciiTheme="minorHAnsi" w:hAnsiTheme="minorHAnsi" w:cstheme="minorHAnsi"/>
                <w:snapToGrid w:val="0"/>
              </w:rPr>
              <w:t>Knowledge of current Public Contract Regulations for the public services and the current local government procurement agenda.</w:t>
            </w:r>
          </w:p>
        </w:tc>
        <w:tc>
          <w:tcPr>
            <w:tcW w:w="1418" w:type="dxa"/>
            <w:tcBorders>
              <w:top w:val="single" w:sz="6" w:space="0" w:color="auto"/>
              <w:left w:val="single" w:sz="6" w:space="0" w:color="auto"/>
              <w:bottom w:val="single" w:sz="6" w:space="0" w:color="auto"/>
              <w:right w:val="single" w:sz="6" w:space="0" w:color="auto"/>
            </w:tcBorders>
            <w:vAlign w:val="center"/>
          </w:tcPr>
          <w:p w14:paraId="3ED60A87" w14:textId="20A94ABA" w:rsidR="00B41C9A" w:rsidRPr="00B1337E" w:rsidRDefault="2B54C19A" w:rsidP="6932947D">
            <w:pPr>
              <w:jc w:val="center"/>
              <w:rPr>
                <w:rFonts w:ascii="Wingdings" w:eastAsia="Wingdings" w:hAnsi="Wingdings" w:cs="Wingdings"/>
              </w:rPr>
            </w:pPr>
            <w:r w:rsidRPr="6932947D">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345EC352" w14:textId="77777777" w:rsidR="00B41C9A" w:rsidRPr="00B1337E" w:rsidRDefault="00B41C9A" w:rsidP="6932947D">
            <w:pPr>
              <w:jc w:val="center"/>
              <w:rPr>
                <w:rFonts w:ascii="Wingdings" w:eastAsia="Wingdings" w:hAnsi="Wingdings" w:cs="Wingdings"/>
              </w:rPr>
            </w:pPr>
          </w:p>
        </w:tc>
        <w:tc>
          <w:tcPr>
            <w:tcW w:w="3403" w:type="dxa"/>
            <w:tcBorders>
              <w:top w:val="single" w:sz="6" w:space="0" w:color="auto"/>
              <w:left w:val="single" w:sz="6" w:space="0" w:color="auto"/>
              <w:bottom w:val="single" w:sz="6" w:space="0" w:color="auto"/>
              <w:right w:val="single" w:sz="6" w:space="0" w:color="auto"/>
            </w:tcBorders>
            <w:vAlign w:val="center"/>
          </w:tcPr>
          <w:p w14:paraId="3277F84E" w14:textId="0D6E3579" w:rsidR="00B41C9A" w:rsidRPr="00B1337E" w:rsidRDefault="0068564A" w:rsidP="00B41C9A">
            <w:pPr>
              <w:rPr>
                <w:rFonts w:asciiTheme="minorHAnsi" w:hAnsiTheme="minorHAnsi" w:cstheme="minorHAnsi"/>
              </w:rPr>
            </w:pPr>
            <w:r w:rsidRPr="00B1337E">
              <w:rPr>
                <w:rFonts w:asciiTheme="minorHAnsi" w:hAnsiTheme="minorHAnsi" w:cstheme="minorHAnsi"/>
              </w:rPr>
              <w:t>Application form / interview</w:t>
            </w:r>
          </w:p>
        </w:tc>
      </w:tr>
      <w:tr w:rsidR="00B41C9A" w:rsidRPr="00B1337E" w14:paraId="20470EFA" w14:textId="77777777" w:rsidTr="6932947D">
        <w:tc>
          <w:tcPr>
            <w:tcW w:w="2080" w:type="dxa"/>
            <w:tcBorders>
              <w:left w:val="single" w:sz="6" w:space="0" w:color="auto"/>
              <w:bottom w:val="single" w:sz="6" w:space="0" w:color="auto"/>
              <w:right w:val="single" w:sz="6" w:space="0" w:color="auto"/>
            </w:tcBorders>
          </w:tcPr>
          <w:p w14:paraId="6D102649" w14:textId="77777777" w:rsidR="00B41C9A" w:rsidRPr="00B1337E" w:rsidRDefault="00B41C9A" w:rsidP="00B41C9A">
            <w:pPr>
              <w:rPr>
                <w:rFonts w:asciiTheme="minorHAnsi" w:hAnsiTheme="minorHAnsi" w:cstheme="minorHAnsi"/>
                <w:b/>
                <w:bCs/>
              </w:rPr>
            </w:pPr>
          </w:p>
        </w:tc>
        <w:tc>
          <w:tcPr>
            <w:tcW w:w="5427" w:type="dxa"/>
            <w:tcBorders>
              <w:top w:val="single" w:sz="6" w:space="0" w:color="auto"/>
              <w:left w:val="single" w:sz="6" w:space="0" w:color="auto"/>
              <w:bottom w:val="single" w:sz="6" w:space="0" w:color="auto"/>
              <w:right w:val="single" w:sz="6" w:space="0" w:color="auto"/>
            </w:tcBorders>
          </w:tcPr>
          <w:p w14:paraId="1F99A865" w14:textId="19A49292" w:rsidR="00B41C9A" w:rsidRPr="00B1337E" w:rsidRDefault="00B41C9A" w:rsidP="00B41C9A">
            <w:pPr>
              <w:widowControl w:val="0"/>
              <w:tabs>
                <w:tab w:val="left" w:pos="567"/>
                <w:tab w:val="left" w:pos="1134"/>
                <w:tab w:val="left" w:pos="2552"/>
              </w:tabs>
              <w:spacing w:before="120" w:after="120"/>
              <w:rPr>
                <w:rFonts w:asciiTheme="minorHAnsi" w:hAnsiTheme="minorHAnsi" w:cstheme="minorHAnsi"/>
              </w:rPr>
            </w:pPr>
            <w:r w:rsidRPr="00B1337E">
              <w:rPr>
                <w:rFonts w:asciiTheme="minorHAnsi" w:hAnsiTheme="minorHAnsi" w:cstheme="minorHAnsi"/>
                <w:snapToGrid w:val="0"/>
              </w:rPr>
              <w:t>Knowledge and understanding of procurement in a public service setting (preferably local government)</w:t>
            </w:r>
          </w:p>
        </w:tc>
        <w:tc>
          <w:tcPr>
            <w:tcW w:w="1418" w:type="dxa"/>
            <w:tcBorders>
              <w:top w:val="single" w:sz="6" w:space="0" w:color="auto"/>
              <w:left w:val="single" w:sz="6" w:space="0" w:color="auto"/>
              <w:bottom w:val="single" w:sz="6" w:space="0" w:color="auto"/>
              <w:right w:val="single" w:sz="6" w:space="0" w:color="auto"/>
            </w:tcBorders>
            <w:vAlign w:val="center"/>
          </w:tcPr>
          <w:p w14:paraId="64DDF77E" w14:textId="5997AC13" w:rsidR="00B41C9A" w:rsidRPr="00B1337E" w:rsidRDefault="2B54C19A" w:rsidP="6932947D">
            <w:pPr>
              <w:jc w:val="center"/>
              <w:rPr>
                <w:rFonts w:ascii="Wingdings" w:eastAsia="Wingdings" w:hAnsi="Wingdings" w:cs="Wingdings"/>
              </w:rPr>
            </w:pPr>
            <w:r w:rsidRPr="6932947D">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326C7D95" w14:textId="77777777" w:rsidR="00B41C9A" w:rsidRPr="00B1337E" w:rsidRDefault="00B41C9A" w:rsidP="6932947D">
            <w:pPr>
              <w:jc w:val="center"/>
              <w:rPr>
                <w:rFonts w:ascii="Wingdings" w:eastAsia="Wingdings" w:hAnsi="Wingdings" w:cs="Wingdings"/>
              </w:rPr>
            </w:pPr>
          </w:p>
        </w:tc>
        <w:tc>
          <w:tcPr>
            <w:tcW w:w="3403" w:type="dxa"/>
            <w:tcBorders>
              <w:top w:val="single" w:sz="6" w:space="0" w:color="auto"/>
              <w:left w:val="single" w:sz="6" w:space="0" w:color="auto"/>
              <w:bottom w:val="single" w:sz="6" w:space="0" w:color="auto"/>
              <w:right w:val="single" w:sz="6" w:space="0" w:color="auto"/>
            </w:tcBorders>
            <w:vAlign w:val="center"/>
          </w:tcPr>
          <w:p w14:paraId="071A8AAF" w14:textId="6B0915E6" w:rsidR="00B41C9A" w:rsidRPr="00B1337E" w:rsidRDefault="008B0433" w:rsidP="00B41C9A">
            <w:pPr>
              <w:rPr>
                <w:rFonts w:asciiTheme="minorHAnsi" w:hAnsiTheme="minorHAnsi" w:cstheme="minorHAnsi"/>
              </w:rPr>
            </w:pPr>
            <w:r w:rsidRPr="00B1337E">
              <w:rPr>
                <w:rFonts w:asciiTheme="minorHAnsi" w:hAnsiTheme="minorHAnsi" w:cstheme="minorHAnsi"/>
              </w:rPr>
              <w:t>Application</w:t>
            </w:r>
          </w:p>
        </w:tc>
      </w:tr>
      <w:tr w:rsidR="00B41C9A" w:rsidRPr="00B1337E" w14:paraId="2B1AD64F" w14:textId="77777777" w:rsidTr="6932947D">
        <w:tc>
          <w:tcPr>
            <w:tcW w:w="2080" w:type="dxa"/>
            <w:tcBorders>
              <w:left w:val="single" w:sz="6" w:space="0" w:color="auto"/>
              <w:bottom w:val="single" w:sz="6" w:space="0" w:color="auto"/>
              <w:right w:val="single" w:sz="6" w:space="0" w:color="auto"/>
            </w:tcBorders>
          </w:tcPr>
          <w:p w14:paraId="604FA736" w14:textId="77777777" w:rsidR="00B41C9A" w:rsidRPr="00B1337E" w:rsidRDefault="00B41C9A" w:rsidP="00B41C9A">
            <w:pPr>
              <w:rPr>
                <w:rFonts w:asciiTheme="minorHAnsi" w:hAnsiTheme="minorHAnsi" w:cstheme="minorHAnsi"/>
                <w:b/>
                <w:bCs/>
              </w:rPr>
            </w:pPr>
          </w:p>
        </w:tc>
        <w:tc>
          <w:tcPr>
            <w:tcW w:w="5427" w:type="dxa"/>
            <w:tcBorders>
              <w:top w:val="single" w:sz="6" w:space="0" w:color="auto"/>
              <w:left w:val="single" w:sz="6" w:space="0" w:color="auto"/>
              <w:bottom w:val="single" w:sz="6" w:space="0" w:color="auto"/>
              <w:right w:val="single" w:sz="6" w:space="0" w:color="auto"/>
            </w:tcBorders>
          </w:tcPr>
          <w:p w14:paraId="6ACEBE06" w14:textId="2AB14838" w:rsidR="00B41C9A" w:rsidRPr="00B1337E" w:rsidRDefault="00B41C9A" w:rsidP="00B41C9A">
            <w:pPr>
              <w:widowControl w:val="0"/>
              <w:tabs>
                <w:tab w:val="left" w:pos="567"/>
                <w:tab w:val="left" w:pos="1134"/>
                <w:tab w:val="left" w:pos="2552"/>
              </w:tabs>
              <w:spacing w:before="120" w:after="120"/>
              <w:rPr>
                <w:rFonts w:asciiTheme="minorHAnsi" w:hAnsiTheme="minorHAnsi" w:cstheme="minorHAnsi"/>
              </w:rPr>
            </w:pPr>
            <w:r w:rsidRPr="00B1337E">
              <w:rPr>
                <w:rFonts w:asciiTheme="minorHAnsi" w:hAnsiTheme="minorHAnsi" w:cstheme="minorHAnsi"/>
                <w:bCs/>
              </w:rPr>
              <w:t>Excellent IT skills including using the full Microsoft Office suite of applications including Word and Excel.</w:t>
            </w:r>
          </w:p>
        </w:tc>
        <w:tc>
          <w:tcPr>
            <w:tcW w:w="1418" w:type="dxa"/>
            <w:tcBorders>
              <w:top w:val="single" w:sz="6" w:space="0" w:color="auto"/>
              <w:left w:val="single" w:sz="6" w:space="0" w:color="auto"/>
              <w:bottom w:val="single" w:sz="6" w:space="0" w:color="auto"/>
              <w:right w:val="single" w:sz="6" w:space="0" w:color="auto"/>
            </w:tcBorders>
            <w:vAlign w:val="center"/>
          </w:tcPr>
          <w:p w14:paraId="185CCC3E" w14:textId="6E2C54B9" w:rsidR="00B41C9A" w:rsidRPr="00B1337E" w:rsidRDefault="2B54C19A" w:rsidP="6932947D">
            <w:pPr>
              <w:jc w:val="center"/>
              <w:rPr>
                <w:rFonts w:ascii="Wingdings" w:eastAsia="Wingdings" w:hAnsi="Wingdings" w:cs="Wingdings"/>
              </w:rPr>
            </w:pPr>
            <w:r w:rsidRPr="6932947D">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3B1414E8" w14:textId="77777777" w:rsidR="00B41C9A" w:rsidRPr="00B1337E" w:rsidRDefault="00B41C9A" w:rsidP="6932947D">
            <w:pPr>
              <w:jc w:val="center"/>
              <w:rPr>
                <w:rFonts w:ascii="Wingdings" w:eastAsia="Wingdings" w:hAnsi="Wingdings" w:cs="Wingdings"/>
              </w:rPr>
            </w:pPr>
          </w:p>
        </w:tc>
        <w:tc>
          <w:tcPr>
            <w:tcW w:w="3403" w:type="dxa"/>
            <w:tcBorders>
              <w:top w:val="single" w:sz="6" w:space="0" w:color="auto"/>
              <w:left w:val="single" w:sz="6" w:space="0" w:color="auto"/>
              <w:bottom w:val="single" w:sz="6" w:space="0" w:color="auto"/>
              <w:right w:val="single" w:sz="6" w:space="0" w:color="auto"/>
            </w:tcBorders>
            <w:vAlign w:val="center"/>
          </w:tcPr>
          <w:p w14:paraId="0C72CC78" w14:textId="6F60A4C9" w:rsidR="00B41C9A" w:rsidRPr="00B1337E" w:rsidRDefault="008932E6" w:rsidP="00B41C9A">
            <w:pPr>
              <w:rPr>
                <w:rFonts w:asciiTheme="minorHAnsi" w:hAnsiTheme="minorHAnsi" w:cstheme="minorHAnsi"/>
              </w:rPr>
            </w:pPr>
            <w:r w:rsidRPr="00B1337E">
              <w:rPr>
                <w:rFonts w:asciiTheme="minorHAnsi" w:hAnsiTheme="minorHAnsi" w:cstheme="minorHAnsi"/>
              </w:rPr>
              <w:t>Application</w:t>
            </w:r>
          </w:p>
        </w:tc>
      </w:tr>
      <w:tr w:rsidR="00B41C9A" w:rsidRPr="00B1337E" w14:paraId="021B7760" w14:textId="77777777" w:rsidTr="6932947D">
        <w:tc>
          <w:tcPr>
            <w:tcW w:w="2080" w:type="dxa"/>
            <w:tcBorders>
              <w:left w:val="single" w:sz="6" w:space="0" w:color="auto"/>
              <w:bottom w:val="single" w:sz="6" w:space="0" w:color="auto"/>
              <w:right w:val="single" w:sz="6" w:space="0" w:color="auto"/>
            </w:tcBorders>
          </w:tcPr>
          <w:p w14:paraId="6CA94E40" w14:textId="77777777" w:rsidR="00B41C9A" w:rsidRPr="00B1337E" w:rsidRDefault="00B41C9A" w:rsidP="00B41C9A">
            <w:pPr>
              <w:rPr>
                <w:rFonts w:asciiTheme="minorHAnsi" w:hAnsiTheme="minorHAnsi" w:cstheme="minorHAnsi"/>
                <w:b/>
                <w:bCs/>
              </w:rPr>
            </w:pPr>
          </w:p>
        </w:tc>
        <w:tc>
          <w:tcPr>
            <w:tcW w:w="5427" w:type="dxa"/>
            <w:tcBorders>
              <w:top w:val="single" w:sz="6" w:space="0" w:color="auto"/>
              <w:left w:val="single" w:sz="6" w:space="0" w:color="auto"/>
              <w:bottom w:val="single" w:sz="6" w:space="0" w:color="auto"/>
              <w:right w:val="single" w:sz="6" w:space="0" w:color="auto"/>
            </w:tcBorders>
          </w:tcPr>
          <w:p w14:paraId="362BE3DD" w14:textId="35BB28E1" w:rsidR="00B41C9A" w:rsidRPr="00B1337E" w:rsidRDefault="00B41C9A" w:rsidP="00B41C9A">
            <w:pPr>
              <w:widowControl w:val="0"/>
              <w:tabs>
                <w:tab w:val="left" w:pos="567"/>
                <w:tab w:val="left" w:pos="1134"/>
                <w:tab w:val="left" w:pos="2552"/>
              </w:tabs>
              <w:spacing w:before="120" w:after="120"/>
              <w:rPr>
                <w:rFonts w:asciiTheme="minorHAnsi" w:hAnsiTheme="minorHAnsi" w:cstheme="minorHAnsi"/>
              </w:rPr>
            </w:pPr>
            <w:r w:rsidRPr="00B1337E">
              <w:rPr>
                <w:rFonts w:asciiTheme="minorHAnsi" w:hAnsiTheme="minorHAnsi" w:cstheme="minorHAnsi"/>
              </w:rPr>
              <w:t>Experience of using procurement to achieve “social value” i.e. to encourage economic regeneration, local employment, and skills development and environmental improvements.</w:t>
            </w:r>
          </w:p>
        </w:tc>
        <w:tc>
          <w:tcPr>
            <w:tcW w:w="1418" w:type="dxa"/>
            <w:tcBorders>
              <w:top w:val="single" w:sz="6" w:space="0" w:color="auto"/>
              <w:left w:val="single" w:sz="6" w:space="0" w:color="auto"/>
              <w:bottom w:val="single" w:sz="6" w:space="0" w:color="auto"/>
              <w:right w:val="single" w:sz="6" w:space="0" w:color="auto"/>
            </w:tcBorders>
            <w:vAlign w:val="center"/>
          </w:tcPr>
          <w:p w14:paraId="4CD15D71" w14:textId="77777777" w:rsidR="00B41C9A" w:rsidRPr="00B1337E" w:rsidRDefault="00B41C9A" w:rsidP="6932947D">
            <w:pPr>
              <w:jc w:val="center"/>
              <w:rPr>
                <w:rFonts w:ascii="Wingdings" w:eastAsia="Wingdings" w:hAnsi="Wingdings" w:cs="Wingdings"/>
              </w:rPr>
            </w:pPr>
          </w:p>
        </w:tc>
        <w:tc>
          <w:tcPr>
            <w:tcW w:w="1559" w:type="dxa"/>
            <w:tcBorders>
              <w:top w:val="single" w:sz="6" w:space="0" w:color="auto"/>
              <w:left w:val="single" w:sz="6" w:space="0" w:color="auto"/>
              <w:bottom w:val="single" w:sz="6" w:space="0" w:color="auto"/>
              <w:right w:val="single" w:sz="6" w:space="0" w:color="auto"/>
            </w:tcBorders>
            <w:vAlign w:val="center"/>
          </w:tcPr>
          <w:p w14:paraId="16FA8ED2" w14:textId="681C1A53" w:rsidR="00B41C9A" w:rsidRPr="00B1337E" w:rsidRDefault="2B54C19A" w:rsidP="6932947D">
            <w:pPr>
              <w:jc w:val="center"/>
              <w:rPr>
                <w:rFonts w:ascii="Wingdings" w:eastAsia="Wingdings" w:hAnsi="Wingdings" w:cs="Wingdings"/>
              </w:rPr>
            </w:pPr>
            <w:r w:rsidRPr="6932947D">
              <w:rPr>
                <w:rFonts w:ascii="Wingdings" w:eastAsia="Wingdings" w:hAnsi="Wingdings" w:cs="Wingdings"/>
              </w:rPr>
              <w:t>ü</w:t>
            </w:r>
          </w:p>
        </w:tc>
        <w:tc>
          <w:tcPr>
            <w:tcW w:w="3403" w:type="dxa"/>
            <w:tcBorders>
              <w:top w:val="single" w:sz="6" w:space="0" w:color="auto"/>
              <w:left w:val="single" w:sz="6" w:space="0" w:color="auto"/>
              <w:bottom w:val="single" w:sz="6" w:space="0" w:color="auto"/>
              <w:right w:val="single" w:sz="6" w:space="0" w:color="auto"/>
            </w:tcBorders>
            <w:vAlign w:val="center"/>
          </w:tcPr>
          <w:p w14:paraId="3C1FEE49" w14:textId="77777777" w:rsidR="00B41C9A" w:rsidRDefault="008B1505" w:rsidP="00B41C9A">
            <w:pPr>
              <w:rPr>
                <w:rFonts w:asciiTheme="minorHAnsi" w:hAnsiTheme="minorHAnsi" w:cstheme="minorHAnsi"/>
              </w:rPr>
            </w:pPr>
            <w:r w:rsidRPr="00B1337E">
              <w:rPr>
                <w:rFonts w:asciiTheme="minorHAnsi" w:hAnsiTheme="minorHAnsi" w:cstheme="minorHAnsi"/>
              </w:rPr>
              <w:t>Application / Interview</w:t>
            </w:r>
          </w:p>
          <w:p w14:paraId="2545CECE" w14:textId="573318C5" w:rsidR="0082744B" w:rsidRPr="00B1337E" w:rsidRDefault="0082744B" w:rsidP="00B41C9A">
            <w:pPr>
              <w:rPr>
                <w:rFonts w:asciiTheme="minorHAnsi" w:hAnsiTheme="minorHAnsi" w:cstheme="minorHAnsi"/>
              </w:rPr>
            </w:pPr>
            <w:r>
              <w:rPr>
                <w:rFonts w:asciiTheme="minorHAnsi" w:hAnsiTheme="minorHAnsi" w:cstheme="minorHAnsi"/>
              </w:rPr>
              <w:t>WDC4 level this would be essential</w:t>
            </w:r>
          </w:p>
        </w:tc>
      </w:tr>
      <w:tr w:rsidR="00B41C9A" w:rsidRPr="00B1337E" w14:paraId="5E9F7CBC" w14:textId="32C5E08A" w:rsidTr="6932947D">
        <w:tc>
          <w:tcPr>
            <w:tcW w:w="2080" w:type="dxa"/>
            <w:tcBorders>
              <w:left w:val="single" w:sz="6" w:space="0" w:color="auto"/>
              <w:bottom w:val="single" w:sz="6" w:space="0" w:color="auto"/>
              <w:right w:val="single" w:sz="6" w:space="0" w:color="auto"/>
            </w:tcBorders>
          </w:tcPr>
          <w:p w14:paraId="091CF778" w14:textId="77777777" w:rsidR="00B41C9A" w:rsidRPr="00B1337E" w:rsidRDefault="00B41C9A" w:rsidP="00B41C9A">
            <w:pPr>
              <w:rPr>
                <w:rFonts w:asciiTheme="minorHAnsi" w:hAnsiTheme="minorHAnsi" w:cstheme="minorHAnsi"/>
                <w:b/>
                <w:bCs/>
              </w:rPr>
            </w:pPr>
          </w:p>
        </w:tc>
        <w:tc>
          <w:tcPr>
            <w:tcW w:w="5427" w:type="dxa"/>
            <w:tcBorders>
              <w:top w:val="single" w:sz="6" w:space="0" w:color="auto"/>
              <w:left w:val="single" w:sz="6" w:space="0" w:color="auto"/>
              <w:bottom w:val="single" w:sz="6" w:space="0" w:color="auto"/>
              <w:right w:val="single" w:sz="6" w:space="0" w:color="auto"/>
            </w:tcBorders>
          </w:tcPr>
          <w:p w14:paraId="374E699F" w14:textId="677F2CE0" w:rsidR="00B41C9A" w:rsidRPr="00B1337E" w:rsidRDefault="00B41C9A" w:rsidP="00B41C9A">
            <w:pPr>
              <w:widowControl w:val="0"/>
              <w:tabs>
                <w:tab w:val="left" w:pos="567"/>
                <w:tab w:val="left" w:pos="1134"/>
                <w:tab w:val="left" w:pos="2552"/>
              </w:tabs>
              <w:spacing w:before="120" w:after="120"/>
              <w:rPr>
                <w:rFonts w:asciiTheme="minorHAnsi" w:hAnsiTheme="minorHAnsi" w:cstheme="minorHAnsi"/>
              </w:rPr>
            </w:pPr>
            <w:r w:rsidRPr="00B1337E">
              <w:rPr>
                <w:rFonts w:asciiTheme="minorHAnsi" w:hAnsiTheme="minorHAnsi" w:cstheme="minorHAnsi"/>
              </w:rPr>
              <w:t>Experience of partnership or collaborative working in the public sector</w:t>
            </w:r>
          </w:p>
        </w:tc>
        <w:tc>
          <w:tcPr>
            <w:tcW w:w="1418" w:type="dxa"/>
            <w:tcBorders>
              <w:top w:val="single" w:sz="6" w:space="0" w:color="auto"/>
              <w:left w:val="single" w:sz="6" w:space="0" w:color="auto"/>
              <w:bottom w:val="single" w:sz="6" w:space="0" w:color="auto"/>
              <w:right w:val="single" w:sz="6" w:space="0" w:color="auto"/>
            </w:tcBorders>
            <w:vAlign w:val="center"/>
          </w:tcPr>
          <w:p w14:paraId="5636C6FC" w14:textId="53157E68" w:rsidR="00B41C9A" w:rsidRPr="00B1337E" w:rsidRDefault="00B41C9A" w:rsidP="6932947D">
            <w:pPr>
              <w:jc w:val="center"/>
              <w:rPr>
                <w:rFonts w:ascii="Wingdings" w:eastAsia="Wingdings" w:hAnsi="Wingdings" w:cs="Wingdings"/>
              </w:rPr>
            </w:pPr>
          </w:p>
        </w:tc>
        <w:tc>
          <w:tcPr>
            <w:tcW w:w="1559" w:type="dxa"/>
            <w:tcBorders>
              <w:top w:val="single" w:sz="6" w:space="0" w:color="auto"/>
              <w:left w:val="single" w:sz="6" w:space="0" w:color="auto"/>
              <w:bottom w:val="single" w:sz="6" w:space="0" w:color="auto"/>
              <w:right w:val="single" w:sz="6" w:space="0" w:color="auto"/>
            </w:tcBorders>
            <w:vAlign w:val="center"/>
          </w:tcPr>
          <w:p w14:paraId="0E7CA3AA" w14:textId="6ADA29A5" w:rsidR="00B41C9A" w:rsidRPr="00B1337E" w:rsidRDefault="2B54C19A" w:rsidP="6932947D">
            <w:pPr>
              <w:jc w:val="center"/>
              <w:rPr>
                <w:rFonts w:ascii="Wingdings" w:eastAsia="Wingdings" w:hAnsi="Wingdings" w:cs="Wingdings"/>
              </w:rPr>
            </w:pPr>
            <w:r w:rsidRPr="6932947D">
              <w:rPr>
                <w:rFonts w:ascii="Wingdings" w:eastAsia="Wingdings" w:hAnsi="Wingdings" w:cs="Wingdings"/>
              </w:rPr>
              <w:t>ü</w:t>
            </w:r>
          </w:p>
        </w:tc>
        <w:tc>
          <w:tcPr>
            <w:tcW w:w="3403" w:type="dxa"/>
            <w:tcBorders>
              <w:top w:val="single" w:sz="6" w:space="0" w:color="auto"/>
              <w:left w:val="single" w:sz="6" w:space="0" w:color="auto"/>
              <w:bottom w:val="single" w:sz="6" w:space="0" w:color="auto"/>
              <w:right w:val="single" w:sz="6" w:space="0" w:color="auto"/>
            </w:tcBorders>
            <w:vAlign w:val="center"/>
          </w:tcPr>
          <w:p w14:paraId="0F748B39" w14:textId="77777777" w:rsidR="00B41C9A" w:rsidRDefault="00B41C9A" w:rsidP="00B41C9A">
            <w:pPr>
              <w:rPr>
                <w:rFonts w:asciiTheme="minorHAnsi" w:hAnsiTheme="minorHAnsi" w:cstheme="minorHAnsi"/>
              </w:rPr>
            </w:pPr>
            <w:r w:rsidRPr="00B1337E">
              <w:rPr>
                <w:rFonts w:asciiTheme="minorHAnsi" w:hAnsiTheme="minorHAnsi" w:cstheme="minorHAnsi"/>
              </w:rPr>
              <w:t>Interview / application form</w:t>
            </w:r>
          </w:p>
          <w:p w14:paraId="6C43CC19" w14:textId="4289AE78" w:rsidR="0082744B" w:rsidRPr="00B1337E" w:rsidRDefault="0082744B" w:rsidP="00B41C9A">
            <w:pPr>
              <w:rPr>
                <w:rFonts w:asciiTheme="minorHAnsi" w:hAnsiTheme="minorHAnsi" w:cstheme="minorHAnsi"/>
              </w:rPr>
            </w:pPr>
            <w:r>
              <w:rPr>
                <w:rFonts w:asciiTheme="minorHAnsi" w:hAnsiTheme="minorHAnsi" w:cstheme="minorHAnsi"/>
              </w:rPr>
              <w:t>WDC4 level this would be essential</w:t>
            </w:r>
          </w:p>
        </w:tc>
      </w:tr>
      <w:tr w:rsidR="00B41C9A" w:rsidRPr="00B1337E" w14:paraId="7D4B3F56" w14:textId="14177FDB" w:rsidTr="6932947D">
        <w:tc>
          <w:tcPr>
            <w:tcW w:w="2080" w:type="dxa"/>
            <w:vMerge w:val="restart"/>
            <w:tcBorders>
              <w:top w:val="single" w:sz="6" w:space="0" w:color="auto"/>
              <w:left w:val="single" w:sz="6" w:space="0" w:color="auto"/>
              <w:right w:val="single" w:sz="6" w:space="0" w:color="auto"/>
            </w:tcBorders>
          </w:tcPr>
          <w:p w14:paraId="0798D4F6" w14:textId="7A267D97" w:rsidR="00B41C9A" w:rsidRPr="00B1337E" w:rsidRDefault="00B41C9A" w:rsidP="00B41C9A">
            <w:pPr>
              <w:spacing w:before="120" w:after="120"/>
              <w:rPr>
                <w:rFonts w:asciiTheme="minorHAnsi" w:hAnsiTheme="minorHAnsi" w:cstheme="minorHAnsi"/>
                <w:b/>
                <w:bCs/>
              </w:rPr>
            </w:pPr>
            <w:r w:rsidRPr="00B1337E">
              <w:rPr>
                <w:rFonts w:asciiTheme="minorHAnsi" w:hAnsiTheme="minorHAnsi" w:cstheme="minorHAnsi"/>
                <w:b/>
                <w:bCs/>
              </w:rPr>
              <w:t>Skills</w:t>
            </w:r>
          </w:p>
        </w:tc>
        <w:tc>
          <w:tcPr>
            <w:tcW w:w="5427" w:type="dxa"/>
            <w:tcBorders>
              <w:top w:val="single" w:sz="6" w:space="0" w:color="auto"/>
              <w:left w:val="single" w:sz="6" w:space="0" w:color="auto"/>
              <w:bottom w:val="single" w:sz="6" w:space="0" w:color="auto"/>
              <w:right w:val="single" w:sz="6" w:space="0" w:color="auto"/>
            </w:tcBorders>
          </w:tcPr>
          <w:p w14:paraId="0D2E8D47" w14:textId="52CF77B8" w:rsidR="00B41C9A" w:rsidRPr="00B1337E" w:rsidRDefault="00B41C9A" w:rsidP="00B41C9A">
            <w:pPr>
              <w:widowControl w:val="0"/>
              <w:tabs>
                <w:tab w:val="left" w:pos="567"/>
                <w:tab w:val="left" w:pos="1134"/>
                <w:tab w:val="left" w:pos="2552"/>
              </w:tabs>
              <w:spacing w:before="120" w:after="120"/>
              <w:rPr>
                <w:rFonts w:asciiTheme="minorHAnsi" w:hAnsiTheme="minorHAnsi" w:cstheme="minorHAnsi"/>
                <w:snapToGrid w:val="0"/>
              </w:rPr>
            </w:pPr>
            <w:r w:rsidRPr="00B1337E">
              <w:rPr>
                <w:rFonts w:asciiTheme="minorHAnsi" w:hAnsiTheme="minorHAnsi" w:cstheme="minorHAnsi"/>
              </w:rPr>
              <w:t>Able to demonstrate commercial skills including influencing, negotiation, risk management, obtaining value for money and liaising with a range of stakeholders to facilitate joint decision making and building productive relationships between ESPH member authorities.</w:t>
            </w:r>
          </w:p>
        </w:tc>
        <w:tc>
          <w:tcPr>
            <w:tcW w:w="1418" w:type="dxa"/>
            <w:tcBorders>
              <w:top w:val="single" w:sz="6" w:space="0" w:color="auto"/>
              <w:left w:val="single" w:sz="6" w:space="0" w:color="auto"/>
              <w:bottom w:val="single" w:sz="6" w:space="0" w:color="auto"/>
              <w:right w:val="single" w:sz="6" w:space="0" w:color="auto"/>
            </w:tcBorders>
            <w:vAlign w:val="center"/>
          </w:tcPr>
          <w:p w14:paraId="4DEEA134" w14:textId="108F4F23" w:rsidR="00B41C9A" w:rsidRPr="00B1337E" w:rsidRDefault="2B54C19A" w:rsidP="6932947D">
            <w:pPr>
              <w:spacing w:before="120" w:after="120"/>
              <w:jc w:val="center"/>
              <w:rPr>
                <w:rFonts w:ascii="Wingdings" w:eastAsia="Wingdings" w:hAnsi="Wingdings" w:cs="Wingdings"/>
              </w:rPr>
            </w:pPr>
            <w:r w:rsidRPr="6932947D">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56AB1B82" w14:textId="77777777" w:rsidR="00B41C9A" w:rsidRPr="00B1337E" w:rsidRDefault="00B41C9A" w:rsidP="6932947D">
            <w:pPr>
              <w:spacing w:before="120" w:after="120"/>
              <w:jc w:val="center"/>
              <w:rPr>
                <w:rFonts w:ascii="Wingdings" w:eastAsia="Wingdings" w:hAnsi="Wingdings" w:cs="Wingdings"/>
              </w:rPr>
            </w:pPr>
          </w:p>
        </w:tc>
        <w:tc>
          <w:tcPr>
            <w:tcW w:w="3403" w:type="dxa"/>
            <w:tcBorders>
              <w:top w:val="single" w:sz="6" w:space="0" w:color="auto"/>
              <w:left w:val="single" w:sz="6" w:space="0" w:color="auto"/>
              <w:bottom w:val="single" w:sz="6" w:space="0" w:color="auto"/>
              <w:right w:val="single" w:sz="6" w:space="0" w:color="auto"/>
            </w:tcBorders>
            <w:vAlign w:val="center"/>
          </w:tcPr>
          <w:p w14:paraId="64909E5E" w14:textId="38CCFEFB" w:rsidR="00B41C9A" w:rsidRPr="00B1337E" w:rsidRDefault="004652DB" w:rsidP="00B41C9A">
            <w:pPr>
              <w:spacing w:before="120" w:after="120"/>
              <w:rPr>
                <w:rFonts w:asciiTheme="minorHAnsi" w:hAnsiTheme="minorHAnsi" w:cstheme="minorHAnsi"/>
              </w:rPr>
            </w:pPr>
            <w:r w:rsidRPr="00B1337E">
              <w:rPr>
                <w:rFonts w:asciiTheme="minorHAnsi" w:hAnsiTheme="minorHAnsi" w:cstheme="minorHAnsi"/>
              </w:rPr>
              <w:t>Interview</w:t>
            </w:r>
          </w:p>
        </w:tc>
      </w:tr>
      <w:tr w:rsidR="00B41C9A" w:rsidRPr="00B1337E" w14:paraId="56F69718" w14:textId="123E219F" w:rsidTr="6932947D">
        <w:tc>
          <w:tcPr>
            <w:tcW w:w="2080" w:type="dxa"/>
            <w:vMerge/>
          </w:tcPr>
          <w:p w14:paraId="4AC9C2C6" w14:textId="77777777" w:rsidR="00B41C9A" w:rsidRPr="00B1337E" w:rsidRDefault="00B41C9A" w:rsidP="00B41C9A">
            <w:pPr>
              <w:spacing w:before="120" w:after="120"/>
              <w:rPr>
                <w:rFonts w:asciiTheme="minorHAnsi" w:hAnsiTheme="minorHAnsi" w:cstheme="minorHAnsi"/>
                <w:b/>
                <w:bCs/>
              </w:rPr>
            </w:pPr>
          </w:p>
        </w:tc>
        <w:tc>
          <w:tcPr>
            <w:tcW w:w="5427" w:type="dxa"/>
            <w:tcBorders>
              <w:top w:val="single" w:sz="6" w:space="0" w:color="auto"/>
              <w:left w:val="single" w:sz="6" w:space="0" w:color="auto"/>
              <w:bottom w:val="single" w:sz="6" w:space="0" w:color="auto"/>
              <w:right w:val="single" w:sz="6" w:space="0" w:color="auto"/>
            </w:tcBorders>
          </w:tcPr>
          <w:p w14:paraId="3941FB93" w14:textId="74B432AE" w:rsidR="00B41C9A" w:rsidRPr="00B1337E" w:rsidRDefault="00B41C9A" w:rsidP="00B41C9A">
            <w:pPr>
              <w:spacing w:before="120" w:after="120"/>
              <w:ind w:right="-2"/>
              <w:rPr>
                <w:rFonts w:asciiTheme="minorHAnsi" w:hAnsiTheme="minorHAnsi" w:cstheme="minorHAnsi"/>
                <w:snapToGrid w:val="0"/>
              </w:rPr>
            </w:pPr>
            <w:r w:rsidRPr="00B1337E">
              <w:rPr>
                <w:rFonts w:asciiTheme="minorHAnsi" w:hAnsiTheme="minorHAnsi" w:cstheme="minorHAnsi"/>
              </w:rPr>
              <w:t>Excellent interpersonal and communication skills, both written and verbal, including financial or purchasing related letters.</w:t>
            </w:r>
          </w:p>
        </w:tc>
        <w:tc>
          <w:tcPr>
            <w:tcW w:w="1418" w:type="dxa"/>
            <w:tcBorders>
              <w:top w:val="single" w:sz="6" w:space="0" w:color="auto"/>
              <w:left w:val="single" w:sz="6" w:space="0" w:color="auto"/>
              <w:bottom w:val="single" w:sz="6" w:space="0" w:color="auto"/>
              <w:right w:val="single" w:sz="6" w:space="0" w:color="auto"/>
            </w:tcBorders>
            <w:vAlign w:val="center"/>
          </w:tcPr>
          <w:p w14:paraId="335D017B" w14:textId="64DBAF27" w:rsidR="00B41C9A" w:rsidRPr="00B1337E" w:rsidRDefault="2B54C19A" w:rsidP="6932947D">
            <w:pPr>
              <w:spacing w:before="120" w:after="120"/>
              <w:jc w:val="center"/>
              <w:rPr>
                <w:rFonts w:ascii="Wingdings" w:eastAsia="Wingdings" w:hAnsi="Wingdings" w:cs="Wingdings"/>
              </w:rPr>
            </w:pPr>
            <w:r w:rsidRPr="6932947D">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120EA5AD" w14:textId="77777777" w:rsidR="00B41C9A" w:rsidRPr="00B1337E" w:rsidRDefault="00B41C9A" w:rsidP="6932947D">
            <w:pPr>
              <w:jc w:val="center"/>
              <w:rPr>
                <w:rFonts w:ascii="Wingdings" w:eastAsia="Wingdings" w:hAnsi="Wingdings" w:cs="Wingdings"/>
              </w:rPr>
            </w:pPr>
          </w:p>
        </w:tc>
        <w:tc>
          <w:tcPr>
            <w:tcW w:w="3403" w:type="dxa"/>
            <w:tcBorders>
              <w:top w:val="single" w:sz="6" w:space="0" w:color="auto"/>
              <w:left w:val="single" w:sz="6" w:space="0" w:color="auto"/>
              <w:bottom w:val="single" w:sz="6" w:space="0" w:color="auto"/>
              <w:right w:val="single" w:sz="6" w:space="0" w:color="auto"/>
            </w:tcBorders>
            <w:vAlign w:val="center"/>
          </w:tcPr>
          <w:p w14:paraId="749C9671" w14:textId="57493DAE" w:rsidR="00B41C9A" w:rsidRPr="00B1337E" w:rsidRDefault="004652DB" w:rsidP="00B41C9A">
            <w:pPr>
              <w:rPr>
                <w:rFonts w:asciiTheme="minorHAnsi" w:hAnsiTheme="minorHAnsi" w:cstheme="minorHAnsi"/>
              </w:rPr>
            </w:pPr>
            <w:r w:rsidRPr="00B1337E">
              <w:rPr>
                <w:rFonts w:asciiTheme="minorHAnsi" w:hAnsiTheme="minorHAnsi" w:cstheme="minorHAnsi"/>
              </w:rPr>
              <w:t>Interview</w:t>
            </w:r>
          </w:p>
        </w:tc>
      </w:tr>
      <w:tr w:rsidR="00B41C9A" w:rsidRPr="00B1337E" w14:paraId="0286F8AC" w14:textId="77777777" w:rsidTr="6932947D">
        <w:tc>
          <w:tcPr>
            <w:tcW w:w="2080" w:type="dxa"/>
            <w:vMerge/>
          </w:tcPr>
          <w:p w14:paraId="27D33EB8" w14:textId="77777777" w:rsidR="00B41C9A" w:rsidRPr="00B1337E" w:rsidRDefault="00B41C9A" w:rsidP="00B41C9A">
            <w:pPr>
              <w:spacing w:before="120" w:after="120"/>
              <w:rPr>
                <w:rFonts w:asciiTheme="minorHAnsi" w:hAnsiTheme="minorHAnsi" w:cstheme="minorHAnsi"/>
                <w:b/>
                <w:bCs/>
              </w:rPr>
            </w:pPr>
          </w:p>
        </w:tc>
        <w:tc>
          <w:tcPr>
            <w:tcW w:w="5427" w:type="dxa"/>
            <w:tcBorders>
              <w:top w:val="single" w:sz="6" w:space="0" w:color="auto"/>
              <w:left w:val="single" w:sz="6" w:space="0" w:color="auto"/>
              <w:bottom w:val="single" w:sz="4" w:space="0" w:color="auto"/>
              <w:right w:val="single" w:sz="6" w:space="0" w:color="auto"/>
            </w:tcBorders>
          </w:tcPr>
          <w:p w14:paraId="6E19DA67" w14:textId="40092849" w:rsidR="00B41C9A" w:rsidRPr="00B1337E" w:rsidRDefault="00B41C9A" w:rsidP="00B41C9A">
            <w:pPr>
              <w:widowControl w:val="0"/>
              <w:tabs>
                <w:tab w:val="left" w:pos="567"/>
                <w:tab w:val="left" w:pos="1134"/>
                <w:tab w:val="left" w:pos="2552"/>
              </w:tabs>
              <w:spacing w:before="120" w:after="120"/>
              <w:rPr>
                <w:rFonts w:asciiTheme="minorHAnsi" w:hAnsiTheme="minorHAnsi" w:cstheme="minorHAnsi"/>
              </w:rPr>
            </w:pPr>
            <w:r w:rsidRPr="00B1337E">
              <w:rPr>
                <w:rFonts w:asciiTheme="minorHAnsi" w:hAnsiTheme="minorHAnsi" w:cstheme="minorHAnsi"/>
              </w:rPr>
              <w:t>Innovative thinker with the ability to analyse and challenge existing practices and propose alternative courses of action.</w:t>
            </w:r>
          </w:p>
        </w:tc>
        <w:tc>
          <w:tcPr>
            <w:tcW w:w="1418" w:type="dxa"/>
            <w:tcBorders>
              <w:top w:val="single" w:sz="6" w:space="0" w:color="auto"/>
              <w:left w:val="single" w:sz="6" w:space="0" w:color="auto"/>
              <w:bottom w:val="single" w:sz="4" w:space="0" w:color="auto"/>
              <w:right w:val="single" w:sz="6" w:space="0" w:color="auto"/>
            </w:tcBorders>
            <w:vAlign w:val="center"/>
          </w:tcPr>
          <w:p w14:paraId="70DC9F25" w14:textId="77777777" w:rsidR="00B41C9A" w:rsidRPr="00B1337E" w:rsidRDefault="00B41C9A" w:rsidP="6932947D">
            <w:pPr>
              <w:spacing w:before="120" w:after="120"/>
              <w:jc w:val="center"/>
              <w:rPr>
                <w:rFonts w:ascii="Wingdings" w:eastAsia="Wingdings" w:hAnsi="Wingdings" w:cs="Wingdings"/>
              </w:rPr>
            </w:pPr>
          </w:p>
        </w:tc>
        <w:tc>
          <w:tcPr>
            <w:tcW w:w="1559" w:type="dxa"/>
            <w:tcBorders>
              <w:top w:val="single" w:sz="6" w:space="0" w:color="auto"/>
              <w:left w:val="single" w:sz="6" w:space="0" w:color="auto"/>
              <w:bottom w:val="single" w:sz="4" w:space="0" w:color="auto"/>
              <w:right w:val="single" w:sz="6" w:space="0" w:color="auto"/>
            </w:tcBorders>
            <w:vAlign w:val="center"/>
          </w:tcPr>
          <w:p w14:paraId="5AD246DA" w14:textId="5ADB6945" w:rsidR="00B41C9A" w:rsidRPr="00B1337E" w:rsidRDefault="2B54C19A" w:rsidP="6932947D">
            <w:pPr>
              <w:jc w:val="center"/>
              <w:rPr>
                <w:rFonts w:ascii="Wingdings" w:eastAsia="Wingdings" w:hAnsi="Wingdings" w:cs="Wingdings"/>
              </w:rPr>
            </w:pPr>
            <w:r w:rsidRPr="6932947D">
              <w:rPr>
                <w:rFonts w:ascii="Wingdings" w:eastAsia="Wingdings" w:hAnsi="Wingdings" w:cs="Wingdings"/>
              </w:rPr>
              <w:t>ü</w:t>
            </w:r>
          </w:p>
        </w:tc>
        <w:tc>
          <w:tcPr>
            <w:tcW w:w="3403" w:type="dxa"/>
            <w:tcBorders>
              <w:top w:val="single" w:sz="6" w:space="0" w:color="auto"/>
              <w:left w:val="single" w:sz="6" w:space="0" w:color="auto"/>
              <w:bottom w:val="single" w:sz="4" w:space="0" w:color="auto"/>
              <w:right w:val="single" w:sz="6" w:space="0" w:color="auto"/>
            </w:tcBorders>
            <w:vAlign w:val="center"/>
          </w:tcPr>
          <w:p w14:paraId="2F558728" w14:textId="77777777" w:rsidR="00B41C9A" w:rsidRDefault="00BD1DB7" w:rsidP="00B41C9A">
            <w:pPr>
              <w:rPr>
                <w:rFonts w:asciiTheme="minorHAnsi" w:hAnsiTheme="minorHAnsi" w:cstheme="minorHAnsi"/>
              </w:rPr>
            </w:pPr>
            <w:r w:rsidRPr="00B1337E">
              <w:rPr>
                <w:rFonts w:asciiTheme="minorHAnsi" w:hAnsiTheme="minorHAnsi" w:cstheme="minorHAnsi"/>
              </w:rPr>
              <w:t>Application / interview</w:t>
            </w:r>
          </w:p>
          <w:p w14:paraId="4FF4EF23" w14:textId="4969153B" w:rsidR="0082744B" w:rsidRPr="00B1337E" w:rsidRDefault="0082744B" w:rsidP="00B41C9A">
            <w:pPr>
              <w:rPr>
                <w:rFonts w:asciiTheme="minorHAnsi" w:hAnsiTheme="minorHAnsi" w:cstheme="minorHAnsi"/>
              </w:rPr>
            </w:pPr>
            <w:r>
              <w:rPr>
                <w:rFonts w:asciiTheme="minorHAnsi" w:hAnsiTheme="minorHAnsi" w:cstheme="minorHAnsi"/>
              </w:rPr>
              <w:t>WDC4 grade this would be essential</w:t>
            </w:r>
          </w:p>
        </w:tc>
      </w:tr>
      <w:tr w:rsidR="00B41C9A" w:rsidRPr="00B1337E" w14:paraId="2888F554" w14:textId="77777777" w:rsidTr="6932947D">
        <w:tc>
          <w:tcPr>
            <w:tcW w:w="2080" w:type="dxa"/>
            <w:vMerge/>
          </w:tcPr>
          <w:p w14:paraId="31F9E581" w14:textId="77777777" w:rsidR="00B41C9A" w:rsidRPr="00B1337E" w:rsidRDefault="00B41C9A" w:rsidP="00B41C9A">
            <w:pPr>
              <w:spacing w:before="120" w:after="120"/>
              <w:rPr>
                <w:rFonts w:asciiTheme="minorHAnsi" w:hAnsiTheme="minorHAnsi" w:cstheme="minorHAnsi"/>
                <w:b/>
                <w:bCs/>
              </w:rPr>
            </w:pPr>
          </w:p>
        </w:tc>
        <w:tc>
          <w:tcPr>
            <w:tcW w:w="5427" w:type="dxa"/>
            <w:tcBorders>
              <w:top w:val="single" w:sz="6" w:space="0" w:color="auto"/>
              <w:left w:val="single" w:sz="6" w:space="0" w:color="auto"/>
              <w:bottom w:val="single" w:sz="4" w:space="0" w:color="auto"/>
              <w:right w:val="single" w:sz="6" w:space="0" w:color="auto"/>
            </w:tcBorders>
          </w:tcPr>
          <w:p w14:paraId="5AE66552" w14:textId="3A5B41BA" w:rsidR="00B41C9A" w:rsidRPr="00B1337E" w:rsidRDefault="00B41C9A" w:rsidP="00B41C9A">
            <w:pPr>
              <w:widowControl w:val="0"/>
              <w:tabs>
                <w:tab w:val="left" w:pos="567"/>
                <w:tab w:val="left" w:pos="1134"/>
                <w:tab w:val="left" w:pos="2552"/>
              </w:tabs>
              <w:spacing w:before="120" w:after="120"/>
              <w:rPr>
                <w:rFonts w:asciiTheme="minorHAnsi" w:hAnsiTheme="minorHAnsi" w:cstheme="minorHAnsi"/>
              </w:rPr>
            </w:pPr>
            <w:r w:rsidRPr="00B1337E">
              <w:rPr>
                <w:rFonts w:asciiTheme="minorHAnsi" w:hAnsiTheme="minorHAnsi" w:cstheme="minorHAnsi"/>
              </w:rPr>
              <w:t>Enthusiastic and conscientious with the ability to use their own initiative and work within a team.</w:t>
            </w:r>
          </w:p>
        </w:tc>
        <w:tc>
          <w:tcPr>
            <w:tcW w:w="1418" w:type="dxa"/>
            <w:tcBorders>
              <w:top w:val="single" w:sz="6" w:space="0" w:color="auto"/>
              <w:left w:val="single" w:sz="6" w:space="0" w:color="auto"/>
              <w:bottom w:val="single" w:sz="4" w:space="0" w:color="auto"/>
              <w:right w:val="single" w:sz="6" w:space="0" w:color="auto"/>
            </w:tcBorders>
            <w:vAlign w:val="center"/>
          </w:tcPr>
          <w:p w14:paraId="53C9E45D" w14:textId="2E6270CE" w:rsidR="00B41C9A" w:rsidRPr="00B1337E" w:rsidRDefault="2B54C19A" w:rsidP="6932947D">
            <w:pPr>
              <w:spacing w:before="120" w:after="120"/>
              <w:jc w:val="center"/>
              <w:rPr>
                <w:rFonts w:ascii="Wingdings" w:eastAsia="Wingdings" w:hAnsi="Wingdings" w:cs="Wingdings"/>
              </w:rPr>
            </w:pPr>
            <w:r w:rsidRPr="6932947D">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034A9B01" w14:textId="77777777" w:rsidR="00B41C9A" w:rsidRPr="00B1337E" w:rsidRDefault="00B41C9A" w:rsidP="6932947D">
            <w:pPr>
              <w:jc w:val="center"/>
              <w:rPr>
                <w:rFonts w:ascii="Wingdings" w:eastAsia="Wingdings" w:hAnsi="Wingdings" w:cs="Wingdings"/>
              </w:rPr>
            </w:pPr>
          </w:p>
        </w:tc>
        <w:tc>
          <w:tcPr>
            <w:tcW w:w="3403" w:type="dxa"/>
            <w:tcBorders>
              <w:top w:val="single" w:sz="6" w:space="0" w:color="auto"/>
              <w:left w:val="single" w:sz="6" w:space="0" w:color="auto"/>
              <w:bottom w:val="single" w:sz="4" w:space="0" w:color="auto"/>
              <w:right w:val="single" w:sz="6" w:space="0" w:color="auto"/>
            </w:tcBorders>
            <w:vAlign w:val="center"/>
          </w:tcPr>
          <w:p w14:paraId="60293952" w14:textId="2E90D4E9" w:rsidR="00B41C9A" w:rsidRPr="00B1337E" w:rsidRDefault="006F1949" w:rsidP="00B41C9A">
            <w:pPr>
              <w:rPr>
                <w:rFonts w:asciiTheme="minorHAnsi" w:hAnsiTheme="minorHAnsi" w:cstheme="minorHAnsi"/>
              </w:rPr>
            </w:pPr>
            <w:r w:rsidRPr="00B1337E">
              <w:rPr>
                <w:rFonts w:asciiTheme="minorHAnsi" w:hAnsiTheme="minorHAnsi" w:cstheme="minorHAnsi"/>
              </w:rPr>
              <w:t>Interview</w:t>
            </w:r>
          </w:p>
        </w:tc>
      </w:tr>
      <w:tr w:rsidR="00B41C9A" w:rsidRPr="00B1337E" w14:paraId="5BF8F128" w14:textId="77777777" w:rsidTr="6932947D">
        <w:tc>
          <w:tcPr>
            <w:tcW w:w="2080" w:type="dxa"/>
            <w:vMerge/>
          </w:tcPr>
          <w:p w14:paraId="6C44D40E" w14:textId="77777777" w:rsidR="00B41C9A" w:rsidRPr="00B1337E" w:rsidRDefault="00B41C9A" w:rsidP="00B41C9A">
            <w:pPr>
              <w:spacing w:before="120" w:after="120"/>
              <w:rPr>
                <w:rFonts w:asciiTheme="minorHAnsi" w:hAnsiTheme="minorHAnsi" w:cstheme="minorHAnsi"/>
                <w:b/>
                <w:bCs/>
              </w:rPr>
            </w:pPr>
          </w:p>
        </w:tc>
        <w:tc>
          <w:tcPr>
            <w:tcW w:w="5427" w:type="dxa"/>
            <w:tcBorders>
              <w:top w:val="single" w:sz="6" w:space="0" w:color="auto"/>
              <w:left w:val="single" w:sz="6" w:space="0" w:color="auto"/>
              <w:bottom w:val="single" w:sz="4" w:space="0" w:color="auto"/>
              <w:right w:val="single" w:sz="6" w:space="0" w:color="auto"/>
            </w:tcBorders>
          </w:tcPr>
          <w:p w14:paraId="27880EAE" w14:textId="59F541CE" w:rsidR="00B41C9A" w:rsidRPr="00B1337E" w:rsidRDefault="00B41C9A" w:rsidP="00B41C9A">
            <w:pPr>
              <w:widowControl w:val="0"/>
              <w:tabs>
                <w:tab w:val="left" w:pos="567"/>
                <w:tab w:val="left" w:pos="1134"/>
                <w:tab w:val="left" w:pos="2552"/>
              </w:tabs>
              <w:spacing w:before="120" w:after="120"/>
              <w:rPr>
                <w:rFonts w:asciiTheme="minorHAnsi" w:hAnsiTheme="minorHAnsi" w:cstheme="minorHAnsi"/>
              </w:rPr>
            </w:pPr>
            <w:r w:rsidRPr="00B1337E">
              <w:rPr>
                <w:rFonts w:asciiTheme="minorHAnsi" w:hAnsiTheme="minorHAnsi" w:cstheme="minorHAnsi"/>
              </w:rPr>
              <w:t>Able to write complex issues in a clear, concise, logical and well-structured way in plain English and experience of presenting information to a diverse audience.</w:t>
            </w:r>
          </w:p>
        </w:tc>
        <w:tc>
          <w:tcPr>
            <w:tcW w:w="1418" w:type="dxa"/>
            <w:tcBorders>
              <w:top w:val="single" w:sz="6" w:space="0" w:color="auto"/>
              <w:left w:val="single" w:sz="6" w:space="0" w:color="auto"/>
              <w:bottom w:val="single" w:sz="4" w:space="0" w:color="auto"/>
              <w:right w:val="single" w:sz="6" w:space="0" w:color="auto"/>
            </w:tcBorders>
            <w:vAlign w:val="center"/>
          </w:tcPr>
          <w:p w14:paraId="29A7EAC6" w14:textId="77777777" w:rsidR="00B41C9A" w:rsidRPr="00B1337E" w:rsidRDefault="00B41C9A" w:rsidP="6932947D">
            <w:pPr>
              <w:spacing w:before="120" w:after="120"/>
              <w:jc w:val="center"/>
              <w:rPr>
                <w:rFonts w:ascii="Wingdings" w:eastAsia="Wingdings" w:hAnsi="Wingdings" w:cs="Wingdings"/>
              </w:rPr>
            </w:pPr>
          </w:p>
        </w:tc>
        <w:tc>
          <w:tcPr>
            <w:tcW w:w="1559" w:type="dxa"/>
            <w:tcBorders>
              <w:top w:val="single" w:sz="6" w:space="0" w:color="auto"/>
              <w:left w:val="single" w:sz="6" w:space="0" w:color="auto"/>
              <w:bottom w:val="single" w:sz="4" w:space="0" w:color="auto"/>
              <w:right w:val="single" w:sz="6" w:space="0" w:color="auto"/>
            </w:tcBorders>
            <w:vAlign w:val="center"/>
          </w:tcPr>
          <w:p w14:paraId="29E6854C" w14:textId="118E6887" w:rsidR="00B41C9A" w:rsidRPr="00B1337E" w:rsidRDefault="2B54C19A" w:rsidP="6932947D">
            <w:pPr>
              <w:jc w:val="center"/>
              <w:rPr>
                <w:rFonts w:ascii="Wingdings" w:eastAsia="Wingdings" w:hAnsi="Wingdings" w:cs="Wingdings"/>
              </w:rPr>
            </w:pPr>
            <w:r w:rsidRPr="6932947D">
              <w:rPr>
                <w:rFonts w:ascii="Wingdings" w:eastAsia="Wingdings" w:hAnsi="Wingdings" w:cs="Wingdings"/>
              </w:rPr>
              <w:t>ü</w:t>
            </w:r>
          </w:p>
        </w:tc>
        <w:tc>
          <w:tcPr>
            <w:tcW w:w="3403" w:type="dxa"/>
            <w:tcBorders>
              <w:top w:val="single" w:sz="6" w:space="0" w:color="auto"/>
              <w:left w:val="single" w:sz="6" w:space="0" w:color="auto"/>
              <w:bottom w:val="single" w:sz="4" w:space="0" w:color="auto"/>
              <w:right w:val="single" w:sz="6" w:space="0" w:color="auto"/>
            </w:tcBorders>
            <w:vAlign w:val="center"/>
          </w:tcPr>
          <w:p w14:paraId="47C29B92" w14:textId="77777777" w:rsidR="00B41C9A" w:rsidRDefault="00871054" w:rsidP="00B41C9A">
            <w:pPr>
              <w:rPr>
                <w:rFonts w:asciiTheme="minorHAnsi" w:hAnsiTheme="minorHAnsi" w:cstheme="minorHAnsi"/>
              </w:rPr>
            </w:pPr>
            <w:r w:rsidRPr="00B1337E">
              <w:rPr>
                <w:rFonts w:asciiTheme="minorHAnsi" w:hAnsiTheme="minorHAnsi" w:cstheme="minorHAnsi"/>
              </w:rPr>
              <w:t>Application / interview</w:t>
            </w:r>
          </w:p>
          <w:p w14:paraId="0B948682" w14:textId="4E6AFD5D" w:rsidR="0082744B" w:rsidRPr="00B1337E" w:rsidRDefault="0082744B" w:rsidP="00B41C9A">
            <w:pPr>
              <w:rPr>
                <w:rFonts w:asciiTheme="minorHAnsi" w:hAnsiTheme="minorHAnsi" w:cstheme="minorHAnsi"/>
              </w:rPr>
            </w:pPr>
            <w:r>
              <w:rPr>
                <w:rFonts w:asciiTheme="minorHAnsi" w:hAnsiTheme="minorHAnsi" w:cstheme="minorHAnsi"/>
              </w:rPr>
              <w:t>WDC4 level this would be essential</w:t>
            </w:r>
          </w:p>
        </w:tc>
      </w:tr>
      <w:tr w:rsidR="00B41C9A" w:rsidRPr="00B1337E" w14:paraId="7C918116" w14:textId="77777777" w:rsidTr="6932947D">
        <w:tc>
          <w:tcPr>
            <w:tcW w:w="2080" w:type="dxa"/>
            <w:vMerge/>
          </w:tcPr>
          <w:p w14:paraId="65A84EBC" w14:textId="77777777" w:rsidR="00B41C9A" w:rsidRPr="00B1337E" w:rsidRDefault="00B41C9A" w:rsidP="00B41C9A">
            <w:pPr>
              <w:spacing w:before="120" w:after="120"/>
              <w:rPr>
                <w:rFonts w:asciiTheme="minorHAnsi" w:hAnsiTheme="minorHAnsi" w:cstheme="minorHAnsi"/>
                <w:b/>
                <w:bCs/>
              </w:rPr>
            </w:pPr>
          </w:p>
        </w:tc>
        <w:tc>
          <w:tcPr>
            <w:tcW w:w="5427" w:type="dxa"/>
            <w:tcBorders>
              <w:top w:val="single" w:sz="6" w:space="0" w:color="auto"/>
              <w:left w:val="single" w:sz="6" w:space="0" w:color="auto"/>
              <w:bottom w:val="single" w:sz="4" w:space="0" w:color="auto"/>
              <w:right w:val="single" w:sz="6" w:space="0" w:color="auto"/>
            </w:tcBorders>
          </w:tcPr>
          <w:p w14:paraId="04E17444" w14:textId="30EA4F62" w:rsidR="00B41C9A" w:rsidRPr="00B1337E" w:rsidRDefault="00B41C9A" w:rsidP="00B41C9A">
            <w:pPr>
              <w:widowControl w:val="0"/>
              <w:tabs>
                <w:tab w:val="left" w:pos="567"/>
                <w:tab w:val="left" w:pos="1134"/>
                <w:tab w:val="left" w:pos="2552"/>
              </w:tabs>
              <w:spacing w:before="120" w:after="120"/>
              <w:rPr>
                <w:rFonts w:asciiTheme="minorHAnsi" w:hAnsiTheme="minorHAnsi" w:cstheme="minorHAnsi"/>
              </w:rPr>
            </w:pPr>
            <w:r w:rsidRPr="00B1337E">
              <w:rPr>
                <w:rFonts w:asciiTheme="minorHAnsi" w:hAnsiTheme="minorHAnsi" w:cstheme="minorHAnsi"/>
                <w:bCs/>
                <w:color w:val="000000"/>
              </w:rPr>
              <w:t xml:space="preserve">Occupational Requirement to have a command of spoken English sufficient for effective performance.  Applies to public facing roles </w:t>
            </w:r>
            <w:r w:rsidRPr="00B1337E">
              <w:rPr>
                <w:rFonts w:asciiTheme="minorHAnsi" w:hAnsiTheme="minorHAnsi" w:cstheme="minorHAnsi"/>
                <w:bCs/>
              </w:rPr>
              <w:t>where regular face-to-face or telephone contact is intrinsic to the role and experience placing orders and validating invoices electronically</w:t>
            </w:r>
          </w:p>
        </w:tc>
        <w:tc>
          <w:tcPr>
            <w:tcW w:w="1418" w:type="dxa"/>
            <w:tcBorders>
              <w:top w:val="single" w:sz="6" w:space="0" w:color="auto"/>
              <w:left w:val="single" w:sz="6" w:space="0" w:color="auto"/>
              <w:bottom w:val="single" w:sz="4" w:space="0" w:color="auto"/>
              <w:right w:val="single" w:sz="6" w:space="0" w:color="auto"/>
            </w:tcBorders>
            <w:vAlign w:val="center"/>
          </w:tcPr>
          <w:p w14:paraId="583612BE" w14:textId="1F4CC6C8" w:rsidR="00B41C9A" w:rsidRPr="00B1337E" w:rsidRDefault="2B54C19A" w:rsidP="6932947D">
            <w:pPr>
              <w:spacing w:before="120" w:after="120"/>
              <w:jc w:val="center"/>
              <w:rPr>
                <w:rFonts w:ascii="Wingdings" w:eastAsia="Wingdings" w:hAnsi="Wingdings" w:cs="Wingdings"/>
              </w:rPr>
            </w:pPr>
            <w:r w:rsidRPr="6932947D">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2D79EC26" w14:textId="77777777" w:rsidR="00B41C9A" w:rsidRPr="00B1337E" w:rsidRDefault="00B41C9A" w:rsidP="6932947D">
            <w:pPr>
              <w:jc w:val="center"/>
              <w:rPr>
                <w:rFonts w:ascii="Wingdings" w:eastAsia="Wingdings" w:hAnsi="Wingdings" w:cs="Wingdings"/>
              </w:rPr>
            </w:pPr>
          </w:p>
        </w:tc>
        <w:tc>
          <w:tcPr>
            <w:tcW w:w="3403" w:type="dxa"/>
            <w:tcBorders>
              <w:top w:val="single" w:sz="6" w:space="0" w:color="auto"/>
              <w:left w:val="single" w:sz="6" w:space="0" w:color="auto"/>
              <w:bottom w:val="single" w:sz="4" w:space="0" w:color="auto"/>
              <w:right w:val="single" w:sz="6" w:space="0" w:color="auto"/>
            </w:tcBorders>
            <w:vAlign w:val="center"/>
          </w:tcPr>
          <w:p w14:paraId="39654193" w14:textId="5C4A0D51" w:rsidR="00B41C9A" w:rsidRPr="00B1337E" w:rsidRDefault="0003736F" w:rsidP="00B41C9A">
            <w:pPr>
              <w:rPr>
                <w:rFonts w:asciiTheme="minorHAnsi" w:hAnsiTheme="minorHAnsi" w:cstheme="minorHAnsi"/>
              </w:rPr>
            </w:pPr>
            <w:r w:rsidRPr="00B1337E">
              <w:rPr>
                <w:rFonts w:asciiTheme="minorHAnsi" w:hAnsiTheme="minorHAnsi" w:cstheme="minorHAnsi"/>
              </w:rPr>
              <w:t>Interview</w:t>
            </w:r>
          </w:p>
        </w:tc>
      </w:tr>
      <w:tr w:rsidR="00B41C9A" w:rsidRPr="00B1337E" w14:paraId="128592A5" w14:textId="604579EF" w:rsidTr="6932947D">
        <w:tc>
          <w:tcPr>
            <w:tcW w:w="2080" w:type="dxa"/>
            <w:vMerge/>
          </w:tcPr>
          <w:p w14:paraId="4D0F44DE" w14:textId="77777777" w:rsidR="00B41C9A" w:rsidRPr="00B1337E" w:rsidRDefault="00B41C9A" w:rsidP="00B41C9A">
            <w:pPr>
              <w:spacing w:before="120" w:after="120"/>
              <w:rPr>
                <w:rFonts w:asciiTheme="minorHAnsi" w:hAnsiTheme="minorHAnsi" w:cstheme="minorHAnsi"/>
                <w:b/>
                <w:bCs/>
              </w:rPr>
            </w:pPr>
          </w:p>
        </w:tc>
        <w:tc>
          <w:tcPr>
            <w:tcW w:w="5427" w:type="dxa"/>
            <w:tcBorders>
              <w:top w:val="single" w:sz="6" w:space="0" w:color="auto"/>
              <w:left w:val="single" w:sz="6" w:space="0" w:color="auto"/>
              <w:bottom w:val="single" w:sz="4" w:space="0" w:color="auto"/>
              <w:right w:val="single" w:sz="6" w:space="0" w:color="auto"/>
            </w:tcBorders>
          </w:tcPr>
          <w:p w14:paraId="5DD1C79F" w14:textId="5D0ACBE4" w:rsidR="00B41C9A" w:rsidRPr="00B1337E" w:rsidRDefault="00B41C9A" w:rsidP="00B41C9A">
            <w:pPr>
              <w:widowControl w:val="0"/>
              <w:tabs>
                <w:tab w:val="left" w:pos="567"/>
                <w:tab w:val="left" w:pos="1134"/>
                <w:tab w:val="left" w:pos="2552"/>
              </w:tabs>
              <w:spacing w:before="120" w:after="120"/>
              <w:rPr>
                <w:rFonts w:asciiTheme="minorHAnsi" w:hAnsiTheme="minorHAnsi" w:cstheme="minorHAnsi"/>
                <w:snapToGrid w:val="0"/>
              </w:rPr>
            </w:pPr>
            <w:r w:rsidRPr="00B1337E">
              <w:rPr>
                <w:rFonts w:asciiTheme="minorHAnsi" w:hAnsiTheme="minorHAnsi" w:cstheme="minorHAnsi"/>
              </w:rPr>
              <w:t>Able to demonstrate commercial skills including influencing, negotiation, risk management, obtaining value for money and liaising with a range of stakeholders to facilitate joint decision making and building productive relationships between ESPH member authorities.</w:t>
            </w:r>
          </w:p>
        </w:tc>
        <w:tc>
          <w:tcPr>
            <w:tcW w:w="1418" w:type="dxa"/>
            <w:tcBorders>
              <w:top w:val="single" w:sz="6" w:space="0" w:color="auto"/>
              <w:left w:val="single" w:sz="6" w:space="0" w:color="auto"/>
              <w:bottom w:val="single" w:sz="4" w:space="0" w:color="auto"/>
              <w:right w:val="single" w:sz="6" w:space="0" w:color="auto"/>
            </w:tcBorders>
            <w:vAlign w:val="center"/>
          </w:tcPr>
          <w:p w14:paraId="53E409D5" w14:textId="5DDC87DD" w:rsidR="00B41C9A" w:rsidRPr="00B1337E" w:rsidRDefault="735AD9CE" w:rsidP="6932947D">
            <w:pPr>
              <w:spacing w:before="120" w:after="120"/>
              <w:jc w:val="center"/>
              <w:rPr>
                <w:rFonts w:ascii="Wingdings" w:eastAsia="Wingdings" w:hAnsi="Wingdings" w:cs="Wingdings"/>
              </w:rPr>
            </w:pPr>
            <w:r w:rsidRPr="6932947D">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6E5A1FDF" w14:textId="77777777" w:rsidR="00B41C9A" w:rsidRPr="00B1337E" w:rsidRDefault="00B41C9A" w:rsidP="6932947D">
            <w:pPr>
              <w:jc w:val="center"/>
              <w:rPr>
                <w:rFonts w:ascii="Wingdings" w:eastAsia="Wingdings" w:hAnsi="Wingdings" w:cs="Wingdings"/>
              </w:rPr>
            </w:pPr>
          </w:p>
        </w:tc>
        <w:tc>
          <w:tcPr>
            <w:tcW w:w="3403" w:type="dxa"/>
            <w:tcBorders>
              <w:top w:val="single" w:sz="6" w:space="0" w:color="auto"/>
              <w:left w:val="single" w:sz="6" w:space="0" w:color="auto"/>
              <w:bottom w:val="single" w:sz="4" w:space="0" w:color="auto"/>
              <w:right w:val="single" w:sz="6" w:space="0" w:color="auto"/>
            </w:tcBorders>
            <w:vAlign w:val="center"/>
          </w:tcPr>
          <w:p w14:paraId="6463A80E" w14:textId="68118A1F" w:rsidR="00B41C9A" w:rsidRPr="00B1337E" w:rsidRDefault="00E5767F" w:rsidP="00B41C9A">
            <w:pPr>
              <w:rPr>
                <w:rFonts w:asciiTheme="minorHAnsi" w:hAnsiTheme="minorHAnsi" w:cstheme="minorHAnsi"/>
              </w:rPr>
            </w:pPr>
            <w:r w:rsidRPr="00B1337E">
              <w:rPr>
                <w:rFonts w:asciiTheme="minorHAnsi" w:hAnsiTheme="minorHAnsi" w:cstheme="minorHAnsi"/>
              </w:rPr>
              <w:t>Interview</w:t>
            </w:r>
          </w:p>
        </w:tc>
      </w:tr>
      <w:tr w:rsidR="00B41C9A" w:rsidRPr="00B1337E" w14:paraId="03114BBA" w14:textId="235D40A2" w:rsidTr="6932947D">
        <w:tc>
          <w:tcPr>
            <w:tcW w:w="2080" w:type="dxa"/>
            <w:vMerge w:val="restart"/>
            <w:tcBorders>
              <w:top w:val="single" w:sz="4" w:space="0" w:color="auto"/>
              <w:left w:val="single" w:sz="4" w:space="0" w:color="auto"/>
              <w:bottom w:val="single" w:sz="4" w:space="0" w:color="auto"/>
              <w:right w:val="single" w:sz="4" w:space="0" w:color="auto"/>
            </w:tcBorders>
          </w:tcPr>
          <w:p w14:paraId="11193DD9" w14:textId="31AD11C7" w:rsidR="00B41C9A" w:rsidRPr="00B1337E" w:rsidRDefault="00B41C9A" w:rsidP="00B41C9A">
            <w:pPr>
              <w:rPr>
                <w:rFonts w:asciiTheme="minorHAnsi" w:hAnsiTheme="minorHAnsi" w:cstheme="minorHAnsi"/>
                <w:b/>
                <w:bCs/>
              </w:rPr>
            </w:pPr>
            <w:r w:rsidRPr="00B1337E">
              <w:rPr>
                <w:rFonts w:asciiTheme="minorHAnsi" w:hAnsiTheme="minorHAnsi" w:cstheme="minorHAnsi"/>
                <w:b/>
                <w:bCs/>
              </w:rPr>
              <w:t>Qualifications/</w:t>
            </w:r>
          </w:p>
          <w:p w14:paraId="10665DF0" w14:textId="77777777" w:rsidR="00B41C9A" w:rsidRPr="00B1337E" w:rsidRDefault="00B41C9A" w:rsidP="00B41C9A">
            <w:pPr>
              <w:rPr>
                <w:rFonts w:asciiTheme="minorHAnsi" w:hAnsiTheme="minorHAnsi" w:cstheme="minorHAnsi"/>
                <w:b/>
                <w:bCs/>
              </w:rPr>
            </w:pPr>
            <w:r w:rsidRPr="00B1337E">
              <w:rPr>
                <w:rFonts w:asciiTheme="minorHAnsi" w:hAnsiTheme="minorHAnsi" w:cstheme="minorHAnsi"/>
                <w:b/>
                <w:bCs/>
              </w:rPr>
              <w:t>Education</w:t>
            </w:r>
          </w:p>
          <w:p w14:paraId="29577552" w14:textId="578FC5F3" w:rsidR="00B41C9A" w:rsidRPr="00B1337E" w:rsidRDefault="00B41C9A" w:rsidP="00B41C9A">
            <w:pPr>
              <w:spacing w:before="120" w:after="120"/>
              <w:rPr>
                <w:rFonts w:asciiTheme="minorHAnsi" w:hAnsiTheme="minorHAnsi" w:cstheme="minorHAnsi"/>
                <w:b/>
                <w:bCs/>
              </w:rPr>
            </w:pPr>
          </w:p>
        </w:tc>
        <w:tc>
          <w:tcPr>
            <w:tcW w:w="5427" w:type="dxa"/>
            <w:tcBorders>
              <w:top w:val="single" w:sz="4" w:space="0" w:color="auto"/>
              <w:left w:val="single" w:sz="4" w:space="0" w:color="auto"/>
              <w:bottom w:val="single" w:sz="4" w:space="0" w:color="auto"/>
              <w:right w:val="single" w:sz="4" w:space="0" w:color="auto"/>
            </w:tcBorders>
          </w:tcPr>
          <w:p w14:paraId="1B3C992B" w14:textId="23654DAD" w:rsidR="00B41C9A" w:rsidRPr="00B1337E" w:rsidRDefault="00B41C9A" w:rsidP="00B41C9A">
            <w:pPr>
              <w:widowControl w:val="0"/>
              <w:tabs>
                <w:tab w:val="left" w:pos="33"/>
                <w:tab w:val="left" w:pos="2552"/>
              </w:tabs>
              <w:spacing w:before="120" w:after="120"/>
              <w:rPr>
                <w:rFonts w:asciiTheme="minorHAnsi" w:hAnsiTheme="minorHAnsi" w:cstheme="minorHAnsi"/>
                <w:snapToGrid w:val="0"/>
              </w:rPr>
            </w:pPr>
            <w:r w:rsidRPr="00B1337E">
              <w:rPr>
                <w:rFonts w:asciiTheme="minorHAnsi" w:hAnsiTheme="minorHAnsi" w:cstheme="minorHAnsi"/>
                <w:snapToGrid w:val="0"/>
                <w:color w:val="000000"/>
                <w:lang w:val="en-US"/>
              </w:rPr>
              <w:t>A good level of general education, preferably with GCSE or equivalent passes in English and Math at 'C</w:t>
            </w:r>
            <w:r w:rsidR="004E60C7">
              <w:rPr>
                <w:rFonts w:asciiTheme="minorHAnsi" w:hAnsiTheme="minorHAnsi" w:cstheme="minorHAnsi"/>
                <w:snapToGrid w:val="0"/>
                <w:color w:val="000000"/>
                <w:lang w:val="en-US"/>
              </w:rPr>
              <w:t xml:space="preserve"> / </w:t>
            </w:r>
            <w:r w:rsidR="00CB5D20">
              <w:rPr>
                <w:rFonts w:asciiTheme="minorHAnsi" w:hAnsiTheme="minorHAnsi" w:cstheme="minorHAnsi"/>
                <w:snapToGrid w:val="0"/>
                <w:color w:val="000000"/>
                <w:lang w:val="en-US"/>
              </w:rPr>
              <w:t>4</w:t>
            </w:r>
            <w:r w:rsidR="004E60C7">
              <w:rPr>
                <w:rFonts w:asciiTheme="minorHAnsi" w:hAnsiTheme="minorHAnsi" w:cstheme="minorHAnsi"/>
                <w:snapToGrid w:val="0"/>
                <w:color w:val="000000"/>
                <w:lang w:val="en-US"/>
              </w:rPr>
              <w:t xml:space="preserve">’ </w:t>
            </w:r>
            <w:r w:rsidRPr="00B1337E">
              <w:rPr>
                <w:rFonts w:asciiTheme="minorHAnsi" w:hAnsiTheme="minorHAnsi" w:cstheme="minorHAnsi"/>
                <w:snapToGrid w:val="0"/>
                <w:color w:val="000000"/>
                <w:lang w:val="en-US"/>
              </w:rPr>
              <w:t>or above or</w:t>
            </w:r>
            <w:r w:rsidRPr="00B1337E">
              <w:rPr>
                <w:rFonts w:asciiTheme="minorHAnsi" w:hAnsiTheme="minorHAnsi" w:cstheme="minorHAnsi"/>
              </w:rPr>
              <w:t xml:space="preserve"> can demonstrate numeric and literacy ability from a previous working environment.</w:t>
            </w:r>
          </w:p>
        </w:tc>
        <w:tc>
          <w:tcPr>
            <w:tcW w:w="1418" w:type="dxa"/>
            <w:tcBorders>
              <w:top w:val="single" w:sz="4" w:space="0" w:color="auto"/>
              <w:left w:val="single" w:sz="4" w:space="0" w:color="auto"/>
              <w:bottom w:val="single" w:sz="4" w:space="0" w:color="auto"/>
              <w:right w:val="single" w:sz="4" w:space="0" w:color="auto"/>
            </w:tcBorders>
            <w:vAlign w:val="center"/>
          </w:tcPr>
          <w:p w14:paraId="7ECCB9F2" w14:textId="3F63B272" w:rsidR="00B41C9A" w:rsidRPr="00B1337E" w:rsidRDefault="2B54C19A" w:rsidP="6932947D">
            <w:pPr>
              <w:spacing w:before="120" w:after="120"/>
              <w:jc w:val="center"/>
              <w:rPr>
                <w:rFonts w:ascii="Wingdings" w:eastAsia="Wingdings" w:hAnsi="Wingdings" w:cs="Wingdings"/>
              </w:rPr>
            </w:pPr>
            <w:r w:rsidRPr="6932947D">
              <w:rPr>
                <w:rFonts w:ascii="Wingdings" w:eastAsia="Wingdings" w:hAnsi="Wingdings" w:cs="Wingdings"/>
              </w:rPr>
              <w:t>ü</w:t>
            </w:r>
          </w:p>
        </w:tc>
        <w:tc>
          <w:tcPr>
            <w:tcW w:w="1559" w:type="dxa"/>
            <w:tcBorders>
              <w:top w:val="single" w:sz="4" w:space="0" w:color="auto"/>
              <w:left w:val="single" w:sz="4" w:space="0" w:color="auto"/>
              <w:bottom w:val="single" w:sz="4" w:space="0" w:color="auto"/>
              <w:right w:val="single" w:sz="4" w:space="0" w:color="auto"/>
            </w:tcBorders>
            <w:vAlign w:val="center"/>
          </w:tcPr>
          <w:p w14:paraId="0F066304" w14:textId="77777777" w:rsidR="00B41C9A" w:rsidRPr="00B1337E" w:rsidRDefault="00B41C9A" w:rsidP="6932947D">
            <w:pPr>
              <w:spacing w:before="120" w:after="120"/>
              <w:jc w:val="center"/>
              <w:rPr>
                <w:rFonts w:ascii="Wingdings" w:eastAsia="Wingdings" w:hAnsi="Wingdings" w:cs="Wingdings"/>
              </w:rPr>
            </w:pPr>
          </w:p>
        </w:tc>
        <w:tc>
          <w:tcPr>
            <w:tcW w:w="3403" w:type="dxa"/>
            <w:tcBorders>
              <w:top w:val="single" w:sz="4" w:space="0" w:color="auto"/>
              <w:left w:val="single" w:sz="4" w:space="0" w:color="auto"/>
              <w:bottom w:val="single" w:sz="4" w:space="0" w:color="auto"/>
              <w:right w:val="single" w:sz="4" w:space="0" w:color="auto"/>
            </w:tcBorders>
            <w:vAlign w:val="center"/>
          </w:tcPr>
          <w:p w14:paraId="4B8547D0" w14:textId="6D0F7E71" w:rsidR="00B41C9A" w:rsidRPr="00B1337E" w:rsidRDefault="00E5767F" w:rsidP="00B41C9A">
            <w:pPr>
              <w:spacing w:before="120" w:after="120"/>
              <w:rPr>
                <w:rFonts w:asciiTheme="minorHAnsi" w:hAnsiTheme="minorHAnsi" w:cstheme="minorHAnsi"/>
              </w:rPr>
            </w:pPr>
            <w:r w:rsidRPr="00B1337E">
              <w:rPr>
                <w:rFonts w:asciiTheme="minorHAnsi" w:hAnsiTheme="minorHAnsi" w:cstheme="minorHAnsi"/>
              </w:rPr>
              <w:t>Application</w:t>
            </w:r>
          </w:p>
        </w:tc>
      </w:tr>
      <w:tr w:rsidR="00B41C9A" w:rsidRPr="00B1337E" w14:paraId="23FACB0C" w14:textId="3A3D63BD" w:rsidTr="6932947D">
        <w:tc>
          <w:tcPr>
            <w:tcW w:w="2080" w:type="dxa"/>
            <w:vMerge/>
          </w:tcPr>
          <w:p w14:paraId="4992C5AF" w14:textId="77777777" w:rsidR="00B41C9A" w:rsidRPr="00B1337E" w:rsidRDefault="00B41C9A" w:rsidP="00B41C9A">
            <w:pPr>
              <w:spacing w:before="120" w:after="120"/>
              <w:rPr>
                <w:rFonts w:asciiTheme="minorHAnsi" w:hAnsiTheme="minorHAnsi" w:cstheme="minorHAnsi"/>
                <w:b/>
                <w:bCs/>
              </w:rPr>
            </w:pPr>
          </w:p>
        </w:tc>
        <w:tc>
          <w:tcPr>
            <w:tcW w:w="5427" w:type="dxa"/>
            <w:tcBorders>
              <w:top w:val="single" w:sz="4" w:space="0" w:color="auto"/>
              <w:left w:val="single" w:sz="4" w:space="0" w:color="auto"/>
              <w:bottom w:val="single" w:sz="4" w:space="0" w:color="auto"/>
              <w:right w:val="single" w:sz="4" w:space="0" w:color="auto"/>
            </w:tcBorders>
          </w:tcPr>
          <w:p w14:paraId="1EB69D60" w14:textId="6EC193C8" w:rsidR="00B41C9A" w:rsidRPr="00B1337E" w:rsidRDefault="00B41C9A" w:rsidP="00B41C9A">
            <w:pPr>
              <w:widowControl w:val="0"/>
              <w:tabs>
                <w:tab w:val="left" w:pos="33"/>
                <w:tab w:val="left" w:pos="2552"/>
              </w:tabs>
              <w:spacing w:before="120" w:after="120"/>
              <w:rPr>
                <w:rFonts w:asciiTheme="minorHAnsi" w:hAnsiTheme="minorHAnsi" w:cstheme="minorHAnsi"/>
                <w:snapToGrid w:val="0"/>
              </w:rPr>
            </w:pPr>
            <w:r w:rsidRPr="00B1337E">
              <w:rPr>
                <w:rFonts w:asciiTheme="minorHAnsi" w:hAnsiTheme="minorHAnsi" w:cstheme="minorHAnsi"/>
              </w:rPr>
              <w:t>Member Chartered Institute of Purchasing and Supply or working towards membership</w:t>
            </w:r>
          </w:p>
        </w:tc>
        <w:tc>
          <w:tcPr>
            <w:tcW w:w="1418" w:type="dxa"/>
            <w:tcBorders>
              <w:top w:val="single" w:sz="4" w:space="0" w:color="auto"/>
              <w:left w:val="single" w:sz="4" w:space="0" w:color="auto"/>
              <w:bottom w:val="single" w:sz="4" w:space="0" w:color="auto"/>
              <w:right w:val="single" w:sz="4" w:space="0" w:color="auto"/>
            </w:tcBorders>
            <w:vAlign w:val="center"/>
          </w:tcPr>
          <w:p w14:paraId="5EC02B56" w14:textId="03424392" w:rsidR="00B41C9A" w:rsidRPr="00B1337E" w:rsidRDefault="00B41C9A" w:rsidP="6932947D">
            <w:pPr>
              <w:spacing w:before="120" w:after="120"/>
              <w:jc w:val="center"/>
              <w:rPr>
                <w:rFonts w:ascii="Wingdings" w:eastAsia="Wingdings" w:hAnsi="Wingdings" w:cs="Wingdings"/>
              </w:rPr>
            </w:pPr>
          </w:p>
        </w:tc>
        <w:tc>
          <w:tcPr>
            <w:tcW w:w="1559" w:type="dxa"/>
            <w:tcBorders>
              <w:top w:val="single" w:sz="4" w:space="0" w:color="auto"/>
              <w:left w:val="single" w:sz="4" w:space="0" w:color="auto"/>
              <w:bottom w:val="single" w:sz="4" w:space="0" w:color="auto"/>
              <w:right w:val="single" w:sz="4" w:space="0" w:color="auto"/>
            </w:tcBorders>
            <w:vAlign w:val="center"/>
          </w:tcPr>
          <w:p w14:paraId="0D4B7CAE" w14:textId="134F4DBB" w:rsidR="00B41C9A" w:rsidRPr="00B1337E" w:rsidRDefault="2B54C19A" w:rsidP="6932947D">
            <w:pPr>
              <w:spacing w:before="120" w:after="120"/>
              <w:jc w:val="center"/>
              <w:rPr>
                <w:rFonts w:ascii="Wingdings" w:eastAsia="Wingdings" w:hAnsi="Wingdings" w:cs="Wingdings"/>
              </w:rPr>
            </w:pPr>
            <w:r w:rsidRPr="6932947D">
              <w:rPr>
                <w:rFonts w:ascii="Wingdings" w:eastAsia="Wingdings" w:hAnsi="Wingdings" w:cs="Wingdings"/>
              </w:rPr>
              <w:t>ü</w:t>
            </w:r>
          </w:p>
        </w:tc>
        <w:tc>
          <w:tcPr>
            <w:tcW w:w="3403" w:type="dxa"/>
            <w:tcBorders>
              <w:top w:val="single" w:sz="4" w:space="0" w:color="auto"/>
              <w:left w:val="single" w:sz="4" w:space="0" w:color="auto"/>
              <w:bottom w:val="single" w:sz="4" w:space="0" w:color="auto"/>
              <w:right w:val="single" w:sz="4" w:space="0" w:color="auto"/>
            </w:tcBorders>
            <w:vAlign w:val="center"/>
          </w:tcPr>
          <w:p w14:paraId="41FD9916" w14:textId="77777777" w:rsidR="00B41C9A" w:rsidRDefault="00AC394C" w:rsidP="00B41C9A">
            <w:pPr>
              <w:spacing w:before="120" w:after="120"/>
              <w:rPr>
                <w:rFonts w:asciiTheme="minorHAnsi" w:hAnsiTheme="minorHAnsi" w:cstheme="minorHAnsi"/>
              </w:rPr>
            </w:pPr>
            <w:r w:rsidRPr="00B1337E">
              <w:rPr>
                <w:rFonts w:asciiTheme="minorHAnsi" w:hAnsiTheme="minorHAnsi" w:cstheme="minorHAnsi"/>
              </w:rPr>
              <w:t>Application</w:t>
            </w:r>
          </w:p>
          <w:p w14:paraId="602827B2" w14:textId="38A35CC3" w:rsidR="0082744B" w:rsidRPr="00B1337E" w:rsidRDefault="0082744B" w:rsidP="00B41C9A">
            <w:pPr>
              <w:spacing w:before="120" w:after="120"/>
              <w:rPr>
                <w:rFonts w:asciiTheme="minorHAnsi" w:hAnsiTheme="minorHAnsi" w:cstheme="minorHAnsi"/>
              </w:rPr>
            </w:pPr>
            <w:r>
              <w:rPr>
                <w:rFonts w:asciiTheme="minorHAnsi" w:hAnsiTheme="minorHAnsi" w:cstheme="minorHAnsi"/>
              </w:rPr>
              <w:t>WDC4 Grade CIP</w:t>
            </w:r>
            <w:r w:rsidR="00EB12F3">
              <w:rPr>
                <w:rFonts w:asciiTheme="minorHAnsi" w:hAnsiTheme="minorHAnsi" w:cstheme="minorHAnsi"/>
              </w:rPr>
              <w:t>S</w:t>
            </w:r>
            <w:r>
              <w:rPr>
                <w:rFonts w:asciiTheme="minorHAnsi" w:hAnsiTheme="minorHAnsi" w:cstheme="minorHAnsi"/>
              </w:rPr>
              <w:t xml:space="preserve"> level 4 qualification is essential</w:t>
            </w:r>
          </w:p>
        </w:tc>
      </w:tr>
      <w:tr w:rsidR="00B41C9A" w:rsidRPr="00B1337E" w14:paraId="6A315939" w14:textId="0DE37889" w:rsidTr="6932947D">
        <w:tc>
          <w:tcPr>
            <w:tcW w:w="2080" w:type="dxa"/>
            <w:vMerge/>
          </w:tcPr>
          <w:p w14:paraId="674C48CC" w14:textId="77777777" w:rsidR="00B41C9A" w:rsidRPr="00B1337E" w:rsidRDefault="00B41C9A" w:rsidP="00B41C9A">
            <w:pPr>
              <w:spacing w:before="120" w:after="120"/>
              <w:rPr>
                <w:rFonts w:asciiTheme="minorHAnsi" w:hAnsiTheme="minorHAnsi" w:cstheme="minorHAnsi"/>
                <w:b/>
                <w:bCs/>
              </w:rPr>
            </w:pPr>
          </w:p>
        </w:tc>
        <w:tc>
          <w:tcPr>
            <w:tcW w:w="5427" w:type="dxa"/>
            <w:tcBorders>
              <w:top w:val="single" w:sz="4" w:space="0" w:color="auto"/>
              <w:left w:val="single" w:sz="4" w:space="0" w:color="auto"/>
              <w:bottom w:val="single" w:sz="4" w:space="0" w:color="auto"/>
              <w:right w:val="single" w:sz="4" w:space="0" w:color="auto"/>
            </w:tcBorders>
          </w:tcPr>
          <w:p w14:paraId="7491B836" w14:textId="6465ABF7" w:rsidR="00B41C9A" w:rsidRPr="00B1337E" w:rsidRDefault="00B41C9A" w:rsidP="00B41C9A">
            <w:pPr>
              <w:widowControl w:val="0"/>
              <w:tabs>
                <w:tab w:val="left" w:pos="33"/>
                <w:tab w:val="left" w:pos="2552"/>
              </w:tabs>
              <w:spacing w:before="120" w:after="120"/>
              <w:rPr>
                <w:rFonts w:asciiTheme="minorHAnsi" w:hAnsiTheme="minorHAnsi" w:cstheme="minorHAnsi"/>
                <w:snapToGrid w:val="0"/>
              </w:rPr>
            </w:pPr>
            <w:r w:rsidRPr="00B1337E">
              <w:rPr>
                <w:rFonts w:asciiTheme="minorHAnsi" w:hAnsiTheme="minorHAnsi" w:cstheme="minorHAnsi"/>
              </w:rPr>
              <w:t>Current full driving licence</w:t>
            </w:r>
          </w:p>
        </w:tc>
        <w:tc>
          <w:tcPr>
            <w:tcW w:w="1418" w:type="dxa"/>
            <w:tcBorders>
              <w:top w:val="single" w:sz="4" w:space="0" w:color="auto"/>
              <w:left w:val="single" w:sz="4" w:space="0" w:color="auto"/>
              <w:bottom w:val="single" w:sz="4" w:space="0" w:color="auto"/>
              <w:right w:val="single" w:sz="4" w:space="0" w:color="auto"/>
            </w:tcBorders>
            <w:vAlign w:val="center"/>
          </w:tcPr>
          <w:p w14:paraId="1554E45C" w14:textId="2026EEF7" w:rsidR="00B41C9A" w:rsidRPr="00B1337E" w:rsidRDefault="00B41C9A" w:rsidP="6932947D">
            <w:pPr>
              <w:spacing w:before="120" w:after="120"/>
              <w:jc w:val="center"/>
              <w:rPr>
                <w:rFonts w:ascii="Wingdings" w:eastAsia="Wingdings" w:hAnsi="Wingdings" w:cs="Wingdings"/>
              </w:rPr>
            </w:pPr>
          </w:p>
        </w:tc>
        <w:tc>
          <w:tcPr>
            <w:tcW w:w="1559" w:type="dxa"/>
            <w:tcBorders>
              <w:top w:val="single" w:sz="4" w:space="0" w:color="auto"/>
              <w:left w:val="single" w:sz="4" w:space="0" w:color="auto"/>
              <w:bottom w:val="single" w:sz="4" w:space="0" w:color="auto"/>
              <w:right w:val="single" w:sz="4" w:space="0" w:color="auto"/>
            </w:tcBorders>
            <w:vAlign w:val="center"/>
          </w:tcPr>
          <w:p w14:paraId="74C950E5" w14:textId="2B8302F1" w:rsidR="00B41C9A" w:rsidRPr="00B1337E" w:rsidRDefault="2B54C19A" w:rsidP="6932947D">
            <w:pPr>
              <w:spacing w:before="120" w:after="120"/>
              <w:jc w:val="center"/>
              <w:rPr>
                <w:rFonts w:ascii="Wingdings" w:eastAsia="Wingdings" w:hAnsi="Wingdings" w:cs="Wingdings"/>
              </w:rPr>
            </w:pPr>
            <w:r w:rsidRPr="6932947D">
              <w:rPr>
                <w:rFonts w:ascii="Wingdings" w:eastAsia="Wingdings" w:hAnsi="Wingdings" w:cs="Wingdings"/>
              </w:rPr>
              <w:t>ü</w:t>
            </w:r>
          </w:p>
        </w:tc>
        <w:tc>
          <w:tcPr>
            <w:tcW w:w="3403" w:type="dxa"/>
            <w:tcBorders>
              <w:top w:val="single" w:sz="4" w:space="0" w:color="auto"/>
              <w:left w:val="single" w:sz="4" w:space="0" w:color="auto"/>
              <w:bottom w:val="single" w:sz="4" w:space="0" w:color="auto"/>
              <w:right w:val="single" w:sz="4" w:space="0" w:color="auto"/>
            </w:tcBorders>
            <w:vAlign w:val="center"/>
          </w:tcPr>
          <w:p w14:paraId="6A93C6BB" w14:textId="59877550" w:rsidR="00B41C9A" w:rsidRPr="00B1337E" w:rsidRDefault="00AC394C" w:rsidP="00B41C9A">
            <w:pPr>
              <w:spacing w:before="120" w:after="120"/>
              <w:rPr>
                <w:rFonts w:asciiTheme="minorHAnsi" w:hAnsiTheme="minorHAnsi" w:cstheme="minorHAnsi"/>
              </w:rPr>
            </w:pPr>
            <w:r w:rsidRPr="00B1337E">
              <w:rPr>
                <w:rFonts w:asciiTheme="minorHAnsi" w:hAnsiTheme="minorHAnsi" w:cstheme="minorHAnsi"/>
              </w:rPr>
              <w:t>Application</w:t>
            </w:r>
          </w:p>
        </w:tc>
      </w:tr>
      <w:tr w:rsidR="00EA268F" w:rsidRPr="00EA268F" w14:paraId="5738A4DC" w14:textId="77777777" w:rsidTr="6932947D">
        <w:tc>
          <w:tcPr>
            <w:tcW w:w="2080" w:type="dxa"/>
            <w:vMerge w:val="restart"/>
            <w:tcBorders>
              <w:top w:val="single" w:sz="4" w:space="0" w:color="auto"/>
              <w:left w:val="single" w:sz="4" w:space="0" w:color="auto"/>
              <w:bottom w:val="single" w:sz="4" w:space="0" w:color="auto"/>
              <w:right w:val="single" w:sz="4" w:space="0" w:color="auto"/>
            </w:tcBorders>
          </w:tcPr>
          <w:p w14:paraId="2B79D611" w14:textId="597AAC87" w:rsidR="0068564A" w:rsidRPr="00B1337E" w:rsidRDefault="0068564A" w:rsidP="0068564A">
            <w:pPr>
              <w:rPr>
                <w:rFonts w:asciiTheme="minorHAnsi" w:hAnsiTheme="minorHAnsi" w:cstheme="minorHAnsi"/>
                <w:b/>
                <w:bCs/>
              </w:rPr>
            </w:pPr>
            <w:r w:rsidRPr="00B1337E">
              <w:rPr>
                <w:rFonts w:asciiTheme="minorHAnsi" w:hAnsiTheme="minorHAnsi" w:cstheme="minorHAnsi"/>
                <w:b/>
                <w:bCs/>
              </w:rPr>
              <w:t>Personal attributes</w:t>
            </w:r>
          </w:p>
          <w:p w14:paraId="7C1612A1" w14:textId="77777777" w:rsidR="0068564A" w:rsidRPr="00B1337E" w:rsidRDefault="0068564A" w:rsidP="0068564A">
            <w:pPr>
              <w:spacing w:before="120" w:after="120"/>
              <w:rPr>
                <w:rFonts w:asciiTheme="minorHAnsi" w:hAnsiTheme="minorHAnsi" w:cstheme="minorHAnsi"/>
                <w:b/>
                <w:bCs/>
              </w:rPr>
            </w:pPr>
          </w:p>
        </w:tc>
        <w:tc>
          <w:tcPr>
            <w:tcW w:w="5427" w:type="dxa"/>
            <w:tcBorders>
              <w:top w:val="single" w:sz="4" w:space="0" w:color="auto"/>
              <w:left w:val="single" w:sz="4" w:space="0" w:color="auto"/>
              <w:bottom w:val="single" w:sz="4" w:space="0" w:color="auto"/>
              <w:right w:val="single" w:sz="4" w:space="0" w:color="auto"/>
            </w:tcBorders>
          </w:tcPr>
          <w:p w14:paraId="75D59D20" w14:textId="234A1AB4" w:rsidR="0068564A" w:rsidRPr="00B1337E" w:rsidRDefault="0068564A" w:rsidP="0068564A">
            <w:pPr>
              <w:widowControl w:val="0"/>
              <w:tabs>
                <w:tab w:val="left" w:pos="33"/>
                <w:tab w:val="left" w:pos="2552"/>
              </w:tabs>
              <w:spacing w:before="120" w:after="120"/>
              <w:rPr>
                <w:rFonts w:asciiTheme="minorHAnsi" w:hAnsiTheme="minorHAnsi" w:cstheme="minorHAnsi"/>
                <w:snapToGrid w:val="0"/>
              </w:rPr>
            </w:pPr>
            <w:r w:rsidRPr="00B1337E">
              <w:rPr>
                <w:rFonts w:asciiTheme="minorHAnsi" w:hAnsiTheme="minorHAnsi" w:cstheme="minorHAnsi"/>
              </w:rPr>
              <w:t>Proven ability to plan and prioritise own work with attention to detail.</w:t>
            </w:r>
          </w:p>
        </w:tc>
        <w:tc>
          <w:tcPr>
            <w:tcW w:w="1418" w:type="dxa"/>
            <w:tcBorders>
              <w:top w:val="single" w:sz="4" w:space="0" w:color="auto"/>
              <w:left w:val="single" w:sz="4" w:space="0" w:color="auto"/>
              <w:bottom w:val="single" w:sz="4" w:space="0" w:color="auto"/>
              <w:right w:val="single" w:sz="4" w:space="0" w:color="auto"/>
            </w:tcBorders>
            <w:vAlign w:val="center"/>
          </w:tcPr>
          <w:p w14:paraId="1EF9D188" w14:textId="2DBF0DF7" w:rsidR="0068564A" w:rsidRPr="00B1337E" w:rsidRDefault="3C5B8960" w:rsidP="6932947D">
            <w:pPr>
              <w:spacing w:before="120" w:after="120"/>
              <w:jc w:val="center"/>
              <w:rPr>
                <w:rFonts w:ascii="Wingdings" w:eastAsia="Wingdings" w:hAnsi="Wingdings" w:cs="Wingdings"/>
              </w:rPr>
            </w:pPr>
            <w:r w:rsidRPr="6932947D">
              <w:rPr>
                <w:rFonts w:ascii="Wingdings" w:eastAsia="Wingdings" w:hAnsi="Wingdings" w:cs="Wingdings"/>
              </w:rPr>
              <w:t>ü</w:t>
            </w:r>
          </w:p>
        </w:tc>
        <w:tc>
          <w:tcPr>
            <w:tcW w:w="1559" w:type="dxa"/>
            <w:tcBorders>
              <w:top w:val="single" w:sz="4" w:space="0" w:color="auto"/>
              <w:left w:val="single" w:sz="4" w:space="0" w:color="auto"/>
              <w:bottom w:val="single" w:sz="4" w:space="0" w:color="auto"/>
              <w:right w:val="single" w:sz="4" w:space="0" w:color="auto"/>
            </w:tcBorders>
            <w:vAlign w:val="center"/>
          </w:tcPr>
          <w:p w14:paraId="70E82073" w14:textId="77777777" w:rsidR="0068564A" w:rsidRPr="00B1337E" w:rsidRDefault="0068564A" w:rsidP="6932947D">
            <w:pPr>
              <w:spacing w:before="120" w:after="120"/>
              <w:jc w:val="center"/>
              <w:rPr>
                <w:rFonts w:ascii="Wingdings" w:eastAsia="Wingdings" w:hAnsi="Wingdings" w:cs="Wingdings"/>
              </w:rPr>
            </w:pPr>
          </w:p>
        </w:tc>
        <w:tc>
          <w:tcPr>
            <w:tcW w:w="3403" w:type="dxa"/>
            <w:tcBorders>
              <w:top w:val="single" w:sz="4" w:space="0" w:color="auto"/>
              <w:left w:val="single" w:sz="4" w:space="0" w:color="auto"/>
              <w:bottom w:val="single" w:sz="4" w:space="0" w:color="auto"/>
              <w:right w:val="single" w:sz="4" w:space="0" w:color="auto"/>
            </w:tcBorders>
            <w:vAlign w:val="center"/>
          </w:tcPr>
          <w:p w14:paraId="1431D803" w14:textId="5257A62F" w:rsidR="0068564A" w:rsidRPr="00B1337E" w:rsidRDefault="00AC394C" w:rsidP="0068564A">
            <w:pPr>
              <w:spacing w:before="120" w:after="120"/>
              <w:rPr>
                <w:rFonts w:asciiTheme="minorHAnsi" w:hAnsiTheme="minorHAnsi" w:cstheme="minorHAnsi"/>
              </w:rPr>
            </w:pPr>
            <w:r w:rsidRPr="00B1337E">
              <w:rPr>
                <w:rFonts w:asciiTheme="minorHAnsi" w:hAnsiTheme="minorHAnsi" w:cstheme="minorHAnsi"/>
              </w:rPr>
              <w:t>Interview</w:t>
            </w:r>
          </w:p>
        </w:tc>
      </w:tr>
      <w:tr w:rsidR="00EA268F" w:rsidRPr="00EA268F" w14:paraId="01546189" w14:textId="77777777" w:rsidTr="6932947D">
        <w:tc>
          <w:tcPr>
            <w:tcW w:w="2080" w:type="dxa"/>
            <w:vMerge/>
          </w:tcPr>
          <w:p w14:paraId="3319677C" w14:textId="77777777" w:rsidR="0068564A" w:rsidRPr="00B1337E" w:rsidRDefault="0068564A" w:rsidP="0068564A">
            <w:pPr>
              <w:spacing w:before="120" w:after="120"/>
              <w:rPr>
                <w:rFonts w:asciiTheme="minorHAnsi" w:hAnsiTheme="minorHAnsi" w:cstheme="minorHAnsi"/>
                <w:b/>
                <w:bCs/>
              </w:rPr>
            </w:pPr>
          </w:p>
        </w:tc>
        <w:tc>
          <w:tcPr>
            <w:tcW w:w="5427" w:type="dxa"/>
            <w:tcBorders>
              <w:top w:val="single" w:sz="4" w:space="0" w:color="auto"/>
              <w:left w:val="single" w:sz="4" w:space="0" w:color="auto"/>
              <w:bottom w:val="single" w:sz="4" w:space="0" w:color="auto"/>
              <w:right w:val="single" w:sz="4" w:space="0" w:color="auto"/>
            </w:tcBorders>
          </w:tcPr>
          <w:p w14:paraId="70A3D889" w14:textId="2DBB9FCA" w:rsidR="0068564A" w:rsidRPr="00B1337E" w:rsidRDefault="0068564A" w:rsidP="0068564A">
            <w:pPr>
              <w:widowControl w:val="0"/>
              <w:tabs>
                <w:tab w:val="left" w:pos="33"/>
                <w:tab w:val="left" w:pos="2552"/>
              </w:tabs>
              <w:spacing w:before="120" w:after="120"/>
              <w:rPr>
                <w:rFonts w:asciiTheme="minorHAnsi" w:hAnsiTheme="minorHAnsi" w:cstheme="minorHAnsi"/>
                <w:snapToGrid w:val="0"/>
              </w:rPr>
            </w:pPr>
            <w:r w:rsidRPr="00B1337E">
              <w:rPr>
                <w:rFonts w:asciiTheme="minorHAnsi" w:hAnsiTheme="minorHAnsi" w:cstheme="minorHAnsi"/>
              </w:rPr>
              <w:t>Ability to demonstrate self-motivation and have a flexible approach to work.</w:t>
            </w:r>
          </w:p>
        </w:tc>
        <w:tc>
          <w:tcPr>
            <w:tcW w:w="1418" w:type="dxa"/>
            <w:tcBorders>
              <w:top w:val="single" w:sz="4" w:space="0" w:color="auto"/>
              <w:left w:val="single" w:sz="4" w:space="0" w:color="auto"/>
              <w:bottom w:val="single" w:sz="4" w:space="0" w:color="auto"/>
              <w:right w:val="single" w:sz="4" w:space="0" w:color="auto"/>
            </w:tcBorders>
            <w:vAlign w:val="center"/>
          </w:tcPr>
          <w:p w14:paraId="58B6ED77" w14:textId="11EDE359" w:rsidR="0068564A" w:rsidRPr="00B1337E" w:rsidRDefault="3C5B8960" w:rsidP="6932947D">
            <w:pPr>
              <w:spacing w:before="120" w:after="120"/>
              <w:jc w:val="center"/>
              <w:rPr>
                <w:rFonts w:ascii="Wingdings" w:eastAsia="Wingdings" w:hAnsi="Wingdings" w:cs="Wingdings"/>
              </w:rPr>
            </w:pPr>
            <w:r w:rsidRPr="6932947D">
              <w:rPr>
                <w:rFonts w:ascii="Wingdings" w:eastAsia="Wingdings" w:hAnsi="Wingdings" w:cs="Wingdings"/>
              </w:rPr>
              <w:t>ü</w:t>
            </w:r>
          </w:p>
        </w:tc>
        <w:tc>
          <w:tcPr>
            <w:tcW w:w="1559" w:type="dxa"/>
            <w:tcBorders>
              <w:top w:val="single" w:sz="4" w:space="0" w:color="auto"/>
              <w:left w:val="single" w:sz="4" w:space="0" w:color="auto"/>
              <w:bottom w:val="single" w:sz="4" w:space="0" w:color="auto"/>
              <w:right w:val="single" w:sz="4" w:space="0" w:color="auto"/>
            </w:tcBorders>
            <w:vAlign w:val="center"/>
          </w:tcPr>
          <w:p w14:paraId="7CC0C512" w14:textId="6E379470" w:rsidR="0068564A" w:rsidRPr="00B1337E" w:rsidRDefault="0068564A" w:rsidP="6932947D">
            <w:pPr>
              <w:spacing w:before="120" w:after="120"/>
              <w:jc w:val="center"/>
              <w:rPr>
                <w:rFonts w:ascii="Wingdings" w:eastAsia="Wingdings" w:hAnsi="Wingdings" w:cs="Wingdings"/>
              </w:rPr>
            </w:pPr>
          </w:p>
        </w:tc>
        <w:tc>
          <w:tcPr>
            <w:tcW w:w="3403" w:type="dxa"/>
            <w:tcBorders>
              <w:top w:val="single" w:sz="4" w:space="0" w:color="auto"/>
              <w:left w:val="single" w:sz="4" w:space="0" w:color="auto"/>
              <w:bottom w:val="single" w:sz="4" w:space="0" w:color="auto"/>
              <w:right w:val="single" w:sz="4" w:space="0" w:color="auto"/>
            </w:tcBorders>
            <w:vAlign w:val="center"/>
          </w:tcPr>
          <w:p w14:paraId="0A553163" w14:textId="783F2625" w:rsidR="0068564A" w:rsidRPr="00B1337E" w:rsidRDefault="002C24AB" w:rsidP="0068564A">
            <w:pPr>
              <w:spacing w:before="120" w:after="120"/>
              <w:rPr>
                <w:rFonts w:asciiTheme="minorHAnsi" w:hAnsiTheme="minorHAnsi" w:cstheme="minorHAnsi"/>
              </w:rPr>
            </w:pPr>
            <w:r w:rsidRPr="00B1337E">
              <w:rPr>
                <w:rFonts w:asciiTheme="minorHAnsi" w:hAnsiTheme="minorHAnsi" w:cstheme="minorHAnsi"/>
              </w:rPr>
              <w:t>Interview</w:t>
            </w:r>
          </w:p>
        </w:tc>
      </w:tr>
      <w:tr w:rsidR="0068564A" w:rsidRPr="00B1337E" w14:paraId="25BE4002" w14:textId="77777777" w:rsidTr="6932947D">
        <w:tc>
          <w:tcPr>
            <w:tcW w:w="2080" w:type="dxa"/>
            <w:vMerge/>
          </w:tcPr>
          <w:p w14:paraId="5F1540E1" w14:textId="77777777" w:rsidR="0068564A" w:rsidRPr="00B1337E" w:rsidRDefault="0068564A" w:rsidP="0068564A">
            <w:pPr>
              <w:spacing w:before="120" w:after="120"/>
              <w:rPr>
                <w:rFonts w:asciiTheme="minorHAnsi" w:hAnsiTheme="minorHAnsi" w:cstheme="minorHAnsi"/>
                <w:b/>
                <w:bCs/>
              </w:rPr>
            </w:pPr>
          </w:p>
        </w:tc>
        <w:tc>
          <w:tcPr>
            <w:tcW w:w="5427" w:type="dxa"/>
            <w:tcBorders>
              <w:top w:val="single" w:sz="4" w:space="0" w:color="auto"/>
              <w:left w:val="single" w:sz="4" w:space="0" w:color="auto"/>
              <w:bottom w:val="single" w:sz="4" w:space="0" w:color="auto"/>
              <w:right w:val="single" w:sz="4" w:space="0" w:color="auto"/>
            </w:tcBorders>
          </w:tcPr>
          <w:p w14:paraId="4D66EF83" w14:textId="654674FC" w:rsidR="0068564A" w:rsidRPr="00B1337E" w:rsidRDefault="0068564A" w:rsidP="0068564A">
            <w:pPr>
              <w:widowControl w:val="0"/>
              <w:tabs>
                <w:tab w:val="left" w:pos="33"/>
                <w:tab w:val="left" w:pos="2552"/>
              </w:tabs>
              <w:spacing w:before="120" w:after="120"/>
              <w:rPr>
                <w:rFonts w:asciiTheme="minorHAnsi" w:hAnsiTheme="minorHAnsi" w:cstheme="minorHAnsi"/>
              </w:rPr>
            </w:pPr>
            <w:r w:rsidRPr="00B1337E">
              <w:rPr>
                <w:rFonts w:asciiTheme="minorHAnsi" w:hAnsiTheme="minorHAnsi" w:cstheme="minorHAnsi"/>
                <w:bCs/>
              </w:rPr>
              <w:t>Ability to demonstrate self-motivation and work as part of a team working towards common objectives with a flexible and willing approach to meet challenging demands.</w:t>
            </w:r>
          </w:p>
        </w:tc>
        <w:tc>
          <w:tcPr>
            <w:tcW w:w="1418" w:type="dxa"/>
            <w:tcBorders>
              <w:top w:val="single" w:sz="4" w:space="0" w:color="auto"/>
              <w:left w:val="single" w:sz="4" w:space="0" w:color="auto"/>
              <w:bottom w:val="single" w:sz="4" w:space="0" w:color="auto"/>
              <w:right w:val="single" w:sz="4" w:space="0" w:color="auto"/>
            </w:tcBorders>
            <w:vAlign w:val="center"/>
          </w:tcPr>
          <w:p w14:paraId="00FF48D0" w14:textId="5B02E1C1" w:rsidR="0068564A" w:rsidRPr="00B1337E" w:rsidRDefault="3C5B8960" w:rsidP="6932947D">
            <w:pPr>
              <w:spacing w:before="120" w:after="120"/>
              <w:jc w:val="center"/>
              <w:rPr>
                <w:rFonts w:ascii="Wingdings" w:eastAsia="Wingdings" w:hAnsi="Wingdings" w:cs="Wingdings"/>
              </w:rPr>
            </w:pPr>
            <w:r w:rsidRPr="6932947D">
              <w:rPr>
                <w:rFonts w:ascii="Wingdings" w:eastAsia="Wingdings" w:hAnsi="Wingdings" w:cs="Wingdings"/>
              </w:rPr>
              <w:t>ü</w:t>
            </w:r>
          </w:p>
        </w:tc>
        <w:tc>
          <w:tcPr>
            <w:tcW w:w="1559" w:type="dxa"/>
            <w:tcBorders>
              <w:top w:val="single" w:sz="4" w:space="0" w:color="auto"/>
              <w:left w:val="single" w:sz="4" w:space="0" w:color="auto"/>
              <w:bottom w:val="single" w:sz="4" w:space="0" w:color="auto"/>
              <w:right w:val="single" w:sz="4" w:space="0" w:color="auto"/>
            </w:tcBorders>
            <w:vAlign w:val="center"/>
          </w:tcPr>
          <w:p w14:paraId="5C990D55" w14:textId="77777777" w:rsidR="0068564A" w:rsidRPr="00B1337E" w:rsidRDefault="0068564A" w:rsidP="6932947D">
            <w:pPr>
              <w:spacing w:before="120" w:after="120"/>
              <w:jc w:val="center"/>
              <w:rPr>
                <w:rFonts w:ascii="Wingdings" w:eastAsia="Wingdings" w:hAnsi="Wingdings" w:cs="Wingdings"/>
              </w:rPr>
            </w:pPr>
          </w:p>
        </w:tc>
        <w:tc>
          <w:tcPr>
            <w:tcW w:w="3403" w:type="dxa"/>
            <w:tcBorders>
              <w:top w:val="single" w:sz="4" w:space="0" w:color="auto"/>
              <w:left w:val="single" w:sz="4" w:space="0" w:color="auto"/>
              <w:bottom w:val="single" w:sz="4" w:space="0" w:color="auto"/>
              <w:right w:val="single" w:sz="4" w:space="0" w:color="auto"/>
            </w:tcBorders>
            <w:vAlign w:val="center"/>
          </w:tcPr>
          <w:p w14:paraId="76A15170" w14:textId="39DBB805" w:rsidR="0068564A" w:rsidRPr="00B1337E" w:rsidRDefault="009A7D71" w:rsidP="0068564A">
            <w:pPr>
              <w:spacing w:before="120" w:after="120"/>
              <w:rPr>
                <w:rFonts w:asciiTheme="minorHAnsi" w:hAnsiTheme="minorHAnsi" w:cstheme="minorHAnsi"/>
              </w:rPr>
            </w:pPr>
            <w:r w:rsidRPr="00B1337E">
              <w:rPr>
                <w:rFonts w:asciiTheme="minorHAnsi" w:hAnsiTheme="minorHAnsi" w:cstheme="minorHAnsi"/>
              </w:rPr>
              <w:t>Interview</w:t>
            </w:r>
          </w:p>
        </w:tc>
      </w:tr>
      <w:tr w:rsidR="00EA268F" w:rsidRPr="00EA268F" w14:paraId="2A417744" w14:textId="77777777" w:rsidTr="6932947D">
        <w:tc>
          <w:tcPr>
            <w:tcW w:w="2080" w:type="dxa"/>
            <w:vMerge/>
          </w:tcPr>
          <w:p w14:paraId="1D2E6B96" w14:textId="77777777" w:rsidR="0068564A" w:rsidRPr="00B1337E" w:rsidRDefault="0068564A" w:rsidP="0068564A">
            <w:pPr>
              <w:spacing w:before="120" w:after="120"/>
              <w:rPr>
                <w:rFonts w:asciiTheme="minorHAnsi" w:hAnsiTheme="minorHAnsi" w:cstheme="minorHAnsi"/>
                <w:b/>
                <w:bCs/>
              </w:rPr>
            </w:pPr>
          </w:p>
        </w:tc>
        <w:tc>
          <w:tcPr>
            <w:tcW w:w="5427" w:type="dxa"/>
            <w:tcBorders>
              <w:top w:val="single" w:sz="4" w:space="0" w:color="auto"/>
              <w:left w:val="single" w:sz="4" w:space="0" w:color="auto"/>
              <w:bottom w:val="single" w:sz="4" w:space="0" w:color="auto"/>
              <w:right w:val="single" w:sz="4" w:space="0" w:color="auto"/>
            </w:tcBorders>
          </w:tcPr>
          <w:p w14:paraId="18E2106B" w14:textId="5DB0B221" w:rsidR="0068564A" w:rsidRPr="00B1337E" w:rsidRDefault="0068564A" w:rsidP="0068564A">
            <w:pPr>
              <w:widowControl w:val="0"/>
              <w:tabs>
                <w:tab w:val="left" w:pos="33"/>
                <w:tab w:val="left" w:pos="2552"/>
              </w:tabs>
              <w:spacing w:before="120" w:after="120"/>
              <w:rPr>
                <w:rFonts w:asciiTheme="minorHAnsi" w:hAnsiTheme="minorHAnsi" w:cstheme="minorHAnsi"/>
                <w:snapToGrid w:val="0"/>
              </w:rPr>
            </w:pPr>
            <w:r w:rsidRPr="00B1337E">
              <w:rPr>
                <w:rFonts w:asciiTheme="minorHAnsi" w:hAnsiTheme="minorHAnsi" w:cstheme="minorHAnsi"/>
                <w:bCs/>
              </w:rPr>
              <w:t>Must be capable of dealing efficiently and sympathetically with officers of ESPH authorities, contractors, and members of the public.</w:t>
            </w:r>
          </w:p>
        </w:tc>
        <w:tc>
          <w:tcPr>
            <w:tcW w:w="1418" w:type="dxa"/>
            <w:tcBorders>
              <w:top w:val="single" w:sz="4" w:space="0" w:color="auto"/>
              <w:left w:val="single" w:sz="4" w:space="0" w:color="auto"/>
              <w:bottom w:val="single" w:sz="4" w:space="0" w:color="auto"/>
              <w:right w:val="single" w:sz="4" w:space="0" w:color="auto"/>
            </w:tcBorders>
            <w:vAlign w:val="center"/>
          </w:tcPr>
          <w:p w14:paraId="339C9D52" w14:textId="5EAE74ED" w:rsidR="0068564A" w:rsidRPr="00B1337E" w:rsidRDefault="3C5B8960" w:rsidP="6932947D">
            <w:pPr>
              <w:spacing w:before="120" w:after="120"/>
              <w:jc w:val="center"/>
              <w:rPr>
                <w:rFonts w:ascii="Wingdings" w:eastAsia="Wingdings" w:hAnsi="Wingdings" w:cs="Wingdings"/>
              </w:rPr>
            </w:pPr>
            <w:r w:rsidRPr="6932947D">
              <w:rPr>
                <w:rFonts w:ascii="Wingdings" w:eastAsia="Wingdings" w:hAnsi="Wingdings" w:cs="Wingdings"/>
              </w:rPr>
              <w:t>ü</w:t>
            </w:r>
          </w:p>
        </w:tc>
        <w:tc>
          <w:tcPr>
            <w:tcW w:w="1559" w:type="dxa"/>
            <w:tcBorders>
              <w:top w:val="single" w:sz="4" w:space="0" w:color="auto"/>
              <w:left w:val="single" w:sz="4" w:space="0" w:color="auto"/>
              <w:bottom w:val="single" w:sz="4" w:space="0" w:color="auto"/>
              <w:right w:val="single" w:sz="4" w:space="0" w:color="auto"/>
            </w:tcBorders>
            <w:vAlign w:val="center"/>
          </w:tcPr>
          <w:p w14:paraId="1A4C16B7" w14:textId="65C8993D" w:rsidR="0068564A" w:rsidRPr="00B1337E" w:rsidRDefault="0068564A" w:rsidP="6932947D">
            <w:pPr>
              <w:spacing w:before="120" w:after="120"/>
              <w:jc w:val="center"/>
              <w:rPr>
                <w:rFonts w:ascii="Wingdings" w:eastAsia="Wingdings" w:hAnsi="Wingdings" w:cs="Wingdings"/>
              </w:rPr>
            </w:pPr>
          </w:p>
        </w:tc>
        <w:tc>
          <w:tcPr>
            <w:tcW w:w="3403" w:type="dxa"/>
            <w:tcBorders>
              <w:top w:val="single" w:sz="4" w:space="0" w:color="auto"/>
              <w:left w:val="single" w:sz="4" w:space="0" w:color="auto"/>
              <w:bottom w:val="single" w:sz="4" w:space="0" w:color="auto"/>
              <w:right w:val="single" w:sz="4" w:space="0" w:color="auto"/>
            </w:tcBorders>
            <w:vAlign w:val="center"/>
          </w:tcPr>
          <w:p w14:paraId="741023FC" w14:textId="77777777" w:rsidR="0068564A" w:rsidRPr="00B1337E" w:rsidRDefault="0068564A" w:rsidP="0068564A">
            <w:pPr>
              <w:spacing w:before="120" w:after="120"/>
              <w:rPr>
                <w:rFonts w:asciiTheme="minorHAnsi" w:hAnsiTheme="minorHAnsi" w:cstheme="minorHAnsi"/>
              </w:rPr>
            </w:pPr>
          </w:p>
        </w:tc>
      </w:tr>
    </w:tbl>
    <w:p w14:paraId="3CBE1716" w14:textId="77777777" w:rsidR="00B64EA9" w:rsidRPr="00B1337E" w:rsidRDefault="00B64EA9">
      <w:pPr>
        <w:rPr>
          <w:rFonts w:asciiTheme="minorHAnsi" w:hAnsiTheme="minorHAnsi" w:cstheme="minorHAnsi"/>
        </w:rPr>
      </w:pPr>
    </w:p>
    <w:p w14:paraId="63887C1C" w14:textId="77777777" w:rsidR="00B64EA9" w:rsidRPr="00B1337E" w:rsidRDefault="00B64EA9">
      <w:pPr>
        <w:rPr>
          <w:rFonts w:asciiTheme="minorHAnsi" w:hAnsiTheme="minorHAnsi" w:cstheme="minorHAnsi"/>
        </w:rPr>
      </w:pPr>
    </w:p>
    <w:p w14:paraId="4444466F" w14:textId="77777777" w:rsidR="002A0FD2" w:rsidRPr="00B1337E" w:rsidRDefault="002A0FD2">
      <w:pPr>
        <w:rPr>
          <w:rFonts w:asciiTheme="minorHAnsi" w:hAnsiTheme="minorHAnsi" w:cstheme="minorHAnsi"/>
        </w:rPr>
      </w:pPr>
    </w:p>
    <w:p w14:paraId="10FE58FC" w14:textId="77777777" w:rsidR="002A0FD2" w:rsidRPr="00B1337E" w:rsidRDefault="002A0FD2">
      <w:pPr>
        <w:rPr>
          <w:rFonts w:asciiTheme="minorHAnsi" w:hAnsiTheme="minorHAnsi" w:cstheme="minorHAnsi"/>
        </w:rPr>
      </w:pPr>
    </w:p>
    <w:p w14:paraId="5A0E7DCF" w14:textId="2CAB9F85" w:rsidR="002A0FD2" w:rsidRPr="00B1337E" w:rsidRDefault="002A0FD2">
      <w:pPr>
        <w:rPr>
          <w:rFonts w:asciiTheme="minorHAnsi" w:hAnsiTheme="minorHAnsi" w:cstheme="minorHAnsi"/>
        </w:rPr>
        <w:sectPr w:rsidR="002A0FD2" w:rsidRPr="00B1337E" w:rsidSect="0072047C">
          <w:pgSz w:w="16838" w:h="11906" w:orient="landscape"/>
          <w:pgMar w:top="709" w:right="1418" w:bottom="851" w:left="1418" w:header="709" w:footer="709" w:gutter="0"/>
          <w:cols w:space="708"/>
          <w:docGrid w:linePitch="360"/>
        </w:sectPr>
      </w:pPr>
    </w:p>
    <w:p w14:paraId="2973CDA2" w14:textId="7A4AD691" w:rsidR="00DF7564" w:rsidRPr="00B1337E" w:rsidRDefault="00B17C3C" w:rsidP="000A4905">
      <w:pPr>
        <w:rPr>
          <w:rFonts w:asciiTheme="minorHAnsi" w:hAnsiTheme="minorHAnsi" w:cstheme="minorHAnsi"/>
        </w:rPr>
      </w:pPr>
      <w:r w:rsidRPr="00B1337E">
        <w:rPr>
          <w:rFonts w:asciiTheme="minorHAnsi" w:hAnsiTheme="minorHAnsi" w:cstheme="minorHAnsi"/>
          <w:noProof/>
        </w:rPr>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00DF7564" w:rsidRPr="00B1337E"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B1F9D" w14:textId="77777777" w:rsidR="00EF750C" w:rsidRDefault="00EF750C" w:rsidP="00DF7564">
      <w:r>
        <w:separator/>
      </w:r>
    </w:p>
  </w:endnote>
  <w:endnote w:type="continuationSeparator" w:id="0">
    <w:p w14:paraId="3D247C1A" w14:textId="77777777" w:rsidR="00EF750C" w:rsidRDefault="00EF750C" w:rsidP="00DF7564">
      <w:r>
        <w:continuationSeparator/>
      </w:r>
    </w:p>
  </w:endnote>
  <w:endnote w:type="continuationNotice" w:id="1">
    <w:p w14:paraId="5F09971A" w14:textId="77777777" w:rsidR="00EF750C" w:rsidRDefault="00EF7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383" w14:textId="42D124BA" w:rsidR="00160C4B" w:rsidRDefault="007218F9">
    <w:pPr>
      <w:pStyle w:val="Footer"/>
    </w:pPr>
    <w:r>
      <w:t>POST NO:</w:t>
    </w:r>
    <w:r w:rsidR="00160C4B">
      <w:t xml:space="preserve"> </w:t>
    </w:r>
  </w:p>
  <w:p w14:paraId="0086E672" w14:textId="77777777" w:rsidR="00523518" w:rsidRDefault="0052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607BC" w14:textId="77777777" w:rsidR="00EF750C" w:rsidRDefault="00EF750C" w:rsidP="00DF7564">
      <w:r>
        <w:separator/>
      </w:r>
    </w:p>
  </w:footnote>
  <w:footnote w:type="continuationSeparator" w:id="0">
    <w:p w14:paraId="6F7C6326" w14:textId="77777777" w:rsidR="00EF750C" w:rsidRDefault="00EF750C" w:rsidP="00DF7564">
      <w:r>
        <w:continuationSeparator/>
      </w:r>
    </w:p>
  </w:footnote>
  <w:footnote w:type="continuationNotice" w:id="1">
    <w:p w14:paraId="6E4FEE26" w14:textId="77777777" w:rsidR="00EF750C" w:rsidRDefault="00EF7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D16"/>
    <w:multiLevelType w:val="hybridMultilevel"/>
    <w:tmpl w:val="87EE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26C94"/>
    <w:multiLevelType w:val="hybridMultilevel"/>
    <w:tmpl w:val="085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47D63"/>
    <w:multiLevelType w:val="hybridMultilevel"/>
    <w:tmpl w:val="0ADE32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3" w15:restartNumberingAfterBreak="0">
    <w:nsid w:val="090A06A9"/>
    <w:multiLevelType w:val="hybridMultilevel"/>
    <w:tmpl w:val="6BF04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452969"/>
    <w:multiLevelType w:val="hybridMultilevel"/>
    <w:tmpl w:val="AEA2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D205C"/>
    <w:multiLevelType w:val="hybridMultilevel"/>
    <w:tmpl w:val="38B6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D27FA"/>
    <w:multiLevelType w:val="hybridMultilevel"/>
    <w:tmpl w:val="99DE5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33DC8"/>
    <w:multiLevelType w:val="hybridMultilevel"/>
    <w:tmpl w:val="302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C510E"/>
    <w:multiLevelType w:val="hybridMultilevel"/>
    <w:tmpl w:val="5D3E68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3F70DB5"/>
    <w:multiLevelType w:val="hybridMultilevel"/>
    <w:tmpl w:val="E1306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A9919CB"/>
    <w:multiLevelType w:val="hybridMultilevel"/>
    <w:tmpl w:val="76089502"/>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11" w15:restartNumberingAfterBreak="0">
    <w:nsid w:val="51783C51"/>
    <w:multiLevelType w:val="hybridMultilevel"/>
    <w:tmpl w:val="B6B2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A9C4C7E"/>
    <w:multiLevelType w:val="hybridMultilevel"/>
    <w:tmpl w:val="C50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D59AF"/>
    <w:multiLevelType w:val="hybridMultilevel"/>
    <w:tmpl w:val="964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784D60"/>
    <w:multiLevelType w:val="hybridMultilevel"/>
    <w:tmpl w:val="4778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5C1858"/>
    <w:multiLevelType w:val="hybridMultilevel"/>
    <w:tmpl w:val="4FA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703B0C"/>
    <w:multiLevelType w:val="hybridMultilevel"/>
    <w:tmpl w:val="44B8A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383055">
    <w:abstractNumId w:val="17"/>
  </w:num>
  <w:num w:numId="2" w16cid:durableId="862791178">
    <w:abstractNumId w:val="11"/>
  </w:num>
  <w:num w:numId="3" w16cid:durableId="615645476">
    <w:abstractNumId w:val="16"/>
  </w:num>
  <w:num w:numId="4" w16cid:durableId="1972055603">
    <w:abstractNumId w:val="12"/>
  </w:num>
  <w:num w:numId="5" w16cid:durableId="660041565">
    <w:abstractNumId w:val="14"/>
  </w:num>
  <w:num w:numId="6" w16cid:durableId="624241309">
    <w:abstractNumId w:val="1"/>
  </w:num>
  <w:num w:numId="7" w16cid:durableId="503784769">
    <w:abstractNumId w:val="9"/>
  </w:num>
  <w:num w:numId="8" w16cid:durableId="1119832268">
    <w:abstractNumId w:val="3"/>
  </w:num>
  <w:num w:numId="9" w16cid:durableId="1258711635">
    <w:abstractNumId w:val="8"/>
  </w:num>
  <w:num w:numId="10" w16cid:durableId="426852981">
    <w:abstractNumId w:val="2"/>
  </w:num>
  <w:num w:numId="11" w16cid:durableId="816335580">
    <w:abstractNumId w:val="7"/>
  </w:num>
  <w:num w:numId="12" w16cid:durableId="1263341529">
    <w:abstractNumId w:val="10"/>
  </w:num>
  <w:num w:numId="13" w16cid:durableId="545608400">
    <w:abstractNumId w:val="13"/>
  </w:num>
  <w:num w:numId="14" w16cid:durableId="722145704">
    <w:abstractNumId w:val="0"/>
  </w:num>
  <w:num w:numId="15" w16cid:durableId="1177695087">
    <w:abstractNumId w:val="15"/>
  </w:num>
  <w:num w:numId="16" w16cid:durableId="1573200251">
    <w:abstractNumId w:val="6"/>
  </w:num>
  <w:num w:numId="17" w16cid:durableId="28193278">
    <w:abstractNumId w:val="5"/>
  </w:num>
  <w:num w:numId="18" w16cid:durableId="64324203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030B4"/>
    <w:rsid w:val="00011249"/>
    <w:rsid w:val="00021DB4"/>
    <w:rsid w:val="00024306"/>
    <w:rsid w:val="00032C24"/>
    <w:rsid w:val="00034F79"/>
    <w:rsid w:val="00037071"/>
    <w:rsid w:val="0003736F"/>
    <w:rsid w:val="000407AB"/>
    <w:rsid w:val="00056074"/>
    <w:rsid w:val="0005779C"/>
    <w:rsid w:val="00066167"/>
    <w:rsid w:val="00066878"/>
    <w:rsid w:val="0007012D"/>
    <w:rsid w:val="0007086E"/>
    <w:rsid w:val="00077E82"/>
    <w:rsid w:val="00085D1B"/>
    <w:rsid w:val="000958F4"/>
    <w:rsid w:val="00095BC7"/>
    <w:rsid w:val="00095BED"/>
    <w:rsid w:val="000A167A"/>
    <w:rsid w:val="000A3A4E"/>
    <w:rsid w:val="000A47F4"/>
    <w:rsid w:val="000A4905"/>
    <w:rsid w:val="000A5078"/>
    <w:rsid w:val="000A791F"/>
    <w:rsid w:val="000A7AA2"/>
    <w:rsid w:val="000B5275"/>
    <w:rsid w:val="000B772F"/>
    <w:rsid w:val="000C5184"/>
    <w:rsid w:val="000D2379"/>
    <w:rsid w:val="000D424A"/>
    <w:rsid w:val="000D463F"/>
    <w:rsid w:val="000E142E"/>
    <w:rsid w:val="000E2FBA"/>
    <w:rsid w:val="000E44FA"/>
    <w:rsid w:val="000E4CE3"/>
    <w:rsid w:val="000F04C4"/>
    <w:rsid w:val="000F3796"/>
    <w:rsid w:val="000F7C79"/>
    <w:rsid w:val="00102355"/>
    <w:rsid w:val="001064E6"/>
    <w:rsid w:val="001070B9"/>
    <w:rsid w:val="00114B5E"/>
    <w:rsid w:val="00116EBE"/>
    <w:rsid w:val="0012037E"/>
    <w:rsid w:val="00120D01"/>
    <w:rsid w:val="00125788"/>
    <w:rsid w:val="00131653"/>
    <w:rsid w:val="00132E9C"/>
    <w:rsid w:val="00133892"/>
    <w:rsid w:val="0013541B"/>
    <w:rsid w:val="0014043C"/>
    <w:rsid w:val="00140A56"/>
    <w:rsid w:val="00150B36"/>
    <w:rsid w:val="00150D00"/>
    <w:rsid w:val="001519CC"/>
    <w:rsid w:val="00157204"/>
    <w:rsid w:val="00160C4B"/>
    <w:rsid w:val="001630F7"/>
    <w:rsid w:val="00163890"/>
    <w:rsid w:val="00164032"/>
    <w:rsid w:val="00164FD7"/>
    <w:rsid w:val="00165A1F"/>
    <w:rsid w:val="00166F5A"/>
    <w:rsid w:val="00172840"/>
    <w:rsid w:val="00176055"/>
    <w:rsid w:val="00176D5C"/>
    <w:rsid w:val="0018199C"/>
    <w:rsid w:val="00184C93"/>
    <w:rsid w:val="001908DE"/>
    <w:rsid w:val="001944CB"/>
    <w:rsid w:val="001A4A9F"/>
    <w:rsid w:val="001A6339"/>
    <w:rsid w:val="001A652A"/>
    <w:rsid w:val="001A701D"/>
    <w:rsid w:val="001B0504"/>
    <w:rsid w:val="001B1D05"/>
    <w:rsid w:val="001B4D17"/>
    <w:rsid w:val="001B64CC"/>
    <w:rsid w:val="001B67B1"/>
    <w:rsid w:val="001B6B51"/>
    <w:rsid w:val="001B709D"/>
    <w:rsid w:val="001B75E1"/>
    <w:rsid w:val="001C0F05"/>
    <w:rsid w:val="001C1E40"/>
    <w:rsid w:val="001C2679"/>
    <w:rsid w:val="001C37E5"/>
    <w:rsid w:val="001D5E88"/>
    <w:rsid w:val="001D7419"/>
    <w:rsid w:val="001E02B6"/>
    <w:rsid w:val="001E4ADC"/>
    <w:rsid w:val="001E5A37"/>
    <w:rsid w:val="001E7455"/>
    <w:rsid w:val="001F3ADF"/>
    <w:rsid w:val="001F5A9C"/>
    <w:rsid w:val="001F6B50"/>
    <w:rsid w:val="001F6EF6"/>
    <w:rsid w:val="00202859"/>
    <w:rsid w:val="0020330B"/>
    <w:rsid w:val="00204444"/>
    <w:rsid w:val="00205A55"/>
    <w:rsid w:val="00205AEE"/>
    <w:rsid w:val="00206F08"/>
    <w:rsid w:val="00213229"/>
    <w:rsid w:val="00217B19"/>
    <w:rsid w:val="00221ACD"/>
    <w:rsid w:val="002261F1"/>
    <w:rsid w:val="002340BF"/>
    <w:rsid w:val="00235CF7"/>
    <w:rsid w:val="00240BA9"/>
    <w:rsid w:val="002411F8"/>
    <w:rsid w:val="00244F9F"/>
    <w:rsid w:val="00245314"/>
    <w:rsid w:val="002521BD"/>
    <w:rsid w:val="00252FFD"/>
    <w:rsid w:val="00257ED8"/>
    <w:rsid w:val="002621F3"/>
    <w:rsid w:val="00264D08"/>
    <w:rsid w:val="00264D26"/>
    <w:rsid w:val="00265907"/>
    <w:rsid w:val="00265E52"/>
    <w:rsid w:val="00266AB3"/>
    <w:rsid w:val="0027258F"/>
    <w:rsid w:val="00272920"/>
    <w:rsid w:val="00272AD0"/>
    <w:rsid w:val="00275342"/>
    <w:rsid w:val="00276CD2"/>
    <w:rsid w:val="00281F0F"/>
    <w:rsid w:val="002910EB"/>
    <w:rsid w:val="00292533"/>
    <w:rsid w:val="00296727"/>
    <w:rsid w:val="002A0FD2"/>
    <w:rsid w:val="002A1FB4"/>
    <w:rsid w:val="002A24C2"/>
    <w:rsid w:val="002B0AD2"/>
    <w:rsid w:val="002B7484"/>
    <w:rsid w:val="002C24AB"/>
    <w:rsid w:val="002C4913"/>
    <w:rsid w:val="002C53EF"/>
    <w:rsid w:val="002D55B2"/>
    <w:rsid w:val="002D6F7D"/>
    <w:rsid w:val="002D79DA"/>
    <w:rsid w:val="002E0C41"/>
    <w:rsid w:val="002E1FC0"/>
    <w:rsid w:val="002E2047"/>
    <w:rsid w:val="002E33D5"/>
    <w:rsid w:val="002F49D3"/>
    <w:rsid w:val="002F6CBE"/>
    <w:rsid w:val="0030113C"/>
    <w:rsid w:val="0030205F"/>
    <w:rsid w:val="00305B62"/>
    <w:rsid w:val="003129DD"/>
    <w:rsid w:val="003177FB"/>
    <w:rsid w:val="00321147"/>
    <w:rsid w:val="00334663"/>
    <w:rsid w:val="003366A9"/>
    <w:rsid w:val="00340B5E"/>
    <w:rsid w:val="0034690A"/>
    <w:rsid w:val="00346E0B"/>
    <w:rsid w:val="00351FA4"/>
    <w:rsid w:val="0035459F"/>
    <w:rsid w:val="003558C3"/>
    <w:rsid w:val="003577F2"/>
    <w:rsid w:val="00362460"/>
    <w:rsid w:val="00363ED2"/>
    <w:rsid w:val="00375074"/>
    <w:rsid w:val="00381A0F"/>
    <w:rsid w:val="00383039"/>
    <w:rsid w:val="003A0D79"/>
    <w:rsid w:val="003A37B5"/>
    <w:rsid w:val="003A5C3D"/>
    <w:rsid w:val="003A61FF"/>
    <w:rsid w:val="003A67B1"/>
    <w:rsid w:val="003C0640"/>
    <w:rsid w:val="003C0B99"/>
    <w:rsid w:val="003C54E4"/>
    <w:rsid w:val="003C5619"/>
    <w:rsid w:val="003C7580"/>
    <w:rsid w:val="003D07EE"/>
    <w:rsid w:val="003D2E8A"/>
    <w:rsid w:val="003D625F"/>
    <w:rsid w:val="003E115B"/>
    <w:rsid w:val="003E186F"/>
    <w:rsid w:val="003E39C4"/>
    <w:rsid w:val="003F06BD"/>
    <w:rsid w:val="003F40C0"/>
    <w:rsid w:val="003F6AB6"/>
    <w:rsid w:val="003F6C26"/>
    <w:rsid w:val="00400909"/>
    <w:rsid w:val="00400D94"/>
    <w:rsid w:val="00403250"/>
    <w:rsid w:val="004050B4"/>
    <w:rsid w:val="00422911"/>
    <w:rsid w:val="00423009"/>
    <w:rsid w:val="00424AFC"/>
    <w:rsid w:val="00425028"/>
    <w:rsid w:val="004341F6"/>
    <w:rsid w:val="00434F4C"/>
    <w:rsid w:val="00436998"/>
    <w:rsid w:val="00437431"/>
    <w:rsid w:val="0044144A"/>
    <w:rsid w:val="00442029"/>
    <w:rsid w:val="00444A8A"/>
    <w:rsid w:val="004457A1"/>
    <w:rsid w:val="0045035D"/>
    <w:rsid w:val="00461BB7"/>
    <w:rsid w:val="004652DB"/>
    <w:rsid w:val="00465B4E"/>
    <w:rsid w:val="00465BEC"/>
    <w:rsid w:val="0048444C"/>
    <w:rsid w:val="00490A1B"/>
    <w:rsid w:val="00493DD2"/>
    <w:rsid w:val="00496DBF"/>
    <w:rsid w:val="004A3504"/>
    <w:rsid w:val="004A4304"/>
    <w:rsid w:val="004A51FB"/>
    <w:rsid w:val="004B100E"/>
    <w:rsid w:val="004B5B54"/>
    <w:rsid w:val="004C0979"/>
    <w:rsid w:val="004C340F"/>
    <w:rsid w:val="004D42D3"/>
    <w:rsid w:val="004D52D1"/>
    <w:rsid w:val="004D691D"/>
    <w:rsid w:val="004E60C7"/>
    <w:rsid w:val="004E661A"/>
    <w:rsid w:val="004E7778"/>
    <w:rsid w:val="004F0738"/>
    <w:rsid w:val="004F0B96"/>
    <w:rsid w:val="004F5FE4"/>
    <w:rsid w:val="0050374C"/>
    <w:rsid w:val="00503AA6"/>
    <w:rsid w:val="00506A82"/>
    <w:rsid w:val="00506BA6"/>
    <w:rsid w:val="00511453"/>
    <w:rsid w:val="0051350D"/>
    <w:rsid w:val="0051493B"/>
    <w:rsid w:val="00523518"/>
    <w:rsid w:val="00524003"/>
    <w:rsid w:val="00531350"/>
    <w:rsid w:val="005313F3"/>
    <w:rsid w:val="00532460"/>
    <w:rsid w:val="0053519D"/>
    <w:rsid w:val="005413C8"/>
    <w:rsid w:val="00550F73"/>
    <w:rsid w:val="005513C7"/>
    <w:rsid w:val="00554E70"/>
    <w:rsid w:val="005652D4"/>
    <w:rsid w:val="0056686F"/>
    <w:rsid w:val="00571D82"/>
    <w:rsid w:val="005743B0"/>
    <w:rsid w:val="0057619D"/>
    <w:rsid w:val="00580A12"/>
    <w:rsid w:val="0058430C"/>
    <w:rsid w:val="005872E2"/>
    <w:rsid w:val="00590331"/>
    <w:rsid w:val="0059054A"/>
    <w:rsid w:val="00590F8C"/>
    <w:rsid w:val="00596C11"/>
    <w:rsid w:val="005A661D"/>
    <w:rsid w:val="005B1018"/>
    <w:rsid w:val="005B2C5B"/>
    <w:rsid w:val="005B4935"/>
    <w:rsid w:val="005B500C"/>
    <w:rsid w:val="005C02DF"/>
    <w:rsid w:val="005D01D9"/>
    <w:rsid w:val="005D0ED4"/>
    <w:rsid w:val="005D1456"/>
    <w:rsid w:val="005D51EF"/>
    <w:rsid w:val="005D77C8"/>
    <w:rsid w:val="005E3D6B"/>
    <w:rsid w:val="005F0F19"/>
    <w:rsid w:val="005F1B70"/>
    <w:rsid w:val="005F2949"/>
    <w:rsid w:val="005F3F8F"/>
    <w:rsid w:val="005F5401"/>
    <w:rsid w:val="005F573D"/>
    <w:rsid w:val="00601900"/>
    <w:rsid w:val="0060621C"/>
    <w:rsid w:val="0061107F"/>
    <w:rsid w:val="00611975"/>
    <w:rsid w:val="00612214"/>
    <w:rsid w:val="00614F12"/>
    <w:rsid w:val="00635638"/>
    <w:rsid w:val="00637928"/>
    <w:rsid w:val="00640524"/>
    <w:rsid w:val="00640D39"/>
    <w:rsid w:val="00654095"/>
    <w:rsid w:val="00655198"/>
    <w:rsid w:val="006639B7"/>
    <w:rsid w:val="006650AC"/>
    <w:rsid w:val="006652F2"/>
    <w:rsid w:val="00667278"/>
    <w:rsid w:val="00675370"/>
    <w:rsid w:val="00680464"/>
    <w:rsid w:val="00683FD7"/>
    <w:rsid w:val="00684F29"/>
    <w:rsid w:val="0068564A"/>
    <w:rsid w:val="00686D54"/>
    <w:rsid w:val="00691A03"/>
    <w:rsid w:val="006954FD"/>
    <w:rsid w:val="00697867"/>
    <w:rsid w:val="006A07F5"/>
    <w:rsid w:val="006A3817"/>
    <w:rsid w:val="006A5B48"/>
    <w:rsid w:val="006B2AE8"/>
    <w:rsid w:val="006C21F4"/>
    <w:rsid w:val="006C3A48"/>
    <w:rsid w:val="006C452D"/>
    <w:rsid w:val="006C6439"/>
    <w:rsid w:val="006C77CB"/>
    <w:rsid w:val="006D2A6B"/>
    <w:rsid w:val="006D6393"/>
    <w:rsid w:val="006E56CB"/>
    <w:rsid w:val="006F1949"/>
    <w:rsid w:val="006F3097"/>
    <w:rsid w:val="006F4ED5"/>
    <w:rsid w:val="0070293B"/>
    <w:rsid w:val="007107F0"/>
    <w:rsid w:val="00720302"/>
    <w:rsid w:val="0072047C"/>
    <w:rsid w:val="00720DC7"/>
    <w:rsid w:val="007217CE"/>
    <w:rsid w:val="007218F9"/>
    <w:rsid w:val="007228B9"/>
    <w:rsid w:val="007234DE"/>
    <w:rsid w:val="00725067"/>
    <w:rsid w:val="007256B1"/>
    <w:rsid w:val="0072712B"/>
    <w:rsid w:val="00727534"/>
    <w:rsid w:val="007278E6"/>
    <w:rsid w:val="00730774"/>
    <w:rsid w:val="00732207"/>
    <w:rsid w:val="007331D9"/>
    <w:rsid w:val="00736CCC"/>
    <w:rsid w:val="00744B6C"/>
    <w:rsid w:val="00745A80"/>
    <w:rsid w:val="007472F2"/>
    <w:rsid w:val="007501BC"/>
    <w:rsid w:val="00750FB2"/>
    <w:rsid w:val="00782786"/>
    <w:rsid w:val="007839A0"/>
    <w:rsid w:val="00784DC9"/>
    <w:rsid w:val="00785C20"/>
    <w:rsid w:val="0078612B"/>
    <w:rsid w:val="00792E33"/>
    <w:rsid w:val="007943E5"/>
    <w:rsid w:val="00795512"/>
    <w:rsid w:val="007A0B3E"/>
    <w:rsid w:val="007B170E"/>
    <w:rsid w:val="007B4532"/>
    <w:rsid w:val="007B565A"/>
    <w:rsid w:val="007B61CB"/>
    <w:rsid w:val="007C0CEE"/>
    <w:rsid w:val="007C47BF"/>
    <w:rsid w:val="007C64DD"/>
    <w:rsid w:val="007D35A4"/>
    <w:rsid w:val="007E1D1D"/>
    <w:rsid w:val="007E6AC5"/>
    <w:rsid w:val="007F0C1F"/>
    <w:rsid w:val="00800311"/>
    <w:rsid w:val="00802FBB"/>
    <w:rsid w:val="00804E89"/>
    <w:rsid w:val="00811096"/>
    <w:rsid w:val="008143E8"/>
    <w:rsid w:val="008173C9"/>
    <w:rsid w:val="00825260"/>
    <w:rsid w:val="00825520"/>
    <w:rsid w:val="00826BBB"/>
    <w:rsid w:val="0082744B"/>
    <w:rsid w:val="00834166"/>
    <w:rsid w:val="00836F88"/>
    <w:rsid w:val="008378F4"/>
    <w:rsid w:val="00837D15"/>
    <w:rsid w:val="00840886"/>
    <w:rsid w:val="0084097F"/>
    <w:rsid w:val="00842BA7"/>
    <w:rsid w:val="00842F3E"/>
    <w:rsid w:val="0084576D"/>
    <w:rsid w:val="00846DA6"/>
    <w:rsid w:val="00847B0F"/>
    <w:rsid w:val="008573B5"/>
    <w:rsid w:val="00860412"/>
    <w:rsid w:val="0086079D"/>
    <w:rsid w:val="00864269"/>
    <w:rsid w:val="00871054"/>
    <w:rsid w:val="00877861"/>
    <w:rsid w:val="00883DFF"/>
    <w:rsid w:val="00886667"/>
    <w:rsid w:val="00887015"/>
    <w:rsid w:val="008927A7"/>
    <w:rsid w:val="008932E6"/>
    <w:rsid w:val="00896C06"/>
    <w:rsid w:val="008A4DA7"/>
    <w:rsid w:val="008B0433"/>
    <w:rsid w:val="008B0725"/>
    <w:rsid w:val="008B1505"/>
    <w:rsid w:val="008B22E3"/>
    <w:rsid w:val="008B4F36"/>
    <w:rsid w:val="008C06B0"/>
    <w:rsid w:val="008C1043"/>
    <w:rsid w:val="008C2EE3"/>
    <w:rsid w:val="008C3577"/>
    <w:rsid w:val="008C4A7D"/>
    <w:rsid w:val="008D2106"/>
    <w:rsid w:val="008D29AE"/>
    <w:rsid w:val="008D2A09"/>
    <w:rsid w:val="008D2D75"/>
    <w:rsid w:val="008E4B8C"/>
    <w:rsid w:val="008E6059"/>
    <w:rsid w:val="008E7561"/>
    <w:rsid w:val="008F09FF"/>
    <w:rsid w:val="008F0DF1"/>
    <w:rsid w:val="008F67B6"/>
    <w:rsid w:val="008F6828"/>
    <w:rsid w:val="008F693C"/>
    <w:rsid w:val="008F7436"/>
    <w:rsid w:val="00903D6E"/>
    <w:rsid w:val="00907C60"/>
    <w:rsid w:val="0091126A"/>
    <w:rsid w:val="00913C73"/>
    <w:rsid w:val="00925EF7"/>
    <w:rsid w:val="009335F2"/>
    <w:rsid w:val="009338A4"/>
    <w:rsid w:val="009338AD"/>
    <w:rsid w:val="0093567A"/>
    <w:rsid w:val="009405E3"/>
    <w:rsid w:val="0094121E"/>
    <w:rsid w:val="00945760"/>
    <w:rsid w:val="0095044F"/>
    <w:rsid w:val="00951AB5"/>
    <w:rsid w:val="0095264A"/>
    <w:rsid w:val="0095289C"/>
    <w:rsid w:val="00954CDE"/>
    <w:rsid w:val="00955891"/>
    <w:rsid w:val="009603CB"/>
    <w:rsid w:val="00962794"/>
    <w:rsid w:val="00963046"/>
    <w:rsid w:val="009707DB"/>
    <w:rsid w:val="0097094A"/>
    <w:rsid w:val="00972AD9"/>
    <w:rsid w:val="00972C00"/>
    <w:rsid w:val="0097300E"/>
    <w:rsid w:val="009731EA"/>
    <w:rsid w:val="0097513E"/>
    <w:rsid w:val="00984C1E"/>
    <w:rsid w:val="00986E01"/>
    <w:rsid w:val="00991384"/>
    <w:rsid w:val="0099549C"/>
    <w:rsid w:val="009956AC"/>
    <w:rsid w:val="009A7D71"/>
    <w:rsid w:val="009B1180"/>
    <w:rsid w:val="009B2F20"/>
    <w:rsid w:val="009B5C5B"/>
    <w:rsid w:val="009C52E8"/>
    <w:rsid w:val="009D5E46"/>
    <w:rsid w:val="009F10DC"/>
    <w:rsid w:val="009F4F31"/>
    <w:rsid w:val="009F5F43"/>
    <w:rsid w:val="00A010F8"/>
    <w:rsid w:val="00A022A9"/>
    <w:rsid w:val="00A05A96"/>
    <w:rsid w:val="00A11F09"/>
    <w:rsid w:val="00A23224"/>
    <w:rsid w:val="00A318BC"/>
    <w:rsid w:val="00A353E2"/>
    <w:rsid w:val="00A4146A"/>
    <w:rsid w:val="00A41CF3"/>
    <w:rsid w:val="00A66117"/>
    <w:rsid w:val="00A7094A"/>
    <w:rsid w:val="00A80560"/>
    <w:rsid w:val="00A85601"/>
    <w:rsid w:val="00A866D6"/>
    <w:rsid w:val="00A92EB2"/>
    <w:rsid w:val="00A939AA"/>
    <w:rsid w:val="00A958D2"/>
    <w:rsid w:val="00AA326B"/>
    <w:rsid w:val="00AB0616"/>
    <w:rsid w:val="00AC3400"/>
    <w:rsid w:val="00AC35A7"/>
    <w:rsid w:val="00AC394C"/>
    <w:rsid w:val="00AC585B"/>
    <w:rsid w:val="00AD38DA"/>
    <w:rsid w:val="00AD694A"/>
    <w:rsid w:val="00B05BFA"/>
    <w:rsid w:val="00B107BA"/>
    <w:rsid w:val="00B126CC"/>
    <w:rsid w:val="00B12F2B"/>
    <w:rsid w:val="00B1337E"/>
    <w:rsid w:val="00B17A1D"/>
    <w:rsid w:val="00B17C3C"/>
    <w:rsid w:val="00B20117"/>
    <w:rsid w:val="00B205CF"/>
    <w:rsid w:val="00B2100B"/>
    <w:rsid w:val="00B22B8F"/>
    <w:rsid w:val="00B24A90"/>
    <w:rsid w:val="00B25E81"/>
    <w:rsid w:val="00B31D3F"/>
    <w:rsid w:val="00B31F2C"/>
    <w:rsid w:val="00B41C9A"/>
    <w:rsid w:val="00B4271E"/>
    <w:rsid w:val="00B550A5"/>
    <w:rsid w:val="00B6202D"/>
    <w:rsid w:val="00B6324C"/>
    <w:rsid w:val="00B64CC3"/>
    <w:rsid w:val="00B64EA9"/>
    <w:rsid w:val="00B70D58"/>
    <w:rsid w:val="00B75090"/>
    <w:rsid w:val="00B755A0"/>
    <w:rsid w:val="00B75B73"/>
    <w:rsid w:val="00B80BF5"/>
    <w:rsid w:val="00B82E46"/>
    <w:rsid w:val="00B845D8"/>
    <w:rsid w:val="00B94588"/>
    <w:rsid w:val="00BA1895"/>
    <w:rsid w:val="00BB1029"/>
    <w:rsid w:val="00BB2096"/>
    <w:rsid w:val="00BC2C42"/>
    <w:rsid w:val="00BD11BE"/>
    <w:rsid w:val="00BD1DB7"/>
    <w:rsid w:val="00BD654D"/>
    <w:rsid w:val="00BE2E62"/>
    <w:rsid w:val="00BE4013"/>
    <w:rsid w:val="00BE5375"/>
    <w:rsid w:val="00BF0AAA"/>
    <w:rsid w:val="00BF0D1E"/>
    <w:rsid w:val="00BF2F32"/>
    <w:rsid w:val="00BF5446"/>
    <w:rsid w:val="00BF74DC"/>
    <w:rsid w:val="00C04507"/>
    <w:rsid w:val="00C04AF9"/>
    <w:rsid w:val="00C0581F"/>
    <w:rsid w:val="00C065EB"/>
    <w:rsid w:val="00C071EA"/>
    <w:rsid w:val="00C115AC"/>
    <w:rsid w:val="00C13FCF"/>
    <w:rsid w:val="00C229D0"/>
    <w:rsid w:val="00C2652C"/>
    <w:rsid w:val="00C269E9"/>
    <w:rsid w:val="00C26A2B"/>
    <w:rsid w:val="00C343A2"/>
    <w:rsid w:val="00C37B69"/>
    <w:rsid w:val="00C40B92"/>
    <w:rsid w:val="00C423E3"/>
    <w:rsid w:val="00C446A5"/>
    <w:rsid w:val="00C45362"/>
    <w:rsid w:val="00C60151"/>
    <w:rsid w:val="00C6064C"/>
    <w:rsid w:val="00C60CEC"/>
    <w:rsid w:val="00C612DC"/>
    <w:rsid w:val="00C6456E"/>
    <w:rsid w:val="00C65A77"/>
    <w:rsid w:val="00C668B5"/>
    <w:rsid w:val="00C715B3"/>
    <w:rsid w:val="00C765C5"/>
    <w:rsid w:val="00C76B60"/>
    <w:rsid w:val="00C77A94"/>
    <w:rsid w:val="00C83692"/>
    <w:rsid w:val="00C84F4D"/>
    <w:rsid w:val="00CA05B1"/>
    <w:rsid w:val="00CA2B07"/>
    <w:rsid w:val="00CA3B0B"/>
    <w:rsid w:val="00CA6BE5"/>
    <w:rsid w:val="00CB12E3"/>
    <w:rsid w:val="00CB479B"/>
    <w:rsid w:val="00CB5D20"/>
    <w:rsid w:val="00CC43F1"/>
    <w:rsid w:val="00CC45BB"/>
    <w:rsid w:val="00CC72DF"/>
    <w:rsid w:val="00CD0745"/>
    <w:rsid w:val="00CD7C81"/>
    <w:rsid w:val="00CE4112"/>
    <w:rsid w:val="00CE47FA"/>
    <w:rsid w:val="00CE7EA3"/>
    <w:rsid w:val="00CF15F4"/>
    <w:rsid w:val="00CF16FB"/>
    <w:rsid w:val="00D11A5D"/>
    <w:rsid w:val="00D1340B"/>
    <w:rsid w:val="00D13B67"/>
    <w:rsid w:val="00D1587C"/>
    <w:rsid w:val="00D21175"/>
    <w:rsid w:val="00D2295B"/>
    <w:rsid w:val="00D24EB7"/>
    <w:rsid w:val="00D25A40"/>
    <w:rsid w:val="00D2759F"/>
    <w:rsid w:val="00D276DE"/>
    <w:rsid w:val="00D279BA"/>
    <w:rsid w:val="00D3390F"/>
    <w:rsid w:val="00D47DE8"/>
    <w:rsid w:val="00D527E7"/>
    <w:rsid w:val="00D56B55"/>
    <w:rsid w:val="00D6342D"/>
    <w:rsid w:val="00D6671B"/>
    <w:rsid w:val="00D700F3"/>
    <w:rsid w:val="00D740CC"/>
    <w:rsid w:val="00D767BE"/>
    <w:rsid w:val="00D76B36"/>
    <w:rsid w:val="00D81219"/>
    <w:rsid w:val="00D85BC2"/>
    <w:rsid w:val="00D92693"/>
    <w:rsid w:val="00D941DE"/>
    <w:rsid w:val="00D97C34"/>
    <w:rsid w:val="00DB0912"/>
    <w:rsid w:val="00DB1D3E"/>
    <w:rsid w:val="00DB3DD6"/>
    <w:rsid w:val="00DB4505"/>
    <w:rsid w:val="00DB4861"/>
    <w:rsid w:val="00DB60AA"/>
    <w:rsid w:val="00DC002F"/>
    <w:rsid w:val="00DC39DB"/>
    <w:rsid w:val="00DC5533"/>
    <w:rsid w:val="00DD560D"/>
    <w:rsid w:val="00DD5B6B"/>
    <w:rsid w:val="00DE0248"/>
    <w:rsid w:val="00DE7D4B"/>
    <w:rsid w:val="00DF34DD"/>
    <w:rsid w:val="00DF7564"/>
    <w:rsid w:val="00E03FC1"/>
    <w:rsid w:val="00E05BEF"/>
    <w:rsid w:val="00E10681"/>
    <w:rsid w:val="00E11A68"/>
    <w:rsid w:val="00E139D9"/>
    <w:rsid w:val="00E15F27"/>
    <w:rsid w:val="00E1645B"/>
    <w:rsid w:val="00E21450"/>
    <w:rsid w:val="00E258C5"/>
    <w:rsid w:val="00E269D8"/>
    <w:rsid w:val="00E2774F"/>
    <w:rsid w:val="00E27A23"/>
    <w:rsid w:val="00E32FC9"/>
    <w:rsid w:val="00E4413A"/>
    <w:rsid w:val="00E449EB"/>
    <w:rsid w:val="00E47EE6"/>
    <w:rsid w:val="00E53983"/>
    <w:rsid w:val="00E5767F"/>
    <w:rsid w:val="00E61F7E"/>
    <w:rsid w:val="00E660A7"/>
    <w:rsid w:val="00E671CB"/>
    <w:rsid w:val="00E723CF"/>
    <w:rsid w:val="00E7455D"/>
    <w:rsid w:val="00E76DB4"/>
    <w:rsid w:val="00E8170F"/>
    <w:rsid w:val="00E81EFD"/>
    <w:rsid w:val="00E84516"/>
    <w:rsid w:val="00E87418"/>
    <w:rsid w:val="00E97129"/>
    <w:rsid w:val="00E97371"/>
    <w:rsid w:val="00E978C6"/>
    <w:rsid w:val="00EA0EC5"/>
    <w:rsid w:val="00EA268F"/>
    <w:rsid w:val="00EA3760"/>
    <w:rsid w:val="00EB08A1"/>
    <w:rsid w:val="00EB12F3"/>
    <w:rsid w:val="00EB3C26"/>
    <w:rsid w:val="00EB691A"/>
    <w:rsid w:val="00EB7D36"/>
    <w:rsid w:val="00EC01E3"/>
    <w:rsid w:val="00EC466C"/>
    <w:rsid w:val="00EC4CF7"/>
    <w:rsid w:val="00EC6AC8"/>
    <w:rsid w:val="00ED033F"/>
    <w:rsid w:val="00ED3BB2"/>
    <w:rsid w:val="00ED3E4D"/>
    <w:rsid w:val="00ED4ECE"/>
    <w:rsid w:val="00ED7913"/>
    <w:rsid w:val="00EE675D"/>
    <w:rsid w:val="00EF750C"/>
    <w:rsid w:val="00EF77E8"/>
    <w:rsid w:val="00F02EAD"/>
    <w:rsid w:val="00F03285"/>
    <w:rsid w:val="00F05260"/>
    <w:rsid w:val="00F1432D"/>
    <w:rsid w:val="00F258F0"/>
    <w:rsid w:val="00F2657B"/>
    <w:rsid w:val="00F3176A"/>
    <w:rsid w:val="00F347B2"/>
    <w:rsid w:val="00F34B65"/>
    <w:rsid w:val="00F359B3"/>
    <w:rsid w:val="00F35DD0"/>
    <w:rsid w:val="00F36716"/>
    <w:rsid w:val="00F36BBC"/>
    <w:rsid w:val="00F45B39"/>
    <w:rsid w:val="00F46050"/>
    <w:rsid w:val="00F46205"/>
    <w:rsid w:val="00F6404E"/>
    <w:rsid w:val="00F66255"/>
    <w:rsid w:val="00F81BC7"/>
    <w:rsid w:val="00F8487B"/>
    <w:rsid w:val="00F857ED"/>
    <w:rsid w:val="00F85F81"/>
    <w:rsid w:val="00F90F4B"/>
    <w:rsid w:val="00F9746F"/>
    <w:rsid w:val="00F97D99"/>
    <w:rsid w:val="00FA209E"/>
    <w:rsid w:val="00FA2A86"/>
    <w:rsid w:val="00FA2B1C"/>
    <w:rsid w:val="00FA375B"/>
    <w:rsid w:val="00FA66D9"/>
    <w:rsid w:val="00FB0258"/>
    <w:rsid w:val="00FB2F2A"/>
    <w:rsid w:val="00FB3470"/>
    <w:rsid w:val="00FC1FEE"/>
    <w:rsid w:val="00FC5B97"/>
    <w:rsid w:val="00FC7DFD"/>
    <w:rsid w:val="00FD34ED"/>
    <w:rsid w:val="00FD7D3B"/>
    <w:rsid w:val="00FE058F"/>
    <w:rsid w:val="00FE2BEF"/>
    <w:rsid w:val="00FF1FCD"/>
    <w:rsid w:val="00FF3883"/>
    <w:rsid w:val="00FF6333"/>
    <w:rsid w:val="040C60FD"/>
    <w:rsid w:val="05EC2070"/>
    <w:rsid w:val="0C21EE97"/>
    <w:rsid w:val="0C81A5D4"/>
    <w:rsid w:val="171B2285"/>
    <w:rsid w:val="1B357341"/>
    <w:rsid w:val="1FB7AA6D"/>
    <w:rsid w:val="25ED7B57"/>
    <w:rsid w:val="299382B2"/>
    <w:rsid w:val="2B54C19A"/>
    <w:rsid w:val="2CAA2924"/>
    <w:rsid w:val="2FA586A7"/>
    <w:rsid w:val="3143323C"/>
    <w:rsid w:val="345AF793"/>
    <w:rsid w:val="3C5B8960"/>
    <w:rsid w:val="3C70949F"/>
    <w:rsid w:val="3FA66045"/>
    <w:rsid w:val="40F5B7F0"/>
    <w:rsid w:val="4DDBF868"/>
    <w:rsid w:val="52DD6CD9"/>
    <w:rsid w:val="55314472"/>
    <w:rsid w:val="5E737892"/>
    <w:rsid w:val="60120B76"/>
    <w:rsid w:val="6932947D"/>
    <w:rsid w:val="6DED9903"/>
    <w:rsid w:val="7299A702"/>
    <w:rsid w:val="735AD9CE"/>
    <w:rsid w:val="7C856EB3"/>
    <w:rsid w:val="7E74D76A"/>
    <w:rsid w:val="7FD79B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ADC1"/>
  <w15:chartTrackingRefBased/>
  <w15:docId w15:val="{9D65BB41-5E22-4890-B241-743813E6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A5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customStyle="1" w:styleId="reportnormal">
    <w:name w:val="report normal"/>
    <w:rsid w:val="00DF7564"/>
    <w:pPr>
      <w:pBdr>
        <w:top w:val="nil"/>
        <w:left w:val="nil"/>
        <w:bottom w:val="nil"/>
        <w:right w:val="nil"/>
        <w:between w:val="nil"/>
        <w:bar w:val="nil"/>
      </w:pBdr>
      <w:tabs>
        <w:tab w:val="left" w:pos="720"/>
      </w:tabs>
      <w:spacing w:before="120" w:after="0" w:line="240" w:lineRule="auto"/>
      <w:jc w:val="both"/>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7564"/>
    <w:pPr>
      <w:tabs>
        <w:tab w:val="center" w:pos="4513"/>
        <w:tab w:val="right" w:pos="9026"/>
      </w:tabs>
    </w:pPr>
  </w:style>
  <w:style w:type="character" w:customStyle="1" w:styleId="HeaderChar">
    <w:name w:val="Header Char"/>
    <w:basedOn w:val="DefaultParagraphFont"/>
    <w:link w:val="Header"/>
    <w:uiPriority w:val="99"/>
    <w:rsid w:val="00DF7564"/>
    <w:rPr>
      <w:rFonts w:ascii="Arial" w:eastAsia="Times New Roman" w:hAnsi="Arial"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customStyle="1" w:styleId="FooterChar">
    <w:name w:val="Footer Char"/>
    <w:basedOn w:val="DefaultParagraphFont"/>
    <w:link w:val="Footer"/>
    <w:uiPriority w:val="99"/>
    <w:rsid w:val="00DF756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18"/>
    <w:rPr>
      <w:rFonts w:ascii="Segoe UI" w:eastAsia="Times New Roman" w:hAnsi="Segoe UI"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customStyle="1" w:styleId="BodyTextIndentChar">
    <w:name w:val="Body Text Indent Char"/>
    <w:basedOn w:val="DefaultParagraphFont"/>
    <w:link w:val="BodyTextIndent"/>
    <w:semiHidden/>
    <w:rsid w:val="0097094A"/>
    <w:rPr>
      <w:rFonts w:ascii="Arial" w:eastAsia="Times New Roman" w:hAnsi="Arial"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customStyle="1" w:styleId="TitleChar">
    <w:name w:val="Title Char"/>
    <w:basedOn w:val="DefaultParagraphFont"/>
    <w:link w:val="Title"/>
    <w:rsid w:val="00C423E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customStyle="1" w:styleId="BodyTextIndent2Char">
    <w:name w:val="Body Text Indent 2 Char"/>
    <w:basedOn w:val="DefaultParagraphFont"/>
    <w:link w:val="BodyTextIndent2"/>
    <w:uiPriority w:val="99"/>
    <w:semiHidden/>
    <w:rsid w:val="008378F4"/>
    <w:rPr>
      <w:rFonts w:ascii="Arial" w:eastAsia="Times New Roman" w:hAnsi="Arial"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customStyle="1" w:styleId="BodyTextIndent3Char">
    <w:name w:val="Body Text Indent 3 Char"/>
    <w:basedOn w:val="DefaultParagraphFont"/>
    <w:link w:val="BodyTextIndent3"/>
    <w:uiPriority w:val="99"/>
    <w:rsid w:val="008378F4"/>
    <w:rPr>
      <w:rFonts w:ascii="Arial" w:eastAsia="Times New Roman" w:hAnsi="Arial"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customStyle="1" w:styleId="BodyTextChar">
    <w:name w:val="Body Text Char"/>
    <w:basedOn w:val="DefaultParagraphFont"/>
    <w:link w:val="BodyText"/>
    <w:uiPriority w:val="99"/>
    <w:semiHidden/>
    <w:rsid w:val="008378F4"/>
    <w:rPr>
      <w:rFonts w:ascii="Arial" w:eastAsia="Times New Roman" w:hAnsi="Arial" w:cs="Times New Roman"/>
      <w:sz w:val="24"/>
      <w:szCs w:val="24"/>
    </w:rPr>
  </w:style>
  <w:style w:type="character" w:customStyle="1" w:styleId="Heading1Char">
    <w:name w:val="Heading 1 Char"/>
    <w:basedOn w:val="DefaultParagraphFont"/>
    <w:link w:val="Heading1"/>
    <w:rsid w:val="008378F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customStyle="1" w:styleId="CommentTextChar">
    <w:name w:val="Comment Text Char"/>
    <w:basedOn w:val="DefaultParagraphFont"/>
    <w:link w:val="CommentText"/>
    <w:uiPriority w:val="99"/>
    <w:rsid w:val="00C045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customStyle="1" w:styleId="CommentSubjectChar">
    <w:name w:val="Comment Subject Char"/>
    <w:basedOn w:val="CommentTextChar"/>
    <w:link w:val="CommentSubject"/>
    <w:uiPriority w:val="99"/>
    <w:semiHidden/>
    <w:rsid w:val="00C04507"/>
    <w:rPr>
      <w:rFonts w:ascii="Arial" w:eastAsia="Times New Roman" w:hAnsi="Arial" w:cs="Times New Roman"/>
      <w:b/>
      <w:bCs/>
      <w:sz w:val="20"/>
      <w:szCs w:val="20"/>
    </w:rPr>
  </w:style>
  <w:style w:type="table" w:customStyle="1" w:styleId="TableGrid0">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1374">
      <w:bodyDiv w:val="1"/>
      <w:marLeft w:val="0"/>
      <w:marRight w:val="0"/>
      <w:marTop w:val="0"/>
      <w:marBottom w:val="0"/>
      <w:divBdr>
        <w:top w:val="none" w:sz="0" w:space="0" w:color="auto"/>
        <w:left w:val="none" w:sz="0" w:space="0" w:color="auto"/>
        <w:bottom w:val="none" w:sz="0" w:space="0" w:color="auto"/>
        <w:right w:val="none" w:sz="0" w:space="0" w:color="auto"/>
      </w:divBdr>
    </w:div>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3552898">
          <w:marLeft w:val="360"/>
          <w:marRight w:val="0"/>
          <w:marTop w:val="0"/>
          <w:marBottom w:val="72"/>
          <w:divBdr>
            <w:top w:val="none" w:sz="0" w:space="0" w:color="auto"/>
            <w:left w:val="none" w:sz="0" w:space="0" w:color="auto"/>
            <w:bottom w:val="none" w:sz="0" w:space="0" w:color="auto"/>
            <w:right w:val="none" w:sz="0" w:space="0" w:color="auto"/>
          </w:divBdr>
        </w:div>
        <w:div w:id="145559355">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sChild>
    </w:div>
    <w:div w:id="554397063">
      <w:bodyDiv w:val="1"/>
      <w:marLeft w:val="0"/>
      <w:marRight w:val="0"/>
      <w:marTop w:val="0"/>
      <w:marBottom w:val="0"/>
      <w:divBdr>
        <w:top w:val="none" w:sz="0" w:space="0" w:color="auto"/>
        <w:left w:val="none" w:sz="0" w:space="0" w:color="auto"/>
        <w:bottom w:val="none" w:sz="0" w:space="0" w:color="auto"/>
        <w:right w:val="none" w:sz="0" w:space="0" w:color="auto"/>
      </w:divBdr>
    </w:div>
    <w:div w:id="627471733">
      <w:bodyDiv w:val="1"/>
      <w:marLeft w:val="0"/>
      <w:marRight w:val="0"/>
      <w:marTop w:val="0"/>
      <w:marBottom w:val="0"/>
      <w:divBdr>
        <w:top w:val="none" w:sz="0" w:space="0" w:color="auto"/>
        <w:left w:val="none" w:sz="0" w:space="0" w:color="auto"/>
        <w:bottom w:val="none" w:sz="0" w:space="0" w:color="auto"/>
        <w:right w:val="none" w:sz="0" w:space="0" w:color="auto"/>
      </w:divBdr>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796748739">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248120390">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1071273147">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sChild>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474686080">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2108653148">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25" ma:contentTypeDescription="Create a new document." ma:contentTypeScope="" ma:versionID="a4675cbf585b6f661ed057a9ed1309a6">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e95120aa52a9c65826361255dd752670"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LSTag1" minOccurs="0"/>
                <xsd:element ref="ns3:LSTag2" minOccurs="0"/>
                <xsd:element ref="ns3:LSTag3" minOccurs="0"/>
                <xsd:element ref="ns3:LSTag4"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4789f7-d7ad-4f4e-bd68-08848a638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Notes" ma:index="30"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LSTag1" ma:index="14" nillable="true" ma:displayName="LSTag1" ma:hidden="true" ma:internalName="LSTag1">
      <xsd:simpleType>
        <xsd:restriction base="dms:Note"/>
      </xsd:simpleType>
    </xsd:element>
    <xsd:element name="LSTag2" ma:index="15" nillable="true" ma:displayName="LSTag2" ma:hidden="true" ma:internalName="LSTag2">
      <xsd:simpleType>
        <xsd:restriction base="dms:Note"/>
      </xsd:simpleType>
    </xsd:element>
    <xsd:element name="LSTag3" ma:index="16" nillable="true" ma:displayName="LSTag3" ma:hidden="true" ma:internalName="LSTag3">
      <xsd:simpleType>
        <xsd:restriction base="dms:Note"/>
      </xsd:simpleType>
    </xsd:element>
    <xsd:element name="LSTag4" ma:index="17" nillable="true" ma:displayName="LSTag4" ma:hidden="true" ma:internalName="LSTag4">
      <xsd:simpleType>
        <xsd:restriction base="dms:Note"/>
      </xsd:simpleType>
    </xsd:element>
    <xsd:element name="TaxCatchAll" ma:index="22" nillable="true" ma:displayName="Taxonomy Catch All Column" ma:hidden="true" ma:list="{17b4bed4-1640-40c3-82f8-8865ef927201}"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STag1 xmlns="2c735958-562c-4b1e-9c4d-1f7addb152d0" xsi:nil="true"/>
    <LSTag4 xmlns="2c735958-562c-4b1e-9c4d-1f7addb152d0" xsi:nil="true"/>
    <LSTag2 xmlns="2c735958-562c-4b1e-9c4d-1f7addb152d0" xsi:nil="true"/>
    <TaxCatchAll xmlns="2c735958-562c-4b1e-9c4d-1f7addb152d0" xsi:nil="true"/>
    <lcf76f155ced4ddcb4097134ff3c332f xmlns="2a31d848-9abb-4c0c-9f21-f3094244eb99">
      <Terms xmlns="http://schemas.microsoft.com/office/infopath/2007/PartnerControls"/>
    </lcf76f155ced4ddcb4097134ff3c332f>
    <LSTag3 xmlns="2c735958-562c-4b1e-9c4d-1f7addb152d0" xsi:nil="true"/>
    <Notes xmlns="2a31d848-9abb-4c0c-9f21-f3094244eb99" xsi:nil="true"/>
  </documentManagement>
</p:properties>
</file>

<file path=customXml/itemProps1.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customXml/itemProps2.xml><?xml version="1.0" encoding="utf-8"?>
<ds:datastoreItem xmlns:ds="http://schemas.openxmlformats.org/officeDocument/2006/customXml" ds:itemID="{F0BD0A19-56A5-4282-8F61-A3BE4C6D675F}"/>
</file>

<file path=customXml/itemProps3.xml><?xml version="1.0" encoding="utf-8"?>
<ds:datastoreItem xmlns:ds="http://schemas.openxmlformats.org/officeDocument/2006/customXml" ds:itemID="{B735C52D-960A-4489-BFE8-BFA870D528D9}"/>
</file>

<file path=customXml/itemProps4.xml><?xml version="1.0" encoding="utf-8"?>
<ds:datastoreItem xmlns:ds="http://schemas.openxmlformats.org/officeDocument/2006/customXml" ds:itemID="{62AA5E70-033B-4B68-94C2-9B96C12832AE}"/>
</file>

<file path=docProps/app.xml><?xml version="1.0" encoding="utf-8"?>
<Properties xmlns="http://schemas.openxmlformats.org/officeDocument/2006/extended-properties" xmlns:vt="http://schemas.openxmlformats.org/officeDocument/2006/docPropsVTypes">
  <Template>Normal.dotm</Template>
  <TotalTime>1</TotalTime>
  <Pages>3</Pages>
  <Words>3309</Words>
  <Characters>15985</Characters>
  <Application>Microsoft Office Word</Application>
  <DocSecurity>0</DocSecurity>
  <Lines>761</Lines>
  <Paragraphs>494</Paragraphs>
  <ScaleCrop>false</ScaleCrop>
  <Company>Wealden District Council</Company>
  <LinksUpToDate>false</LinksUpToDate>
  <CharactersWithSpaces>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Caroline Blackledge</cp:lastModifiedBy>
  <cp:revision>2</cp:revision>
  <cp:lastPrinted>2019-08-08T03:36:00Z</cp:lastPrinted>
  <dcterms:created xsi:type="dcterms:W3CDTF">2026-01-09T09:35:00Z</dcterms:created>
  <dcterms:modified xsi:type="dcterms:W3CDTF">2026-01-09T09:35:00Z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ies>
</file>