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16BB" w14:textId="5495AC08" w:rsidR="006E2051" w:rsidRDefault="001265C3" w:rsidP="00D5272D">
      <w:pPr>
        <w:spacing w:after="0"/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7633EB" wp14:editId="37753918">
            <wp:simplePos x="0" y="0"/>
            <wp:positionH relativeFrom="column">
              <wp:posOffset>-161925</wp:posOffset>
            </wp:positionH>
            <wp:positionV relativeFrom="paragraph">
              <wp:posOffset>80010</wp:posOffset>
            </wp:positionV>
            <wp:extent cx="849751" cy="617858"/>
            <wp:effectExtent l="0" t="0" r="7620" b="0"/>
            <wp:wrapNone/>
            <wp:docPr id="2" name="Picture 2" descr="A logo with pea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pea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51" cy="61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AB">
        <w:rPr>
          <w:noProof/>
        </w:rPr>
        <w:drawing>
          <wp:anchor distT="0" distB="0" distL="114300" distR="114300" simplePos="0" relativeHeight="251661312" behindDoc="1" locked="0" layoutInCell="1" allowOverlap="1" wp14:anchorId="48CC5CC4" wp14:editId="16F9C50F">
            <wp:simplePos x="0" y="0"/>
            <wp:positionH relativeFrom="column">
              <wp:posOffset>5295900</wp:posOffset>
            </wp:positionH>
            <wp:positionV relativeFrom="paragraph">
              <wp:posOffset>13335</wp:posOffset>
            </wp:positionV>
            <wp:extent cx="849751" cy="617858"/>
            <wp:effectExtent l="0" t="0" r="7620" b="0"/>
            <wp:wrapNone/>
            <wp:docPr id="1" name="Picture 1" descr="A logo with pea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pear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51" cy="61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67AE" w14:textId="77777777" w:rsidR="00BE523D" w:rsidRDefault="009174F3" w:rsidP="009174F3">
      <w:pPr>
        <w:tabs>
          <w:tab w:val="center" w:pos="4513"/>
          <w:tab w:val="right" w:pos="9026"/>
        </w:tabs>
        <w:spacing w:after="0"/>
        <w:rPr>
          <w:b/>
          <w:bCs/>
          <w:u w:val="single"/>
        </w:rPr>
      </w:pPr>
      <w:r w:rsidRPr="00FF645A">
        <w:rPr>
          <w:b/>
          <w:bCs/>
        </w:rPr>
        <w:tab/>
      </w:r>
      <w:r w:rsidR="00EB48D1" w:rsidRPr="00EB48D1">
        <w:rPr>
          <w:b/>
          <w:bCs/>
          <w:u w:val="single"/>
        </w:rPr>
        <w:t>MALPAS ALPORT ENDOWED PRIMARY SCHOOL</w:t>
      </w:r>
    </w:p>
    <w:p w14:paraId="6F3A5E04" w14:textId="77777777" w:rsidR="00BE523D" w:rsidRPr="00437ACD" w:rsidRDefault="00BE523D" w:rsidP="009174F3">
      <w:pPr>
        <w:tabs>
          <w:tab w:val="center" w:pos="4513"/>
          <w:tab w:val="right" w:pos="9026"/>
        </w:tabs>
        <w:spacing w:after="0"/>
        <w:rPr>
          <w:b/>
          <w:bCs/>
          <w:sz w:val="28"/>
          <w:szCs w:val="28"/>
          <w:u w:val="single"/>
        </w:rPr>
      </w:pPr>
    </w:p>
    <w:p w14:paraId="560E4F66" w14:textId="37E96EA4" w:rsidR="001D4FC3" w:rsidRPr="00437ACD" w:rsidRDefault="00437ACD" w:rsidP="00437AC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37ACD">
        <w:rPr>
          <w:b/>
          <w:bCs/>
          <w:sz w:val="28"/>
          <w:szCs w:val="28"/>
          <w:u w:val="single"/>
        </w:rPr>
        <w:t>FAMILY WELLBEING LEAD</w:t>
      </w:r>
    </w:p>
    <w:p w14:paraId="104D1903" w14:textId="77777777" w:rsidR="00437ACD" w:rsidRPr="00A1693E" w:rsidRDefault="00437ACD" w:rsidP="00437ACD">
      <w:pPr>
        <w:pStyle w:val="Heading1"/>
        <w:jc w:val="center"/>
        <w:rPr>
          <w:u w:val="single"/>
        </w:rPr>
      </w:pPr>
      <w:r w:rsidRPr="00A1693E">
        <w:rPr>
          <w:u w:val="single"/>
        </w:rPr>
        <w:t>Person Specification – Safeguarding, Pastoral Lead (Grade 7)</w:t>
      </w:r>
    </w:p>
    <w:p w14:paraId="345E7FBA" w14:textId="0AC716EC" w:rsidR="001D4FC3" w:rsidRDefault="001D4FC3" w:rsidP="008303BB">
      <w:pPr>
        <w:pStyle w:val="ListParagraph"/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41"/>
        <w:gridCol w:w="4929"/>
        <w:gridCol w:w="2693"/>
      </w:tblGrid>
      <w:tr w:rsidR="00437ACD" w14:paraId="1BF053FF" w14:textId="77777777" w:rsidTr="00437ACD">
        <w:tc>
          <w:tcPr>
            <w:tcW w:w="1135" w:type="dxa"/>
            <w:shd w:val="clear" w:color="auto" w:fill="DEEAF6" w:themeFill="accent5" w:themeFillTint="33"/>
          </w:tcPr>
          <w:p w14:paraId="6346545B" w14:textId="64BDEBCD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Category</w:t>
            </w:r>
          </w:p>
        </w:tc>
        <w:tc>
          <w:tcPr>
            <w:tcW w:w="5281" w:type="dxa"/>
            <w:shd w:val="clear" w:color="auto" w:fill="DEEAF6" w:themeFill="accent5" w:themeFillTint="33"/>
          </w:tcPr>
          <w:p w14:paraId="1C1F258A" w14:textId="650C108E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Essential</w:t>
            </w:r>
          </w:p>
        </w:tc>
        <w:tc>
          <w:tcPr>
            <w:tcW w:w="2747" w:type="dxa"/>
            <w:shd w:val="clear" w:color="auto" w:fill="DEEAF6" w:themeFill="accent5" w:themeFillTint="33"/>
          </w:tcPr>
          <w:p w14:paraId="71EFE9FC" w14:textId="1AE405CF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Desirable</w:t>
            </w:r>
          </w:p>
        </w:tc>
      </w:tr>
      <w:tr w:rsidR="00437ACD" w14:paraId="7C546A61" w14:textId="77777777" w:rsidTr="00437ACD">
        <w:tc>
          <w:tcPr>
            <w:tcW w:w="1135" w:type="dxa"/>
          </w:tcPr>
          <w:p w14:paraId="6DD32364" w14:textId="5E531FCA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Qualifications &amp; Training</w:t>
            </w:r>
          </w:p>
        </w:tc>
        <w:tc>
          <w:tcPr>
            <w:tcW w:w="5281" w:type="dxa"/>
          </w:tcPr>
          <w:p w14:paraId="5801B7A6" w14:textId="4AA5D55C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 xml:space="preserve">• Relevant qualification in education, childcare, social care, pastoral support, </w:t>
            </w:r>
            <w:proofErr w:type="gramStart"/>
            <w:r>
              <w:t>inclusion</w:t>
            </w:r>
            <w:proofErr w:type="gramEnd"/>
            <w:r>
              <w:t xml:space="preserve"> or related field.</w:t>
            </w:r>
            <w:r>
              <w:br/>
              <w:t>• Training in safeguarding, child protection and multi‑agency working.</w:t>
            </w:r>
            <w:r>
              <w:br/>
              <w:t>• Commitment to ongoing professional development.</w:t>
            </w:r>
          </w:p>
        </w:tc>
        <w:tc>
          <w:tcPr>
            <w:tcW w:w="2747" w:type="dxa"/>
          </w:tcPr>
          <w:p w14:paraId="32EF55AE" w14:textId="22B6D53F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HLTA qualification or equivalent.</w:t>
            </w:r>
            <w:r>
              <w:br/>
              <w:t>• Training in mental health, behaviour, therapeutic approaches, counselling, or SEND.</w:t>
            </w:r>
            <w:r>
              <w:br/>
              <w:t>• Training in PSHCE or family support work.</w:t>
            </w:r>
          </w:p>
          <w:p w14:paraId="54EF531D" w14:textId="16360F22" w:rsidR="00437ACD" w:rsidRPr="00437ACD" w:rsidRDefault="00437ACD" w:rsidP="00437ACD"/>
        </w:tc>
      </w:tr>
      <w:tr w:rsidR="00437ACD" w14:paraId="3C0C48BA" w14:textId="77777777" w:rsidTr="00437ACD">
        <w:tc>
          <w:tcPr>
            <w:tcW w:w="1135" w:type="dxa"/>
          </w:tcPr>
          <w:p w14:paraId="4D820C30" w14:textId="6660F4F3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Experience</w:t>
            </w:r>
          </w:p>
        </w:tc>
        <w:tc>
          <w:tcPr>
            <w:tcW w:w="5281" w:type="dxa"/>
          </w:tcPr>
          <w:p w14:paraId="111A7E82" w14:textId="26524264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Experience working with children in education.</w:t>
            </w:r>
            <w:r>
              <w:br/>
              <w:t xml:space="preserve">• Supporting pupils with social, </w:t>
            </w:r>
            <w:proofErr w:type="gramStart"/>
            <w:r>
              <w:t>emotional</w:t>
            </w:r>
            <w:proofErr w:type="gramEnd"/>
            <w:r>
              <w:t xml:space="preserve"> and behavioural needs.</w:t>
            </w:r>
            <w:r>
              <w:br/>
              <w:t>• Working with families on pastoral issues.</w:t>
            </w:r>
            <w:r>
              <w:br/>
              <w:t>• Experience with external agencies such as Social Care, CAMHS, School Health, EWO, Police, EPs.</w:t>
            </w:r>
            <w:r>
              <w:br/>
              <w:t>• Preparing and maintaining pastoral/inclusion resources.</w:t>
            </w:r>
          </w:p>
        </w:tc>
        <w:tc>
          <w:tcPr>
            <w:tcW w:w="2747" w:type="dxa"/>
          </w:tcPr>
          <w:p w14:paraId="45D8B987" w14:textId="77777777" w:rsidR="00437ACD" w:rsidRDefault="00437ACD" w:rsidP="008303BB">
            <w:pPr>
              <w:pStyle w:val="ListParagraph"/>
              <w:ind w:left="0"/>
            </w:pPr>
            <w:r>
              <w:t>• Leading meetings with parents/professionals.</w:t>
            </w:r>
            <w:r>
              <w:br/>
              <w:t>• Contributing to senior leader/governor reports.</w:t>
            </w:r>
            <w:r>
              <w:br/>
              <w:t>• Experience across EYFS, KS1 or KS2.</w:t>
            </w:r>
            <w:r>
              <w:t xml:space="preserve"> </w:t>
            </w:r>
          </w:p>
          <w:p w14:paraId="4073F860" w14:textId="5B617BD6" w:rsidR="00437ACD" w:rsidRDefault="00437ACD" w:rsidP="008303BB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Experience with safeguarding processes (TAFs, CIN, CP, multi‑agency meetings).</w:t>
            </w:r>
          </w:p>
        </w:tc>
      </w:tr>
      <w:tr w:rsidR="00437ACD" w14:paraId="12547E10" w14:textId="77777777" w:rsidTr="00437ACD">
        <w:tc>
          <w:tcPr>
            <w:tcW w:w="1135" w:type="dxa"/>
          </w:tcPr>
          <w:p w14:paraId="3E4ED6D8" w14:textId="79E24B6F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 xml:space="preserve">Knowledge &amp; </w:t>
            </w:r>
            <w:proofErr w:type="gramStart"/>
            <w:r>
              <w:t>Understanding</w:t>
            </w:r>
            <w:proofErr w:type="gramEnd"/>
          </w:p>
        </w:tc>
        <w:tc>
          <w:tcPr>
            <w:tcW w:w="5281" w:type="dxa"/>
          </w:tcPr>
          <w:p w14:paraId="7194FD0C" w14:textId="279B70CD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Understanding of safeguarding legislation and best practice.</w:t>
            </w:r>
            <w:r>
              <w:br/>
              <w:t>• Knowledge of child development and wellbeing.</w:t>
            </w:r>
            <w:r>
              <w:br/>
              <w:t>• Understanding of behaviour strategies and restorative approaches.</w:t>
            </w:r>
            <w:r>
              <w:br/>
              <w:t>• Knowledge of inclusion principles.</w:t>
            </w:r>
            <w:r>
              <w:br/>
              <w:t>• Understanding of pupil wellbeing assessment and tracking.</w:t>
            </w:r>
            <w:r>
              <w:br/>
              <w:t>• Understanding of confidentiality and professional boundaries.</w:t>
            </w:r>
          </w:p>
        </w:tc>
        <w:tc>
          <w:tcPr>
            <w:tcW w:w="2747" w:type="dxa"/>
          </w:tcPr>
          <w:p w14:paraId="7BBCBABA" w14:textId="30052042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Knowledge of local support services.</w:t>
            </w:r>
            <w:r>
              <w:br/>
              <w:t>• Understanding of the SEN Code of Practice.</w:t>
            </w:r>
            <w:r>
              <w:br/>
              <w:t>• Knowledge of the PSHCE curriculum.</w:t>
            </w:r>
          </w:p>
        </w:tc>
      </w:tr>
      <w:tr w:rsidR="00437ACD" w14:paraId="7F222423" w14:textId="77777777" w:rsidTr="00437ACD">
        <w:tc>
          <w:tcPr>
            <w:tcW w:w="1135" w:type="dxa"/>
          </w:tcPr>
          <w:p w14:paraId="4E74F577" w14:textId="5D306D5E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Skills &amp; Abilities</w:t>
            </w:r>
          </w:p>
        </w:tc>
        <w:tc>
          <w:tcPr>
            <w:tcW w:w="5281" w:type="dxa"/>
          </w:tcPr>
          <w:p w14:paraId="77F9C545" w14:textId="361DA8E5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Ability to plan, deliver and evaluate support programmes.</w:t>
            </w:r>
            <w:r>
              <w:br/>
              <w:t>• Strong communication skills.</w:t>
            </w:r>
            <w:r>
              <w:br/>
              <w:t>• Ability to build positive relationships with vulnerable pupils.</w:t>
            </w:r>
            <w:r>
              <w:br/>
              <w:t>• Ability to analyse information and keep accurate records.</w:t>
            </w:r>
            <w:r>
              <w:br/>
              <w:t>• Confident leading meetings and providing feedback.</w:t>
            </w:r>
            <w:r>
              <w:br/>
              <w:t>• Ability to manage sensitive safeguarding cases.</w:t>
            </w:r>
            <w:r>
              <w:br/>
              <w:t>• Strong organisational skills.</w:t>
            </w:r>
            <w:r>
              <w:br/>
              <w:t>• High‑quality report‑writing.</w:t>
            </w:r>
            <w:r>
              <w:br/>
              <w:t>• Calm and nurturing approach.</w:t>
            </w:r>
          </w:p>
        </w:tc>
        <w:tc>
          <w:tcPr>
            <w:tcW w:w="2747" w:type="dxa"/>
          </w:tcPr>
          <w:p w14:paraId="4411EF9D" w14:textId="16895E56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Ability to lead teams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>
              <w:t>pastoral staff</w:t>
            </w:r>
            <w:r>
              <w:t>).</w:t>
            </w:r>
            <w:r>
              <w:br/>
              <w:t>• Ability to deliver parent workshops.</w:t>
            </w:r>
            <w:r>
              <w:br/>
              <w:t>• Confidence supervising classes as HLTA.</w:t>
            </w:r>
          </w:p>
        </w:tc>
      </w:tr>
      <w:tr w:rsidR="00437ACD" w14:paraId="2A2F1D16" w14:textId="77777777" w:rsidTr="00437ACD">
        <w:tc>
          <w:tcPr>
            <w:tcW w:w="1135" w:type="dxa"/>
          </w:tcPr>
          <w:p w14:paraId="5BD14534" w14:textId="0736A09E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lastRenderedPageBreak/>
              <w:t>Personal Qualities</w:t>
            </w:r>
          </w:p>
        </w:tc>
        <w:tc>
          <w:tcPr>
            <w:tcW w:w="5281" w:type="dxa"/>
          </w:tcPr>
          <w:p w14:paraId="0658CAB7" w14:textId="56308499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 xml:space="preserve">• Empathy, </w:t>
            </w:r>
            <w:proofErr w:type="gramStart"/>
            <w:r>
              <w:t>patience</w:t>
            </w:r>
            <w:proofErr w:type="gramEnd"/>
            <w:r>
              <w:t xml:space="preserve"> and child‑centred mindset.</w:t>
            </w:r>
            <w:r>
              <w:br/>
              <w:t>• Emotional resilience.</w:t>
            </w:r>
            <w:r>
              <w:br/>
              <w:t>• Commitment to safeguarding.</w:t>
            </w:r>
            <w:r>
              <w:br/>
              <w:t>• Reliability and initiative.</w:t>
            </w:r>
            <w:r>
              <w:br/>
              <w:t>• Professional integrity.</w:t>
            </w:r>
            <w:r>
              <w:br/>
              <w:t>• Flexible and collaborative.</w:t>
            </w:r>
          </w:p>
        </w:tc>
        <w:tc>
          <w:tcPr>
            <w:tcW w:w="2747" w:type="dxa"/>
          </w:tcPr>
          <w:p w14:paraId="17657466" w14:textId="08ABE932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  <w:r>
              <w:t>• Commitment to home–school partnerships.</w:t>
            </w:r>
            <w:r>
              <w:br/>
              <w:t>• Enthusiastic contributor to school life.</w:t>
            </w:r>
          </w:p>
        </w:tc>
      </w:tr>
      <w:tr w:rsidR="00437ACD" w14:paraId="6B00C2A0" w14:textId="77777777" w:rsidTr="00437ACD">
        <w:tc>
          <w:tcPr>
            <w:tcW w:w="1135" w:type="dxa"/>
            <w:shd w:val="clear" w:color="auto" w:fill="DEEAF6" w:themeFill="accent5" w:themeFillTint="33"/>
          </w:tcPr>
          <w:p w14:paraId="6C7B9906" w14:textId="77777777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5281" w:type="dxa"/>
            <w:shd w:val="clear" w:color="auto" w:fill="DEEAF6" w:themeFill="accent5" w:themeFillTint="33"/>
          </w:tcPr>
          <w:p w14:paraId="5CAA78AF" w14:textId="77777777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2747" w:type="dxa"/>
            <w:shd w:val="clear" w:color="auto" w:fill="DEEAF6" w:themeFill="accent5" w:themeFillTint="33"/>
          </w:tcPr>
          <w:p w14:paraId="12E4B502" w14:textId="77777777" w:rsidR="00437ACD" w:rsidRDefault="00437ACD" w:rsidP="00437ACD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</w:tr>
    </w:tbl>
    <w:p w14:paraId="12C70FBD" w14:textId="77777777" w:rsidR="00437ACD" w:rsidRPr="001D4FC3" w:rsidRDefault="00437ACD" w:rsidP="008303BB">
      <w:pPr>
        <w:pStyle w:val="ListParagraph"/>
        <w:spacing w:after="0"/>
        <w:rPr>
          <w:b/>
          <w:bCs/>
          <w:u w:val="single"/>
        </w:rPr>
      </w:pPr>
    </w:p>
    <w:sectPr w:rsidR="00437ACD" w:rsidRPr="001D4FC3" w:rsidSect="00D5272D">
      <w:footerReference w:type="default" r:id="rId11"/>
      <w:pgSz w:w="11906" w:h="16838"/>
      <w:pgMar w:top="851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E76C" w14:textId="77777777" w:rsidR="005E2C9B" w:rsidRDefault="005E2C9B" w:rsidP="009F53AB">
      <w:pPr>
        <w:spacing w:after="0" w:line="240" w:lineRule="auto"/>
      </w:pPr>
      <w:r>
        <w:separator/>
      </w:r>
    </w:p>
  </w:endnote>
  <w:endnote w:type="continuationSeparator" w:id="0">
    <w:p w14:paraId="4D5802FE" w14:textId="77777777" w:rsidR="005E2C9B" w:rsidRDefault="005E2C9B" w:rsidP="009F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A857" w14:textId="029BBA37" w:rsidR="009F53AB" w:rsidRPr="009F53AB" w:rsidRDefault="009F53AB">
    <w:pPr>
      <w:pStyle w:val="Footer"/>
      <w:rPr>
        <w:i/>
        <w:iCs/>
        <w:color w:val="0070C0"/>
      </w:rPr>
    </w:pPr>
    <w:r w:rsidRPr="009F53AB">
      <w:rPr>
        <w:i/>
        <w:iCs/>
        <w:color w:val="0070C0"/>
      </w:rPr>
      <w:t>Excellence for Everyone</w:t>
    </w:r>
  </w:p>
  <w:p w14:paraId="7AF02713" w14:textId="77777777" w:rsidR="009F53AB" w:rsidRDefault="009F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4451" w14:textId="77777777" w:rsidR="005E2C9B" w:rsidRDefault="005E2C9B" w:rsidP="009F53AB">
      <w:pPr>
        <w:spacing w:after="0" w:line="240" w:lineRule="auto"/>
      </w:pPr>
      <w:r>
        <w:separator/>
      </w:r>
    </w:p>
  </w:footnote>
  <w:footnote w:type="continuationSeparator" w:id="0">
    <w:p w14:paraId="67C8BB68" w14:textId="77777777" w:rsidR="005E2C9B" w:rsidRDefault="005E2C9B" w:rsidP="009F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7CEC"/>
    <w:multiLevelType w:val="hybridMultilevel"/>
    <w:tmpl w:val="7EEA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667F"/>
    <w:multiLevelType w:val="hybridMultilevel"/>
    <w:tmpl w:val="B898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67688">
    <w:abstractNumId w:val="1"/>
  </w:num>
  <w:num w:numId="2" w16cid:durableId="18014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1"/>
    <w:rsid w:val="000073A4"/>
    <w:rsid w:val="00027C0B"/>
    <w:rsid w:val="001265C3"/>
    <w:rsid w:val="0013428A"/>
    <w:rsid w:val="00145F6F"/>
    <w:rsid w:val="00160DB9"/>
    <w:rsid w:val="00164D09"/>
    <w:rsid w:val="0016709C"/>
    <w:rsid w:val="001D4FC3"/>
    <w:rsid w:val="001D6B22"/>
    <w:rsid w:val="0027508B"/>
    <w:rsid w:val="002D0806"/>
    <w:rsid w:val="002E78BD"/>
    <w:rsid w:val="0031308A"/>
    <w:rsid w:val="003672EA"/>
    <w:rsid w:val="003B5F54"/>
    <w:rsid w:val="00437ACD"/>
    <w:rsid w:val="004A4E49"/>
    <w:rsid w:val="004F58B8"/>
    <w:rsid w:val="00506C19"/>
    <w:rsid w:val="00511C96"/>
    <w:rsid w:val="005149EE"/>
    <w:rsid w:val="00560620"/>
    <w:rsid w:val="00581C01"/>
    <w:rsid w:val="005E2C9B"/>
    <w:rsid w:val="005F39D8"/>
    <w:rsid w:val="00603C4B"/>
    <w:rsid w:val="00671B7B"/>
    <w:rsid w:val="00672708"/>
    <w:rsid w:val="006879C1"/>
    <w:rsid w:val="006B693A"/>
    <w:rsid w:val="006C3272"/>
    <w:rsid w:val="006E2051"/>
    <w:rsid w:val="006F7522"/>
    <w:rsid w:val="007C0E3E"/>
    <w:rsid w:val="007D2D8B"/>
    <w:rsid w:val="00810AAA"/>
    <w:rsid w:val="00823437"/>
    <w:rsid w:val="008303BB"/>
    <w:rsid w:val="008C242E"/>
    <w:rsid w:val="008F4C67"/>
    <w:rsid w:val="009174F3"/>
    <w:rsid w:val="009269A7"/>
    <w:rsid w:val="009A5215"/>
    <w:rsid w:val="009A708C"/>
    <w:rsid w:val="009B1A17"/>
    <w:rsid w:val="009D3ED1"/>
    <w:rsid w:val="009D5A04"/>
    <w:rsid w:val="009F53AB"/>
    <w:rsid w:val="00A13F03"/>
    <w:rsid w:val="00AA47F2"/>
    <w:rsid w:val="00B15118"/>
    <w:rsid w:val="00B37632"/>
    <w:rsid w:val="00B773E7"/>
    <w:rsid w:val="00B97D22"/>
    <w:rsid w:val="00BC000E"/>
    <w:rsid w:val="00BE523D"/>
    <w:rsid w:val="00C55144"/>
    <w:rsid w:val="00C76BC0"/>
    <w:rsid w:val="00C85540"/>
    <w:rsid w:val="00C93B95"/>
    <w:rsid w:val="00CE6924"/>
    <w:rsid w:val="00CE79EA"/>
    <w:rsid w:val="00CF2F2F"/>
    <w:rsid w:val="00D363C0"/>
    <w:rsid w:val="00D470A1"/>
    <w:rsid w:val="00D5272D"/>
    <w:rsid w:val="00DA5C38"/>
    <w:rsid w:val="00DF08A7"/>
    <w:rsid w:val="00E033C8"/>
    <w:rsid w:val="00E86249"/>
    <w:rsid w:val="00EB1541"/>
    <w:rsid w:val="00EB48D1"/>
    <w:rsid w:val="00F63DE9"/>
    <w:rsid w:val="00F67F55"/>
    <w:rsid w:val="00FA20A4"/>
    <w:rsid w:val="00FC4D54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8F04"/>
  <w15:chartTrackingRefBased/>
  <w15:docId w15:val="{0CDF5B3A-6399-4C9E-AC0E-749A2767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AC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AB"/>
  </w:style>
  <w:style w:type="paragraph" w:styleId="Footer">
    <w:name w:val="footer"/>
    <w:basedOn w:val="Normal"/>
    <w:link w:val="FooterChar"/>
    <w:uiPriority w:val="99"/>
    <w:unhideWhenUsed/>
    <w:rsid w:val="009F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AB"/>
  </w:style>
  <w:style w:type="paragraph" w:styleId="ListParagraph">
    <w:name w:val="List Paragraph"/>
    <w:basedOn w:val="Normal"/>
    <w:uiPriority w:val="34"/>
    <w:qFormat/>
    <w:rsid w:val="00C93B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7A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956392EF4C745B1975EEAFFDC1468" ma:contentTypeVersion="18" ma:contentTypeDescription="Create a new document." ma:contentTypeScope="" ma:versionID="8cc721adde9656d9a5754d76a59ec2df">
  <xsd:schema xmlns:xsd="http://www.w3.org/2001/XMLSchema" xmlns:xs="http://www.w3.org/2001/XMLSchema" xmlns:p="http://schemas.microsoft.com/office/2006/metadata/properties" xmlns:ns3="98847a7e-5bfa-4a74-91f3-40287a3037a7" xmlns:ns4="44f0eb8d-ec46-428a-a083-805b200149ef" targetNamespace="http://schemas.microsoft.com/office/2006/metadata/properties" ma:root="true" ma:fieldsID="727e6bb1232a8c6518d085d3fea855b7" ns3:_="" ns4:_="">
    <xsd:import namespace="98847a7e-5bfa-4a74-91f3-40287a3037a7"/>
    <xsd:import namespace="44f0eb8d-ec46-428a-a083-805b20014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47a7e-5bfa-4a74-91f3-40287a303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eb8d-ec46-428a-a083-805b20014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47a7e-5bfa-4a74-91f3-40287a3037a7" xsi:nil="true"/>
  </documentManagement>
</p:properties>
</file>

<file path=customXml/itemProps1.xml><?xml version="1.0" encoding="utf-8"?>
<ds:datastoreItem xmlns:ds="http://schemas.openxmlformats.org/officeDocument/2006/customXml" ds:itemID="{08EE09E1-3347-42E4-8282-C9BC346A4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2CFE0-97C9-4DDC-ABFC-5139FBA5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47a7e-5bfa-4a74-91f3-40287a3037a7"/>
    <ds:schemaRef ds:uri="44f0eb8d-ec46-428a-a083-805b20014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B841B-DFFD-4584-B9FD-349D760CBB9D}">
  <ds:schemaRefs>
    <ds:schemaRef ds:uri="http://schemas.microsoft.com/office/2006/metadata/properties"/>
    <ds:schemaRef ds:uri="http://schemas.microsoft.com/office/infopath/2007/PartnerControls"/>
    <ds:schemaRef ds:uri="98847a7e-5bfa-4a74-91f3-40287a303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Malpas Alport Primary Head</dc:creator>
  <cp:keywords/>
  <dc:description/>
  <cp:lastModifiedBy>Malpas Alport Primary Head</cp:lastModifiedBy>
  <cp:revision>2</cp:revision>
  <dcterms:created xsi:type="dcterms:W3CDTF">2026-01-28T10:58:00Z</dcterms:created>
  <dcterms:modified xsi:type="dcterms:W3CDTF">2026-01-28T10:58:00Z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0x0101007B3956392EF4C745B1975EEAFFDC1468</vt:lpwstr>
  </property>
</Properties>
</file>