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3D06E" w14:textId="77777777" w:rsidR="003141B5" w:rsidRDefault="003141B5"/>
    <w:tbl>
      <w:tblPr>
        <w:tblStyle w:val="a1"/>
        <w:tblpPr w:leftFromText="180" w:rightFromText="180" w:topFromText="180" w:bottomFromText="180" w:vertAnchor="text" w:tblpX="-930"/>
        <w:tblW w:w="11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9150"/>
      </w:tblGrid>
      <w:tr w:rsidR="003141B5" w14:paraId="60C2C251" w14:textId="77777777">
        <w:tc>
          <w:tcPr>
            <w:tcW w:w="2130" w:type="dxa"/>
          </w:tcPr>
          <w:p w14:paraId="79800EA2" w14:textId="77777777" w:rsidR="003141B5" w:rsidRDefault="006C24FA">
            <w:pPr>
              <w:widowControl w:val="0"/>
              <w:spacing w:line="240" w:lineRule="auto"/>
            </w:pPr>
            <w:r>
              <w:lastRenderedPageBreak/>
              <w:t>Job Title</w:t>
            </w:r>
          </w:p>
        </w:tc>
        <w:tc>
          <w:tcPr>
            <w:tcW w:w="9150" w:type="dxa"/>
          </w:tcPr>
          <w:p w14:paraId="40BE54AA" w14:textId="77777777" w:rsidR="003141B5" w:rsidRDefault="006C24FA">
            <w:pPr>
              <w:widowControl w:val="0"/>
              <w:spacing w:line="240" w:lineRule="auto"/>
            </w:pPr>
            <w:r>
              <w:t>SENDCO</w:t>
            </w:r>
          </w:p>
        </w:tc>
      </w:tr>
      <w:tr w:rsidR="003141B5" w14:paraId="73B4F88B" w14:textId="77777777">
        <w:tc>
          <w:tcPr>
            <w:tcW w:w="2130" w:type="dxa"/>
          </w:tcPr>
          <w:p w14:paraId="2AA57EFC" w14:textId="77777777" w:rsidR="003141B5" w:rsidRDefault="006C24FA">
            <w:pPr>
              <w:widowControl w:val="0"/>
              <w:spacing w:line="240" w:lineRule="auto"/>
            </w:pPr>
            <w:r>
              <w:t>Job Responsibilities</w:t>
            </w:r>
          </w:p>
        </w:tc>
        <w:tc>
          <w:tcPr>
            <w:tcW w:w="9150" w:type="dxa"/>
          </w:tcPr>
          <w:p w14:paraId="2A05500E" w14:textId="77777777" w:rsidR="003141B5" w:rsidRDefault="006C24FA">
            <w:pPr>
              <w:rPr>
                <w:b/>
                <w:bCs/>
              </w:rPr>
            </w:pPr>
            <w:r>
              <w:rPr>
                <w:b/>
                <w:bCs/>
              </w:rPr>
              <w:t>Main purpose of the job role</w:t>
            </w:r>
          </w:p>
          <w:p w14:paraId="28DD0001" w14:textId="77777777" w:rsidR="003141B5" w:rsidRDefault="003141B5"/>
          <w:p w14:paraId="4155F4D0" w14:textId="77777777" w:rsidR="003141B5" w:rsidRDefault="006C24FA">
            <w:r>
              <w:t xml:space="preserve">The SENDCo will lead, coordinate and develop high-quality SEND provision across Impact </w:t>
            </w:r>
            <w:proofErr w:type="gramStart"/>
            <w:r>
              <w:t>North West</w:t>
            </w:r>
            <w:proofErr w:type="gramEnd"/>
            <w:r>
              <w:t xml:space="preserve"> Schools, ensuring that pupils with SEMH and additional needs receive appropriate, </w:t>
            </w:r>
            <w:proofErr w:type="spellStart"/>
            <w:r>
              <w:t>personalised</w:t>
            </w:r>
            <w:proofErr w:type="spellEnd"/>
            <w:r>
              <w:t xml:space="preserve"> and effective support. The postholder will play a key strategic role in promoting inclusion, improving outcomes and enabling vulnerable learners to thrive academically, socially and emotionally.</w:t>
            </w:r>
          </w:p>
          <w:p w14:paraId="199DB039" w14:textId="77777777" w:rsidR="003141B5" w:rsidRDefault="003141B5">
            <w:pPr>
              <w:rPr>
                <w:b/>
                <w:bCs/>
                <w:u w:val="single"/>
              </w:rPr>
            </w:pPr>
          </w:p>
          <w:p w14:paraId="517E3A52" w14:textId="77777777" w:rsidR="003141B5" w:rsidRDefault="006C24F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Key responsibilities</w:t>
            </w:r>
          </w:p>
          <w:p w14:paraId="72903DCB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0" w:name="_heading=h.9wk3g1h04ire" w:colFirst="0" w:colLast="0"/>
            <w:bookmarkEnd w:id="0"/>
            <w:r>
              <w:rPr>
                <w:b/>
                <w:bCs/>
                <w:color w:val="000000"/>
                <w:sz w:val="22"/>
                <w:szCs w:val="22"/>
              </w:rPr>
              <w:t>Strategic Leadership of SEND</w:t>
            </w:r>
          </w:p>
          <w:p w14:paraId="229F8511" w14:textId="77777777" w:rsidR="003141B5" w:rsidRDefault="006C24FA">
            <w:pPr>
              <w:numPr>
                <w:ilvl w:val="0"/>
                <w:numId w:val="6"/>
              </w:numPr>
              <w:spacing w:before="240"/>
            </w:pPr>
            <w:r>
              <w:t>Lead the strategic development of SEND provision across the school in line with the SEND Code of Practice and independent school standards</w:t>
            </w:r>
          </w:p>
          <w:p w14:paraId="5CC09B71" w14:textId="77777777" w:rsidR="003141B5" w:rsidRDefault="006C24FA">
            <w:pPr>
              <w:numPr>
                <w:ilvl w:val="0"/>
                <w:numId w:val="6"/>
              </w:numPr>
            </w:pPr>
            <w:r>
              <w:t>Contribute to whole-school self-evaluation, improvement planning and inspection readiness</w:t>
            </w:r>
          </w:p>
          <w:p w14:paraId="641815B7" w14:textId="77777777" w:rsidR="003141B5" w:rsidRDefault="006C24FA">
            <w:pPr>
              <w:numPr>
                <w:ilvl w:val="0"/>
                <w:numId w:val="6"/>
              </w:numPr>
            </w:pPr>
            <w:r>
              <w:t>Advise the Headteacher and senior leaders on SEND policy, practice and statutory responsibilities</w:t>
            </w:r>
          </w:p>
          <w:p w14:paraId="0B05FB41" w14:textId="77777777" w:rsidR="003141B5" w:rsidRDefault="006C24FA">
            <w:pPr>
              <w:numPr>
                <w:ilvl w:val="0"/>
                <w:numId w:val="6"/>
              </w:numPr>
              <w:spacing w:after="240"/>
            </w:pPr>
            <w:r>
              <w:t xml:space="preserve">Ensure SEND provision aligns with the school’s SEMH ethos, </w:t>
            </w:r>
            <w:proofErr w:type="spellStart"/>
            <w:r>
              <w:t>behaviour</w:t>
            </w:r>
            <w:proofErr w:type="spellEnd"/>
            <w:r>
              <w:t xml:space="preserve"> strategy and trauma-informed approach</w:t>
            </w:r>
          </w:p>
          <w:p w14:paraId="7F84A40F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1" w:name="_heading=h.tycg4ntkrw0z" w:colFirst="0" w:colLast="0"/>
            <w:bookmarkEnd w:id="1"/>
            <w:r>
              <w:rPr>
                <w:b/>
                <w:bCs/>
                <w:color w:val="000000"/>
                <w:sz w:val="22"/>
                <w:szCs w:val="22"/>
              </w:rPr>
              <w:t>Identification, Assessment and Provision</w:t>
            </w:r>
          </w:p>
          <w:p w14:paraId="1E96BD2D" w14:textId="77777777" w:rsidR="003141B5" w:rsidRDefault="006C24FA">
            <w:pPr>
              <w:numPr>
                <w:ilvl w:val="0"/>
                <w:numId w:val="1"/>
              </w:numPr>
              <w:spacing w:before="240"/>
            </w:pPr>
            <w:r>
              <w:t>Oversee the identification, assessment and review of pupils with SEND, including SEMH, ASD, ADHD, cognition and learning needs, and communication difficulties</w:t>
            </w:r>
          </w:p>
          <w:p w14:paraId="17E42637" w14:textId="77777777" w:rsidR="003141B5" w:rsidRDefault="006C24FA">
            <w:pPr>
              <w:numPr>
                <w:ilvl w:val="0"/>
                <w:numId w:val="1"/>
              </w:numPr>
            </w:pPr>
            <w:r>
              <w:t>Coordinate and maintain accurate SEND records, including Individual Education Plans (IEPs), support plans and EHCP documentation</w:t>
            </w:r>
          </w:p>
          <w:p w14:paraId="269ACEAB" w14:textId="77777777" w:rsidR="003141B5" w:rsidRDefault="006C24FA">
            <w:pPr>
              <w:numPr>
                <w:ilvl w:val="0"/>
                <w:numId w:val="1"/>
              </w:numPr>
            </w:pPr>
            <w:r>
              <w:t>Ensure that provision is tailored, ambitious and regularly reviewed based on pupil progress and wellbeing</w:t>
            </w:r>
          </w:p>
          <w:p w14:paraId="1BF742ED" w14:textId="77777777" w:rsidR="003141B5" w:rsidRDefault="006C24FA">
            <w:pPr>
              <w:numPr>
                <w:ilvl w:val="0"/>
                <w:numId w:val="1"/>
              </w:numPr>
              <w:spacing w:after="240"/>
            </w:pPr>
            <w:r>
              <w:t xml:space="preserve">Monitor the effectiveness and impact of SEND interventions, </w:t>
            </w:r>
            <w:proofErr w:type="gramStart"/>
            <w:r>
              <w:t>making adjustments</w:t>
            </w:r>
            <w:proofErr w:type="gramEnd"/>
            <w:r>
              <w:t xml:space="preserve"> where necessary</w:t>
            </w:r>
          </w:p>
          <w:p w14:paraId="77CF388A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2" w:name="_heading=h.jvzq0fkb1idz" w:colFirst="0" w:colLast="0"/>
            <w:bookmarkEnd w:id="2"/>
            <w:r>
              <w:rPr>
                <w:b/>
                <w:bCs/>
                <w:color w:val="000000"/>
                <w:sz w:val="22"/>
                <w:szCs w:val="22"/>
              </w:rPr>
              <w:t>EHCPs and Statutory Processes</w:t>
            </w:r>
          </w:p>
          <w:p w14:paraId="63B8FA0C" w14:textId="77777777" w:rsidR="003141B5" w:rsidRDefault="006C24FA">
            <w:pPr>
              <w:numPr>
                <w:ilvl w:val="0"/>
                <w:numId w:val="2"/>
              </w:numPr>
              <w:spacing w:before="240"/>
            </w:pPr>
            <w:r>
              <w:t>Lead and manage EHCP processes, including applications, annual reviews and interim reviews</w:t>
            </w:r>
          </w:p>
          <w:p w14:paraId="4A5D7833" w14:textId="77777777" w:rsidR="003141B5" w:rsidRDefault="006C24FA">
            <w:pPr>
              <w:numPr>
                <w:ilvl w:val="0"/>
                <w:numId w:val="2"/>
              </w:numPr>
            </w:pPr>
            <w:r>
              <w:t>Act as the key liaison with local authorities, virtual schools and commissioning bodies</w:t>
            </w:r>
          </w:p>
          <w:p w14:paraId="7ED90E32" w14:textId="77777777" w:rsidR="003141B5" w:rsidRDefault="006C24FA">
            <w:pPr>
              <w:numPr>
                <w:ilvl w:val="0"/>
                <w:numId w:val="2"/>
              </w:numPr>
            </w:pPr>
            <w:r>
              <w:t>Ensure statutory timescales and compliance requirements are met consistently</w:t>
            </w:r>
          </w:p>
          <w:p w14:paraId="680293EA" w14:textId="77777777" w:rsidR="003141B5" w:rsidRDefault="006C24FA">
            <w:pPr>
              <w:numPr>
                <w:ilvl w:val="0"/>
                <w:numId w:val="2"/>
              </w:numPr>
              <w:spacing w:after="240"/>
            </w:pPr>
            <w:r>
              <w:t>Prepare high-quality reports and evidence for reviews, tribunals and inspections where required</w:t>
            </w:r>
          </w:p>
          <w:p w14:paraId="45F16CAC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3" w:name="_heading=h.te6s0pt2qb4b" w:colFirst="0" w:colLast="0"/>
            <w:bookmarkEnd w:id="3"/>
            <w:r>
              <w:rPr>
                <w:b/>
                <w:bCs/>
                <w:color w:val="000000"/>
                <w:sz w:val="22"/>
                <w:szCs w:val="22"/>
              </w:rPr>
              <w:t xml:space="preserve">Teaching and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Behaviour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Support</w:t>
            </w:r>
          </w:p>
          <w:p w14:paraId="59E2D534" w14:textId="77777777" w:rsidR="003141B5" w:rsidRDefault="006C24FA">
            <w:pPr>
              <w:numPr>
                <w:ilvl w:val="0"/>
                <w:numId w:val="9"/>
              </w:numPr>
              <w:spacing w:before="240"/>
            </w:pPr>
            <w:r>
              <w:lastRenderedPageBreak/>
              <w:t>Work closely with teaching staff to ensure high-quality, inclusive teaching for pupils with SEND</w:t>
            </w:r>
          </w:p>
          <w:p w14:paraId="6E1A1A1C" w14:textId="77777777" w:rsidR="003141B5" w:rsidRDefault="006C24FA">
            <w:pPr>
              <w:numPr>
                <w:ilvl w:val="0"/>
                <w:numId w:val="9"/>
              </w:numPr>
            </w:pPr>
            <w:r>
              <w:t>Support staff to adapt curriculum content, teaching strategies and assessment methods</w:t>
            </w:r>
          </w:p>
          <w:p w14:paraId="7A68856D" w14:textId="77777777" w:rsidR="003141B5" w:rsidRDefault="006C24FA">
            <w:pPr>
              <w:numPr>
                <w:ilvl w:val="0"/>
                <w:numId w:val="9"/>
              </w:numPr>
            </w:pPr>
            <w:r>
              <w:t>Promote best practice in differentiation, reasonable adjustments and adaptive teaching</w:t>
            </w:r>
          </w:p>
          <w:p w14:paraId="16D39E1C" w14:textId="77777777" w:rsidR="003141B5" w:rsidRDefault="006C24FA">
            <w:pPr>
              <w:numPr>
                <w:ilvl w:val="0"/>
                <w:numId w:val="9"/>
              </w:numPr>
            </w:pPr>
            <w:r>
              <w:t>Contribute to curriculum design to ensure it meets the needs of SEMH learners</w:t>
            </w:r>
          </w:p>
          <w:p w14:paraId="4F656738" w14:textId="77777777" w:rsidR="003141B5" w:rsidRDefault="006C24FA">
            <w:pPr>
              <w:numPr>
                <w:ilvl w:val="0"/>
                <w:numId w:val="7"/>
              </w:numPr>
            </w:pPr>
            <w:r>
              <w:t xml:space="preserve">Provide specialist guidance on SEMH needs, </w:t>
            </w:r>
            <w:proofErr w:type="spellStart"/>
            <w:r>
              <w:t>behaviour</w:t>
            </w:r>
            <w:proofErr w:type="spellEnd"/>
            <w:r>
              <w:t xml:space="preserve"> management and emotional regulation strategies</w:t>
            </w:r>
          </w:p>
          <w:p w14:paraId="0035C164" w14:textId="77777777" w:rsidR="003141B5" w:rsidRDefault="006C24FA">
            <w:pPr>
              <w:numPr>
                <w:ilvl w:val="0"/>
                <w:numId w:val="7"/>
              </w:numPr>
            </w:pPr>
            <w:r>
              <w:t xml:space="preserve">Support the implementation of positive </w:t>
            </w:r>
            <w:proofErr w:type="spellStart"/>
            <w:r>
              <w:t>behaviour</w:t>
            </w:r>
            <w:proofErr w:type="spellEnd"/>
            <w:r>
              <w:t xml:space="preserve"> approaches and de-escalation strategies</w:t>
            </w:r>
          </w:p>
          <w:p w14:paraId="2948B7FA" w14:textId="77777777" w:rsidR="003141B5" w:rsidRDefault="006C24FA">
            <w:pPr>
              <w:numPr>
                <w:ilvl w:val="0"/>
                <w:numId w:val="7"/>
              </w:numPr>
            </w:pPr>
            <w:r>
              <w:t>Work collaboratively with pastoral staff to support pupils’ emotional wellbeing and engagement</w:t>
            </w:r>
          </w:p>
          <w:p w14:paraId="65C6B076" w14:textId="77777777" w:rsidR="003141B5" w:rsidRDefault="006C24FA">
            <w:pPr>
              <w:numPr>
                <w:ilvl w:val="0"/>
                <w:numId w:val="7"/>
              </w:numPr>
              <w:spacing w:after="240"/>
            </w:pPr>
            <w:r>
              <w:t>Promote a consistent, therapeutic and trauma-informed approach across the school</w:t>
            </w:r>
          </w:p>
          <w:p w14:paraId="126C8167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4" w:name="_heading=h.iv1suatd2m22" w:colFirst="0" w:colLast="0"/>
            <w:bookmarkEnd w:id="4"/>
            <w:r>
              <w:rPr>
                <w:b/>
                <w:bCs/>
                <w:color w:val="000000"/>
                <w:sz w:val="22"/>
                <w:szCs w:val="22"/>
              </w:rPr>
              <w:t>Multi-Agency Working</w:t>
            </w:r>
          </w:p>
          <w:p w14:paraId="67ACFA6C" w14:textId="77777777" w:rsidR="003141B5" w:rsidRDefault="006C24FA">
            <w:pPr>
              <w:numPr>
                <w:ilvl w:val="0"/>
                <w:numId w:val="10"/>
              </w:numPr>
              <w:spacing w:before="240"/>
            </w:pPr>
            <w:r>
              <w:t>Coordinate and work effectively with external professionals, including educational psychologists, CAMHS, social care, speech and language therapists and other agencies</w:t>
            </w:r>
          </w:p>
          <w:p w14:paraId="720FEF4D" w14:textId="77777777" w:rsidR="003141B5" w:rsidRDefault="006C24FA">
            <w:pPr>
              <w:numPr>
                <w:ilvl w:val="0"/>
                <w:numId w:val="10"/>
              </w:numPr>
            </w:pPr>
            <w:r>
              <w:t>Ensure a joined-up, multi-agency approach to supporting pupils and families</w:t>
            </w:r>
          </w:p>
          <w:p w14:paraId="685C56A7" w14:textId="77777777" w:rsidR="003141B5" w:rsidRDefault="006C24FA">
            <w:pPr>
              <w:numPr>
                <w:ilvl w:val="0"/>
                <w:numId w:val="10"/>
              </w:numPr>
              <w:spacing w:after="240"/>
            </w:pPr>
            <w:r>
              <w:t>Attend and contribute to professional meetings and reviews as required</w:t>
            </w:r>
          </w:p>
          <w:p w14:paraId="39754446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5" w:name="_heading=h.sg000xvje2o0" w:colFirst="0" w:colLast="0"/>
            <w:bookmarkEnd w:id="5"/>
            <w:r>
              <w:rPr>
                <w:b/>
                <w:bCs/>
                <w:color w:val="000000"/>
                <w:sz w:val="22"/>
                <w:szCs w:val="22"/>
              </w:rPr>
              <w:t>Supporting Families and Carers</w:t>
            </w:r>
          </w:p>
          <w:p w14:paraId="62C8F1B7" w14:textId="77777777" w:rsidR="003141B5" w:rsidRDefault="006C24FA">
            <w:pPr>
              <w:numPr>
                <w:ilvl w:val="0"/>
                <w:numId w:val="5"/>
              </w:numPr>
              <w:spacing w:before="240"/>
            </w:pPr>
            <w:r>
              <w:t>Build positive, trusting relationships with parents and carers</w:t>
            </w:r>
          </w:p>
          <w:p w14:paraId="51EDF3D6" w14:textId="77777777" w:rsidR="003141B5" w:rsidRDefault="006C24FA">
            <w:pPr>
              <w:numPr>
                <w:ilvl w:val="0"/>
                <w:numId w:val="5"/>
              </w:numPr>
            </w:pPr>
            <w:r>
              <w:t>Communicate clearly and sensitively regarding pupils’ needs, progress and provision</w:t>
            </w:r>
          </w:p>
          <w:p w14:paraId="30B04A56" w14:textId="77777777" w:rsidR="003141B5" w:rsidRDefault="006C24FA">
            <w:pPr>
              <w:numPr>
                <w:ilvl w:val="0"/>
                <w:numId w:val="5"/>
              </w:numPr>
              <w:spacing w:after="240"/>
            </w:pPr>
            <w:r>
              <w:t>Support families to navigate SEND processes and access appropriate support</w:t>
            </w:r>
          </w:p>
          <w:p w14:paraId="762086CD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6" w:name="_heading=h.ccpo8chiwdu" w:colFirst="0" w:colLast="0"/>
            <w:bookmarkEnd w:id="6"/>
            <w:r>
              <w:rPr>
                <w:b/>
                <w:bCs/>
                <w:color w:val="000000"/>
                <w:sz w:val="22"/>
                <w:szCs w:val="22"/>
              </w:rPr>
              <w:t>Staff Development and Support</w:t>
            </w:r>
          </w:p>
          <w:p w14:paraId="58E06433" w14:textId="77777777" w:rsidR="003141B5" w:rsidRDefault="006C24FA">
            <w:pPr>
              <w:numPr>
                <w:ilvl w:val="0"/>
                <w:numId w:val="3"/>
              </w:numPr>
              <w:spacing w:before="240"/>
            </w:pPr>
            <w:r>
              <w:t>Provide advice, guidance and training to staff on SEND, SEMH and inclusive practice</w:t>
            </w:r>
          </w:p>
          <w:p w14:paraId="3370F0F0" w14:textId="77777777" w:rsidR="003141B5" w:rsidRDefault="006C24FA">
            <w:pPr>
              <w:numPr>
                <w:ilvl w:val="0"/>
                <w:numId w:val="3"/>
              </w:numPr>
            </w:pPr>
            <w:r>
              <w:t>Support the professional development of teachers, support staff and pastoral teams</w:t>
            </w:r>
          </w:p>
          <w:p w14:paraId="0ED7FD0F" w14:textId="77777777" w:rsidR="003141B5" w:rsidRDefault="006C24FA">
            <w:pPr>
              <w:numPr>
                <w:ilvl w:val="0"/>
                <w:numId w:val="3"/>
              </w:numPr>
              <w:spacing w:after="240"/>
            </w:pPr>
            <w:r>
              <w:t>Model best practice and contribute to a culture of reflection and continuous improvement</w:t>
            </w:r>
          </w:p>
          <w:p w14:paraId="0F13E213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7" w:name="_heading=h.pnunabl9woa5" w:colFirst="0" w:colLast="0"/>
            <w:bookmarkEnd w:id="7"/>
            <w:r>
              <w:rPr>
                <w:b/>
                <w:bCs/>
                <w:color w:val="000000"/>
                <w:sz w:val="22"/>
                <w:szCs w:val="22"/>
              </w:rPr>
              <w:t>Safeguarding and Compliance</w:t>
            </w:r>
          </w:p>
          <w:p w14:paraId="08D49A2B" w14:textId="77777777" w:rsidR="003141B5" w:rsidRDefault="006C24FA">
            <w:pPr>
              <w:numPr>
                <w:ilvl w:val="0"/>
                <w:numId w:val="4"/>
              </w:numPr>
              <w:spacing w:before="240"/>
            </w:pPr>
            <w:r>
              <w:t>Uphold the highest standards of safeguarding and child protection</w:t>
            </w:r>
          </w:p>
          <w:p w14:paraId="5F2B1DFD" w14:textId="77777777" w:rsidR="003141B5" w:rsidRDefault="006C24FA">
            <w:pPr>
              <w:numPr>
                <w:ilvl w:val="0"/>
                <w:numId w:val="4"/>
              </w:numPr>
            </w:pPr>
            <w:r>
              <w:t>Ensure SEND practice supports safeguarding, attendance and pupil welfare</w:t>
            </w:r>
          </w:p>
          <w:p w14:paraId="142A5FDC" w14:textId="77777777" w:rsidR="003141B5" w:rsidRDefault="006C24FA">
            <w:pPr>
              <w:numPr>
                <w:ilvl w:val="0"/>
                <w:numId w:val="4"/>
              </w:numPr>
              <w:spacing w:after="240"/>
            </w:pPr>
            <w:r>
              <w:lastRenderedPageBreak/>
              <w:t>Comply with all school policies, independent school standards and regulatory requirements</w:t>
            </w:r>
          </w:p>
          <w:p w14:paraId="38AC3272" w14:textId="77777777" w:rsidR="003141B5" w:rsidRDefault="006C24F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2"/>
                <w:szCs w:val="22"/>
              </w:rPr>
            </w:pPr>
            <w:bookmarkStart w:id="8" w:name="_heading=h.jkbzitz58o2u" w:colFirst="0" w:colLast="0"/>
            <w:bookmarkEnd w:id="8"/>
            <w:r>
              <w:rPr>
                <w:b/>
                <w:bCs/>
                <w:color w:val="000000"/>
                <w:sz w:val="22"/>
                <w:szCs w:val="22"/>
              </w:rPr>
              <w:t>General Responsibilities</w:t>
            </w:r>
          </w:p>
          <w:p w14:paraId="411809BE" w14:textId="77777777" w:rsidR="003141B5" w:rsidRDefault="006C24FA">
            <w:pPr>
              <w:numPr>
                <w:ilvl w:val="0"/>
                <w:numId w:val="8"/>
              </w:numPr>
              <w:spacing w:before="240"/>
            </w:pPr>
            <w:r>
              <w:t xml:space="preserve">Promote the values, ethos and vision of Impact </w:t>
            </w:r>
            <w:proofErr w:type="gramStart"/>
            <w:r>
              <w:t>North West</w:t>
            </w:r>
            <w:proofErr w:type="gramEnd"/>
            <w:r>
              <w:t xml:space="preserve"> Schools</w:t>
            </w:r>
          </w:p>
          <w:p w14:paraId="523A9F0E" w14:textId="77777777" w:rsidR="003141B5" w:rsidRDefault="006C24FA">
            <w:pPr>
              <w:numPr>
                <w:ilvl w:val="0"/>
                <w:numId w:val="8"/>
              </w:numPr>
            </w:pPr>
            <w:r>
              <w:t>Undertake additional duties appropriate to the role as directed by the Headteacher</w:t>
            </w:r>
          </w:p>
          <w:p w14:paraId="2DF4BE8B" w14:textId="77777777" w:rsidR="003141B5" w:rsidRDefault="006C24FA">
            <w:pPr>
              <w:numPr>
                <w:ilvl w:val="0"/>
                <w:numId w:val="8"/>
              </w:numPr>
              <w:spacing w:after="240"/>
            </w:pPr>
            <w:proofErr w:type="gramStart"/>
            <w:r>
              <w:t>Commit to</w:t>
            </w:r>
            <w:proofErr w:type="gramEnd"/>
            <w:r>
              <w:t xml:space="preserve"> ongoing professional development and reflective practice</w:t>
            </w:r>
          </w:p>
          <w:p w14:paraId="213EA7E6" w14:textId="77777777" w:rsidR="003141B5" w:rsidRDefault="003141B5">
            <w:pPr>
              <w:spacing w:before="240" w:after="240"/>
              <w:ind w:left="720"/>
              <w:rPr>
                <w:b/>
                <w:bCs/>
              </w:rPr>
            </w:pPr>
          </w:p>
          <w:p w14:paraId="7BBBEE61" w14:textId="77777777" w:rsidR="003141B5" w:rsidRDefault="003141B5">
            <w:pPr>
              <w:spacing w:before="240" w:after="240"/>
            </w:pPr>
          </w:p>
        </w:tc>
      </w:tr>
      <w:tr w:rsidR="003141B5" w14:paraId="1545F7EB" w14:textId="77777777">
        <w:tc>
          <w:tcPr>
            <w:tcW w:w="2130" w:type="dxa"/>
          </w:tcPr>
          <w:p w14:paraId="00AFEFB3" w14:textId="77777777" w:rsidR="003141B5" w:rsidRDefault="006C24FA">
            <w:pPr>
              <w:widowControl w:val="0"/>
              <w:spacing w:line="240" w:lineRule="auto"/>
            </w:pPr>
            <w:r>
              <w:lastRenderedPageBreak/>
              <w:t>Reporting To:</w:t>
            </w:r>
          </w:p>
        </w:tc>
        <w:tc>
          <w:tcPr>
            <w:tcW w:w="9150" w:type="dxa"/>
          </w:tcPr>
          <w:p w14:paraId="788B5B99" w14:textId="77777777" w:rsidR="003141B5" w:rsidRDefault="006C24FA">
            <w:pPr>
              <w:widowControl w:val="0"/>
              <w:spacing w:line="240" w:lineRule="auto"/>
            </w:pPr>
            <w:r>
              <w:t>The Headteacher</w:t>
            </w:r>
          </w:p>
        </w:tc>
      </w:tr>
    </w:tbl>
    <w:p w14:paraId="3844B0A3" w14:textId="77777777" w:rsidR="003141B5" w:rsidRDefault="003141B5"/>
    <w:sectPr w:rsidR="003141B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8B4B26-4A3A-4D57-8654-4052F4A0F9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70987E-BB52-4C19-B71A-FDFC96CF27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02862"/>
    <w:multiLevelType w:val="multilevel"/>
    <w:tmpl w:val="C854D5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8C4D0C"/>
    <w:multiLevelType w:val="multilevel"/>
    <w:tmpl w:val="397CB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612501"/>
    <w:multiLevelType w:val="multilevel"/>
    <w:tmpl w:val="B9546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AE3835"/>
    <w:multiLevelType w:val="multilevel"/>
    <w:tmpl w:val="236EA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9674D0"/>
    <w:multiLevelType w:val="multilevel"/>
    <w:tmpl w:val="462E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9B3F6F"/>
    <w:multiLevelType w:val="multilevel"/>
    <w:tmpl w:val="8B1EA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721B18"/>
    <w:multiLevelType w:val="multilevel"/>
    <w:tmpl w:val="1862EF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F205F3"/>
    <w:multiLevelType w:val="multilevel"/>
    <w:tmpl w:val="DD662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144003"/>
    <w:multiLevelType w:val="multilevel"/>
    <w:tmpl w:val="C444F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1405BA"/>
    <w:multiLevelType w:val="multilevel"/>
    <w:tmpl w:val="E6829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52246334">
    <w:abstractNumId w:val="5"/>
  </w:num>
  <w:num w:numId="2" w16cid:durableId="1105808156">
    <w:abstractNumId w:val="6"/>
  </w:num>
  <w:num w:numId="3" w16cid:durableId="396562574">
    <w:abstractNumId w:val="1"/>
  </w:num>
  <w:num w:numId="4" w16cid:durableId="960767427">
    <w:abstractNumId w:val="3"/>
  </w:num>
  <w:num w:numId="5" w16cid:durableId="1977904736">
    <w:abstractNumId w:val="8"/>
  </w:num>
  <w:num w:numId="6" w16cid:durableId="912812039">
    <w:abstractNumId w:val="0"/>
  </w:num>
  <w:num w:numId="7" w16cid:durableId="193660452">
    <w:abstractNumId w:val="2"/>
  </w:num>
  <w:num w:numId="8" w16cid:durableId="2069373124">
    <w:abstractNumId w:val="9"/>
  </w:num>
  <w:num w:numId="9" w16cid:durableId="2012561018">
    <w:abstractNumId w:val="4"/>
  </w:num>
  <w:num w:numId="10" w16cid:durableId="1625693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B5"/>
    <w:rsid w:val="003141B5"/>
    <w:rsid w:val="006C24FA"/>
    <w:rsid w:val="00CA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328FE"/>
  <w15:docId w15:val="{23860B29-19C8-4E5E-9290-FD8BAF0A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vtb/Bm3NlcTFsIcDqH6WkJ6kw==">CgMxLjAyDmguOXdrM2cxaDA0aXJlMg5oLnR5Y2c0bnRrcncwejIOaC5qdnpxMGZrYjFpZHoyDmgudGU2czBwdDJxYjRiMg5oLml2MXN1YXRkMm0yMjIOaC5zZzAwMHh2amUybzAyDWguY2NwbzhjaGl3ZHUyDmgucG51bmFibDl3b2E1Mg5oLmprYnppdHo1OG8ydTgAciExd24xOGpDOUI5c0VNdWVfSEpyUHd6Wk9hMTE5TDBwb1M=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560</Words>
  <Characters>3508</Characters>
  <Application>Microsoft Office Word</Application>
  <DocSecurity>4</DocSecurity>
  <Lines>85</Lines>
  <Paragraphs>52</Paragraphs>
  <ScaleCrop>false</ScaleCrop>
  <Company>Wirral Council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Doyle, Amy D.</dc:creator>
  <cp:lastModifiedBy>Doyle, Amy D.</cp:lastModifiedBy>
  <cp:revision>2</cp:revision>
  <dcterms:created xsi:type="dcterms:W3CDTF">2026-02-04T09:16:00Z</dcterms:created>
  <dcterms:modified xsi:type="dcterms:W3CDTF">2026-02-04T09:16:00Z</dcterms:modified>
</cp:coreProperties>
</file>