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9F922" w14:textId="77777777" w:rsidR="00965CA2" w:rsidRDefault="00965CA2" w:rsidP="00965CA2"/>
    <w:p w14:paraId="7C9782B0" w14:textId="77777777" w:rsidR="00253254" w:rsidRPr="00736F73" w:rsidRDefault="00253254" w:rsidP="00253254">
      <w:pPr>
        <w:pStyle w:val="Heading1"/>
        <w:rPr>
          <w:rFonts w:cs="Arial"/>
        </w:rPr>
      </w:pPr>
      <w:r w:rsidRPr="00736F73">
        <w:rPr>
          <w:rFonts w:cs="Arial"/>
        </w:rPr>
        <w:t>JOB DESCRIPTION FORM</w:t>
      </w:r>
    </w:p>
    <w:p w14:paraId="5B7D8502" w14:textId="77777777" w:rsidR="00253254" w:rsidRPr="00736F73" w:rsidRDefault="00253254" w:rsidP="00253254">
      <w:pPr>
        <w:jc w:val="center"/>
        <w:rPr>
          <w:rFonts w:cs="Arial"/>
          <w:color w:val="00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5812"/>
      </w:tblGrid>
      <w:tr w:rsidR="00253254" w:rsidRPr="00736F73" w14:paraId="4782B43C" w14:textId="77777777" w:rsidTr="0087317C">
        <w:tc>
          <w:tcPr>
            <w:tcW w:w="3510" w:type="dxa"/>
          </w:tcPr>
          <w:p w14:paraId="79648D4B" w14:textId="77777777" w:rsidR="00253254" w:rsidRPr="00736F73" w:rsidRDefault="00253254" w:rsidP="0087317C">
            <w:pPr>
              <w:rPr>
                <w:rFonts w:cs="Arial"/>
                <w:b/>
                <w:color w:val="000000"/>
              </w:rPr>
            </w:pPr>
            <w:r w:rsidRPr="00736F73">
              <w:rPr>
                <w:rFonts w:cs="Arial"/>
                <w:b/>
                <w:color w:val="000000"/>
              </w:rPr>
              <w:t>JOB TITLE:</w:t>
            </w:r>
          </w:p>
        </w:tc>
        <w:tc>
          <w:tcPr>
            <w:tcW w:w="5812" w:type="dxa"/>
          </w:tcPr>
          <w:p w14:paraId="218D61D8" w14:textId="5BE8BA10" w:rsidR="00253254" w:rsidRDefault="00DF2643" w:rsidP="0087317C">
            <w:pPr>
              <w:rPr>
                <w:rFonts w:cs="Arial"/>
                <w:color w:val="000000"/>
              </w:rPr>
            </w:pPr>
            <w:r>
              <w:rPr>
                <w:rFonts w:cs="Arial"/>
                <w:color w:val="000000"/>
              </w:rPr>
              <w:t xml:space="preserve">Deputy </w:t>
            </w:r>
            <w:r w:rsidR="00253254">
              <w:rPr>
                <w:rFonts w:cs="Arial"/>
                <w:color w:val="000000"/>
              </w:rPr>
              <w:t xml:space="preserve">Planning Manager (Development </w:t>
            </w:r>
            <w:r w:rsidR="006530C6">
              <w:rPr>
                <w:rFonts w:cs="Arial"/>
                <w:color w:val="000000"/>
              </w:rPr>
              <w:t>Management</w:t>
            </w:r>
            <w:r w:rsidR="00253254">
              <w:rPr>
                <w:rFonts w:cs="Arial"/>
                <w:color w:val="000000"/>
              </w:rPr>
              <w:t>)</w:t>
            </w:r>
          </w:p>
          <w:p w14:paraId="47EF6F03" w14:textId="77777777" w:rsidR="00253254" w:rsidRPr="00736F73" w:rsidRDefault="00253254" w:rsidP="0087317C">
            <w:pPr>
              <w:rPr>
                <w:rFonts w:cs="Arial"/>
                <w:color w:val="000000"/>
              </w:rPr>
            </w:pPr>
          </w:p>
        </w:tc>
      </w:tr>
      <w:tr w:rsidR="00253254" w:rsidRPr="00736F73" w14:paraId="59559F00" w14:textId="77777777" w:rsidTr="0087317C">
        <w:tc>
          <w:tcPr>
            <w:tcW w:w="3510" w:type="dxa"/>
          </w:tcPr>
          <w:p w14:paraId="7C493C15" w14:textId="77777777" w:rsidR="00253254" w:rsidRPr="00736F73" w:rsidRDefault="00253254" w:rsidP="0087317C">
            <w:pPr>
              <w:rPr>
                <w:rFonts w:cs="Arial"/>
                <w:b/>
                <w:color w:val="000000"/>
              </w:rPr>
            </w:pPr>
            <w:r w:rsidRPr="00736F73">
              <w:rPr>
                <w:rFonts w:cs="Arial"/>
                <w:b/>
                <w:color w:val="000000"/>
              </w:rPr>
              <w:t>DATE COMPILED / AMENDED:</w:t>
            </w:r>
          </w:p>
        </w:tc>
        <w:tc>
          <w:tcPr>
            <w:tcW w:w="5812" w:type="dxa"/>
          </w:tcPr>
          <w:p w14:paraId="2092ED1D" w14:textId="7371ECB5" w:rsidR="00253254" w:rsidRDefault="00253254" w:rsidP="0087317C">
            <w:pPr>
              <w:rPr>
                <w:rFonts w:cs="Arial"/>
                <w:color w:val="000000"/>
              </w:rPr>
            </w:pPr>
            <w:r>
              <w:rPr>
                <w:rFonts w:cs="Arial"/>
                <w:color w:val="000000"/>
              </w:rPr>
              <w:t>February 202</w:t>
            </w:r>
            <w:r w:rsidR="00DF2643">
              <w:rPr>
                <w:rFonts w:cs="Arial"/>
                <w:color w:val="000000"/>
              </w:rPr>
              <w:t>6</w:t>
            </w:r>
          </w:p>
          <w:p w14:paraId="3F9F3233" w14:textId="77777777" w:rsidR="00253254" w:rsidRPr="00736F73" w:rsidRDefault="00253254" w:rsidP="0087317C">
            <w:pPr>
              <w:rPr>
                <w:rFonts w:cs="Arial"/>
                <w:color w:val="000000"/>
              </w:rPr>
            </w:pPr>
          </w:p>
        </w:tc>
      </w:tr>
      <w:tr w:rsidR="00253254" w:rsidRPr="00736F73" w14:paraId="54376C51" w14:textId="77777777" w:rsidTr="0087317C">
        <w:tc>
          <w:tcPr>
            <w:tcW w:w="3510" w:type="dxa"/>
          </w:tcPr>
          <w:p w14:paraId="44C19FFC" w14:textId="77777777" w:rsidR="00253254" w:rsidRPr="00736F73" w:rsidRDefault="00253254" w:rsidP="0087317C">
            <w:pPr>
              <w:rPr>
                <w:rFonts w:cs="Arial"/>
                <w:b/>
                <w:color w:val="000000"/>
              </w:rPr>
            </w:pPr>
            <w:r>
              <w:rPr>
                <w:rFonts w:cs="Arial"/>
                <w:b/>
                <w:color w:val="000000"/>
              </w:rPr>
              <w:t>DEPARTMENT</w:t>
            </w:r>
            <w:r w:rsidRPr="00736F73">
              <w:rPr>
                <w:rFonts w:cs="Arial"/>
                <w:b/>
                <w:color w:val="000000"/>
              </w:rPr>
              <w:t>:</w:t>
            </w:r>
          </w:p>
        </w:tc>
        <w:tc>
          <w:tcPr>
            <w:tcW w:w="5812" w:type="dxa"/>
          </w:tcPr>
          <w:p w14:paraId="53237058" w14:textId="1F62ACBC" w:rsidR="00253254" w:rsidRDefault="00253254" w:rsidP="0087317C">
            <w:pPr>
              <w:rPr>
                <w:rFonts w:cs="Arial"/>
                <w:color w:val="000000"/>
              </w:rPr>
            </w:pPr>
            <w:r>
              <w:rPr>
                <w:rFonts w:cs="Arial"/>
                <w:color w:val="000000"/>
              </w:rPr>
              <w:t>Pl</w:t>
            </w:r>
            <w:r w:rsidR="00861D59">
              <w:rPr>
                <w:rFonts w:cs="Arial"/>
                <w:color w:val="000000"/>
              </w:rPr>
              <w:t>anning</w:t>
            </w:r>
          </w:p>
          <w:p w14:paraId="1199CC18" w14:textId="77777777" w:rsidR="00253254" w:rsidRPr="00736F73" w:rsidRDefault="00253254" w:rsidP="0087317C">
            <w:pPr>
              <w:rPr>
                <w:rFonts w:cs="Arial"/>
                <w:color w:val="000000"/>
              </w:rPr>
            </w:pPr>
          </w:p>
        </w:tc>
      </w:tr>
      <w:tr w:rsidR="00253254" w:rsidRPr="00736F73" w14:paraId="684AC2D0" w14:textId="77777777" w:rsidTr="0087317C">
        <w:tc>
          <w:tcPr>
            <w:tcW w:w="3510" w:type="dxa"/>
          </w:tcPr>
          <w:p w14:paraId="6D4330B8" w14:textId="77777777" w:rsidR="00253254" w:rsidRPr="00736F73" w:rsidRDefault="00253254" w:rsidP="0087317C">
            <w:pPr>
              <w:rPr>
                <w:rFonts w:cs="Arial"/>
                <w:b/>
                <w:color w:val="000000"/>
              </w:rPr>
            </w:pPr>
            <w:r w:rsidRPr="00736F73">
              <w:rPr>
                <w:rFonts w:cs="Arial"/>
                <w:b/>
                <w:color w:val="000000"/>
              </w:rPr>
              <w:t>COMPILED BY:</w:t>
            </w:r>
          </w:p>
        </w:tc>
        <w:tc>
          <w:tcPr>
            <w:tcW w:w="5812" w:type="dxa"/>
          </w:tcPr>
          <w:p w14:paraId="45B1061E" w14:textId="6CA4B0DB" w:rsidR="00253254" w:rsidRDefault="00861D59" w:rsidP="0087317C">
            <w:pPr>
              <w:rPr>
                <w:rFonts w:cs="Arial"/>
                <w:color w:val="000000"/>
              </w:rPr>
            </w:pPr>
            <w:r>
              <w:rPr>
                <w:rFonts w:cs="Arial"/>
                <w:color w:val="000000"/>
              </w:rPr>
              <w:t>GG</w:t>
            </w:r>
          </w:p>
          <w:p w14:paraId="33448FBB" w14:textId="77777777" w:rsidR="00253254" w:rsidRPr="00736F73" w:rsidRDefault="00253254" w:rsidP="0087317C">
            <w:pPr>
              <w:rPr>
                <w:rFonts w:cs="Arial"/>
                <w:color w:val="000000"/>
              </w:rPr>
            </w:pPr>
          </w:p>
        </w:tc>
      </w:tr>
      <w:tr w:rsidR="00253254" w:rsidRPr="00736F73" w14:paraId="2824DAC1" w14:textId="77777777" w:rsidTr="0087317C">
        <w:tc>
          <w:tcPr>
            <w:tcW w:w="3510" w:type="dxa"/>
          </w:tcPr>
          <w:p w14:paraId="17208327" w14:textId="77777777" w:rsidR="00253254" w:rsidRPr="00736F73" w:rsidRDefault="00253254" w:rsidP="0087317C">
            <w:pPr>
              <w:rPr>
                <w:rFonts w:cs="Arial"/>
                <w:color w:val="000000"/>
              </w:rPr>
            </w:pPr>
            <w:r w:rsidRPr="00736F73">
              <w:rPr>
                <w:rFonts w:cs="Arial"/>
                <w:b/>
                <w:color w:val="000000"/>
              </w:rPr>
              <w:t>Job No:</w:t>
            </w:r>
          </w:p>
        </w:tc>
        <w:tc>
          <w:tcPr>
            <w:tcW w:w="5812" w:type="dxa"/>
          </w:tcPr>
          <w:p w14:paraId="17014E48" w14:textId="0CD9EEF5" w:rsidR="00253254" w:rsidRPr="00736F73" w:rsidRDefault="00A60AD2" w:rsidP="002217FA">
            <w:pPr>
              <w:tabs>
                <w:tab w:val="center" w:pos="2798"/>
              </w:tabs>
              <w:rPr>
                <w:rFonts w:cs="Arial"/>
                <w:color w:val="000000"/>
              </w:rPr>
            </w:pPr>
            <w:r w:rsidRPr="00A60AD2">
              <w:rPr>
                <w:rFonts w:cs="Arial"/>
                <w:color w:val="000000"/>
                <w:highlight w:val="yellow"/>
              </w:rPr>
              <w:t>XX</w:t>
            </w:r>
            <w:r w:rsidR="002217FA">
              <w:rPr>
                <w:rFonts w:cs="Arial"/>
                <w:color w:val="000000"/>
                <w:highlight w:val="yellow"/>
              </w:rPr>
              <w:tab/>
            </w:r>
          </w:p>
        </w:tc>
      </w:tr>
    </w:tbl>
    <w:p w14:paraId="28E8D33D" w14:textId="77777777" w:rsidR="00253254" w:rsidRPr="00736F73" w:rsidRDefault="00253254" w:rsidP="00253254">
      <w:pPr>
        <w:rPr>
          <w:rFonts w:cs="Arial"/>
          <w:color w:val="000000"/>
        </w:rPr>
      </w:pPr>
    </w:p>
    <w:p w14:paraId="06FC9CB0" w14:textId="77777777" w:rsidR="00253254" w:rsidRPr="00736F73" w:rsidRDefault="00253254" w:rsidP="00253254">
      <w:pPr>
        <w:shd w:val="pct10" w:color="auto" w:fill="auto"/>
        <w:rPr>
          <w:rFonts w:cs="Arial"/>
          <w:b/>
          <w:color w:val="000000"/>
        </w:rPr>
      </w:pPr>
      <w:r w:rsidRPr="00736F73">
        <w:rPr>
          <w:rFonts w:cs="Arial"/>
          <w:b/>
          <w:color w:val="000000"/>
        </w:rPr>
        <w:t>JOB OUTLINE</w:t>
      </w:r>
    </w:p>
    <w:p w14:paraId="2413B107" w14:textId="77777777" w:rsidR="00253254" w:rsidRDefault="00253254" w:rsidP="00253254">
      <w:pPr>
        <w:rPr>
          <w:rFonts w:cs="Arial"/>
        </w:rPr>
      </w:pPr>
    </w:p>
    <w:p w14:paraId="227B3003" w14:textId="77777777" w:rsidR="00253254" w:rsidRDefault="00253254" w:rsidP="00253254">
      <w:pPr>
        <w:rPr>
          <w:rFonts w:cs="Arial"/>
          <w:b/>
        </w:rPr>
      </w:pPr>
      <w:r w:rsidRPr="003F352E">
        <w:rPr>
          <w:rFonts w:cs="Arial"/>
          <w:b/>
        </w:rPr>
        <w:t xml:space="preserve">Purpose:  </w:t>
      </w:r>
    </w:p>
    <w:p w14:paraId="6AEDAE17" w14:textId="77777777" w:rsidR="00253254" w:rsidRPr="003F352E" w:rsidRDefault="00253254" w:rsidP="00253254">
      <w:pPr>
        <w:rPr>
          <w:rFonts w:cs="Arial"/>
          <w:b/>
        </w:rPr>
      </w:pPr>
    </w:p>
    <w:p w14:paraId="3B3CA1BD" w14:textId="271CC09D" w:rsidR="00253254" w:rsidRDefault="00253254" w:rsidP="00253254">
      <w:pPr>
        <w:rPr>
          <w:rFonts w:cs="Arial"/>
        </w:rPr>
      </w:pPr>
      <w:r>
        <w:rPr>
          <w:rFonts w:cs="Arial"/>
        </w:rPr>
        <w:t xml:space="preserve">To </w:t>
      </w:r>
      <w:r w:rsidR="00861D59">
        <w:rPr>
          <w:rFonts w:cs="Arial"/>
        </w:rPr>
        <w:t xml:space="preserve">assist with the </w:t>
      </w:r>
      <w:r w:rsidR="00BB12C0">
        <w:rPr>
          <w:rFonts w:cs="Arial"/>
        </w:rPr>
        <w:t>management and</w:t>
      </w:r>
      <w:r>
        <w:rPr>
          <w:rFonts w:cs="Arial"/>
        </w:rPr>
        <w:t xml:space="preserve"> delivery of an effective and efficient </w:t>
      </w:r>
      <w:r w:rsidRPr="00A538AA">
        <w:rPr>
          <w:rFonts w:cs="Arial"/>
        </w:rPr>
        <w:t xml:space="preserve">development management and planning </w:t>
      </w:r>
      <w:r w:rsidR="00BB12C0">
        <w:rPr>
          <w:rFonts w:cs="Arial"/>
        </w:rPr>
        <w:t>enforcement</w:t>
      </w:r>
      <w:r w:rsidRPr="00A538AA">
        <w:rPr>
          <w:rFonts w:cs="Arial"/>
        </w:rPr>
        <w:t xml:space="preserve"> service and secure high quality, well designed and sustainable developments</w:t>
      </w:r>
    </w:p>
    <w:p w14:paraId="2015B364" w14:textId="77777777" w:rsidR="00253254" w:rsidRPr="00736F73" w:rsidRDefault="00253254" w:rsidP="00253254">
      <w:pPr>
        <w:autoSpaceDE w:val="0"/>
        <w:autoSpaceDN w:val="0"/>
        <w:adjustRightInd w:val="0"/>
        <w:rPr>
          <w:rFonts w:cs="Arial"/>
          <w:b/>
          <w:bCs/>
        </w:rPr>
      </w:pPr>
    </w:p>
    <w:p w14:paraId="7B8FD419" w14:textId="77777777" w:rsidR="00253254" w:rsidRDefault="00253254" w:rsidP="00253254">
      <w:pPr>
        <w:shd w:val="clear" w:color="auto" w:fill="D9D9D9" w:themeFill="background1" w:themeFillShade="D9"/>
        <w:autoSpaceDE w:val="0"/>
        <w:autoSpaceDN w:val="0"/>
        <w:adjustRightInd w:val="0"/>
        <w:rPr>
          <w:rFonts w:cs="Arial"/>
          <w:b/>
          <w:caps/>
        </w:rPr>
      </w:pPr>
      <w:r w:rsidRPr="00AF2527">
        <w:rPr>
          <w:rFonts w:cs="Arial"/>
          <w:b/>
          <w:caps/>
        </w:rPr>
        <w:t>ROLE SPECIFIC DUTIES AND ACCOUNTABILITIES</w:t>
      </w:r>
    </w:p>
    <w:p w14:paraId="57C8BBF1" w14:textId="77777777" w:rsidR="00253254" w:rsidRDefault="00253254" w:rsidP="00253254">
      <w:pPr>
        <w:autoSpaceDE w:val="0"/>
        <w:autoSpaceDN w:val="0"/>
        <w:adjustRightInd w:val="0"/>
        <w:rPr>
          <w:rFonts w:cs="Arial"/>
          <w:b/>
          <w:caps/>
        </w:rPr>
      </w:pPr>
    </w:p>
    <w:p w14:paraId="4ADEE5F1" w14:textId="77777777" w:rsidR="00253254" w:rsidRDefault="00253254" w:rsidP="00253254">
      <w:pPr>
        <w:rPr>
          <w:rFonts w:cs="Arial"/>
        </w:rPr>
      </w:pPr>
    </w:p>
    <w:p w14:paraId="64281CC6" w14:textId="77777777" w:rsidR="00253254" w:rsidRPr="003F352E" w:rsidRDefault="00253254" w:rsidP="00253254">
      <w:pPr>
        <w:rPr>
          <w:rFonts w:cs="Arial"/>
        </w:rPr>
      </w:pPr>
      <w:r w:rsidRPr="003F352E">
        <w:rPr>
          <w:rFonts w:cs="Arial"/>
          <w:b/>
        </w:rPr>
        <w:t>Duties:</w:t>
      </w:r>
    </w:p>
    <w:p w14:paraId="71E4CA0B" w14:textId="260438A4" w:rsidR="00253254" w:rsidRPr="00A538AA" w:rsidRDefault="00253254" w:rsidP="00253254">
      <w:pPr>
        <w:ind w:left="720" w:hanging="294"/>
        <w:rPr>
          <w:rFonts w:cs="Arial"/>
        </w:rPr>
      </w:pPr>
      <w:r w:rsidRPr="00A538AA">
        <w:rPr>
          <w:rFonts w:cs="Arial"/>
        </w:rPr>
        <w:t>1.</w:t>
      </w:r>
      <w:r w:rsidRPr="00A538AA">
        <w:rPr>
          <w:rFonts w:cs="Arial"/>
        </w:rPr>
        <w:tab/>
        <w:t xml:space="preserve">Manage and supervise </w:t>
      </w:r>
      <w:r>
        <w:rPr>
          <w:rFonts w:cs="Arial"/>
        </w:rPr>
        <w:t>D</w:t>
      </w:r>
      <w:r w:rsidRPr="00A538AA">
        <w:rPr>
          <w:rFonts w:cs="Arial"/>
        </w:rPr>
        <w:t xml:space="preserve">evelopment </w:t>
      </w:r>
      <w:r>
        <w:rPr>
          <w:rFonts w:cs="Arial"/>
        </w:rPr>
        <w:t>Management</w:t>
      </w:r>
      <w:r w:rsidR="004A121D">
        <w:rPr>
          <w:rFonts w:cs="Arial"/>
        </w:rPr>
        <w:t xml:space="preserve"> and</w:t>
      </w:r>
      <w:r>
        <w:rPr>
          <w:rFonts w:cs="Arial"/>
        </w:rPr>
        <w:t xml:space="preserve"> P</w:t>
      </w:r>
      <w:r w:rsidRPr="00A538AA">
        <w:rPr>
          <w:rFonts w:cs="Arial"/>
        </w:rPr>
        <w:t xml:space="preserve">lanning </w:t>
      </w:r>
      <w:r w:rsidR="003C0D01">
        <w:rPr>
          <w:rFonts w:cs="Arial"/>
        </w:rPr>
        <w:t>Enforcement</w:t>
      </w:r>
      <w:r w:rsidRPr="00A538AA">
        <w:rPr>
          <w:rFonts w:cs="Arial"/>
        </w:rPr>
        <w:t xml:space="preserve"> staff to ensure the delivery of professional and </w:t>
      </w:r>
      <w:proofErr w:type="gramStart"/>
      <w:r w:rsidRPr="00A538AA">
        <w:rPr>
          <w:rFonts w:cs="Arial"/>
        </w:rPr>
        <w:t>high quality</w:t>
      </w:r>
      <w:proofErr w:type="gramEnd"/>
      <w:r w:rsidRPr="00A538AA">
        <w:rPr>
          <w:rFonts w:cs="Arial"/>
        </w:rPr>
        <w:t xml:space="preserve"> services and reporting and the securing of high quality, well designed and sustainable developments</w:t>
      </w:r>
      <w:r w:rsidR="000E1664">
        <w:rPr>
          <w:rFonts w:cs="Arial"/>
        </w:rPr>
        <w:t>.</w:t>
      </w:r>
    </w:p>
    <w:p w14:paraId="7127FA56" w14:textId="77777777" w:rsidR="00253254" w:rsidRPr="00A538AA" w:rsidRDefault="00253254" w:rsidP="00253254">
      <w:pPr>
        <w:ind w:left="720" w:hanging="294"/>
        <w:rPr>
          <w:rFonts w:cs="Arial"/>
        </w:rPr>
      </w:pPr>
    </w:p>
    <w:p w14:paraId="25BB9647" w14:textId="6465874B" w:rsidR="00253254" w:rsidRPr="00A538AA" w:rsidRDefault="00253254" w:rsidP="00253254">
      <w:pPr>
        <w:numPr>
          <w:ilvl w:val="0"/>
          <w:numId w:val="1"/>
        </w:numPr>
        <w:ind w:hanging="294"/>
        <w:rPr>
          <w:rFonts w:cs="Arial"/>
        </w:rPr>
      </w:pPr>
      <w:r w:rsidRPr="00A538AA">
        <w:rPr>
          <w:rFonts w:cs="Arial"/>
        </w:rPr>
        <w:t xml:space="preserve">Continuously improve the work, productivity, quality and outputs of the Development Management </w:t>
      </w:r>
      <w:r w:rsidR="004A121D">
        <w:rPr>
          <w:rFonts w:cs="Arial"/>
        </w:rPr>
        <w:t xml:space="preserve">and Planning Enforcement </w:t>
      </w:r>
      <w:r w:rsidRPr="00A538AA">
        <w:rPr>
          <w:rFonts w:cs="Arial"/>
        </w:rPr>
        <w:t>Team</w:t>
      </w:r>
      <w:r w:rsidR="004A121D">
        <w:rPr>
          <w:rFonts w:cs="Arial"/>
        </w:rPr>
        <w:t>s</w:t>
      </w:r>
      <w:r w:rsidR="000E1664">
        <w:rPr>
          <w:rFonts w:cs="Arial"/>
        </w:rPr>
        <w:t>.</w:t>
      </w:r>
      <w:r w:rsidRPr="00A538AA">
        <w:rPr>
          <w:rFonts w:cs="Arial"/>
        </w:rPr>
        <w:t xml:space="preserve"> </w:t>
      </w:r>
    </w:p>
    <w:p w14:paraId="2880DDF6" w14:textId="77777777" w:rsidR="00253254" w:rsidRPr="00A538AA" w:rsidRDefault="00253254" w:rsidP="00253254">
      <w:pPr>
        <w:ind w:left="720" w:hanging="294"/>
        <w:rPr>
          <w:rFonts w:cs="Arial"/>
        </w:rPr>
      </w:pPr>
    </w:p>
    <w:p w14:paraId="72CFFABC" w14:textId="5C3728D2" w:rsidR="00253254" w:rsidRPr="00A538AA" w:rsidRDefault="00253254" w:rsidP="00253254">
      <w:pPr>
        <w:ind w:left="720" w:hanging="294"/>
        <w:rPr>
          <w:rFonts w:cs="Arial"/>
        </w:rPr>
      </w:pPr>
      <w:r w:rsidRPr="00A538AA">
        <w:rPr>
          <w:rFonts w:cs="Arial"/>
        </w:rPr>
        <w:t>3.</w:t>
      </w:r>
      <w:r w:rsidRPr="00A538AA">
        <w:rPr>
          <w:rFonts w:cs="Arial"/>
        </w:rPr>
        <w:tab/>
        <w:t xml:space="preserve">Manage the workload of </w:t>
      </w:r>
      <w:r w:rsidR="00015768">
        <w:rPr>
          <w:rFonts w:cs="Arial"/>
        </w:rPr>
        <w:t xml:space="preserve">members of </w:t>
      </w:r>
      <w:r w:rsidRPr="00A538AA">
        <w:rPr>
          <w:rFonts w:cs="Arial"/>
        </w:rPr>
        <w:t>the Development Management</w:t>
      </w:r>
      <w:r w:rsidR="00015768">
        <w:rPr>
          <w:rFonts w:cs="Arial"/>
        </w:rPr>
        <w:t xml:space="preserve"> and Planning Enforcement</w:t>
      </w:r>
      <w:r w:rsidRPr="00A538AA">
        <w:rPr>
          <w:rFonts w:cs="Arial"/>
        </w:rPr>
        <w:t xml:space="preserve"> Team</w:t>
      </w:r>
      <w:r w:rsidR="00015768">
        <w:rPr>
          <w:rFonts w:cs="Arial"/>
        </w:rPr>
        <w:t>s</w:t>
      </w:r>
      <w:r w:rsidRPr="00A538AA">
        <w:rPr>
          <w:rFonts w:cs="Arial"/>
        </w:rPr>
        <w:t xml:space="preserve"> in accordance with targets set by the </w:t>
      </w:r>
      <w:r w:rsidR="0059429D">
        <w:rPr>
          <w:rFonts w:cs="Arial"/>
        </w:rPr>
        <w:t>Planning Manager (Development Management) and Planning and Place Service Director</w:t>
      </w:r>
      <w:r>
        <w:rPr>
          <w:rFonts w:cs="Arial"/>
        </w:rPr>
        <w:t xml:space="preserve">.  </w:t>
      </w:r>
    </w:p>
    <w:p w14:paraId="2FD2EC5E" w14:textId="77777777" w:rsidR="00253254" w:rsidRPr="00A538AA" w:rsidRDefault="00253254" w:rsidP="00253254">
      <w:pPr>
        <w:ind w:left="720" w:hanging="294"/>
        <w:rPr>
          <w:rFonts w:cs="Arial"/>
        </w:rPr>
      </w:pPr>
    </w:p>
    <w:p w14:paraId="2CBF51B9" w14:textId="1FBB02C2" w:rsidR="00717978" w:rsidRDefault="00253254" w:rsidP="00717978">
      <w:pPr>
        <w:pStyle w:val="ListParagraph"/>
        <w:numPr>
          <w:ilvl w:val="0"/>
          <w:numId w:val="1"/>
        </w:numPr>
        <w:rPr>
          <w:rFonts w:cs="Arial"/>
        </w:rPr>
      </w:pPr>
      <w:r w:rsidRPr="00717978">
        <w:rPr>
          <w:rFonts w:cs="Arial"/>
        </w:rPr>
        <w:t>Delegate work to staff to ensure a balanced workload within the team and monitor this workload to ensure the timely processing of applications and enforcement cases</w:t>
      </w:r>
      <w:r w:rsidR="000E1664">
        <w:rPr>
          <w:rFonts w:cs="Arial"/>
        </w:rPr>
        <w:t>.</w:t>
      </w:r>
    </w:p>
    <w:p w14:paraId="63DC9C08" w14:textId="77777777" w:rsidR="00EC7A72" w:rsidRPr="00717978" w:rsidRDefault="00EC7A72" w:rsidP="00EC7A72">
      <w:pPr>
        <w:pStyle w:val="ListParagraph"/>
        <w:rPr>
          <w:rFonts w:cs="Arial"/>
        </w:rPr>
      </w:pPr>
    </w:p>
    <w:p w14:paraId="2FC2CCEC" w14:textId="73690A3F" w:rsidR="00253254" w:rsidRDefault="00253254" w:rsidP="00717978">
      <w:pPr>
        <w:pStyle w:val="ListParagraph"/>
        <w:numPr>
          <w:ilvl w:val="0"/>
          <w:numId w:val="1"/>
        </w:numPr>
        <w:rPr>
          <w:rFonts w:cs="Arial"/>
        </w:rPr>
      </w:pPr>
      <w:r w:rsidRPr="00717978">
        <w:rPr>
          <w:rFonts w:cs="Arial"/>
        </w:rPr>
        <w:t>Undertake staff appraisals and inductions within the Development Management Team</w:t>
      </w:r>
      <w:r w:rsidR="000E1664">
        <w:rPr>
          <w:rFonts w:cs="Arial"/>
        </w:rPr>
        <w:t>.</w:t>
      </w:r>
    </w:p>
    <w:p w14:paraId="3213E670" w14:textId="77777777" w:rsidR="00786066" w:rsidRPr="00786066" w:rsidRDefault="00786066" w:rsidP="00786066">
      <w:pPr>
        <w:pStyle w:val="ListParagraph"/>
        <w:rPr>
          <w:rFonts w:cs="Arial"/>
        </w:rPr>
      </w:pPr>
    </w:p>
    <w:p w14:paraId="69064F0F" w14:textId="176826DA" w:rsidR="00786066" w:rsidRPr="00717978" w:rsidRDefault="00786066" w:rsidP="00717978">
      <w:pPr>
        <w:pStyle w:val="ListParagraph"/>
        <w:numPr>
          <w:ilvl w:val="0"/>
          <w:numId w:val="1"/>
        </w:numPr>
        <w:rPr>
          <w:rFonts w:cs="Arial"/>
        </w:rPr>
      </w:pPr>
      <w:r>
        <w:rPr>
          <w:rFonts w:cs="Arial"/>
        </w:rPr>
        <w:t>Be responsible for the development and gr</w:t>
      </w:r>
      <w:r w:rsidR="007C7B47">
        <w:rPr>
          <w:rFonts w:cs="Arial"/>
        </w:rPr>
        <w:t>owth of</w:t>
      </w:r>
      <w:r w:rsidR="00BE6890">
        <w:rPr>
          <w:rFonts w:cs="Arial"/>
        </w:rPr>
        <w:t xml:space="preserve"> Officers within the</w:t>
      </w:r>
      <w:r w:rsidR="007C7B47">
        <w:rPr>
          <w:rFonts w:cs="Arial"/>
        </w:rPr>
        <w:t xml:space="preserve"> Development Management and Planning Enforcement </w:t>
      </w:r>
      <w:r w:rsidR="00BE6890">
        <w:rPr>
          <w:rFonts w:cs="Arial"/>
        </w:rPr>
        <w:t>Teams.</w:t>
      </w:r>
    </w:p>
    <w:p w14:paraId="5F3C4E1A" w14:textId="77777777" w:rsidR="00253254" w:rsidRPr="00A538AA" w:rsidRDefault="00253254" w:rsidP="00253254">
      <w:pPr>
        <w:ind w:left="720" w:hanging="720"/>
        <w:rPr>
          <w:rFonts w:cs="Arial"/>
        </w:rPr>
      </w:pPr>
    </w:p>
    <w:p w14:paraId="6D7E8045" w14:textId="447263BC" w:rsidR="00253254" w:rsidRDefault="00253254" w:rsidP="00717978">
      <w:pPr>
        <w:numPr>
          <w:ilvl w:val="0"/>
          <w:numId w:val="1"/>
        </w:numPr>
        <w:rPr>
          <w:rFonts w:cs="Arial"/>
        </w:rPr>
      </w:pPr>
      <w:r w:rsidRPr="00717978">
        <w:rPr>
          <w:rFonts w:cs="Arial"/>
        </w:rPr>
        <w:t xml:space="preserve">Meet deadlines and targets set by the </w:t>
      </w:r>
      <w:r w:rsidR="00717978">
        <w:rPr>
          <w:rFonts w:cs="Arial"/>
        </w:rPr>
        <w:t>Planning Manager (Development Management)</w:t>
      </w:r>
      <w:r w:rsidR="000E1664">
        <w:rPr>
          <w:rFonts w:cs="Arial"/>
        </w:rPr>
        <w:t>.</w:t>
      </w:r>
      <w:r w:rsidR="00717978">
        <w:rPr>
          <w:rFonts w:cs="Arial"/>
        </w:rPr>
        <w:t xml:space="preserve"> </w:t>
      </w:r>
    </w:p>
    <w:p w14:paraId="3492F957" w14:textId="77777777" w:rsidR="00EC7A72" w:rsidRPr="00717978" w:rsidRDefault="00EC7A72" w:rsidP="00EC7A72">
      <w:pPr>
        <w:rPr>
          <w:rFonts w:cs="Arial"/>
        </w:rPr>
      </w:pPr>
    </w:p>
    <w:p w14:paraId="290BD6AC" w14:textId="3A03F247" w:rsidR="00253254" w:rsidRPr="00A538AA" w:rsidRDefault="00253254" w:rsidP="00717978">
      <w:pPr>
        <w:numPr>
          <w:ilvl w:val="0"/>
          <w:numId w:val="1"/>
        </w:numPr>
        <w:rPr>
          <w:rFonts w:cs="Arial"/>
        </w:rPr>
      </w:pPr>
      <w:r w:rsidRPr="00A538AA">
        <w:rPr>
          <w:rFonts w:cs="Arial"/>
        </w:rPr>
        <w:t>Ensure the production of high quality, accurate, well written, well presented and timely reports from the Development Management</w:t>
      </w:r>
      <w:r w:rsidR="00B309DF">
        <w:rPr>
          <w:rFonts w:cs="Arial"/>
        </w:rPr>
        <w:t xml:space="preserve"> and Planning Enforcement</w:t>
      </w:r>
      <w:r w:rsidRPr="00A538AA">
        <w:rPr>
          <w:rFonts w:cs="Arial"/>
        </w:rPr>
        <w:t xml:space="preserve"> Team</w:t>
      </w:r>
      <w:r w:rsidR="00B309DF">
        <w:rPr>
          <w:rFonts w:cs="Arial"/>
        </w:rPr>
        <w:t>s</w:t>
      </w:r>
      <w:r w:rsidR="000E1664">
        <w:rPr>
          <w:rFonts w:cs="Arial"/>
        </w:rPr>
        <w:t>.</w:t>
      </w:r>
    </w:p>
    <w:p w14:paraId="463744D9" w14:textId="77777777" w:rsidR="00253254" w:rsidRPr="00A538AA" w:rsidRDefault="00253254" w:rsidP="00253254">
      <w:pPr>
        <w:ind w:left="720" w:hanging="720"/>
        <w:rPr>
          <w:rFonts w:cs="Arial"/>
        </w:rPr>
      </w:pPr>
    </w:p>
    <w:p w14:paraId="515913CB" w14:textId="6E2FC776" w:rsidR="00253254" w:rsidRPr="00A538AA" w:rsidRDefault="00253254" w:rsidP="00717978">
      <w:pPr>
        <w:numPr>
          <w:ilvl w:val="0"/>
          <w:numId w:val="1"/>
        </w:numPr>
        <w:rPr>
          <w:rFonts w:cs="Arial"/>
        </w:rPr>
      </w:pPr>
      <w:r w:rsidRPr="00A538AA">
        <w:rPr>
          <w:rFonts w:cs="Arial"/>
        </w:rPr>
        <w:t xml:space="preserve">Prepare reports appropriate to the purpose and duties of the post as agreed with the </w:t>
      </w:r>
      <w:r w:rsidR="000E1664">
        <w:rPr>
          <w:rFonts w:cs="Arial"/>
        </w:rPr>
        <w:t>Planning Manager (Development Management).</w:t>
      </w:r>
    </w:p>
    <w:p w14:paraId="61594037" w14:textId="77777777" w:rsidR="00253254" w:rsidRPr="00A538AA" w:rsidRDefault="00253254" w:rsidP="00253254">
      <w:pPr>
        <w:ind w:left="720" w:hanging="720"/>
        <w:rPr>
          <w:rFonts w:cs="Arial"/>
          <w:b/>
        </w:rPr>
      </w:pPr>
    </w:p>
    <w:p w14:paraId="38016648" w14:textId="3D4BAD35" w:rsidR="00253254" w:rsidRDefault="00253254" w:rsidP="00717978">
      <w:pPr>
        <w:numPr>
          <w:ilvl w:val="0"/>
          <w:numId w:val="1"/>
        </w:numPr>
        <w:rPr>
          <w:rFonts w:cs="Arial"/>
        </w:rPr>
      </w:pPr>
      <w:r w:rsidRPr="00A538AA">
        <w:rPr>
          <w:rFonts w:cs="Arial"/>
        </w:rPr>
        <w:t>Represent the Council in respect of planning appeals (written representations/</w:t>
      </w:r>
      <w:r>
        <w:rPr>
          <w:rFonts w:cs="Arial"/>
        </w:rPr>
        <w:t xml:space="preserve"> </w:t>
      </w:r>
      <w:r w:rsidRPr="00A538AA">
        <w:rPr>
          <w:rFonts w:cs="Arial"/>
        </w:rPr>
        <w:t>informal hearings and public inquiries) including preparation of proofs of evidence and attending inquiries as the Council’s witness on a limited number of major, high profile and contentious applications</w:t>
      </w:r>
      <w:r w:rsidR="00983B9E">
        <w:rPr>
          <w:rFonts w:cs="Arial"/>
        </w:rPr>
        <w:t xml:space="preserve"> where required.</w:t>
      </w:r>
    </w:p>
    <w:p w14:paraId="5BD0BB6E" w14:textId="77777777" w:rsidR="00B96181" w:rsidRDefault="00B96181" w:rsidP="00B96181">
      <w:pPr>
        <w:pStyle w:val="ListParagraph"/>
        <w:rPr>
          <w:rFonts w:cs="Arial"/>
        </w:rPr>
      </w:pPr>
    </w:p>
    <w:p w14:paraId="701B2113" w14:textId="5A02ED84" w:rsidR="00B96181" w:rsidRPr="00A538AA" w:rsidRDefault="00B96181" w:rsidP="00717978">
      <w:pPr>
        <w:numPr>
          <w:ilvl w:val="0"/>
          <w:numId w:val="1"/>
        </w:numPr>
        <w:rPr>
          <w:rFonts w:cs="Arial"/>
        </w:rPr>
      </w:pPr>
      <w:r>
        <w:rPr>
          <w:rFonts w:cs="Arial"/>
        </w:rPr>
        <w:t>Manage a caseload of application/enforcement cases where necessary.</w:t>
      </w:r>
    </w:p>
    <w:p w14:paraId="28BDAC01" w14:textId="77777777" w:rsidR="00253254" w:rsidRPr="00A538AA" w:rsidRDefault="00253254" w:rsidP="00253254">
      <w:pPr>
        <w:ind w:left="720" w:hanging="720"/>
        <w:rPr>
          <w:rFonts w:cs="Arial"/>
        </w:rPr>
      </w:pPr>
    </w:p>
    <w:p w14:paraId="0F7C5FA8" w14:textId="68E44FBD" w:rsidR="00253254" w:rsidRDefault="00253254" w:rsidP="00717978">
      <w:pPr>
        <w:numPr>
          <w:ilvl w:val="0"/>
          <w:numId w:val="1"/>
        </w:numPr>
        <w:rPr>
          <w:rFonts w:cs="Arial"/>
        </w:rPr>
      </w:pPr>
      <w:r w:rsidRPr="003540EC">
        <w:rPr>
          <w:rFonts w:cs="Arial"/>
        </w:rPr>
        <w:t>Present reports on planning applications</w:t>
      </w:r>
      <w:r w:rsidR="00654BBD">
        <w:rPr>
          <w:rFonts w:cs="Arial"/>
        </w:rPr>
        <w:t xml:space="preserve"> and</w:t>
      </w:r>
      <w:r w:rsidRPr="003540EC">
        <w:rPr>
          <w:rFonts w:cs="Arial"/>
        </w:rPr>
        <w:t xml:space="preserve"> planning </w:t>
      </w:r>
      <w:r w:rsidR="00983B9E">
        <w:rPr>
          <w:rFonts w:cs="Arial"/>
        </w:rPr>
        <w:t>enforcement</w:t>
      </w:r>
      <w:r w:rsidRPr="003540EC">
        <w:rPr>
          <w:rFonts w:cs="Arial"/>
        </w:rPr>
        <w:t xml:space="preserve"> cases to the Planning and Regulatory Committee or other committees/groups of the Council in agreement with the </w:t>
      </w:r>
      <w:r w:rsidR="00654BBD">
        <w:rPr>
          <w:rFonts w:cs="Arial"/>
        </w:rPr>
        <w:t>Planning Manager (Development Management).</w:t>
      </w:r>
    </w:p>
    <w:p w14:paraId="52E532BA" w14:textId="77777777" w:rsidR="00983B9E" w:rsidRPr="003540EC" w:rsidRDefault="00983B9E" w:rsidP="00983B9E">
      <w:pPr>
        <w:rPr>
          <w:rFonts w:cs="Arial"/>
        </w:rPr>
      </w:pPr>
    </w:p>
    <w:p w14:paraId="316E79D6" w14:textId="432E61E5" w:rsidR="00253254" w:rsidRPr="00A538AA" w:rsidRDefault="00253254" w:rsidP="00717978">
      <w:pPr>
        <w:numPr>
          <w:ilvl w:val="0"/>
          <w:numId w:val="1"/>
        </w:numPr>
        <w:rPr>
          <w:rFonts w:cs="Arial"/>
        </w:rPr>
      </w:pPr>
      <w:r w:rsidRPr="00A538AA">
        <w:rPr>
          <w:rFonts w:cs="Arial"/>
        </w:rPr>
        <w:t xml:space="preserve">Present reports for the consideration of the Chairman of the Planning </w:t>
      </w:r>
      <w:r>
        <w:rPr>
          <w:rFonts w:cs="Arial"/>
        </w:rPr>
        <w:t xml:space="preserve">and Regulatory Committee </w:t>
      </w:r>
      <w:r w:rsidRPr="00A538AA">
        <w:rPr>
          <w:rFonts w:cs="Arial"/>
        </w:rPr>
        <w:t>as appropriate to the levels of delegation set out within the Council’s Scheme of Delegation</w:t>
      </w:r>
      <w:r w:rsidR="0073730E">
        <w:rPr>
          <w:rFonts w:cs="Arial"/>
        </w:rPr>
        <w:t>.</w:t>
      </w:r>
      <w:r w:rsidRPr="00A538AA">
        <w:rPr>
          <w:rFonts w:cs="Arial"/>
        </w:rPr>
        <w:t xml:space="preserve"> </w:t>
      </w:r>
    </w:p>
    <w:p w14:paraId="7644DD5B" w14:textId="77777777" w:rsidR="00253254" w:rsidRPr="00A538AA" w:rsidRDefault="00253254" w:rsidP="00253254">
      <w:pPr>
        <w:ind w:left="720" w:hanging="720"/>
        <w:rPr>
          <w:rFonts w:cs="Arial"/>
        </w:rPr>
      </w:pPr>
    </w:p>
    <w:p w14:paraId="4AECEB5D" w14:textId="7B92344D" w:rsidR="00253254" w:rsidRPr="00A538AA" w:rsidRDefault="00253254" w:rsidP="00717978">
      <w:pPr>
        <w:numPr>
          <w:ilvl w:val="0"/>
          <w:numId w:val="1"/>
        </w:numPr>
        <w:rPr>
          <w:rFonts w:cs="Arial"/>
        </w:rPr>
      </w:pPr>
      <w:r w:rsidRPr="00A538AA">
        <w:rPr>
          <w:rFonts w:cs="Arial"/>
        </w:rPr>
        <w:t xml:space="preserve">Sign off planning applications and planning </w:t>
      </w:r>
      <w:r w:rsidR="0073730E">
        <w:rPr>
          <w:rFonts w:cs="Arial"/>
        </w:rPr>
        <w:t>enforcement</w:t>
      </w:r>
      <w:r w:rsidRPr="00A538AA">
        <w:rPr>
          <w:rFonts w:cs="Arial"/>
        </w:rPr>
        <w:t xml:space="preserve"> cases in accordance with the Council’s Scheme of Delegation</w:t>
      </w:r>
      <w:r w:rsidR="0073730E">
        <w:rPr>
          <w:rFonts w:cs="Arial"/>
        </w:rPr>
        <w:t>.</w:t>
      </w:r>
    </w:p>
    <w:p w14:paraId="7E0E19A3" w14:textId="77777777" w:rsidR="00253254" w:rsidRPr="00A538AA" w:rsidRDefault="00253254" w:rsidP="00253254">
      <w:pPr>
        <w:ind w:left="720" w:hanging="720"/>
        <w:rPr>
          <w:rFonts w:cs="Arial"/>
        </w:rPr>
      </w:pPr>
    </w:p>
    <w:p w14:paraId="7DFA6DA9" w14:textId="427044A9" w:rsidR="00253254" w:rsidRPr="00A538AA" w:rsidRDefault="0073730E" w:rsidP="00717978">
      <w:pPr>
        <w:numPr>
          <w:ilvl w:val="0"/>
          <w:numId w:val="1"/>
        </w:numPr>
        <w:rPr>
          <w:rFonts w:cs="Arial"/>
        </w:rPr>
      </w:pPr>
      <w:r>
        <w:rPr>
          <w:rFonts w:cs="Arial"/>
        </w:rPr>
        <w:t>Ensur</w:t>
      </w:r>
      <w:r w:rsidR="00253254" w:rsidRPr="00A538AA">
        <w:rPr>
          <w:rFonts w:cs="Arial"/>
        </w:rPr>
        <w:t>e an efficient and effective pre</w:t>
      </w:r>
      <w:r>
        <w:rPr>
          <w:rFonts w:cs="Arial"/>
        </w:rPr>
        <w:t>-</w:t>
      </w:r>
      <w:r w:rsidR="00253254" w:rsidRPr="00A538AA">
        <w:rPr>
          <w:rFonts w:cs="Arial"/>
        </w:rPr>
        <w:t>application advice service</w:t>
      </w:r>
      <w:r>
        <w:rPr>
          <w:rFonts w:cs="Arial"/>
        </w:rPr>
        <w:t xml:space="preserve"> is provided.</w:t>
      </w:r>
    </w:p>
    <w:p w14:paraId="4F234B2D" w14:textId="77777777" w:rsidR="00253254" w:rsidRPr="00A538AA" w:rsidRDefault="00253254" w:rsidP="00253254">
      <w:pPr>
        <w:ind w:left="720" w:hanging="720"/>
        <w:rPr>
          <w:rFonts w:cs="Arial"/>
        </w:rPr>
      </w:pPr>
    </w:p>
    <w:p w14:paraId="323CBB98" w14:textId="3AF0F6E0" w:rsidR="00253254" w:rsidRDefault="00253254" w:rsidP="00D54B8F">
      <w:pPr>
        <w:numPr>
          <w:ilvl w:val="0"/>
          <w:numId w:val="1"/>
        </w:numPr>
        <w:rPr>
          <w:rFonts w:cs="Arial"/>
        </w:rPr>
      </w:pPr>
      <w:r w:rsidRPr="00A538AA">
        <w:rPr>
          <w:rFonts w:cs="Arial"/>
        </w:rPr>
        <w:t xml:space="preserve">Deputise for the </w:t>
      </w:r>
      <w:r w:rsidR="00C659B2">
        <w:rPr>
          <w:rFonts w:cs="Arial"/>
        </w:rPr>
        <w:t>Planning Manager (Development Management)</w:t>
      </w:r>
      <w:r w:rsidRPr="003540EC">
        <w:rPr>
          <w:rFonts w:cs="Arial"/>
        </w:rPr>
        <w:t xml:space="preserve"> </w:t>
      </w:r>
      <w:r w:rsidRPr="00A538AA">
        <w:rPr>
          <w:rFonts w:cs="Arial"/>
        </w:rPr>
        <w:t>on all relevant matters</w:t>
      </w:r>
      <w:r>
        <w:rPr>
          <w:rFonts w:cs="Arial"/>
        </w:rPr>
        <w:t xml:space="preserve"> as required</w:t>
      </w:r>
      <w:r w:rsidR="00C659B2">
        <w:rPr>
          <w:rFonts w:cs="Arial"/>
        </w:rPr>
        <w:t>.</w:t>
      </w:r>
    </w:p>
    <w:p w14:paraId="12D474FD" w14:textId="77777777" w:rsidR="00D54B8F" w:rsidRPr="00A538AA" w:rsidRDefault="00D54B8F" w:rsidP="00D54B8F">
      <w:pPr>
        <w:rPr>
          <w:rFonts w:cs="Arial"/>
        </w:rPr>
      </w:pPr>
    </w:p>
    <w:p w14:paraId="5EF58C62" w14:textId="03B74970" w:rsidR="00253254" w:rsidRDefault="00253254" w:rsidP="00717978">
      <w:pPr>
        <w:numPr>
          <w:ilvl w:val="0"/>
          <w:numId w:val="1"/>
        </w:numPr>
        <w:rPr>
          <w:rFonts w:cs="Arial"/>
        </w:rPr>
      </w:pPr>
      <w:r w:rsidRPr="00A538AA">
        <w:rPr>
          <w:rFonts w:cs="Arial"/>
        </w:rPr>
        <w:t xml:space="preserve">Manage responses to complaints on Development Management and planning </w:t>
      </w:r>
      <w:r w:rsidR="003B3C33">
        <w:rPr>
          <w:rFonts w:cs="Arial"/>
        </w:rPr>
        <w:t>enforcement</w:t>
      </w:r>
      <w:r w:rsidRPr="00A538AA">
        <w:rPr>
          <w:rFonts w:cs="Arial"/>
        </w:rPr>
        <w:t xml:space="preserve"> matters in accordance with agreed timescales</w:t>
      </w:r>
      <w:r w:rsidR="00923DD6">
        <w:rPr>
          <w:rFonts w:cs="Arial"/>
        </w:rPr>
        <w:t>.</w:t>
      </w:r>
      <w:r w:rsidRPr="00A538AA">
        <w:rPr>
          <w:rFonts w:cs="Arial"/>
        </w:rPr>
        <w:t xml:space="preserve"> </w:t>
      </w:r>
    </w:p>
    <w:p w14:paraId="6701E93A" w14:textId="77777777" w:rsidR="005937C1" w:rsidRDefault="005937C1" w:rsidP="005937C1">
      <w:pPr>
        <w:pStyle w:val="ListParagraph"/>
        <w:rPr>
          <w:rFonts w:cs="Arial"/>
        </w:rPr>
      </w:pPr>
    </w:p>
    <w:p w14:paraId="7C1C5BFD" w14:textId="750DC792" w:rsidR="005937C1" w:rsidRDefault="00B6187F" w:rsidP="00717978">
      <w:pPr>
        <w:numPr>
          <w:ilvl w:val="0"/>
          <w:numId w:val="1"/>
        </w:numPr>
        <w:rPr>
          <w:rFonts w:cs="Arial"/>
        </w:rPr>
      </w:pPr>
      <w:r>
        <w:rPr>
          <w:rFonts w:cs="Arial"/>
        </w:rPr>
        <w:t>To</w:t>
      </w:r>
      <w:r w:rsidR="000E514A">
        <w:rPr>
          <w:rFonts w:cs="Arial"/>
        </w:rPr>
        <w:t xml:space="preserve"> be a</w:t>
      </w:r>
      <w:r>
        <w:rPr>
          <w:rFonts w:cs="Arial"/>
        </w:rPr>
        <w:t xml:space="preserve"> champion</w:t>
      </w:r>
      <w:r w:rsidR="000E514A">
        <w:rPr>
          <w:rFonts w:cs="Arial"/>
        </w:rPr>
        <w:t xml:space="preserve"> for</w:t>
      </w:r>
      <w:r>
        <w:rPr>
          <w:rFonts w:cs="Arial"/>
        </w:rPr>
        <w:t xml:space="preserve"> the Council’s </w:t>
      </w:r>
      <w:r w:rsidR="002217FA">
        <w:rPr>
          <w:rFonts w:cs="Arial"/>
        </w:rPr>
        <w:t xml:space="preserve">Core </w:t>
      </w:r>
      <w:r>
        <w:rPr>
          <w:rFonts w:cs="Arial"/>
        </w:rPr>
        <w:t xml:space="preserve">Values – Teamwork, Innovation, </w:t>
      </w:r>
      <w:r w:rsidR="000E514A">
        <w:rPr>
          <w:rFonts w:cs="Arial"/>
        </w:rPr>
        <w:t>Effectiveness and Respect.</w:t>
      </w:r>
    </w:p>
    <w:p w14:paraId="5599C59A" w14:textId="77777777" w:rsidR="002217FA" w:rsidRDefault="002217FA" w:rsidP="002217FA">
      <w:pPr>
        <w:pStyle w:val="ListParagraph"/>
        <w:rPr>
          <w:rFonts w:cs="Arial"/>
        </w:rPr>
      </w:pPr>
    </w:p>
    <w:p w14:paraId="2DCABBF7" w14:textId="007CFC9A" w:rsidR="002217FA" w:rsidRPr="00A538AA" w:rsidRDefault="002217FA" w:rsidP="00717978">
      <w:pPr>
        <w:numPr>
          <w:ilvl w:val="0"/>
          <w:numId w:val="1"/>
        </w:numPr>
        <w:rPr>
          <w:rFonts w:cs="Arial"/>
        </w:rPr>
      </w:pPr>
      <w:r>
        <w:rPr>
          <w:rFonts w:cs="Arial"/>
        </w:rPr>
        <w:t xml:space="preserve">Any other responsibilities as deemed necessary by the Planning Manager (Development Management) and </w:t>
      </w:r>
      <w:r w:rsidR="00A32108">
        <w:rPr>
          <w:rFonts w:cs="Arial"/>
        </w:rPr>
        <w:t>the Planning and Place Service Director.</w:t>
      </w:r>
    </w:p>
    <w:tbl>
      <w:tblPr>
        <w:tblW w:w="9322" w:type="dxa"/>
        <w:tblLook w:val="04A0" w:firstRow="1" w:lastRow="0" w:firstColumn="1" w:lastColumn="0" w:noHBand="0" w:noVBand="1"/>
      </w:tblPr>
      <w:tblGrid>
        <w:gridCol w:w="9322"/>
      </w:tblGrid>
      <w:tr w:rsidR="00253254" w:rsidRPr="000E3E0E" w14:paraId="7CB3F3A4" w14:textId="77777777" w:rsidTr="0087317C">
        <w:tc>
          <w:tcPr>
            <w:tcW w:w="9322" w:type="dxa"/>
          </w:tcPr>
          <w:p w14:paraId="28771D83" w14:textId="77777777" w:rsidR="00253254" w:rsidRPr="000E3E0E" w:rsidRDefault="00253254" w:rsidP="00C82060">
            <w:pPr>
              <w:rPr>
                <w:color w:val="000000"/>
                <w:sz w:val="24"/>
                <w:szCs w:val="24"/>
              </w:rPr>
            </w:pPr>
          </w:p>
        </w:tc>
      </w:tr>
    </w:tbl>
    <w:p w14:paraId="1E96DE9B" w14:textId="77777777" w:rsidR="00253254" w:rsidRDefault="00253254" w:rsidP="00253254">
      <w:pPr>
        <w:shd w:val="clear" w:color="auto" w:fill="D9D9D9"/>
        <w:rPr>
          <w:rFonts w:cs="Arial"/>
          <w:b/>
        </w:rPr>
      </w:pPr>
      <w:r w:rsidRPr="00202613">
        <w:rPr>
          <w:rFonts w:cs="Arial"/>
          <w:b/>
        </w:rPr>
        <w:t>RESPONSIBILITY AND AUTHORITY</w:t>
      </w:r>
    </w:p>
    <w:p w14:paraId="1CE695E3" w14:textId="77777777" w:rsidR="00253254" w:rsidRPr="00202613" w:rsidRDefault="00253254" w:rsidP="00253254">
      <w:pPr>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670"/>
      </w:tblGrid>
      <w:tr w:rsidR="00253254" w:rsidRPr="00202613" w14:paraId="6D406320" w14:textId="77777777" w:rsidTr="0087317C">
        <w:trPr>
          <w:cantSplit/>
        </w:trPr>
        <w:tc>
          <w:tcPr>
            <w:tcW w:w="3652" w:type="dxa"/>
          </w:tcPr>
          <w:p w14:paraId="5510D412" w14:textId="77777777" w:rsidR="00253254" w:rsidRPr="00202613" w:rsidRDefault="00253254" w:rsidP="0087317C">
            <w:pPr>
              <w:rPr>
                <w:rFonts w:cs="Arial"/>
                <w:b/>
              </w:rPr>
            </w:pPr>
            <w:r w:rsidRPr="00202613">
              <w:rPr>
                <w:rFonts w:cs="Arial"/>
                <w:b/>
              </w:rPr>
              <w:t>Staff:</w:t>
            </w:r>
          </w:p>
        </w:tc>
        <w:tc>
          <w:tcPr>
            <w:tcW w:w="5670" w:type="dxa"/>
          </w:tcPr>
          <w:p w14:paraId="01A48FA2" w14:textId="4C604A0B" w:rsidR="00253254" w:rsidRPr="003F352E" w:rsidRDefault="000C45E0" w:rsidP="0087317C">
            <w:pPr>
              <w:rPr>
                <w:rFonts w:cs="Arial"/>
              </w:rPr>
            </w:pPr>
            <w:r>
              <w:rPr>
                <w:rFonts w:cs="Arial"/>
              </w:rPr>
              <w:t xml:space="preserve">Some </w:t>
            </w:r>
            <w:r w:rsidR="00253254">
              <w:rPr>
                <w:rFonts w:cs="Arial"/>
              </w:rPr>
              <w:t>Development Management</w:t>
            </w:r>
            <w:r>
              <w:rPr>
                <w:rFonts w:cs="Arial"/>
              </w:rPr>
              <w:t xml:space="preserve"> and</w:t>
            </w:r>
            <w:r w:rsidR="00253254">
              <w:rPr>
                <w:rFonts w:cs="Arial"/>
              </w:rPr>
              <w:t xml:space="preserve"> Planning </w:t>
            </w:r>
            <w:r>
              <w:rPr>
                <w:rFonts w:cs="Arial"/>
              </w:rPr>
              <w:t>Enforcement</w:t>
            </w:r>
            <w:r w:rsidR="00253254">
              <w:rPr>
                <w:rFonts w:cs="Arial"/>
              </w:rPr>
              <w:t xml:space="preserve"> staff.  </w:t>
            </w:r>
          </w:p>
          <w:p w14:paraId="2126EC35" w14:textId="77777777" w:rsidR="00253254" w:rsidRPr="00202613" w:rsidRDefault="00253254" w:rsidP="0087317C">
            <w:pPr>
              <w:rPr>
                <w:rFonts w:cs="Arial"/>
                <w:b/>
              </w:rPr>
            </w:pPr>
          </w:p>
        </w:tc>
      </w:tr>
      <w:tr w:rsidR="00253254" w:rsidRPr="00202613" w14:paraId="7B2EBC3E" w14:textId="77777777" w:rsidTr="0087317C">
        <w:trPr>
          <w:cantSplit/>
        </w:trPr>
        <w:tc>
          <w:tcPr>
            <w:tcW w:w="3652" w:type="dxa"/>
          </w:tcPr>
          <w:p w14:paraId="5A27BEF8" w14:textId="77777777" w:rsidR="00253254" w:rsidRPr="00202613" w:rsidRDefault="00253254" w:rsidP="0087317C">
            <w:pPr>
              <w:rPr>
                <w:rFonts w:cs="Arial"/>
                <w:b/>
              </w:rPr>
            </w:pPr>
            <w:r w:rsidRPr="00202613">
              <w:rPr>
                <w:rFonts w:cs="Arial"/>
                <w:b/>
              </w:rPr>
              <w:t>Financial:</w:t>
            </w:r>
          </w:p>
        </w:tc>
        <w:tc>
          <w:tcPr>
            <w:tcW w:w="5670" w:type="dxa"/>
          </w:tcPr>
          <w:p w14:paraId="41D60763" w14:textId="77777777" w:rsidR="00253254" w:rsidRDefault="00253254" w:rsidP="0087317C">
            <w:pPr>
              <w:rPr>
                <w:rFonts w:cs="Arial"/>
              </w:rPr>
            </w:pPr>
            <w:r w:rsidRPr="00202613">
              <w:rPr>
                <w:rFonts w:cs="Arial"/>
              </w:rPr>
              <w:t>Authority as may be delegated by the Council.</w:t>
            </w:r>
          </w:p>
          <w:p w14:paraId="4AE62BE5" w14:textId="77777777" w:rsidR="00253254" w:rsidRPr="00202613" w:rsidRDefault="00253254" w:rsidP="0087317C">
            <w:pPr>
              <w:rPr>
                <w:rFonts w:cs="Arial"/>
                <w:b/>
              </w:rPr>
            </w:pPr>
          </w:p>
        </w:tc>
      </w:tr>
      <w:tr w:rsidR="00253254" w:rsidRPr="00202613" w14:paraId="51B18830" w14:textId="77777777" w:rsidTr="0087317C">
        <w:trPr>
          <w:cantSplit/>
        </w:trPr>
        <w:tc>
          <w:tcPr>
            <w:tcW w:w="3652" w:type="dxa"/>
          </w:tcPr>
          <w:p w14:paraId="4AF87E60" w14:textId="77777777" w:rsidR="00253254" w:rsidRPr="00202613" w:rsidRDefault="00253254" w:rsidP="0087317C">
            <w:pPr>
              <w:rPr>
                <w:rFonts w:cs="Arial"/>
                <w:b/>
              </w:rPr>
            </w:pPr>
            <w:r w:rsidRPr="00202613">
              <w:rPr>
                <w:rFonts w:cs="Arial"/>
                <w:b/>
              </w:rPr>
              <w:t>Professional:</w:t>
            </w:r>
          </w:p>
        </w:tc>
        <w:tc>
          <w:tcPr>
            <w:tcW w:w="5670" w:type="dxa"/>
          </w:tcPr>
          <w:p w14:paraId="3A14F96C" w14:textId="77777777" w:rsidR="00253254" w:rsidRPr="00202613" w:rsidRDefault="00253254" w:rsidP="0087317C">
            <w:pPr>
              <w:rPr>
                <w:rFonts w:cs="Arial"/>
                <w:color w:val="000000"/>
              </w:rPr>
            </w:pPr>
            <w:r w:rsidRPr="00A538AA">
              <w:rPr>
                <w:rFonts w:cs="Arial"/>
              </w:rPr>
              <w:t>Responsible for professionalism of work within the Development Management team and ensuring that professionalism and competence is maintained throughout all work undertaken by the section on behalf of the authority</w:t>
            </w:r>
            <w:r>
              <w:rPr>
                <w:rFonts w:cs="Arial"/>
              </w:rPr>
              <w:t>.</w:t>
            </w:r>
          </w:p>
        </w:tc>
      </w:tr>
      <w:tr w:rsidR="00253254" w:rsidRPr="00202613" w14:paraId="4EA77406" w14:textId="77777777" w:rsidTr="0087317C">
        <w:trPr>
          <w:cantSplit/>
        </w:trPr>
        <w:tc>
          <w:tcPr>
            <w:tcW w:w="3652" w:type="dxa"/>
          </w:tcPr>
          <w:p w14:paraId="22C27F1E" w14:textId="77777777" w:rsidR="00253254" w:rsidRPr="00202613" w:rsidRDefault="00253254" w:rsidP="0087317C">
            <w:pPr>
              <w:rPr>
                <w:rFonts w:cs="Arial"/>
                <w:b/>
              </w:rPr>
            </w:pPr>
            <w:r w:rsidRPr="00202613">
              <w:rPr>
                <w:rFonts w:cs="Arial"/>
                <w:b/>
              </w:rPr>
              <w:t>Equipment:</w:t>
            </w:r>
          </w:p>
        </w:tc>
        <w:tc>
          <w:tcPr>
            <w:tcW w:w="5670" w:type="dxa"/>
          </w:tcPr>
          <w:p w14:paraId="1A936809" w14:textId="77777777" w:rsidR="00253254" w:rsidRDefault="00253254" w:rsidP="0087317C">
            <w:pPr>
              <w:rPr>
                <w:rFonts w:cs="Arial"/>
              </w:rPr>
            </w:pPr>
            <w:r w:rsidRPr="003F352E">
              <w:rPr>
                <w:rFonts w:cs="Arial"/>
              </w:rPr>
              <w:t xml:space="preserve">Responsible for proper handling of all </w:t>
            </w:r>
            <w:r>
              <w:rPr>
                <w:rFonts w:cs="Arial"/>
              </w:rPr>
              <w:t xml:space="preserve">relevant </w:t>
            </w:r>
            <w:r w:rsidRPr="003F352E">
              <w:rPr>
                <w:rFonts w:cs="Arial"/>
              </w:rPr>
              <w:t>equipment</w:t>
            </w:r>
            <w:r>
              <w:rPr>
                <w:rFonts w:cs="Arial"/>
              </w:rPr>
              <w:t>.</w:t>
            </w:r>
          </w:p>
          <w:p w14:paraId="240AD559" w14:textId="77777777" w:rsidR="00253254" w:rsidRPr="00202613" w:rsidRDefault="00253254" w:rsidP="0087317C">
            <w:pPr>
              <w:rPr>
                <w:rFonts w:cs="Arial"/>
              </w:rPr>
            </w:pPr>
          </w:p>
        </w:tc>
      </w:tr>
      <w:tr w:rsidR="00253254" w:rsidRPr="00202613" w14:paraId="0BA34515" w14:textId="77777777" w:rsidTr="0087317C">
        <w:trPr>
          <w:cantSplit/>
        </w:trPr>
        <w:tc>
          <w:tcPr>
            <w:tcW w:w="3652" w:type="dxa"/>
          </w:tcPr>
          <w:p w14:paraId="091AE8F8" w14:textId="77777777" w:rsidR="00253254" w:rsidRPr="00202613" w:rsidRDefault="00253254" w:rsidP="0087317C">
            <w:pPr>
              <w:rPr>
                <w:rFonts w:cs="Arial"/>
                <w:b/>
              </w:rPr>
            </w:pPr>
            <w:r w:rsidRPr="00202613">
              <w:rPr>
                <w:rFonts w:cs="Arial"/>
                <w:b/>
              </w:rPr>
              <w:t>Other:</w:t>
            </w:r>
          </w:p>
        </w:tc>
        <w:tc>
          <w:tcPr>
            <w:tcW w:w="5670" w:type="dxa"/>
          </w:tcPr>
          <w:p w14:paraId="68681CF3" w14:textId="77777777" w:rsidR="00253254" w:rsidRDefault="00253254" w:rsidP="0087317C">
            <w:pPr>
              <w:rPr>
                <w:rFonts w:cs="Arial"/>
              </w:rPr>
            </w:pPr>
            <w:r w:rsidRPr="00202613">
              <w:rPr>
                <w:rFonts w:cs="Arial"/>
              </w:rPr>
              <w:t>None</w:t>
            </w:r>
            <w:r>
              <w:rPr>
                <w:rFonts w:cs="Arial"/>
              </w:rPr>
              <w:t>.</w:t>
            </w:r>
          </w:p>
          <w:p w14:paraId="7D2B9294" w14:textId="77777777" w:rsidR="00253254" w:rsidRPr="00202613" w:rsidRDefault="00253254" w:rsidP="0087317C">
            <w:pPr>
              <w:rPr>
                <w:rFonts w:cs="Arial"/>
              </w:rPr>
            </w:pPr>
          </w:p>
        </w:tc>
      </w:tr>
    </w:tbl>
    <w:p w14:paraId="119E0049" w14:textId="77777777" w:rsidR="00253254" w:rsidRDefault="00253254" w:rsidP="00253254">
      <w:pPr>
        <w:rPr>
          <w:rFonts w:cs="Arial"/>
          <w:b/>
        </w:rPr>
      </w:pPr>
    </w:p>
    <w:p w14:paraId="757DB932" w14:textId="77777777" w:rsidR="00253254" w:rsidRDefault="00253254" w:rsidP="00253254">
      <w:pPr>
        <w:shd w:val="clear" w:color="auto" w:fill="D9D9D9"/>
        <w:rPr>
          <w:rFonts w:cs="Arial"/>
          <w:b/>
        </w:rPr>
      </w:pPr>
      <w:r w:rsidRPr="00202613">
        <w:rPr>
          <w:rFonts w:cs="Arial"/>
          <w:b/>
        </w:rPr>
        <w:lastRenderedPageBreak/>
        <w:t>RELATIONSHIPS</w:t>
      </w:r>
    </w:p>
    <w:p w14:paraId="7336BAB5" w14:textId="77777777" w:rsidR="00253254" w:rsidRPr="00202613" w:rsidRDefault="00253254" w:rsidP="00253254">
      <w:pPr>
        <w:rPr>
          <w:rFonts w:cs="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5"/>
        <w:gridCol w:w="5597"/>
      </w:tblGrid>
      <w:tr w:rsidR="00253254" w:rsidRPr="00202613" w14:paraId="180CBCB3" w14:textId="77777777" w:rsidTr="0087317C">
        <w:trPr>
          <w:cantSplit/>
        </w:trPr>
        <w:tc>
          <w:tcPr>
            <w:tcW w:w="3725" w:type="dxa"/>
          </w:tcPr>
          <w:p w14:paraId="15A5A239" w14:textId="77777777" w:rsidR="00253254" w:rsidRPr="00202613" w:rsidRDefault="00253254" w:rsidP="0087317C">
            <w:pPr>
              <w:rPr>
                <w:rFonts w:cs="Arial"/>
                <w:b/>
              </w:rPr>
            </w:pPr>
            <w:r w:rsidRPr="00202613">
              <w:rPr>
                <w:rFonts w:cs="Arial"/>
                <w:b/>
              </w:rPr>
              <w:t>Accountable to:</w:t>
            </w:r>
          </w:p>
        </w:tc>
        <w:tc>
          <w:tcPr>
            <w:tcW w:w="5597" w:type="dxa"/>
          </w:tcPr>
          <w:p w14:paraId="0E4D30EA" w14:textId="0498DF1D" w:rsidR="00253254" w:rsidRPr="00253254" w:rsidRDefault="001C1E83" w:rsidP="0087317C">
            <w:pPr>
              <w:rPr>
                <w:rFonts w:cs="Arial"/>
              </w:rPr>
            </w:pPr>
            <w:r>
              <w:rPr>
                <w:rFonts w:cs="Arial"/>
              </w:rPr>
              <w:t>Planning Manager (Development Management)</w:t>
            </w:r>
          </w:p>
          <w:p w14:paraId="425A2A12" w14:textId="77777777" w:rsidR="00253254" w:rsidRPr="00202613" w:rsidRDefault="00253254" w:rsidP="0087317C">
            <w:pPr>
              <w:rPr>
                <w:rFonts w:cs="Arial"/>
                <w:color w:val="000000"/>
              </w:rPr>
            </w:pPr>
          </w:p>
        </w:tc>
      </w:tr>
      <w:tr w:rsidR="00253254" w:rsidRPr="00202613" w14:paraId="622B47CE" w14:textId="77777777" w:rsidTr="0087317C">
        <w:trPr>
          <w:cantSplit/>
        </w:trPr>
        <w:tc>
          <w:tcPr>
            <w:tcW w:w="3725" w:type="dxa"/>
          </w:tcPr>
          <w:p w14:paraId="3BAFCF6E" w14:textId="77777777" w:rsidR="00253254" w:rsidRPr="00202613" w:rsidRDefault="00253254" w:rsidP="0087317C">
            <w:pPr>
              <w:rPr>
                <w:rFonts w:cs="Arial"/>
                <w:b/>
              </w:rPr>
            </w:pPr>
            <w:r w:rsidRPr="00202613">
              <w:rPr>
                <w:rFonts w:cs="Arial"/>
                <w:b/>
              </w:rPr>
              <w:t>Contacts with other people:</w:t>
            </w:r>
          </w:p>
        </w:tc>
        <w:tc>
          <w:tcPr>
            <w:tcW w:w="5597" w:type="dxa"/>
          </w:tcPr>
          <w:p w14:paraId="62B595D6" w14:textId="77777777" w:rsidR="00253254" w:rsidRDefault="00253254" w:rsidP="0087317C">
            <w:pPr>
              <w:rPr>
                <w:rFonts w:cs="Arial"/>
                <w:b/>
              </w:rPr>
            </w:pPr>
          </w:p>
          <w:p w14:paraId="6B421BA4" w14:textId="77777777" w:rsidR="00253254" w:rsidRPr="00202613" w:rsidRDefault="00253254" w:rsidP="0087317C">
            <w:pPr>
              <w:rPr>
                <w:rFonts w:cs="Arial"/>
                <w:b/>
              </w:rPr>
            </w:pPr>
          </w:p>
        </w:tc>
      </w:tr>
      <w:tr w:rsidR="00253254" w:rsidRPr="00202613" w14:paraId="3ED6E915" w14:textId="77777777" w:rsidTr="0087317C">
        <w:trPr>
          <w:cantSplit/>
        </w:trPr>
        <w:tc>
          <w:tcPr>
            <w:tcW w:w="3725" w:type="dxa"/>
          </w:tcPr>
          <w:p w14:paraId="316E92F6" w14:textId="77777777" w:rsidR="00253254" w:rsidRPr="00202613" w:rsidRDefault="00253254" w:rsidP="0087317C">
            <w:pPr>
              <w:rPr>
                <w:rFonts w:cs="Arial"/>
                <w:b/>
              </w:rPr>
            </w:pPr>
            <w:r w:rsidRPr="00202613">
              <w:rPr>
                <w:rFonts w:cs="Arial"/>
                <w:b/>
              </w:rPr>
              <w:t>a) Own Department:</w:t>
            </w:r>
          </w:p>
        </w:tc>
        <w:tc>
          <w:tcPr>
            <w:tcW w:w="5597" w:type="dxa"/>
          </w:tcPr>
          <w:p w14:paraId="7A08BB22" w14:textId="77777777" w:rsidR="00253254" w:rsidRPr="00A538AA" w:rsidRDefault="00253254" w:rsidP="0087317C">
            <w:pPr>
              <w:rPr>
                <w:rFonts w:cs="Arial"/>
              </w:rPr>
            </w:pPr>
            <w:r w:rsidRPr="00A538AA">
              <w:rPr>
                <w:rFonts w:cs="Arial"/>
              </w:rPr>
              <w:t>Other of</w:t>
            </w:r>
            <w:r>
              <w:rPr>
                <w:rFonts w:cs="Arial"/>
              </w:rPr>
              <w:t>ficers and administrative staff.</w:t>
            </w:r>
          </w:p>
          <w:p w14:paraId="3C000A67" w14:textId="77777777" w:rsidR="00253254" w:rsidRDefault="00253254" w:rsidP="0087317C">
            <w:pPr>
              <w:rPr>
                <w:rFonts w:cs="Arial"/>
              </w:rPr>
            </w:pPr>
          </w:p>
          <w:p w14:paraId="689BDF6B" w14:textId="77777777" w:rsidR="00253254" w:rsidRPr="00202613" w:rsidRDefault="00253254" w:rsidP="0087317C">
            <w:pPr>
              <w:rPr>
                <w:rFonts w:cs="Arial"/>
              </w:rPr>
            </w:pPr>
          </w:p>
        </w:tc>
      </w:tr>
      <w:tr w:rsidR="00253254" w:rsidRPr="00202613" w14:paraId="3037EDE4" w14:textId="77777777" w:rsidTr="0087317C">
        <w:trPr>
          <w:cantSplit/>
        </w:trPr>
        <w:tc>
          <w:tcPr>
            <w:tcW w:w="3725" w:type="dxa"/>
          </w:tcPr>
          <w:p w14:paraId="55B8A2F8" w14:textId="77777777" w:rsidR="00253254" w:rsidRPr="00202613" w:rsidRDefault="00253254" w:rsidP="0087317C">
            <w:pPr>
              <w:rPr>
                <w:rFonts w:cs="Arial"/>
                <w:b/>
              </w:rPr>
            </w:pPr>
            <w:r w:rsidRPr="00202613">
              <w:rPr>
                <w:rFonts w:cs="Arial"/>
                <w:b/>
              </w:rPr>
              <w:t>b) Elsewhere within the</w:t>
            </w:r>
            <w:r>
              <w:rPr>
                <w:rFonts w:cs="Arial"/>
                <w:b/>
              </w:rPr>
              <w:t xml:space="preserve"> </w:t>
            </w:r>
            <w:r w:rsidRPr="00202613">
              <w:rPr>
                <w:rFonts w:cs="Arial"/>
                <w:b/>
              </w:rPr>
              <w:t>Council:</w:t>
            </w:r>
          </w:p>
        </w:tc>
        <w:tc>
          <w:tcPr>
            <w:tcW w:w="5597" w:type="dxa"/>
          </w:tcPr>
          <w:p w14:paraId="2750E3DB" w14:textId="510322AA" w:rsidR="00253254" w:rsidRDefault="00253254" w:rsidP="0087317C">
            <w:pPr>
              <w:rPr>
                <w:rFonts w:cs="Arial"/>
                <w:b/>
              </w:rPr>
            </w:pPr>
            <w:r>
              <w:rPr>
                <w:rFonts w:cs="Arial"/>
              </w:rPr>
              <w:t xml:space="preserve">Chief Executive, </w:t>
            </w:r>
            <w:r w:rsidR="001C1E83">
              <w:rPr>
                <w:rFonts w:cs="Arial"/>
              </w:rPr>
              <w:t xml:space="preserve">Deputy Chief Executive, Planning and Place Service </w:t>
            </w:r>
            <w:r w:rsidRPr="00A538AA">
              <w:rPr>
                <w:rFonts w:cs="Arial"/>
              </w:rPr>
              <w:t>Director</w:t>
            </w:r>
            <w:r>
              <w:rPr>
                <w:rFonts w:cs="Arial"/>
              </w:rPr>
              <w:t xml:space="preserve">, </w:t>
            </w:r>
            <w:r w:rsidRPr="00A538AA">
              <w:rPr>
                <w:rFonts w:cs="Arial"/>
              </w:rPr>
              <w:t>Chairman and other elected members as well as other services</w:t>
            </w:r>
            <w:r>
              <w:rPr>
                <w:rFonts w:cs="Arial"/>
              </w:rPr>
              <w:t>.</w:t>
            </w:r>
          </w:p>
          <w:p w14:paraId="65420147" w14:textId="77777777" w:rsidR="00253254" w:rsidRPr="00202613" w:rsidRDefault="00253254" w:rsidP="0087317C">
            <w:pPr>
              <w:rPr>
                <w:rFonts w:cs="Arial"/>
                <w:b/>
              </w:rPr>
            </w:pPr>
          </w:p>
        </w:tc>
      </w:tr>
      <w:tr w:rsidR="00253254" w:rsidRPr="00202613" w14:paraId="05359507" w14:textId="77777777" w:rsidTr="0087317C">
        <w:trPr>
          <w:cantSplit/>
        </w:trPr>
        <w:tc>
          <w:tcPr>
            <w:tcW w:w="3725" w:type="dxa"/>
          </w:tcPr>
          <w:p w14:paraId="6CAE0949" w14:textId="77777777" w:rsidR="00253254" w:rsidRPr="00202613" w:rsidRDefault="00253254" w:rsidP="0087317C">
            <w:pPr>
              <w:rPr>
                <w:rFonts w:cs="Arial"/>
                <w:b/>
              </w:rPr>
            </w:pPr>
            <w:r w:rsidRPr="00202613">
              <w:rPr>
                <w:rFonts w:cs="Arial"/>
                <w:b/>
              </w:rPr>
              <w:t>c) Outside the Council:</w:t>
            </w:r>
          </w:p>
        </w:tc>
        <w:tc>
          <w:tcPr>
            <w:tcW w:w="5597" w:type="dxa"/>
          </w:tcPr>
          <w:p w14:paraId="6BA71DF8" w14:textId="77777777" w:rsidR="00253254" w:rsidRPr="00202613" w:rsidRDefault="00253254" w:rsidP="0087317C">
            <w:pPr>
              <w:rPr>
                <w:rFonts w:cs="Arial"/>
                <w:b/>
              </w:rPr>
            </w:pPr>
            <w:r w:rsidRPr="003540EC">
              <w:rPr>
                <w:rFonts w:cs="Arial"/>
              </w:rPr>
              <w:t>Members of the public and their represen</w:t>
            </w:r>
            <w:r>
              <w:rPr>
                <w:rFonts w:cs="Arial"/>
              </w:rPr>
              <w:t xml:space="preserve">tatives, applicants and agents. </w:t>
            </w:r>
            <w:r w:rsidRPr="003540EC">
              <w:rPr>
                <w:rFonts w:cs="Arial"/>
              </w:rPr>
              <w:t>External organisations such as Environment Agency, Hertfordshire County Council and other Hertfordshire Authorities.</w:t>
            </w:r>
          </w:p>
        </w:tc>
      </w:tr>
    </w:tbl>
    <w:p w14:paraId="73A2F09A" w14:textId="77777777" w:rsidR="00253254" w:rsidRDefault="00253254" w:rsidP="00253254">
      <w:pPr>
        <w:rPr>
          <w:rFonts w:cs="Arial"/>
          <w:b/>
        </w:rPr>
      </w:pPr>
    </w:p>
    <w:p w14:paraId="4CF53397" w14:textId="77777777" w:rsidR="00253254" w:rsidRDefault="00253254" w:rsidP="00253254">
      <w:pPr>
        <w:shd w:val="clear" w:color="auto" w:fill="D9D9D9"/>
        <w:rPr>
          <w:rFonts w:cs="Arial"/>
          <w:b/>
        </w:rPr>
      </w:pPr>
      <w:r w:rsidRPr="00202613">
        <w:rPr>
          <w:rFonts w:cs="Arial"/>
          <w:b/>
        </w:rPr>
        <w:t>PHYSICAL CONDITIONS</w:t>
      </w:r>
    </w:p>
    <w:p w14:paraId="75C8F434" w14:textId="77777777" w:rsidR="00253254" w:rsidRPr="00202613" w:rsidRDefault="00253254" w:rsidP="0025325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593"/>
      </w:tblGrid>
      <w:tr w:rsidR="00253254" w:rsidRPr="00202613" w14:paraId="7D6493C7" w14:textId="77777777" w:rsidTr="0087317C">
        <w:trPr>
          <w:cantSplit/>
        </w:trPr>
        <w:tc>
          <w:tcPr>
            <w:tcW w:w="3652" w:type="dxa"/>
          </w:tcPr>
          <w:p w14:paraId="394D729E" w14:textId="77777777" w:rsidR="00253254" w:rsidRPr="00202613" w:rsidRDefault="00253254" w:rsidP="0087317C">
            <w:pPr>
              <w:rPr>
                <w:rFonts w:cs="Arial"/>
                <w:b/>
              </w:rPr>
            </w:pPr>
            <w:r w:rsidRPr="00202613">
              <w:rPr>
                <w:rFonts w:cs="Arial"/>
                <w:b/>
              </w:rPr>
              <w:t>Location:</w:t>
            </w:r>
          </w:p>
        </w:tc>
        <w:tc>
          <w:tcPr>
            <w:tcW w:w="5593" w:type="dxa"/>
          </w:tcPr>
          <w:p w14:paraId="1880AF53" w14:textId="5F97C6B4" w:rsidR="00253254" w:rsidRPr="0009178D" w:rsidRDefault="00142FE7" w:rsidP="001C1E83">
            <w:pPr>
              <w:rPr>
                <w:rFonts w:cs="Arial"/>
                <w:i/>
                <w:color w:val="000000" w:themeColor="text1"/>
              </w:rPr>
            </w:pPr>
            <w:r>
              <w:rPr>
                <w:rFonts w:cs="Arial"/>
                <w:color w:val="000000" w:themeColor="text1"/>
              </w:rPr>
              <w:t xml:space="preserve">Hybrid working between home and the </w:t>
            </w:r>
            <w:r w:rsidR="00253254" w:rsidRPr="0009178D">
              <w:rPr>
                <w:rFonts w:cs="Arial"/>
                <w:color w:val="000000" w:themeColor="text1"/>
              </w:rPr>
              <w:t>Borough Offices</w:t>
            </w:r>
            <w:r w:rsidR="00904731">
              <w:rPr>
                <w:rFonts w:cs="Arial"/>
                <w:color w:val="000000" w:themeColor="text1"/>
              </w:rPr>
              <w:t>.</w:t>
            </w:r>
          </w:p>
          <w:p w14:paraId="1BD2B488" w14:textId="77777777" w:rsidR="00253254" w:rsidRPr="0009178D" w:rsidRDefault="00253254" w:rsidP="0087317C">
            <w:pPr>
              <w:rPr>
                <w:rFonts w:cs="Arial"/>
                <w:color w:val="000000" w:themeColor="text1"/>
              </w:rPr>
            </w:pPr>
          </w:p>
        </w:tc>
      </w:tr>
      <w:tr w:rsidR="00253254" w:rsidRPr="00202613" w14:paraId="63125C90" w14:textId="77777777" w:rsidTr="0087317C">
        <w:trPr>
          <w:cantSplit/>
        </w:trPr>
        <w:tc>
          <w:tcPr>
            <w:tcW w:w="3652" w:type="dxa"/>
          </w:tcPr>
          <w:p w14:paraId="16863959" w14:textId="77777777" w:rsidR="00253254" w:rsidRPr="00202613" w:rsidRDefault="00253254" w:rsidP="0087317C">
            <w:pPr>
              <w:rPr>
                <w:rFonts w:cs="Arial"/>
                <w:b/>
              </w:rPr>
            </w:pPr>
            <w:r w:rsidRPr="00202613">
              <w:rPr>
                <w:rFonts w:cs="Arial"/>
                <w:b/>
              </w:rPr>
              <w:t>Exertion:</w:t>
            </w:r>
          </w:p>
        </w:tc>
        <w:tc>
          <w:tcPr>
            <w:tcW w:w="5593" w:type="dxa"/>
          </w:tcPr>
          <w:p w14:paraId="3652CF25" w14:textId="77777777" w:rsidR="00253254" w:rsidRDefault="00253254" w:rsidP="0087317C">
            <w:pPr>
              <w:rPr>
                <w:rFonts w:cs="Arial"/>
              </w:rPr>
            </w:pPr>
            <w:r w:rsidRPr="00202613">
              <w:rPr>
                <w:rFonts w:cs="Arial"/>
              </w:rPr>
              <w:t xml:space="preserve">Normal physical activity. </w:t>
            </w:r>
          </w:p>
          <w:p w14:paraId="21E180AE" w14:textId="77777777" w:rsidR="00253254" w:rsidRPr="00202613" w:rsidRDefault="00253254" w:rsidP="0087317C">
            <w:pPr>
              <w:rPr>
                <w:rFonts w:cs="Arial"/>
              </w:rPr>
            </w:pPr>
          </w:p>
        </w:tc>
      </w:tr>
      <w:tr w:rsidR="00253254" w:rsidRPr="00202613" w14:paraId="1A267C22" w14:textId="77777777" w:rsidTr="0087317C">
        <w:trPr>
          <w:cantSplit/>
        </w:trPr>
        <w:tc>
          <w:tcPr>
            <w:tcW w:w="3652" w:type="dxa"/>
          </w:tcPr>
          <w:p w14:paraId="5275F9D8" w14:textId="77777777" w:rsidR="00253254" w:rsidRPr="00202613" w:rsidRDefault="00253254" w:rsidP="0087317C">
            <w:pPr>
              <w:rPr>
                <w:rFonts w:cs="Arial"/>
                <w:b/>
              </w:rPr>
            </w:pPr>
            <w:r w:rsidRPr="00202613">
              <w:rPr>
                <w:rFonts w:cs="Arial"/>
                <w:b/>
              </w:rPr>
              <w:t>Accident/Health Risks:</w:t>
            </w:r>
          </w:p>
        </w:tc>
        <w:tc>
          <w:tcPr>
            <w:tcW w:w="5593" w:type="dxa"/>
          </w:tcPr>
          <w:p w14:paraId="12FEC523" w14:textId="77777777" w:rsidR="00253254" w:rsidRPr="00202613" w:rsidRDefault="00253254" w:rsidP="0087317C">
            <w:pPr>
              <w:rPr>
                <w:rFonts w:cs="Arial"/>
              </w:rPr>
            </w:pPr>
            <w:r>
              <w:rPr>
                <w:rFonts w:cs="Arial"/>
              </w:rPr>
              <w:t>No significant risks associated with the post provided duties are carried out with due care and attention and in accordance with normal rules and procedures.</w:t>
            </w:r>
          </w:p>
          <w:p w14:paraId="52DD983F" w14:textId="77777777" w:rsidR="00253254" w:rsidRPr="00202613" w:rsidRDefault="00253254" w:rsidP="0087317C">
            <w:pPr>
              <w:rPr>
                <w:rFonts w:cs="Arial"/>
              </w:rPr>
            </w:pPr>
          </w:p>
        </w:tc>
      </w:tr>
    </w:tbl>
    <w:p w14:paraId="5174F69F" w14:textId="77777777" w:rsidR="00253254" w:rsidRDefault="00253254" w:rsidP="00253254">
      <w:pPr>
        <w:rPr>
          <w:rFonts w:cs="Arial"/>
          <w:b/>
        </w:rPr>
      </w:pPr>
    </w:p>
    <w:p w14:paraId="0F261C8A" w14:textId="77777777" w:rsidR="00253254" w:rsidRDefault="00253254" w:rsidP="00253254">
      <w:pPr>
        <w:shd w:val="clear" w:color="auto" w:fill="D9D9D9"/>
        <w:rPr>
          <w:rFonts w:cs="Arial"/>
          <w:b/>
        </w:rPr>
      </w:pPr>
      <w:r w:rsidRPr="00202613">
        <w:rPr>
          <w:rFonts w:cs="Arial"/>
          <w:b/>
        </w:rPr>
        <w:t>ECONOMIC</w:t>
      </w:r>
    </w:p>
    <w:p w14:paraId="44218764" w14:textId="77777777" w:rsidR="00253254" w:rsidRPr="00202613" w:rsidRDefault="00253254" w:rsidP="00253254">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593"/>
      </w:tblGrid>
      <w:tr w:rsidR="00253254" w:rsidRPr="00202613" w14:paraId="3B0CDB6E" w14:textId="77777777" w:rsidTr="0087317C">
        <w:trPr>
          <w:cantSplit/>
        </w:trPr>
        <w:tc>
          <w:tcPr>
            <w:tcW w:w="3652" w:type="dxa"/>
          </w:tcPr>
          <w:p w14:paraId="5553D614" w14:textId="77777777" w:rsidR="00253254" w:rsidRPr="006530C6" w:rsidRDefault="00253254" w:rsidP="0087317C">
            <w:pPr>
              <w:rPr>
                <w:rFonts w:cs="Arial"/>
                <w:b/>
              </w:rPr>
            </w:pPr>
            <w:r w:rsidRPr="006530C6">
              <w:rPr>
                <w:rFonts w:cs="Arial"/>
                <w:b/>
              </w:rPr>
              <w:t>Grade:</w:t>
            </w:r>
          </w:p>
        </w:tc>
        <w:tc>
          <w:tcPr>
            <w:tcW w:w="5593" w:type="dxa"/>
          </w:tcPr>
          <w:p w14:paraId="0C489370" w14:textId="37D5DEFE" w:rsidR="00253254" w:rsidRPr="00904731" w:rsidRDefault="00904731" w:rsidP="0087317C">
            <w:pPr>
              <w:rPr>
                <w:rFonts w:cs="Arial"/>
              </w:rPr>
            </w:pPr>
            <w:r w:rsidRPr="00904731">
              <w:rPr>
                <w:rFonts w:cs="Arial"/>
              </w:rPr>
              <w:t>U</w:t>
            </w:r>
            <w:r w:rsidR="00253254" w:rsidRPr="00904731">
              <w:rPr>
                <w:rFonts w:cs="Arial"/>
              </w:rPr>
              <w:t>37</w:t>
            </w:r>
          </w:p>
          <w:p w14:paraId="574CDED1" w14:textId="77777777" w:rsidR="00253254" w:rsidRPr="00904731" w:rsidRDefault="00253254" w:rsidP="0087317C">
            <w:pPr>
              <w:rPr>
                <w:rFonts w:cs="Arial"/>
              </w:rPr>
            </w:pPr>
          </w:p>
        </w:tc>
      </w:tr>
      <w:tr w:rsidR="00253254" w:rsidRPr="00202613" w14:paraId="4FC3B20E" w14:textId="77777777" w:rsidTr="0087317C">
        <w:trPr>
          <w:cantSplit/>
        </w:trPr>
        <w:tc>
          <w:tcPr>
            <w:tcW w:w="3652" w:type="dxa"/>
          </w:tcPr>
          <w:p w14:paraId="774AED30" w14:textId="77777777" w:rsidR="00253254" w:rsidRPr="0009178D" w:rsidRDefault="00253254" w:rsidP="0087317C">
            <w:pPr>
              <w:rPr>
                <w:rFonts w:cs="Arial"/>
                <w:color w:val="000000" w:themeColor="text1"/>
              </w:rPr>
            </w:pPr>
            <w:r w:rsidRPr="0009178D">
              <w:rPr>
                <w:rFonts w:cs="Arial"/>
                <w:color w:val="000000" w:themeColor="text1"/>
              </w:rPr>
              <w:t>Hours:</w:t>
            </w:r>
          </w:p>
        </w:tc>
        <w:tc>
          <w:tcPr>
            <w:tcW w:w="5593" w:type="dxa"/>
          </w:tcPr>
          <w:p w14:paraId="107A4FAA" w14:textId="77777777" w:rsidR="00253254" w:rsidRPr="0009178D" w:rsidRDefault="00253254" w:rsidP="0087317C">
            <w:pPr>
              <w:tabs>
                <w:tab w:val="left" w:pos="0"/>
                <w:tab w:val="left" w:pos="608"/>
                <w:tab w:val="left" w:pos="2835"/>
                <w:tab w:val="left" w:pos="2880"/>
                <w:tab w:val="left" w:pos="297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0"/>
                <w:tab w:val="left" w:pos="3168"/>
                <w:tab w:val="left" w:pos="3600"/>
                <w:tab w:val="left" w:pos="0"/>
                <w:tab w:val="left" w:pos="3168"/>
                <w:tab w:val="left" w:pos="3600"/>
                <w:tab w:val="left" w:pos="0"/>
                <w:tab w:val="left" w:pos="3168"/>
                <w:tab w:val="left" w:pos="3600"/>
              </w:tabs>
              <w:jc w:val="both"/>
              <w:rPr>
                <w:rFonts w:cs="Arial"/>
                <w:i/>
                <w:color w:val="000000" w:themeColor="text1"/>
              </w:rPr>
            </w:pPr>
            <w:r w:rsidRPr="0009178D">
              <w:rPr>
                <w:rFonts w:cs="Arial"/>
                <w:color w:val="000000" w:themeColor="text1"/>
              </w:rPr>
              <w:t xml:space="preserve">37 </w:t>
            </w:r>
            <w:r>
              <w:rPr>
                <w:rFonts w:cs="Arial"/>
                <w:color w:val="000000" w:themeColor="text1"/>
              </w:rPr>
              <w:t xml:space="preserve">per week </w:t>
            </w:r>
            <w:r w:rsidRPr="0009178D">
              <w:rPr>
                <w:rFonts w:cs="Arial"/>
                <w:color w:val="000000" w:themeColor="text1"/>
              </w:rPr>
              <w:t>but expected to work such hours as require</w:t>
            </w:r>
            <w:r>
              <w:rPr>
                <w:rFonts w:cs="Arial"/>
                <w:color w:val="000000" w:themeColor="text1"/>
              </w:rPr>
              <w:t>d for best performance of duties.</w:t>
            </w:r>
          </w:p>
          <w:p w14:paraId="3F4EDEBC" w14:textId="77777777" w:rsidR="00253254" w:rsidRPr="0009178D" w:rsidRDefault="00253254" w:rsidP="0087317C">
            <w:pPr>
              <w:ind w:right="13"/>
              <w:jc w:val="both"/>
              <w:rPr>
                <w:rFonts w:cs="Arial"/>
                <w:color w:val="000000" w:themeColor="text1"/>
              </w:rPr>
            </w:pPr>
          </w:p>
        </w:tc>
      </w:tr>
      <w:tr w:rsidR="00253254" w:rsidRPr="00202613" w14:paraId="62D8626C" w14:textId="77777777" w:rsidTr="0087317C">
        <w:trPr>
          <w:cantSplit/>
        </w:trPr>
        <w:tc>
          <w:tcPr>
            <w:tcW w:w="3652" w:type="dxa"/>
          </w:tcPr>
          <w:p w14:paraId="2192A22C" w14:textId="77777777" w:rsidR="00253254" w:rsidRPr="00202613" w:rsidRDefault="00253254" w:rsidP="0087317C">
            <w:pPr>
              <w:rPr>
                <w:rFonts w:cs="Arial"/>
                <w:b/>
              </w:rPr>
            </w:pPr>
            <w:r w:rsidRPr="00202613">
              <w:rPr>
                <w:rFonts w:cs="Arial"/>
                <w:b/>
              </w:rPr>
              <w:t>Overtime:</w:t>
            </w:r>
          </w:p>
        </w:tc>
        <w:tc>
          <w:tcPr>
            <w:tcW w:w="5593" w:type="dxa"/>
          </w:tcPr>
          <w:p w14:paraId="116438B8" w14:textId="77777777" w:rsidR="00253254" w:rsidRDefault="00253254" w:rsidP="0087317C">
            <w:pPr>
              <w:rPr>
                <w:rFonts w:cs="Arial"/>
              </w:rPr>
            </w:pPr>
            <w:r w:rsidRPr="00202613">
              <w:rPr>
                <w:rFonts w:cs="Arial"/>
              </w:rPr>
              <w:t>Unpaid</w:t>
            </w:r>
          </w:p>
          <w:p w14:paraId="4CE0B04D" w14:textId="77777777" w:rsidR="00253254" w:rsidRPr="00202613" w:rsidRDefault="00253254" w:rsidP="0087317C">
            <w:pPr>
              <w:rPr>
                <w:rFonts w:cs="Arial"/>
              </w:rPr>
            </w:pPr>
          </w:p>
        </w:tc>
      </w:tr>
      <w:tr w:rsidR="00253254" w:rsidRPr="00202613" w14:paraId="4B2D7877" w14:textId="77777777" w:rsidTr="0087317C">
        <w:trPr>
          <w:cantSplit/>
        </w:trPr>
        <w:tc>
          <w:tcPr>
            <w:tcW w:w="3652" w:type="dxa"/>
          </w:tcPr>
          <w:p w14:paraId="2244AB05" w14:textId="77777777" w:rsidR="00253254" w:rsidRPr="00202613" w:rsidRDefault="00253254" w:rsidP="0087317C">
            <w:pPr>
              <w:rPr>
                <w:rFonts w:cs="Arial"/>
                <w:b/>
              </w:rPr>
            </w:pPr>
            <w:r w:rsidRPr="00202613">
              <w:rPr>
                <w:rFonts w:cs="Arial"/>
                <w:b/>
              </w:rPr>
              <w:t>Car allowance:</w:t>
            </w:r>
          </w:p>
        </w:tc>
        <w:tc>
          <w:tcPr>
            <w:tcW w:w="5593" w:type="dxa"/>
          </w:tcPr>
          <w:p w14:paraId="3F6193DE" w14:textId="77777777" w:rsidR="00253254" w:rsidRDefault="00253254" w:rsidP="0087317C">
            <w:pPr>
              <w:rPr>
                <w:rFonts w:cs="Arial"/>
              </w:rPr>
            </w:pPr>
            <w:r w:rsidRPr="00202613">
              <w:rPr>
                <w:rFonts w:cs="Arial"/>
              </w:rPr>
              <w:t>Casual user at standard rate per mile</w:t>
            </w:r>
          </w:p>
          <w:p w14:paraId="1D727634" w14:textId="77777777" w:rsidR="00253254" w:rsidRPr="00202613" w:rsidRDefault="00253254" w:rsidP="0087317C">
            <w:pPr>
              <w:rPr>
                <w:rFonts w:cs="Arial"/>
              </w:rPr>
            </w:pPr>
          </w:p>
        </w:tc>
      </w:tr>
      <w:tr w:rsidR="00253254" w:rsidRPr="00202613" w14:paraId="00E204D1" w14:textId="77777777" w:rsidTr="0087317C">
        <w:trPr>
          <w:cantSplit/>
        </w:trPr>
        <w:tc>
          <w:tcPr>
            <w:tcW w:w="3652" w:type="dxa"/>
          </w:tcPr>
          <w:p w14:paraId="2A734353" w14:textId="77777777" w:rsidR="00253254" w:rsidRPr="00202613" w:rsidRDefault="00253254" w:rsidP="0087317C">
            <w:pPr>
              <w:rPr>
                <w:rFonts w:cs="Arial"/>
                <w:b/>
              </w:rPr>
            </w:pPr>
            <w:r w:rsidRPr="00202613">
              <w:rPr>
                <w:rFonts w:cs="Arial"/>
                <w:b/>
              </w:rPr>
              <w:t>Housing:</w:t>
            </w:r>
          </w:p>
        </w:tc>
        <w:tc>
          <w:tcPr>
            <w:tcW w:w="5593" w:type="dxa"/>
          </w:tcPr>
          <w:p w14:paraId="22EA95AE" w14:textId="77777777" w:rsidR="00253254" w:rsidRDefault="00253254" w:rsidP="0087317C">
            <w:pPr>
              <w:rPr>
                <w:rFonts w:cs="Arial"/>
              </w:rPr>
            </w:pPr>
            <w:r w:rsidRPr="00202613">
              <w:rPr>
                <w:rFonts w:cs="Arial"/>
              </w:rPr>
              <w:t>In accordance with Council policy</w:t>
            </w:r>
          </w:p>
          <w:p w14:paraId="1C7CF57A" w14:textId="77777777" w:rsidR="00253254" w:rsidRPr="00202613" w:rsidRDefault="00253254" w:rsidP="0087317C">
            <w:pPr>
              <w:rPr>
                <w:rFonts w:cs="Arial"/>
              </w:rPr>
            </w:pPr>
          </w:p>
        </w:tc>
      </w:tr>
      <w:tr w:rsidR="00253254" w:rsidRPr="00202613" w14:paraId="2BFE75D0" w14:textId="77777777" w:rsidTr="0087317C">
        <w:trPr>
          <w:cantSplit/>
        </w:trPr>
        <w:tc>
          <w:tcPr>
            <w:tcW w:w="3652" w:type="dxa"/>
          </w:tcPr>
          <w:p w14:paraId="79DF81F1" w14:textId="77777777" w:rsidR="00253254" w:rsidRPr="00202613" w:rsidRDefault="00253254" w:rsidP="0087317C">
            <w:pPr>
              <w:rPr>
                <w:rFonts w:cs="Arial"/>
                <w:b/>
              </w:rPr>
            </w:pPr>
            <w:r w:rsidRPr="00202613">
              <w:rPr>
                <w:rFonts w:cs="Arial"/>
                <w:b/>
              </w:rPr>
              <w:t>Relocation / Removal:</w:t>
            </w:r>
          </w:p>
        </w:tc>
        <w:tc>
          <w:tcPr>
            <w:tcW w:w="5593" w:type="dxa"/>
          </w:tcPr>
          <w:p w14:paraId="0E88E75A" w14:textId="77777777" w:rsidR="00253254" w:rsidRDefault="00253254" w:rsidP="0087317C">
            <w:pPr>
              <w:rPr>
                <w:rFonts w:cs="Arial"/>
              </w:rPr>
            </w:pPr>
            <w:r w:rsidRPr="00202613">
              <w:rPr>
                <w:rFonts w:cs="Arial"/>
              </w:rPr>
              <w:t>In accordance with Council policy</w:t>
            </w:r>
          </w:p>
          <w:p w14:paraId="35201CD2" w14:textId="77777777" w:rsidR="00253254" w:rsidRPr="00202613" w:rsidRDefault="00253254" w:rsidP="0087317C">
            <w:pPr>
              <w:rPr>
                <w:rFonts w:cs="Arial"/>
              </w:rPr>
            </w:pPr>
          </w:p>
        </w:tc>
      </w:tr>
    </w:tbl>
    <w:p w14:paraId="5BFA7804" w14:textId="77777777" w:rsidR="00253254" w:rsidRDefault="00253254" w:rsidP="00253254">
      <w:pPr>
        <w:rPr>
          <w:rFonts w:cs="Arial"/>
          <w:b/>
        </w:rPr>
      </w:pPr>
    </w:p>
    <w:p w14:paraId="32DB07EC" w14:textId="77777777" w:rsidR="00253254" w:rsidRDefault="00253254" w:rsidP="00253254">
      <w:pPr>
        <w:shd w:val="clear" w:color="auto" w:fill="D9D9D9"/>
        <w:rPr>
          <w:rFonts w:cs="Arial"/>
          <w:b/>
        </w:rPr>
      </w:pPr>
      <w:r>
        <w:rPr>
          <w:rFonts w:cs="Arial"/>
          <w:b/>
        </w:rPr>
        <w:t>Other</w:t>
      </w:r>
    </w:p>
    <w:p w14:paraId="17CBB3BE" w14:textId="77777777" w:rsidR="00253254" w:rsidRPr="00202613" w:rsidRDefault="00253254" w:rsidP="00253254">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593"/>
      </w:tblGrid>
      <w:tr w:rsidR="00253254" w:rsidRPr="00202613" w14:paraId="4C739A85" w14:textId="77777777" w:rsidTr="0087317C">
        <w:trPr>
          <w:cantSplit/>
        </w:trPr>
        <w:tc>
          <w:tcPr>
            <w:tcW w:w="3652" w:type="dxa"/>
          </w:tcPr>
          <w:p w14:paraId="7CBB2CAD" w14:textId="77777777" w:rsidR="00253254" w:rsidRPr="00202613" w:rsidRDefault="00253254" w:rsidP="0087317C">
            <w:pPr>
              <w:rPr>
                <w:rFonts w:cs="Arial"/>
                <w:b/>
              </w:rPr>
            </w:pPr>
            <w:r>
              <w:rPr>
                <w:rFonts w:cs="Arial"/>
                <w:b/>
              </w:rPr>
              <w:t>Is this an alcohol restricted post?</w:t>
            </w:r>
          </w:p>
        </w:tc>
        <w:tc>
          <w:tcPr>
            <w:tcW w:w="5593" w:type="dxa"/>
          </w:tcPr>
          <w:p w14:paraId="33ADF2F1" w14:textId="77777777" w:rsidR="00253254" w:rsidRDefault="00253254" w:rsidP="0087317C">
            <w:pPr>
              <w:rPr>
                <w:rFonts w:cs="Arial"/>
              </w:rPr>
            </w:pPr>
            <w:r>
              <w:rPr>
                <w:rFonts w:cs="Arial"/>
              </w:rPr>
              <w:t>No</w:t>
            </w:r>
          </w:p>
          <w:p w14:paraId="334DD866" w14:textId="77777777" w:rsidR="00253254" w:rsidRPr="00202613" w:rsidRDefault="00253254" w:rsidP="0087317C">
            <w:pPr>
              <w:rPr>
                <w:rFonts w:cs="Arial"/>
              </w:rPr>
            </w:pPr>
          </w:p>
        </w:tc>
      </w:tr>
    </w:tbl>
    <w:p w14:paraId="09FBB583" w14:textId="77777777" w:rsidR="00253254" w:rsidRDefault="00253254" w:rsidP="00253254">
      <w:pPr>
        <w:rPr>
          <w:rFonts w:cs="Arial"/>
          <w:color w:val="000000"/>
        </w:rPr>
      </w:pPr>
    </w:p>
    <w:p w14:paraId="186F2A39" w14:textId="77777777" w:rsidR="00253254" w:rsidRDefault="00253254" w:rsidP="00253254">
      <w:pPr>
        <w:rPr>
          <w:rFonts w:cs="Arial"/>
          <w:b/>
          <w:color w:val="000000"/>
        </w:rPr>
      </w:pPr>
      <w:r>
        <w:rPr>
          <w:rFonts w:cs="Arial"/>
          <w:b/>
          <w:color w:val="000000"/>
        </w:rPr>
        <w:lastRenderedPageBreak/>
        <w:t xml:space="preserve">EQUAL OPPORTUNITIES </w:t>
      </w:r>
    </w:p>
    <w:p w14:paraId="7BB3990E" w14:textId="77777777" w:rsidR="00253254" w:rsidRPr="00736F73" w:rsidRDefault="00253254" w:rsidP="00253254">
      <w:pPr>
        <w:jc w:val="both"/>
        <w:rPr>
          <w:rFonts w:cs="Arial"/>
          <w:color w:val="000000"/>
        </w:rPr>
      </w:pPr>
      <w:r w:rsidRPr="00736F73">
        <w:rPr>
          <w:rFonts w:cs="Arial"/>
          <w:color w:val="000000"/>
        </w:rPr>
        <w:t>All staff are reminded that they must comply with Council Policy on Equal Opportunities to ensure the fair and equal treatment of all Council staff and customers.</w:t>
      </w:r>
    </w:p>
    <w:p w14:paraId="3403B1D0" w14:textId="77777777" w:rsidR="00253254" w:rsidRPr="00736F73" w:rsidRDefault="00253254" w:rsidP="00253254">
      <w:pPr>
        <w:jc w:val="both"/>
        <w:rPr>
          <w:rFonts w:cs="Arial"/>
        </w:rPr>
      </w:pPr>
    </w:p>
    <w:p w14:paraId="0CC938A1" w14:textId="77777777" w:rsidR="00253254" w:rsidRPr="00736F73" w:rsidRDefault="00253254" w:rsidP="00253254">
      <w:pPr>
        <w:jc w:val="both"/>
        <w:rPr>
          <w:rFonts w:cs="Arial"/>
          <w:b/>
        </w:rPr>
      </w:pPr>
      <w:r w:rsidRPr="00736F73">
        <w:rPr>
          <w:rFonts w:cs="Arial"/>
          <w:b/>
        </w:rPr>
        <w:t xml:space="preserve">EMPLOYMENT CHECKS REQUIRED FOR THIS POST </w:t>
      </w:r>
    </w:p>
    <w:p w14:paraId="1E8E3795" w14:textId="77777777" w:rsidR="00253254" w:rsidRPr="00736F73" w:rsidRDefault="00253254" w:rsidP="00253254">
      <w:pPr>
        <w:pStyle w:val="BodyText"/>
        <w:jc w:val="both"/>
        <w:rPr>
          <w:rFonts w:cs="Arial"/>
          <w:sz w:val="22"/>
        </w:rPr>
      </w:pPr>
      <w:r w:rsidRPr="00736F73">
        <w:rPr>
          <w:rFonts w:cs="Arial"/>
          <w:sz w:val="22"/>
        </w:rPr>
        <w:t>The Council is required by the Home Office to carry out standard checks for all employment under the Asylum and Immigration Act 1996.  These checks require you to provide proof of your right to work in the U.K.  If you are invited to interview we would need to see your original passport or full birth certificate or an appropriate letter/document issued by the Home Office. We also require proof of your permanent National Insurance Number (a P45, P60, NINO card or a letter from a Government Agency).  If you cannot produce any of these documents or are unsure whether the documents you have provide the necessary proof please contact the Personnel Office for advice prior to your interview.</w:t>
      </w:r>
    </w:p>
    <w:p w14:paraId="50F7005B" w14:textId="77777777" w:rsidR="00253254" w:rsidRDefault="00253254" w:rsidP="00253254">
      <w:pPr>
        <w:ind w:right="-218"/>
        <w:jc w:val="both"/>
        <w:rPr>
          <w:rFonts w:cs="Arial"/>
        </w:rPr>
      </w:pPr>
    </w:p>
    <w:p w14:paraId="2ED589DD" w14:textId="77777777" w:rsidR="00253254" w:rsidRPr="00A34F14" w:rsidRDefault="00253254" w:rsidP="00253254">
      <w:pPr>
        <w:ind w:right="-218"/>
        <w:jc w:val="both"/>
        <w:rPr>
          <w:rFonts w:cs="Arial"/>
          <w:b/>
        </w:rPr>
      </w:pPr>
      <w:r w:rsidRPr="00A34F14">
        <w:rPr>
          <w:rFonts w:cs="Arial"/>
          <w:b/>
        </w:rPr>
        <w:t>EMPLOYMENT OF EX-OFFENDERS</w:t>
      </w:r>
    </w:p>
    <w:p w14:paraId="51169EDA" w14:textId="77777777" w:rsidR="00253254" w:rsidRPr="00736F73" w:rsidRDefault="00253254" w:rsidP="00253254">
      <w:pPr>
        <w:ind w:right="-218"/>
        <w:jc w:val="both"/>
        <w:rPr>
          <w:rFonts w:cs="Arial"/>
        </w:rPr>
      </w:pPr>
      <w:r w:rsidRPr="00736F73">
        <w:rPr>
          <w:rFonts w:cs="Arial"/>
        </w:rPr>
        <w:t>The Council’s policy on the employment of ex-offenders is as follows:-</w:t>
      </w:r>
    </w:p>
    <w:p w14:paraId="6BD8FA8B" w14:textId="77777777" w:rsidR="00253254" w:rsidRPr="00736F73" w:rsidRDefault="00253254" w:rsidP="00253254">
      <w:pPr>
        <w:ind w:right="-218"/>
        <w:jc w:val="both"/>
        <w:rPr>
          <w:rFonts w:cs="Arial"/>
        </w:rPr>
      </w:pPr>
    </w:p>
    <w:p w14:paraId="7E108F2B" w14:textId="77777777" w:rsidR="00253254" w:rsidRPr="00736F73" w:rsidRDefault="00253254" w:rsidP="00253254">
      <w:pPr>
        <w:pStyle w:val="BodyText2"/>
        <w:jc w:val="both"/>
        <w:rPr>
          <w:rFonts w:cs="Arial"/>
          <w:i w:val="0"/>
          <w:color w:val="000000"/>
          <w:sz w:val="22"/>
        </w:rPr>
      </w:pPr>
      <w:r w:rsidRPr="00736F73">
        <w:rPr>
          <w:rFonts w:cs="Arial"/>
          <w:i w:val="0"/>
          <w:color w:val="000000"/>
          <w:sz w:val="22"/>
        </w:rPr>
        <w:t>Broxbourne Borough Council aims to promote equality of opportunity for all with the right mix of talent, skills and potential. We therefore welcome applications from a diverse range of candidates. Criminal records will be taken into account for recruitment purposes only when the conviction is relevant. Unless the nature of the work demands it, people will not be asked to disclose convictions which are ‘spent’ under the Rehabilitation of Offenders Act 1974. Having an ‘unspent’ conviction will not necessarily bar any individual from employment. This will depend on the circumstances and background to the offence(s).  The Council abides by the Code of Practice for Registered Persons and other recipients of Disclosure information, copies of, which are available on request.</w:t>
      </w:r>
    </w:p>
    <w:p w14:paraId="5C515B62" w14:textId="77777777" w:rsidR="00253254" w:rsidRPr="00314358" w:rsidRDefault="00253254" w:rsidP="00253254">
      <w:pPr>
        <w:rPr>
          <w:rFonts w:cs="Arial"/>
        </w:rPr>
      </w:pPr>
    </w:p>
    <w:p w14:paraId="382B94B2" w14:textId="77777777" w:rsidR="00253254" w:rsidRPr="00920269" w:rsidRDefault="00253254" w:rsidP="00253254">
      <w:pPr>
        <w:jc w:val="both"/>
        <w:rPr>
          <w:rFonts w:cs="Arial"/>
          <w:b/>
          <w:snapToGrid w:val="0"/>
          <w:color w:val="000000"/>
          <w:lang w:val="en-US"/>
        </w:rPr>
      </w:pPr>
      <w:r>
        <w:rPr>
          <w:rFonts w:cs="Arial"/>
          <w:b/>
          <w:snapToGrid w:val="0"/>
          <w:color w:val="000000"/>
          <w:lang w:val="en-US"/>
        </w:rPr>
        <w:t>SAFEGUARDING</w:t>
      </w:r>
    </w:p>
    <w:p w14:paraId="7AF43F30" w14:textId="77777777" w:rsidR="00253254" w:rsidRDefault="00253254" w:rsidP="00253254">
      <w:pPr>
        <w:jc w:val="both"/>
        <w:rPr>
          <w:rFonts w:cs="Arial"/>
          <w:snapToGrid w:val="0"/>
          <w:color w:val="000000"/>
          <w:lang w:val="en-US"/>
        </w:rPr>
      </w:pPr>
      <w:r w:rsidRPr="00336BAD">
        <w:rPr>
          <w:rFonts w:cs="Arial"/>
          <w:snapToGrid w:val="0"/>
          <w:color w:val="000000"/>
          <w:lang w:val="en-US"/>
        </w:rPr>
        <w:t>All employees are responsible for ensuring the safety and welfare of children and vulnerable adults in the course of their daily duties.  All staff are required to understand and adhere to the Council’s Safeguarding policies and procedures as they apply to their own role, to make referrals concerning child or vulnerable adult welfare to the Designated Child Safeguarding Officer, and to co-operate with other agencies around child protection investigations</w:t>
      </w:r>
    </w:p>
    <w:p w14:paraId="0728FC11" w14:textId="77777777" w:rsidR="00253254" w:rsidRDefault="00253254" w:rsidP="00253254">
      <w:pPr>
        <w:jc w:val="both"/>
        <w:rPr>
          <w:rFonts w:cs="Arial"/>
          <w:snapToGrid w:val="0"/>
          <w:color w:val="000000"/>
          <w:lang w:val="en-US"/>
        </w:rPr>
      </w:pPr>
    </w:p>
    <w:p w14:paraId="4A5AD3BE" w14:textId="77777777" w:rsidR="00253254" w:rsidRPr="002F7AB6" w:rsidRDefault="00253254" w:rsidP="00253254">
      <w:pPr>
        <w:jc w:val="both"/>
        <w:rPr>
          <w:rFonts w:cs="Arial"/>
          <w:b/>
          <w:snapToGrid w:val="0"/>
          <w:color w:val="000000"/>
          <w:lang w:val="en-US"/>
        </w:rPr>
      </w:pPr>
      <w:r>
        <w:rPr>
          <w:rFonts w:cs="Arial"/>
          <w:b/>
          <w:snapToGrid w:val="0"/>
          <w:color w:val="000000"/>
          <w:lang w:val="en-US"/>
        </w:rPr>
        <w:t>SPOKEN ENGLISH</w:t>
      </w:r>
    </w:p>
    <w:p w14:paraId="197A0960" w14:textId="77777777" w:rsidR="00253254" w:rsidRPr="002F7AB6" w:rsidRDefault="00253254" w:rsidP="00253254">
      <w:pPr>
        <w:jc w:val="both"/>
        <w:rPr>
          <w:rFonts w:cs="Arial"/>
        </w:rPr>
      </w:pPr>
      <w:r w:rsidRPr="002F7AB6">
        <w:rPr>
          <w:rFonts w:cs="Arial"/>
        </w:rPr>
        <w:t xml:space="preserve">For public-facing roles involving </w:t>
      </w:r>
      <w:r w:rsidRPr="002F7AB6">
        <w:rPr>
          <w:rFonts w:cs="Arial"/>
          <w:u w:val="single"/>
        </w:rPr>
        <w:t xml:space="preserve">regular </w:t>
      </w:r>
      <w:r w:rsidRPr="002F7AB6">
        <w:rPr>
          <w:rFonts w:cs="Arial"/>
        </w:rPr>
        <w:t>telephone and face-to face conversations with the public, the ability to converse at ease with members of the public and provide advice in accurate spoken English is essential in this post</w:t>
      </w:r>
    </w:p>
    <w:p w14:paraId="79C66A2F" w14:textId="77777777" w:rsidR="00253254" w:rsidRPr="00314358" w:rsidRDefault="00253254" w:rsidP="00253254">
      <w:pPr>
        <w:rPr>
          <w:rFonts w:cs="Arial"/>
        </w:rPr>
      </w:pPr>
    </w:p>
    <w:p w14:paraId="4BE483C3" w14:textId="77777777" w:rsidR="00253254" w:rsidRPr="00736F73" w:rsidRDefault="00253254" w:rsidP="00253254">
      <w:pPr>
        <w:jc w:val="both"/>
        <w:rPr>
          <w:rFonts w:cs="Arial"/>
          <w:b/>
          <w:snapToGrid w:val="0"/>
          <w:color w:val="000000"/>
          <w:lang w:val="en-US"/>
        </w:rPr>
      </w:pPr>
      <w:r w:rsidRPr="00736F73">
        <w:rPr>
          <w:rFonts w:cs="Arial"/>
          <w:b/>
          <w:snapToGrid w:val="0"/>
          <w:color w:val="000000"/>
          <w:lang w:val="en-US"/>
        </w:rPr>
        <w:t xml:space="preserve">If you have any query relating to these required checks, as stated above, please do not hesitate to contact </w:t>
      </w:r>
      <w:r>
        <w:rPr>
          <w:rFonts w:cs="Arial"/>
          <w:b/>
          <w:snapToGrid w:val="0"/>
          <w:color w:val="000000"/>
          <w:lang w:val="en-US"/>
        </w:rPr>
        <w:t>P</w:t>
      </w:r>
      <w:r w:rsidRPr="00736F73">
        <w:rPr>
          <w:rFonts w:cs="Arial"/>
          <w:b/>
          <w:snapToGrid w:val="0"/>
          <w:color w:val="000000"/>
          <w:lang w:val="en-US"/>
        </w:rPr>
        <w:t>ersonnel</w:t>
      </w:r>
      <w:r>
        <w:rPr>
          <w:rFonts w:cs="Arial"/>
          <w:b/>
          <w:snapToGrid w:val="0"/>
          <w:color w:val="000000"/>
          <w:lang w:val="en-US"/>
        </w:rPr>
        <w:t xml:space="preserve"> and </w:t>
      </w:r>
      <w:smartTag w:uri="urn:schemas-microsoft-com:office:smarttags" w:element="PersonName">
        <w:r>
          <w:rPr>
            <w:rFonts w:cs="Arial"/>
            <w:b/>
            <w:snapToGrid w:val="0"/>
            <w:color w:val="000000"/>
            <w:lang w:val="en-US"/>
          </w:rPr>
          <w:t>Payroll</w:t>
        </w:r>
      </w:smartTag>
      <w:r w:rsidRPr="00736F73">
        <w:rPr>
          <w:rFonts w:cs="Arial"/>
          <w:b/>
          <w:snapToGrid w:val="0"/>
          <w:color w:val="000000"/>
          <w:lang w:val="en-US"/>
        </w:rPr>
        <w:t>.</w:t>
      </w:r>
    </w:p>
    <w:p w14:paraId="189F9EE4" w14:textId="77777777" w:rsidR="00253254" w:rsidRPr="00736F73" w:rsidRDefault="00253254" w:rsidP="00253254">
      <w:pPr>
        <w:rPr>
          <w:rFonts w:cs="Arial"/>
        </w:rPr>
      </w:pPr>
    </w:p>
    <w:p w14:paraId="3E9F5C82" w14:textId="77777777" w:rsidR="00AF67C5" w:rsidRPr="0062570B" w:rsidRDefault="00AF67C5" w:rsidP="0062570B">
      <w:pPr>
        <w:ind w:left="-142" w:right="-1"/>
        <w:rPr>
          <w:rFonts w:cs="Arial"/>
        </w:rPr>
      </w:pPr>
    </w:p>
    <w:sectPr w:rsidR="00AF67C5" w:rsidRPr="0062570B" w:rsidSect="005F2849">
      <w:headerReference w:type="default" r:id="rId10"/>
      <w:footerReference w:type="default" r:id="rId11"/>
      <w:pgSz w:w="11900" w:h="16820"/>
      <w:pgMar w:top="1701" w:right="1440" w:bottom="1985" w:left="993"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A7191" w14:textId="77777777" w:rsidR="005F2C66" w:rsidRDefault="005F2C66" w:rsidP="0052057F">
      <w:r>
        <w:separator/>
      </w:r>
    </w:p>
  </w:endnote>
  <w:endnote w:type="continuationSeparator" w:id="0">
    <w:p w14:paraId="107A18B3" w14:textId="77777777" w:rsidR="005F2C66" w:rsidRDefault="005F2C66" w:rsidP="0052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D90DD" w14:textId="77777777" w:rsidR="00A242C6" w:rsidRDefault="004B7AC9">
    <w:pPr>
      <w:pStyle w:val="Footer"/>
    </w:pPr>
    <w:r>
      <w:rPr>
        <w:noProof/>
      </w:rPr>
      <w:drawing>
        <wp:anchor distT="0" distB="0" distL="114300" distR="114300" simplePos="0" relativeHeight="251659264" behindDoc="1" locked="0" layoutInCell="1" allowOverlap="1" wp14:anchorId="51E05AC3" wp14:editId="2706CA3A">
          <wp:simplePos x="0" y="0"/>
          <wp:positionH relativeFrom="column">
            <wp:posOffset>-625269</wp:posOffset>
          </wp:positionH>
          <wp:positionV relativeFrom="paragraph">
            <wp:posOffset>-1017655</wp:posOffset>
          </wp:positionV>
          <wp:extent cx="7540262" cy="1201886"/>
          <wp:effectExtent l="0" t="0" r="381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21152 Values Generic Coloured Bar_Footer.jpg"/>
                  <pic:cNvPicPr/>
                </pic:nvPicPr>
                <pic:blipFill rotWithShape="1">
                  <a:blip r:embed="rId1" cstate="print">
                    <a:extLst>
                      <a:ext uri="{28A0092B-C50C-407E-A947-70E740481C1C}">
                        <a14:useLocalDpi xmlns:a14="http://schemas.microsoft.com/office/drawing/2010/main" val="0"/>
                      </a:ext>
                    </a:extLst>
                  </a:blip>
                  <a:srcRect t="18314"/>
                  <a:stretch/>
                </pic:blipFill>
                <pic:spPr bwMode="auto">
                  <a:xfrm>
                    <a:off x="0" y="0"/>
                    <a:ext cx="7545600" cy="1202737"/>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482CB" w14:textId="77777777" w:rsidR="005F2C66" w:rsidRDefault="005F2C66" w:rsidP="0052057F">
      <w:r>
        <w:separator/>
      </w:r>
    </w:p>
  </w:footnote>
  <w:footnote w:type="continuationSeparator" w:id="0">
    <w:p w14:paraId="1EB412DC" w14:textId="77777777" w:rsidR="005F2C66" w:rsidRDefault="005F2C66" w:rsidP="0052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7480" w14:textId="77777777" w:rsidR="00A242C6" w:rsidRDefault="004B7AC9">
    <w:pPr>
      <w:pStyle w:val="Header"/>
    </w:pPr>
    <w:r>
      <w:rPr>
        <w:noProof/>
      </w:rPr>
      <w:drawing>
        <wp:anchor distT="0" distB="0" distL="114300" distR="114300" simplePos="0" relativeHeight="251658240" behindDoc="1" locked="0" layoutInCell="1" allowOverlap="1" wp14:anchorId="327D1F0F" wp14:editId="051D58B2">
          <wp:simplePos x="0" y="0"/>
          <wp:positionH relativeFrom="column">
            <wp:posOffset>-625269</wp:posOffset>
          </wp:positionH>
          <wp:positionV relativeFrom="paragraph">
            <wp:posOffset>1</wp:posOffset>
          </wp:positionV>
          <wp:extent cx="7555864" cy="776976"/>
          <wp:effectExtent l="0" t="0" r="0" b="444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21152 Values Generic Coloured Bar_Header.jpg"/>
                  <pic:cNvPicPr/>
                </pic:nvPicPr>
                <pic:blipFill rotWithShape="1">
                  <a:blip r:embed="rId1" cstate="print">
                    <a:extLst>
                      <a:ext uri="{28A0092B-C50C-407E-A947-70E740481C1C}">
                        <a14:useLocalDpi xmlns:a14="http://schemas.microsoft.com/office/drawing/2010/main" val="0"/>
                      </a:ext>
                    </a:extLst>
                  </a:blip>
                  <a:srcRect b="52035"/>
                  <a:stretch/>
                </pic:blipFill>
                <pic:spPr bwMode="auto">
                  <a:xfrm>
                    <a:off x="0" y="0"/>
                    <a:ext cx="7556400" cy="77703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A6FEB"/>
    <w:multiLevelType w:val="hybridMultilevel"/>
    <w:tmpl w:val="EE64048C"/>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A1113CF"/>
    <w:multiLevelType w:val="hybridMultilevel"/>
    <w:tmpl w:val="8D4AC2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02901479">
    <w:abstractNumId w:val="0"/>
  </w:num>
  <w:num w:numId="2" w16cid:durableId="150996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254"/>
    <w:rsid w:val="00015768"/>
    <w:rsid w:val="00061656"/>
    <w:rsid w:val="000669AF"/>
    <w:rsid w:val="00067A61"/>
    <w:rsid w:val="00092229"/>
    <w:rsid w:val="000C3BC0"/>
    <w:rsid w:val="000C45E0"/>
    <w:rsid w:val="000E1664"/>
    <w:rsid w:val="000E514A"/>
    <w:rsid w:val="0010256D"/>
    <w:rsid w:val="00142FE7"/>
    <w:rsid w:val="001C1E83"/>
    <w:rsid w:val="002217FA"/>
    <w:rsid w:val="00253254"/>
    <w:rsid w:val="00324ED9"/>
    <w:rsid w:val="003261EA"/>
    <w:rsid w:val="00346B43"/>
    <w:rsid w:val="00356C03"/>
    <w:rsid w:val="003B3C33"/>
    <w:rsid w:val="003C0D01"/>
    <w:rsid w:val="004A121D"/>
    <w:rsid w:val="004A263A"/>
    <w:rsid w:val="004B7AC9"/>
    <w:rsid w:val="004D5A0C"/>
    <w:rsid w:val="004F360C"/>
    <w:rsid w:val="0052057F"/>
    <w:rsid w:val="00587A79"/>
    <w:rsid w:val="005937C1"/>
    <w:rsid w:val="0059429D"/>
    <w:rsid w:val="005E20A7"/>
    <w:rsid w:val="005F100A"/>
    <w:rsid w:val="005F2849"/>
    <w:rsid w:val="005F2C66"/>
    <w:rsid w:val="0062570B"/>
    <w:rsid w:val="006530C6"/>
    <w:rsid w:val="00654BBD"/>
    <w:rsid w:val="006A07E6"/>
    <w:rsid w:val="006B7B04"/>
    <w:rsid w:val="00717978"/>
    <w:rsid w:val="0073730E"/>
    <w:rsid w:val="00741E61"/>
    <w:rsid w:val="00772D7F"/>
    <w:rsid w:val="00786066"/>
    <w:rsid w:val="007C5707"/>
    <w:rsid w:val="007C7B47"/>
    <w:rsid w:val="00861D59"/>
    <w:rsid w:val="00904731"/>
    <w:rsid w:val="00923DD6"/>
    <w:rsid w:val="00943E13"/>
    <w:rsid w:val="0096226F"/>
    <w:rsid w:val="00965CA2"/>
    <w:rsid w:val="00983B9E"/>
    <w:rsid w:val="00A07478"/>
    <w:rsid w:val="00A242C6"/>
    <w:rsid w:val="00A32108"/>
    <w:rsid w:val="00A456AE"/>
    <w:rsid w:val="00A60AD2"/>
    <w:rsid w:val="00A7287B"/>
    <w:rsid w:val="00AF67C5"/>
    <w:rsid w:val="00B309DF"/>
    <w:rsid w:val="00B6187F"/>
    <w:rsid w:val="00B96181"/>
    <w:rsid w:val="00BA5745"/>
    <w:rsid w:val="00BB12C0"/>
    <w:rsid w:val="00BB1ECF"/>
    <w:rsid w:val="00BC7618"/>
    <w:rsid w:val="00BE6890"/>
    <w:rsid w:val="00C659B2"/>
    <w:rsid w:val="00C82060"/>
    <w:rsid w:val="00CD5B2C"/>
    <w:rsid w:val="00D54B8F"/>
    <w:rsid w:val="00DC1B70"/>
    <w:rsid w:val="00DF2643"/>
    <w:rsid w:val="00E6573E"/>
    <w:rsid w:val="00EC7A72"/>
    <w:rsid w:val="00EE54E6"/>
    <w:rsid w:val="00F16ED3"/>
    <w:rsid w:val="00FC6090"/>
    <w:rsid w:val="00FF2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D860B66"/>
  <w14:defaultImageDpi w14:val="32767"/>
  <w15:docId w15:val="{1B738EE7-89FF-4E51-81C0-0FC46C4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254"/>
    <w:rPr>
      <w:rFonts w:ascii="Arial" w:eastAsia="Times New Roman" w:hAnsi="Arial" w:cs="Times New Roman"/>
      <w:sz w:val="22"/>
      <w:szCs w:val="22"/>
      <w:lang w:eastAsia="en-GB"/>
    </w:rPr>
  </w:style>
  <w:style w:type="paragraph" w:styleId="Heading1">
    <w:name w:val="heading 1"/>
    <w:basedOn w:val="Normal"/>
    <w:next w:val="Normal"/>
    <w:link w:val="Heading1Char"/>
    <w:qFormat/>
    <w:rsid w:val="00253254"/>
    <w:pPr>
      <w:keepNext/>
      <w:jc w:val="center"/>
      <w:outlineLvl w:val="0"/>
    </w:pPr>
    <w:rPr>
      <w:b/>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7F"/>
    <w:pPr>
      <w:tabs>
        <w:tab w:val="center" w:pos="4680"/>
        <w:tab w:val="right" w:pos="9360"/>
      </w:tabs>
    </w:pPr>
  </w:style>
  <w:style w:type="character" w:customStyle="1" w:styleId="HeaderChar">
    <w:name w:val="Header Char"/>
    <w:basedOn w:val="DefaultParagraphFont"/>
    <w:link w:val="Header"/>
    <w:uiPriority w:val="99"/>
    <w:rsid w:val="0052057F"/>
    <w:rPr>
      <w:rFonts w:eastAsiaTheme="minorEastAsia"/>
    </w:rPr>
  </w:style>
  <w:style w:type="paragraph" w:styleId="Footer">
    <w:name w:val="footer"/>
    <w:basedOn w:val="Normal"/>
    <w:link w:val="FooterChar"/>
    <w:uiPriority w:val="99"/>
    <w:unhideWhenUsed/>
    <w:rsid w:val="0052057F"/>
    <w:pPr>
      <w:tabs>
        <w:tab w:val="center" w:pos="4680"/>
        <w:tab w:val="right" w:pos="9360"/>
      </w:tabs>
    </w:pPr>
  </w:style>
  <w:style w:type="character" w:customStyle="1" w:styleId="FooterChar">
    <w:name w:val="Footer Char"/>
    <w:basedOn w:val="DefaultParagraphFont"/>
    <w:link w:val="Footer"/>
    <w:uiPriority w:val="99"/>
    <w:rsid w:val="0052057F"/>
    <w:rPr>
      <w:rFonts w:eastAsiaTheme="minorEastAsia"/>
    </w:rPr>
  </w:style>
  <w:style w:type="paragraph" w:styleId="BalloonText">
    <w:name w:val="Balloon Text"/>
    <w:basedOn w:val="Normal"/>
    <w:link w:val="BalloonTextChar"/>
    <w:uiPriority w:val="99"/>
    <w:semiHidden/>
    <w:unhideWhenUsed/>
    <w:rsid w:val="0062570B"/>
    <w:rPr>
      <w:rFonts w:ascii="Tahoma" w:hAnsi="Tahoma" w:cs="Tahoma"/>
      <w:sz w:val="16"/>
      <w:szCs w:val="16"/>
    </w:rPr>
  </w:style>
  <w:style w:type="character" w:customStyle="1" w:styleId="BalloonTextChar">
    <w:name w:val="Balloon Text Char"/>
    <w:basedOn w:val="DefaultParagraphFont"/>
    <w:link w:val="BalloonText"/>
    <w:uiPriority w:val="99"/>
    <w:semiHidden/>
    <w:rsid w:val="0062570B"/>
    <w:rPr>
      <w:rFonts w:ascii="Tahoma" w:eastAsiaTheme="minorEastAsia" w:hAnsi="Tahoma" w:cs="Tahoma"/>
      <w:sz w:val="16"/>
      <w:szCs w:val="16"/>
    </w:rPr>
  </w:style>
  <w:style w:type="character" w:customStyle="1" w:styleId="Heading1Char">
    <w:name w:val="Heading 1 Char"/>
    <w:basedOn w:val="DefaultParagraphFont"/>
    <w:link w:val="Heading1"/>
    <w:rsid w:val="00253254"/>
    <w:rPr>
      <w:rFonts w:ascii="Arial" w:eastAsia="Times New Roman" w:hAnsi="Arial" w:cs="Times New Roman"/>
      <w:b/>
      <w:color w:val="000000"/>
      <w:sz w:val="22"/>
      <w:szCs w:val="22"/>
      <w:u w:val="single"/>
      <w:lang w:eastAsia="en-GB"/>
    </w:rPr>
  </w:style>
  <w:style w:type="paragraph" w:styleId="BodyText">
    <w:name w:val="Body Text"/>
    <w:basedOn w:val="Normal"/>
    <w:link w:val="BodyTextChar"/>
    <w:rsid w:val="00253254"/>
    <w:rPr>
      <w:color w:val="000000"/>
      <w:sz w:val="18"/>
    </w:rPr>
  </w:style>
  <w:style w:type="character" w:customStyle="1" w:styleId="BodyTextChar">
    <w:name w:val="Body Text Char"/>
    <w:basedOn w:val="DefaultParagraphFont"/>
    <w:link w:val="BodyText"/>
    <w:rsid w:val="00253254"/>
    <w:rPr>
      <w:rFonts w:ascii="Arial" w:eastAsia="Times New Roman" w:hAnsi="Arial" w:cs="Times New Roman"/>
      <w:color w:val="000000"/>
      <w:sz w:val="18"/>
      <w:szCs w:val="22"/>
      <w:lang w:eastAsia="en-GB"/>
    </w:rPr>
  </w:style>
  <w:style w:type="paragraph" w:styleId="BodyText2">
    <w:name w:val="Body Text 2"/>
    <w:basedOn w:val="Normal"/>
    <w:link w:val="BodyText2Char"/>
    <w:rsid w:val="00253254"/>
    <w:rPr>
      <w:i/>
      <w:snapToGrid w:val="0"/>
      <w:color w:val="000080"/>
      <w:sz w:val="20"/>
      <w:lang w:val="en-US"/>
    </w:rPr>
  </w:style>
  <w:style w:type="character" w:customStyle="1" w:styleId="BodyText2Char">
    <w:name w:val="Body Text 2 Char"/>
    <w:basedOn w:val="DefaultParagraphFont"/>
    <w:link w:val="BodyText2"/>
    <w:rsid w:val="00253254"/>
    <w:rPr>
      <w:rFonts w:ascii="Arial" w:eastAsia="Times New Roman" w:hAnsi="Arial" w:cs="Times New Roman"/>
      <w:i/>
      <w:snapToGrid w:val="0"/>
      <w:color w:val="000080"/>
      <w:sz w:val="20"/>
      <w:szCs w:val="22"/>
      <w:lang w:val="en-US" w:eastAsia="en-GB"/>
    </w:rPr>
  </w:style>
  <w:style w:type="paragraph" w:styleId="ListParagraph">
    <w:name w:val="List Paragraph"/>
    <w:basedOn w:val="Normal"/>
    <w:uiPriority w:val="34"/>
    <w:qFormat/>
    <w:rsid w:val="00253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FD9A0BC5206842AA64A8164323A517" ma:contentTypeVersion="12" ma:contentTypeDescription="Create a new document." ma:contentTypeScope="" ma:versionID="49671ff3d1f7e5cef94facb6e1144b73">
  <xsd:schema xmlns:xsd="http://www.w3.org/2001/XMLSchema" xmlns:xs="http://www.w3.org/2001/XMLSchema" xmlns:p="http://schemas.microsoft.com/office/2006/metadata/properties" xmlns:ns3="23bce896-cc4e-499a-b6d4-72c0b3d08226" xmlns:ns4="a6e66183-cc75-403f-bcbf-8a2c07b70e6e" targetNamespace="http://schemas.microsoft.com/office/2006/metadata/properties" ma:root="true" ma:fieldsID="4bcc3c24fc8dac5f9e4b8b8540bf250a" ns3:_="" ns4:_="">
    <xsd:import namespace="23bce896-cc4e-499a-b6d4-72c0b3d08226"/>
    <xsd:import namespace="a6e66183-cc75-403f-bcbf-8a2c07b70e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ce896-cc4e-499a-b6d4-72c0b3d08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e66183-cc75-403f-bcbf-8a2c07b70e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AEE744-9F49-49ED-A79B-8870EB2FB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ce896-cc4e-499a-b6d4-72c0b3d08226"/>
    <ds:schemaRef ds:uri="a6e66183-cc75-403f-bcbf-8a2c07b70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860313-D551-4EF3-AB66-49E0C9465800}">
  <ds:schemaRefs>
    <ds:schemaRef ds:uri="http://schemas.microsoft.com/sharepoint/v3/contenttype/forms"/>
  </ds:schemaRefs>
</ds:datastoreItem>
</file>

<file path=customXml/itemProps3.xml><?xml version="1.0" encoding="utf-8"?>
<ds:datastoreItem xmlns:ds="http://schemas.openxmlformats.org/officeDocument/2006/customXml" ds:itemID="{087618AF-4600-4DF6-8BFC-75BCE38324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4</Pages>
  <Words>1132</Words>
  <Characters>6453</Characters>
  <Application>Microsoft Office Word</Application>
  <DocSecurity>0</DocSecurity>
  <Lines>53</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JOB DESCRIPTION FORM</vt:lpstr>
    </vt:vector>
  </TitlesOfParts>
  <Company>Borough of Broxbourne</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Charles</dc:creator>
  <cp:lastModifiedBy>Ganesh Gnanamoorthy</cp:lastModifiedBy>
  <cp:revision>44</cp:revision>
  <cp:lastPrinted>2018-12-10T11:35:00Z</cp:lastPrinted>
  <dcterms:created xsi:type="dcterms:W3CDTF">2026-02-04T16:50:00Z</dcterms:created>
  <dcterms:modified xsi:type="dcterms:W3CDTF">2026-02-10T10:19:00Z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0x01010023FD9A0BC5206842AA64A8164323A517</vt:lpwstr>
  </property>
</Properties>
</file>