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27" w:type="dxa"/>
        <w:tblLook w:val="04A0" w:firstRow="1" w:lastRow="0" w:firstColumn="1" w:lastColumn="0" w:noHBand="0" w:noVBand="1"/>
      </w:tblPr>
      <w:tblGrid>
        <w:gridCol w:w="6803"/>
        <w:gridCol w:w="3624"/>
      </w:tblGrid>
      <w:tr w:rsidR="00B22BEE" w:rsidRPr="00B22BEE" w14:paraId="1FE0ECF7" w14:textId="77777777" w:rsidTr="007862AA">
        <w:tc>
          <w:tcPr>
            <w:tcW w:w="10427" w:type="dxa"/>
            <w:gridSpan w:val="2"/>
            <w:shd w:val="clear" w:color="auto" w:fill="E2EFD9" w:themeFill="accent6" w:themeFillTint="33"/>
          </w:tcPr>
          <w:p w14:paraId="126AA24C" w14:textId="4CC3B78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7862AA">
        <w:tc>
          <w:tcPr>
            <w:tcW w:w="6803" w:type="dxa"/>
            <w:shd w:val="clear" w:color="auto" w:fill="E2EFD9" w:themeFill="accent6" w:themeFillTint="33"/>
          </w:tcPr>
          <w:p w14:paraId="12EF91C8" w14:textId="65120565"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260EFB">
              <w:rPr>
                <w:rFonts w:ascii="Arial" w:hAnsi="Arial" w:cs="Arial"/>
                <w:b/>
                <w:sz w:val="22"/>
                <w:szCs w:val="22"/>
              </w:rPr>
              <w:t>Assistant Centres Manager</w:t>
            </w:r>
          </w:p>
        </w:tc>
        <w:tc>
          <w:tcPr>
            <w:tcW w:w="3624" w:type="dxa"/>
            <w:shd w:val="clear" w:color="auto" w:fill="E2EFD9" w:themeFill="accent6" w:themeFillTint="33"/>
          </w:tcPr>
          <w:p w14:paraId="0BB8552A" w14:textId="7E8FE76E"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CB1B9E">
              <w:rPr>
                <w:rFonts w:ascii="Arial" w:hAnsi="Arial" w:cs="Arial"/>
                <w:b/>
                <w:sz w:val="22"/>
                <w:szCs w:val="22"/>
              </w:rPr>
              <w:t>ACS</w:t>
            </w:r>
          </w:p>
        </w:tc>
      </w:tr>
      <w:tr w:rsidR="00B22BEE" w:rsidRPr="00B22BEE" w14:paraId="63A52AF9" w14:textId="77777777" w:rsidTr="007862AA">
        <w:tc>
          <w:tcPr>
            <w:tcW w:w="6803"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624" w:type="dxa"/>
            <w:shd w:val="clear" w:color="auto" w:fill="E2EFD9" w:themeFill="accent6" w:themeFillTint="33"/>
          </w:tcPr>
          <w:p w14:paraId="76A2EE84" w14:textId="71AE64C3" w:rsidR="00B22BEE" w:rsidRPr="00D60F2B" w:rsidRDefault="002B0922" w:rsidP="00B8025E">
            <w:pPr>
              <w:rPr>
                <w:rFonts w:ascii="Arial" w:hAnsi="Arial" w:cs="Arial"/>
                <w:b/>
                <w:sz w:val="22"/>
                <w:szCs w:val="22"/>
              </w:rPr>
            </w:pPr>
            <w:r>
              <w:rPr>
                <w:rFonts w:ascii="Arial" w:hAnsi="Arial" w:cs="Arial"/>
                <w:b/>
                <w:sz w:val="22"/>
                <w:szCs w:val="22"/>
              </w:rPr>
              <w:t xml:space="preserve">Hybrid: </w:t>
            </w:r>
            <w:r w:rsidR="00694A48">
              <w:rPr>
                <w:rFonts w:ascii="Arial" w:hAnsi="Arial" w:cs="Arial"/>
                <w:b/>
                <w:sz w:val="22"/>
                <w:szCs w:val="22"/>
              </w:rPr>
              <w:t>No</w:t>
            </w:r>
          </w:p>
        </w:tc>
      </w:tr>
      <w:tr w:rsidR="00B22BEE" w:rsidRPr="00B22BEE" w14:paraId="72E6DE23" w14:textId="77777777" w:rsidTr="007862AA">
        <w:tc>
          <w:tcPr>
            <w:tcW w:w="10427" w:type="dxa"/>
            <w:gridSpan w:val="2"/>
            <w:shd w:val="clear" w:color="auto" w:fill="E2EFD9" w:themeFill="accent6" w:themeFillTint="33"/>
          </w:tcPr>
          <w:p w14:paraId="526E7762" w14:textId="7217EE31"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7862AA">
              <w:rPr>
                <w:rFonts w:ascii="Arial" w:hAnsi="Arial" w:cs="Arial"/>
                <w:b/>
                <w:sz w:val="22"/>
                <w:szCs w:val="22"/>
              </w:rPr>
              <w:t xml:space="preserve">Customer and Communications </w:t>
            </w:r>
          </w:p>
        </w:tc>
      </w:tr>
      <w:tr w:rsidR="00B22BEE" w:rsidRPr="00B22BEE" w14:paraId="71B3172B" w14:textId="77777777" w:rsidTr="007862AA">
        <w:tc>
          <w:tcPr>
            <w:tcW w:w="10427" w:type="dxa"/>
            <w:gridSpan w:val="2"/>
            <w:shd w:val="clear" w:color="auto" w:fill="E2EFD9" w:themeFill="accent6" w:themeFillTint="33"/>
          </w:tcPr>
          <w:p w14:paraId="1DE4E85E" w14:textId="7E3C4221" w:rsidR="00B22BEE" w:rsidRPr="002B0922" w:rsidRDefault="00B22BEE" w:rsidP="71E18926">
            <w:pPr>
              <w:rPr>
                <w:rFonts w:ascii="Arial" w:hAnsi="Arial" w:cs="Arial"/>
                <w:b/>
                <w:bCs/>
                <w:sz w:val="22"/>
                <w:szCs w:val="22"/>
              </w:rPr>
            </w:pPr>
            <w:r w:rsidRPr="71E18926">
              <w:rPr>
                <w:rFonts w:ascii="Arial" w:hAnsi="Arial" w:cs="Arial"/>
                <w:b/>
                <w:bCs/>
                <w:sz w:val="22"/>
                <w:szCs w:val="22"/>
              </w:rPr>
              <w:t>Reports to:</w:t>
            </w:r>
            <w:r w:rsidR="00260EFB">
              <w:rPr>
                <w:rFonts w:ascii="Arial" w:hAnsi="Arial" w:cs="Arial"/>
                <w:b/>
                <w:bCs/>
                <w:sz w:val="22"/>
                <w:szCs w:val="22"/>
              </w:rPr>
              <w:t xml:space="preserve"> Centre Manager</w:t>
            </w:r>
          </w:p>
        </w:tc>
      </w:tr>
      <w:tr w:rsidR="00B22BEE" w:rsidRPr="00B22BEE" w14:paraId="6E1E3392" w14:textId="77777777" w:rsidTr="007862AA">
        <w:tc>
          <w:tcPr>
            <w:tcW w:w="10427" w:type="dxa"/>
            <w:gridSpan w:val="2"/>
            <w:shd w:val="clear" w:color="auto" w:fill="E2EFD9" w:themeFill="accent6" w:themeFillTint="33"/>
          </w:tcPr>
          <w:p w14:paraId="6F60C2CD" w14:textId="29635D53" w:rsidR="00B22BEE" w:rsidRPr="002B0922" w:rsidRDefault="00B22BEE" w:rsidP="71E18926">
            <w:pPr>
              <w:tabs>
                <w:tab w:val="left" w:pos="0"/>
                <w:tab w:val="left" w:pos="3168"/>
                <w:tab w:val="left" w:pos="3600"/>
              </w:tabs>
              <w:rPr>
                <w:rFonts w:ascii="Arial" w:hAnsi="Arial" w:cs="Arial"/>
                <w:sz w:val="22"/>
                <w:szCs w:val="22"/>
              </w:rPr>
            </w:pPr>
            <w:r w:rsidRPr="71E18926">
              <w:rPr>
                <w:rFonts w:ascii="Arial" w:hAnsi="Arial" w:cs="Arial"/>
                <w:b/>
                <w:bCs/>
                <w:sz w:val="22"/>
                <w:szCs w:val="22"/>
              </w:rPr>
              <w:t>Full time:</w:t>
            </w:r>
            <w:r w:rsidR="00CB1B9E">
              <w:rPr>
                <w:rFonts w:ascii="Arial" w:hAnsi="Arial" w:cs="Arial"/>
                <w:b/>
                <w:bCs/>
                <w:sz w:val="22"/>
                <w:szCs w:val="22"/>
              </w:rPr>
              <w:t xml:space="preserve"> </w:t>
            </w:r>
            <w:r w:rsidRPr="71E18926">
              <w:rPr>
                <w:rFonts w:ascii="Arial" w:hAnsi="Arial" w:cs="Arial"/>
                <w:b/>
                <w:bCs/>
                <w:sz w:val="22"/>
                <w:szCs w:val="22"/>
              </w:rPr>
              <w:t xml:space="preserve">40 </w:t>
            </w:r>
            <w:r w:rsidR="00CB1B9E">
              <w:rPr>
                <w:rFonts w:ascii="Arial" w:hAnsi="Arial" w:cs="Arial"/>
                <w:b/>
                <w:bCs/>
                <w:sz w:val="22"/>
                <w:szCs w:val="22"/>
              </w:rPr>
              <w:t xml:space="preserve">hours </w:t>
            </w:r>
            <w:r w:rsidRPr="71E18926">
              <w:rPr>
                <w:rFonts w:ascii="Arial" w:hAnsi="Arial" w:cs="Arial"/>
                <w:b/>
                <w:bCs/>
                <w:sz w:val="22"/>
                <w:szCs w:val="22"/>
              </w:rPr>
              <w:t>per week</w:t>
            </w:r>
          </w:p>
        </w:tc>
      </w:tr>
      <w:tr w:rsidR="00636E00" w:rsidRPr="00B22BEE" w14:paraId="7256E656" w14:textId="77777777" w:rsidTr="007862AA">
        <w:tc>
          <w:tcPr>
            <w:tcW w:w="10427" w:type="dxa"/>
            <w:gridSpan w:val="2"/>
            <w:shd w:val="clear" w:color="auto" w:fill="E2EFD9" w:themeFill="accent6" w:themeFillTint="33"/>
          </w:tcPr>
          <w:p w14:paraId="17AD670C" w14:textId="6E36965D"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CB1B9E">
              <w:rPr>
                <w:rFonts w:ascii="Arial" w:hAnsi="Arial" w:cs="Arial"/>
                <w:b/>
                <w:sz w:val="22"/>
                <w:szCs w:val="22"/>
              </w:rPr>
              <w:t>O</w:t>
            </w:r>
            <w:r w:rsidR="00260EFB">
              <w:rPr>
                <w:rFonts w:ascii="Arial" w:hAnsi="Arial" w:cs="Arial"/>
                <w:b/>
                <w:sz w:val="22"/>
                <w:szCs w:val="22"/>
              </w:rPr>
              <w:t>40</w:t>
            </w:r>
          </w:p>
        </w:tc>
      </w:tr>
      <w:tr w:rsidR="00636E00" w:rsidRPr="00B22BEE" w14:paraId="529C1B9B" w14:textId="77777777" w:rsidTr="007862AA">
        <w:tc>
          <w:tcPr>
            <w:tcW w:w="10427" w:type="dxa"/>
            <w:gridSpan w:val="2"/>
            <w:shd w:val="clear" w:color="auto" w:fill="E2EFD9" w:themeFill="accent6" w:themeFillTint="33"/>
          </w:tcPr>
          <w:p w14:paraId="0ACF6D2D" w14:textId="7295ACD5" w:rsidR="00636E00" w:rsidRDefault="00636E00" w:rsidP="71E18926">
            <w:pPr>
              <w:rPr>
                <w:rFonts w:ascii="Arial" w:hAnsi="Arial" w:cs="Arial"/>
                <w:b/>
                <w:bCs/>
                <w:sz w:val="22"/>
                <w:szCs w:val="22"/>
              </w:rPr>
            </w:pPr>
            <w:r w:rsidRPr="71E18926">
              <w:rPr>
                <w:rFonts w:ascii="Arial" w:hAnsi="Arial" w:cs="Arial"/>
                <w:b/>
                <w:bCs/>
                <w:sz w:val="22"/>
                <w:szCs w:val="22"/>
              </w:rPr>
              <w:t xml:space="preserve">Alcohol restricted post: Yes </w:t>
            </w:r>
          </w:p>
        </w:tc>
      </w:tr>
      <w:tr w:rsidR="00F215FC" w:rsidRPr="00B22BEE" w14:paraId="32B07C9E" w14:textId="77777777" w:rsidTr="007862AA">
        <w:tc>
          <w:tcPr>
            <w:tcW w:w="10427" w:type="dxa"/>
            <w:gridSpan w:val="2"/>
            <w:tcBorders>
              <w:top w:val="nil"/>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7862AA">
        <w:tc>
          <w:tcPr>
            <w:tcW w:w="10427" w:type="dxa"/>
            <w:gridSpan w:val="2"/>
            <w:tcBorders>
              <w:top w:val="single" w:sz="4" w:space="0" w:color="auto"/>
            </w:tcBorders>
          </w:tcPr>
          <w:p w14:paraId="26A0A827" w14:textId="77777777" w:rsidR="00CB1B9E" w:rsidRDefault="06EE9EC9" w:rsidP="00CB1B9E">
            <w:pPr>
              <w:pStyle w:val="NormalWeb"/>
              <w:rPr>
                <w:rFonts w:ascii="Arial" w:hAnsi="Arial" w:cs="Arial"/>
                <w:b/>
                <w:bCs/>
                <w:sz w:val="22"/>
                <w:szCs w:val="22"/>
              </w:rPr>
            </w:pPr>
            <w:r w:rsidRPr="71E18926">
              <w:rPr>
                <w:rFonts w:ascii="Arial" w:hAnsi="Arial" w:cs="Arial"/>
                <w:b/>
                <w:bCs/>
                <w:sz w:val="22"/>
                <w:szCs w:val="22"/>
              </w:rPr>
              <w:t>Job Purpose:</w:t>
            </w:r>
          </w:p>
          <w:p w14:paraId="39D37F8A" w14:textId="7C5F94C4" w:rsidR="00CB1B9E" w:rsidRDefault="00260EFB" w:rsidP="00CB1B9E">
            <w:pPr>
              <w:pStyle w:val="NormalWeb"/>
              <w:rPr>
                <w:rFonts w:ascii="Arial" w:eastAsia="Times New Roman" w:hAnsi="Arial" w:cs="Arial"/>
                <w:sz w:val="22"/>
                <w:szCs w:val="22"/>
                <w:lang w:eastAsia="en-GB"/>
              </w:rPr>
            </w:pPr>
            <w:r w:rsidRPr="00260EFB">
              <w:rPr>
                <w:rFonts w:ascii="Arial" w:eastAsia="Times New Roman" w:hAnsi="Arial" w:cs="Arial"/>
                <w:sz w:val="22"/>
                <w:szCs w:val="22"/>
                <w:lang w:eastAsia="en-GB"/>
              </w:rPr>
              <w:t>To support the Centre Manager in the operational, financial, and strategic management of the leisure facilities, ensuring the delivery of safe, high-quality, customer-focused services.</w:t>
            </w:r>
          </w:p>
          <w:p w14:paraId="2CF3ADD7" w14:textId="46B21B70" w:rsidR="00E73E44" w:rsidRPr="00CB1B9E" w:rsidRDefault="00260EFB" w:rsidP="00CB1B9E">
            <w:pPr>
              <w:pStyle w:val="NormalWeb"/>
              <w:rPr>
                <w:rFonts w:ascii="Arial" w:eastAsia="Times New Roman" w:hAnsi="Arial" w:cs="Arial"/>
                <w:sz w:val="22"/>
                <w:szCs w:val="22"/>
                <w:lang w:eastAsia="en-GB"/>
              </w:rPr>
            </w:pPr>
            <w:r w:rsidRPr="00260EFB">
              <w:rPr>
                <w:rFonts w:ascii="Arial" w:eastAsia="Times New Roman" w:hAnsi="Arial" w:cs="Arial"/>
                <w:sz w:val="22"/>
                <w:szCs w:val="22"/>
                <w:lang w:eastAsia="en-GB"/>
              </w:rPr>
              <w:t>The Assistant Centres Manager will lead teams, drive performance standards, ensure health and safety compliance, and contribute to the achievement of service objectives, income targets, and continuous improvement initiatives</w:t>
            </w:r>
            <w:r w:rsidR="00CB1B9E">
              <w:rPr>
                <w:rFonts w:ascii="Arial" w:eastAsia="Times New Roman" w:hAnsi="Arial" w:cs="Arial"/>
                <w:sz w:val="22"/>
                <w:szCs w:val="22"/>
                <w:lang w:eastAsia="en-GB"/>
              </w:rPr>
              <w:t>.</w:t>
            </w:r>
          </w:p>
        </w:tc>
      </w:tr>
      <w:tr w:rsidR="00D60F2B" w:rsidRPr="00B22BEE" w14:paraId="539445DB" w14:textId="77777777" w:rsidTr="007862AA">
        <w:tc>
          <w:tcPr>
            <w:tcW w:w="10427" w:type="dxa"/>
            <w:gridSpan w:val="2"/>
            <w:tcBorders>
              <w:top w:val="nil"/>
            </w:tcBorders>
          </w:tcPr>
          <w:p w14:paraId="04C59BB9" w14:textId="77777777" w:rsidR="00D60F2B" w:rsidRDefault="06EE9EC9" w:rsidP="00CB1B9E">
            <w:pPr>
              <w:ind w:right="33"/>
              <w:jc w:val="both"/>
              <w:rPr>
                <w:rFonts w:ascii="Arial" w:hAnsi="Arial" w:cs="Arial"/>
                <w:b/>
                <w:bCs/>
                <w:sz w:val="22"/>
                <w:szCs w:val="22"/>
              </w:rPr>
            </w:pPr>
            <w:r w:rsidRPr="71E18926">
              <w:rPr>
                <w:rFonts w:ascii="Arial" w:hAnsi="Arial" w:cs="Arial"/>
                <w:b/>
                <w:bCs/>
                <w:sz w:val="22"/>
                <w:szCs w:val="22"/>
              </w:rPr>
              <w:t xml:space="preserve">Key Responsibilities: </w:t>
            </w:r>
          </w:p>
          <w:p w14:paraId="3BD1B46D" w14:textId="77777777" w:rsidR="00CB1B9E" w:rsidRPr="00CB1B9E" w:rsidRDefault="00CB1B9E" w:rsidP="00CB1B9E">
            <w:pPr>
              <w:ind w:right="33"/>
              <w:jc w:val="both"/>
              <w:rPr>
                <w:rFonts w:ascii="Arial" w:hAnsi="Arial" w:cs="Arial"/>
                <w:b/>
                <w:bCs/>
                <w:sz w:val="16"/>
                <w:szCs w:val="16"/>
              </w:rPr>
            </w:pPr>
          </w:p>
          <w:p w14:paraId="2430560A"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1. Operational Management</w:t>
            </w:r>
          </w:p>
          <w:p w14:paraId="6D619080" w14:textId="77777777" w:rsidR="00260EFB" w:rsidRPr="00CB1B9E" w:rsidRDefault="00260EFB" w:rsidP="00CB1B9E">
            <w:pPr>
              <w:pStyle w:val="ListParagraph"/>
              <w:numPr>
                <w:ilvl w:val="0"/>
                <w:numId w:val="16"/>
              </w:numPr>
              <w:rPr>
                <w:rFonts w:ascii="Arial" w:eastAsia="Times New Roman" w:hAnsi="Arial" w:cs="Arial"/>
                <w:sz w:val="22"/>
                <w:szCs w:val="22"/>
                <w:lang w:eastAsia="en-GB"/>
              </w:rPr>
            </w:pPr>
            <w:r w:rsidRPr="00CB1B9E">
              <w:rPr>
                <w:rFonts w:ascii="Arial" w:eastAsia="Times New Roman" w:hAnsi="Arial" w:cs="Arial"/>
                <w:sz w:val="22"/>
                <w:szCs w:val="22"/>
                <w:lang w:eastAsia="en-GB"/>
              </w:rPr>
              <w:t>Support the day-to-day management of the leisure facilities, ensuring smooth and efficient operations.</w:t>
            </w:r>
          </w:p>
          <w:p w14:paraId="52F17AA8" w14:textId="77777777" w:rsidR="00260EFB" w:rsidRPr="00CB1B9E" w:rsidRDefault="00260EFB" w:rsidP="00CB1B9E">
            <w:pPr>
              <w:pStyle w:val="ListParagraph"/>
              <w:numPr>
                <w:ilvl w:val="0"/>
                <w:numId w:val="16"/>
              </w:numPr>
              <w:rPr>
                <w:rFonts w:ascii="Arial" w:eastAsia="Times New Roman" w:hAnsi="Arial" w:cs="Arial"/>
                <w:sz w:val="22"/>
                <w:szCs w:val="22"/>
                <w:lang w:eastAsia="en-GB"/>
              </w:rPr>
            </w:pPr>
            <w:r w:rsidRPr="00CB1B9E">
              <w:rPr>
                <w:rFonts w:ascii="Arial" w:eastAsia="Times New Roman" w:hAnsi="Arial" w:cs="Arial"/>
                <w:sz w:val="22"/>
                <w:szCs w:val="22"/>
                <w:lang w:eastAsia="en-GB"/>
              </w:rPr>
              <w:t>Act as Duty Manager as required, taking responsibility for the safe operation of the centre.</w:t>
            </w:r>
          </w:p>
          <w:p w14:paraId="14FB5820" w14:textId="77777777" w:rsidR="00260EFB" w:rsidRPr="00CB1B9E" w:rsidRDefault="00260EFB" w:rsidP="00CB1B9E">
            <w:pPr>
              <w:pStyle w:val="ListParagraph"/>
              <w:numPr>
                <w:ilvl w:val="0"/>
                <w:numId w:val="16"/>
              </w:numPr>
              <w:rPr>
                <w:rFonts w:ascii="Arial" w:eastAsia="Times New Roman" w:hAnsi="Arial" w:cs="Arial"/>
                <w:sz w:val="22"/>
                <w:szCs w:val="22"/>
                <w:lang w:eastAsia="en-GB"/>
              </w:rPr>
            </w:pPr>
            <w:r w:rsidRPr="00CB1B9E">
              <w:rPr>
                <w:rFonts w:ascii="Arial" w:eastAsia="Times New Roman" w:hAnsi="Arial" w:cs="Arial"/>
                <w:sz w:val="22"/>
                <w:szCs w:val="22"/>
                <w:lang w:eastAsia="en-GB"/>
              </w:rPr>
              <w:t>Ensure all activities, programmes, and services operate in line with organisational procedures and industry best practice.</w:t>
            </w:r>
          </w:p>
          <w:p w14:paraId="097075FB" w14:textId="77777777" w:rsidR="00260EFB" w:rsidRPr="00CB1B9E" w:rsidRDefault="00260EFB" w:rsidP="00CB1B9E">
            <w:pPr>
              <w:pStyle w:val="ListParagraph"/>
              <w:numPr>
                <w:ilvl w:val="0"/>
                <w:numId w:val="16"/>
              </w:numPr>
              <w:rPr>
                <w:rFonts w:ascii="Arial" w:eastAsia="Times New Roman" w:hAnsi="Arial" w:cs="Arial"/>
                <w:sz w:val="22"/>
                <w:szCs w:val="22"/>
                <w:lang w:eastAsia="en-GB"/>
              </w:rPr>
            </w:pPr>
            <w:r w:rsidRPr="00CB1B9E">
              <w:rPr>
                <w:rFonts w:ascii="Arial" w:eastAsia="Times New Roman" w:hAnsi="Arial" w:cs="Arial"/>
                <w:sz w:val="22"/>
                <w:szCs w:val="22"/>
                <w:lang w:eastAsia="en-GB"/>
              </w:rPr>
              <w:t>Monitor facility standards, cleanliness, and presentation to maintain a welcoming environment.</w:t>
            </w:r>
          </w:p>
          <w:p w14:paraId="3A6AD40F" w14:textId="77777777" w:rsidR="00260EFB" w:rsidRPr="00CB1B9E" w:rsidRDefault="00260EFB" w:rsidP="00CB1B9E">
            <w:pPr>
              <w:pStyle w:val="ListParagraph"/>
              <w:numPr>
                <w:ilvl w:val="0"/>
                <w:numId w:val="16"/>
              </w:numPr>
              <w:rPr>
                <w:rFonts w:ascii="Arial" w:eastAsia="Times New Roman" w:hAnsi="Arial" w:cs="Arial"/>
                <w:sz w:val="22"/>
                <w:szCs w:val="22"/>
                <w:lang w:eastAsia="en-GB"/>
              </w:rPr>
            </w:pPr>
            <w:r w:rsidRPr="00CB1B9E">
              <w:rPr>
                <w:rFonts w:ascii="Arial" w:eastAsia="Times New Roman" w:hAnsi="Arial" w:cs="Arial"/>
                <w:sz w:val="22"/>
                <w:szCs w:val="22"/>
                <w:lang w:eastAsia="en-GB"/>
              </w:rPr>
              <w:t>Oversee plant operations where qualified, ensuring safe and compliant running of pool plant and associated systems.</w:t>
            </w:r>
          </w:p>
          <w:p w14:paraId="2F560DEE" w14:textId="77777777" w:rsidR="00260EFB" w:rsidRPr="00CB1B9E" w:rsidRDefault="00260EFB" w:rsidP="00CB1B9E">
            <w:pPr>
              <w:rPr>
                <w:rFonts w:ascii="Arial" w:eastAsia="Times New Roman" w:hAnsi="Arial" w:cs="Arial"/>
                <w:sz w:val="16"/>
                <w:szCs w:val="16"/>
                <w:lang w:eastAsia="en-GB"/>
              </w:rPr>
            </w:pPr>
          </w:p>
          <w:p w14:paraId="13612C12"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2. Leadership &amp; People Management</w:t>
            </w:r>
          </w:p>
          <w:p w14:paraId="11E46265" w14:textId="77777777" w:rsidR="00260EFB" w:rsidRPr="00CB1B9E" w:rsidRDefault="00260EFB" w:rsidP="00CB1B9E">
            <w:pPr>
              <w:pStyle w:val="ListParagraph"/>
              <w:numPr>
                <w:ilvl w:val="0"/>
                <w:numId w:val="17"/>
              </w:numPr>
              <w:rPr>
                <w:rFonts w:ascii="Arial" w:eastAsia="Times New Roman" w:hAnsi="Arial" w:cs="Arial"/>
                <w:sz w:val="22"/>
                <w:szCs w:val="22"/>
                <w:lang w:eastAsia="en-GB"/>
              </w:rPr>
            </w:pPr>
            <w:r w:rsidRPr="00CB1B9E">
              <w:rPr>
                <w:rFonts w:ascii="Arial" w:eastAsia="Times New Roman" w:hAnsi="Arial" w:cs="Arial"/>
                <w:sz w:val="22"/>
                <w:szCs w:val="22"/>
                <w:lang w:eastAsia="en-GB"/>
              </w:rPr>
              <w:t>Lead, motivate, and supervise operational teams to deliver excellent customer service.</w:t>
            </w:r>
          </w:p>
          <w:p w14:paraId="019F647C" w14:textId="77777777" w:rsidR="00260EFB" w:rsidRPr="00CB1B9E" w:rsidRDefault="00260EFB" w:rsidP="00CB1B9E">
            <w:pPr>
              <w:pStyle w:val="ListParagraph"/>
              <w:numPr>
                <w:ilvl w:val="0"/>
                <w:numId w:val="17"/>
              </w:numPr>
              <w:rPr>
                <w:rFonts w:ascii="Arial" w:eastAsia="Times New Roman" w:hAnsi="Arial" w:cs="Arial"/>
                <w:sz w:val="22"/>
                <w:szCs w:val="22"/>
                <w:lang w:eastAsia="en-GB"/>
              </w:rPr>
            </w:pPr>
            <w:r w:rsidRPr="00CB1B9E">
              <w:rPr>
                <w:rFonts w:ascii="Arial" w:eastAsia="Times New Roman" w:hAnsi="Arial" w:cs="Arial"/>
                <w:sz w:val="22"/>
                <w:szCs w:val="22"/>
                <w:lang w:eastAsia="en-GB"/>
              </w:rPr>
              <w:t>Provide line management support, including performance management, absence management, and staff development.</w:t>
            </w:r>
          </w:p>
          <w:p w14:paraId="5ADE8777" w14:textId="77777777" w:rsidR="00260EFB" w:rsidRPr="00CB1B9E" w:rsidRDefault="00260EFB" w:rsidP="00CB1B9E">
            <w:pPr>
              <w:pStyle w:val="ListParagraph"/>
              <w:numPr>
                <w:ilvl w:val="0"/>
                <w:numId w:val="17"/>
              </w:numPr>
              <w:rPr>
                <w:rFonts w:ascii="Arial" w:eastAsia="Times New Roman" w:hAnsi="Arial" w:cs="Arial"/>
                <w:sz w:val="22"/>
                <w:szCs w:val="22"/>
                <w:lang w:eastAsia="en-GB"/>
              </w:rPr>
            </w:pPr>
            <w:r w:rsidRPr="00CB1B9E">
              <w:rPr>
                <w:rFonts w:ascii="Arial" w:eastAsia="Times New Roman" w:hAnsi="Arial" w:cs="Arial"/>
                <w:sz w:val="22"/>
                <w:szCs w:val="22"/>
                <w:lang w:eastAsia="en-GB"/>
              </w:rPr>
              <w:t>Support recruitment, induction, and training of staff.</w:t>
            </w:r>
          </w:p>
          <w:p w14:paraId="25FFD6B2" w14:textId="77777777" w:rsidR="00260EFB" w:rsidRPr="00CB1B9E" w:rsidRDefault="00260EFB" w:rsidP="00CB1B9E">
            <w:pPr>
              <w:pStyle w:val="ListParagraph"/>
              <w:numPr>
                <w:ilvl w:val="0"/>
                <w:numId w:val="17"/>
              </w:numPr>
              <w:rPr>
                <w:rFonts w:ascii="Arial" w:eastAsia="Times New Roman" w:hAnsi="Arial" w:cs="Arial"/>
                <w:sz w:val="22"/>
                <w:szCs w:val="22"/>
                <w:lang w:eastAsia="en-GB"/>
              </w:rPr>
            </w:pPr>
            <w:r w:rsidRPr="00CB1B9E">
              <w:rPr>
                <w:rFonts w:ascii="Arial" w:eastAsia="Times New Roman" w:hAnsi="Arial" w:cs="Arial"/>
                <w:sz w:val="22"/>
                <w:szCs w:val="22"/>
                <w:lang w:eastAsia="en-GB"/>
              </w:rPr>
              <w:t>Promote a positive team culture aligned with organisational values.</w:t>
            </w:r>
          </w:p>
          <w:p w14:paraId="62DC3045" w14:textId="77777777" w:rsidR="00260EFB" w:rsidRPr="00CB1B9E" w:rsidRDefault="00260EFB" w:rsidP="00CB1B9E">
            <w:pPr>
              <w:pStyle w:val="ListParagraph"/>
              <w:numPr>
                <w:ilvl w:val="0"/>
                <w:numId w:val="17"/>
              </w:numPr>
              <w:rPr>
                <w:rFonts w:ascii="Arial" w:eastAsia="Times New Roman" w:hAnsi="Arial" w:cs="Arial"/>
                <w:sz w:val="22"/>
                <w:szCs w:val="22"/>
                <w:lang w:eastAsia="en-GB"/>
              </w:rPr>
            </w:pPr>
            <w:r w:rsidRPr="00CB1B9E">
              <w:rPr>
                <w:rFonts w:ascii="Arial" w:eastAsia="Times New Roman" w:hAnsi="Arial" w:cs="Arial"/>
                <w:sz w:val="22"/>
                <w:szCs w:val="22"/>
                <w:lang w:eastAsia="en-GB"/>
              </w:rPr>
              <w:t>Act as a role model, leading from the front and setting high professional standards.</w:t>
            </w:r>
          </w:p>
          <w:p w14:paraId="202F7A53" w14:textId="77777777" w:rsidR="00260EFB" w:rsidRPr="00CB1B9E" w:rsidRDefault="00260EFB" w:rsidP="00CB1B9E">
            <w:pPr>
              <w:rPr>
                <w:rFonts w:ascii="Arial" w:eastAsia="Times New Roman" w:hAnsi="Arial" w:cs="Arial"/>
                <w:sz w:val="16"/>
                <w:szCs w:val="16"/>
                <w:lang w:eastAsia="en-GB"/>
              </w:rPr>
            </w:pPr>
          </w:p>
          <w:p w14:paraId="6654E4AE"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3. Health &amp; Safety &amp; Compliance</w:t>
            </w:r>
          </w:p>
          <w:p w14:paraId="61D5C35F" w14:textId="77777777" w:rsidR="00260EFB" w:rsidRPr="00CB1B9E" w:rsidRDefault="00260EFB" w:rsidP="00CB1B9E">
            <w:pPr>
              <w:pStyle w:val="ListParagraph"/>
              <w:numPr>
                <w:ilvl w:val="0"/>
                <w:numId w:val="18"/>
              </w:numPr>
              <w:rPr>
                <w:rFonts w:ascii="Arial" w:eastAsia="Times New Roman" w:hAnsi="Arial" w:cs="Arial"/>
                <w:sz w:val="22"/>
                <w:szCs w:val="22"/>
                <w:lang w:eastAsia="en-GB"/>
              </w:rPr>
            </w:pPr>
            <w:r w:rsidRPr="00CB1B9E">
              <w:rPr>
                <w:rFonts w:ascii="Arial" w:eastAsia="Times New Roman" w:hAnsi="Arial" w:cs="Arial"/>
                <w:sz w:val="22"/>
                <w:szCs w:val="22"/>
                <w:lang w:eastAsia="en-GB"/>
              </w:rPr>
              <w:t>Ensure compliance with all relevant legislation, including health and safety, safeguarding, and industry regulations.</w:t>
            </w:r>
          </w:p>
          <w:p w14:paraId="60B4FD62" w14:textId="77777777" w:rsidR="00260EFB" w:rsidRPr="00CB1B9E" w:rsidRDefault="00260EFB" w:rsidP="00CB1B9E">
            <w:pPr>
              <w:pStyle w:val="ListParagraph"/>
              <w:numPr>
                <w:ilvl w:val="0"/>
                <w:numId w:val="18"/>
              </w:numPr>
              <w:rPr>
                <w:rFonts w:ascii="Arial" w:eastAsia="Times New Roman" w:hAnsi="Arial" w:cs="Arial"/>
                <w:sz w:val="22"/>
                <w:szCs w:val="22"/>
                <w:lang w:eastAsia="en-GB"/>
              </w:rPr>
            </w:pPr>
            <w:r w:rsidRPr="00CB1B9E">
              <w:rPr>
                <w:rFonts w:ascii="Arial" w:eastAsia="Times New Roman" w:hAnsi="Arial" w:cs="Arial"/>
                <w:sz w:val="22"/>
                <w:szCs w:val="22"/>
                <w:lang w:eastAsia="en-GB"/>
              </w:rPr>
              <w:t>Support the implementation and monitoring of risk assessments and safe systems of work.</w:t>
            </w:r>
          </w:p>
          <w:p w14:paraId="1A698BB2" w14:textId="77777777" w:rsidR="00260EFB" w:rsidRPr="00CB1B9E" w:rsidRDefault="00260EFB" w:rsidP="00CB1B9E">
            <w:pPr>
              <w:pStyle w:val="ListParagraph"/>
              <w:numPr>
                <w:ilvl w:val="0"/>
                <w:numId w:val="18"/>
              </w:numPr>
              <w:rPr>
                <w:rFonts w:ascii="Arial" w:eastAsia="Times New Roman" w:hAnsi="Arial" w:cs="Arial"/>
                <w:sz w:val="22"/>
                <w:szCs w:val="22"/>
                <w:lang w:eastAsia="en-GB"/>
              </w:rPr>
            </w:pPr>
            <w:r w:rsidRPr="00CB1B9E">
              <w:rPr>
                <w:rFonts w:ascii="Arial" w:eastAsia="Times New Roman" w:hAnsi="Arial" w:cs="Arial"/>
                <w:sz w:val="22"/>
                <w:szCs w:val="22"/>
                <w:lang w:eastAsia="en-GB"/>
              </w:rPr>
              <w:t>Maintain compliance with RLSS guidance, pool safety operating procedures (PSOP), and normal operating procedures (NOP).</w:t>
            </w:r>
          </w:p>
          <w:p w14:paraId="5E20DF23" w14:textId="77777777" w:rsidR="00260EFB" w:rsidRPr="00CB1B9E" w:rsidRDefault="00260EFB" w:rsidP="00CB1B9E">
            <w:pPr>
              <w:pStyle w:val="ListParagraph"/>
              <w:numPr>
                <w:ilvl w:val="0"/>
                <w:numId w:val="18"/>
              </w:numPr>
              <w:rPr>
                <w:rFonts w:ascii="Arial" w:eastAsia="Times New Roman" w:hAnsi="Arial" w:cs="Arial"/>
                <w:sz w:val="22"/>
                <w:szCs w:val="22"/>
                <w:lang w:eastAsia="en-GB"/>
              </w:rPr>
            </w:pPr>
            <w:r w:rsidRPr="00CB1B9E">
              <w:rPr>
                <w:rFonts w:ascii="Arial" w:eastAsia="Times New Roman" w:hAnsi="Arial" w:cs="Arial"/>
                <w:sz w:val="22"/>
                <w:szCs w:val="22"/>
                <w:lang w:eastAsia="en-GB"/>
              </w:rPr>
              <w:t>Assist with audits, inspections, and quality accreditation processes.</w:t>
            </w:r>
          </w:p>
          <w:p w14:paraId="2E1D39C0" w14:textId="77777777" w:rsidR="00260EFB" w:rsidRPr="00CB1B9E" w:rsidRDefault="00260EFB" w:rsidP="00CB1B9E">
            <w:pPr>
              <w:rPr>
                <w:rFonts w:ascii="Arial" w:eastAsia="Times New Roman" w:hAnsi="Arial" w:cs="Arial"/>
                <w:sz w:val="16"/>
                <w:szCs w:val="16"/>
                <w:lang w:eastAsia="en-GB"/>
              </w:rPr>
            </w:pPr>
          </w:p>
          <w:p w14:paraId="323D5424"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4. Financial &amp; Commercial Responsibilities</w:t>
            </w:r>
          </w:p>
          <w:p w14:paraId="75D1B74D" w14:textId="77777777" w:rsidR="00260EFB" w:rsidRPr="00CB1B9E" w:rsidRDefault="00260EFB" w:rsidP="00CB1B9E">
            <w:pPr>
              <w:pStyle w:val="ListParagraph"/>
              <w:numPr>
                <w:ilvl w:val="0"/>
                <w:numId w:val="19"/>
              </w:numPr>
              <w:rPr>
                <w:rFonts w:ascii="Arial" w:eastAsia="Times New Roman" w:hAnsi="Arial" w:cs="Arial"/>
                <w:sz w:val="22"/>
                <w:szCs w:val="22"/>
                <w:lang w:eastAsia="en-GB"/>
              </w:rPr>
            </w:pPr>
            <w:r w:rsidRPr="00CB1B9E">
              <w:rPr>
                <w:rFonts w:ascii="Arial" w:eastAsia="Times New Roman" w:hAnsi="Arial" w:cs="Arial"/>
                <w:sz w:val="22"/>
                <w:szCs w:val="22"/>
                <w:lang w:eastAsia="en-GB"/>
              </w:rPr>
              <w:t>Support the management of revenue and expenditure budgets.</w:t>
            </w:r>
          </w:p>
          <w:p w14:paraId="0971F718" w14:textId="77777777" w:rsidR="00260EFB" w:rsidRPr="00CB1B9E" w:rsidRDefault="00260EFB" w:rsidP="00CB1B9E">
            <w:pPr>
              <w:pStyle w:val="ListParagraph"/>
              <w:numPr>
                <w:ilvl w:val="0"/>
                <w:numId w:val="19"/>
              </w:numPr>
              <w:rPr>
                <w:rFonts w:ascii="Arial" w:eastAsia="Times New Roman" w:hAnsi="Arial" w:cs="Arial"/>
                <w:sz w:val="22"/>
                <w:szCs w:val="22"/>
                <w:lang w:eastAsia="en-GB"/>
              </w:rPr>
            </w:pPr>
            <w:r w:rsidRPr="00CB1B9E">
              <w:rPr>
                <w:rFonts w:ascii="Arial" w:eastAsia="Times New Roman" w:hAnsi="Arial" w:cs="Arial"/>
                <w:sz w:val="22"/>
                <w:szCs w:val="22"/>
                <w:lang w:eastAsia="en-GB"/>
              </w:rPr>
              <w:t>Assist in driving income generation through programming, events, and membership growth.</w:t>
            </w:r>
          </w:p>
          <w:p w14:paraId="7420F968" w14:textId="77777777" w:rsidR="00260EFB" w:rsidRPr="00CB1B9E" w:rsidRDefault="00260EFB" w:rsidP="00CB1B9E">
            <w:pPr>
              <w:pStyle w:val="ListParagraph"/>
              <w:numPr>
                <w:ilvl w:val="0"/>
                <w:numId w:val="19"/>
              </w:numPr>
              <w:rPr>
                <w:rFonts w:ascii="Arial" w:eastAsia="Times New Roman" w:hAnsi="Arial" w:cs="Arial"/>
                <w:sz w:val="22"/>
                <w:szCs w:val="22"/>
                <w:lang w:eastAsia="en-GB"/>
              </w:rPr>
            </w:pPr>
            <w:r w:rsidRPr="00CB1B9E">
              <w:rPr>
                <w:rFonts w:ascii="Arial" w:eastAsia="Times New Roman" w:hAnsi="Arial" w:cs="Arial"/>
                <w:sz w:val="22"/>
                <w:szCs w:val="22"/>
                <w:lang w:eastAsia="en-GB"/>
              </w:rPr>
              <w:t>Monitor performance targets and KPIs, taking corrective action where required.</w:t>
            </w:r>
          </w:p>
          <w:p w14:paraId="300CF2A2" w14:textId="77777777" w:rsidR="00260EFB" w:rsidRPr="00CB1B9E" w:rsidRDefault="00260EFB" w:rsidP="00CB1B9E">
            <w:pPr>
              <w:pStyle w:val="ListParagraph"/>
              <w:numPr>
                <w:ilvl w:val="0"/>
                <w:numId w:val="19"/>
              </w:numPr>
              <w:rPr>
                <w:rFonts w:ascii="Arial" w:eastAsia="Times New Roman" w:hAnsi="Arial" w:cs="Arial"/>
                <w:sz w:val="22"/>
                <w:szCs w:val="22"/>
                <w:lang w:eastAsia="en-GB"/>
              </w:rPr>
            </w:pPr>
            <w:r w:rsidRPr="00CB1B9E">
              <w:rPr>
                <w:rFonts w:ascii="Arial" w:eastAsia="Times New Roman" w:hAnsi="Arial" w:cs="Arial"/>
                <w:sz w:val="22"/>
                <w:szCs w:val="22"/>
                <w:lang w:eastAsia="en-GB"/>
              </w:rPr>
              <w:t>Contribute to commercial initiatives to improve profitability and customer retention.</w:t>
            </w:r>
          </w:p>
          <w:p w14:paraId="7BC50165" w14:textId="77777777" w:rsidR="00260EFB" w:rsidRDefault="00260EFB" w:rsidP="00CB1B9E">
            <w:pPr>
              <w:rPr>
                <w:rFonts w:ascii="Arial" w:eastAsia="Times New Roman" w:hAnsi="Arial" w:cs="Arial"/>
                <w:sz w:val="16"/>
                <w:szCs w:val="16"/>
                <w:lang w:eastAsia="en-GB"/>
              </w:rPr>
            </w:pPr>
          </w:p>
          <w:p w14:paraId="4EF9F2B4" w14:textId="77777777" w:rsidR="00CB1B9E" w:rsidRDefault="00CB1B9E" w:rsidP="00CB1B9E">
            <w:pPr>
              <w:rPr>
                <w:rFonts w:ascii="Arial" w:eastAsia="Times New Roman" w:hAnsi="Arial" w:cs="Arial"/>
                <w:sz w:val="16"/>
                <w:szCs w:val="16"/>
                <w:lang w:eastAsia="en-GB"/>
              </w:rPr>
            </w:pPr>
          </w:p>
          <w:p w14:paraId="7D68C854" w14:textId="77777777" w:rsidR="00CB1B9E" w:rsidRDefault="00CB1B9E" w:rsidP="00CB1B9E">
            <w:pPr>
              <w:rPr>
                <w:rFonts w:ascii="Arial" w:eastAsia="Times New Roman" w:hAnsi="Arial" w:cs="Arial"/>
                <w:sz w:val="16"/>
                <w:szCs w:val="16"/>
                <w:lang w:eastAsia="en-GB"/>
              </w:rPr>
            </w:pPr>
          </w:p>
          <w:p w14:paraId="4C51373F" w14:textId="77777777" w:rsidR="00CB1B9E" w:rsidRPr="00CB1B9E" w:rsidRDefault="00CB1B9E" w:rsidP="00CB1B9E">
            <w:pPr>
              <w:rPr>
                <w:rFonts w:ascii="Arial" w:eastAsia="Times New Roman" w:hAnsi="Arial" w:cs="Arial"/>
                <w:sz w:val="16"/>
                <w:szCs w:val="16"/>
                <w:lang w:eastAsia="en-GB"/>
              </w:rPr>
            </w:pPr>
          </w:p>
          <w:p w14:paraId="4FD38A02"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lastRenderedPageBreak/>
              <w:t>5. Customer Experience</w:t>
            </w:r>
          </w:p>
          <w:p w14:paraId="0162548F" w14:textId="77777777" w:rsidR="00260EFB" w:rsidRPr="00CB1B9E" w:rsidRDefault="00260EFB" w:rsidP="00CB1B9E">
            <w:pPr>
              <w:pStyle w:val="ListParagraph"/>
              <w:numPr>
                <w:ilvl w:val="0"/>
                <w:numId w:val="20"/>
              </w:numPr>
              <w:rPr>
                <w:rFonts w:ascii="Arial" w:eastAsia="Times New Roman" w:hAnsi="Arial" w:cs="Arial"/>
                <w:sz w:val="22"/>
                <w:szCs w:val="22"/>
                <w:lang w:eastAsia="en-GB"/>
              </w:rPr>
            </w:pPr>
            <w:r w:rsidRPr="00CB1B9E">
              <w:rPr>
                <w:rFonts w:ascii="Arial" w:eastAsia="Times New Roman" w:hAnsi="Arial" w:cs="Arial"/>
                <w:sz w:val="22"/>
                <w:szCs w:val="22"/>
                <w:lang w:eastAsia="en-GB"/>
              </w:rPr>
              <w:t>Ensure consistently high standards of customer care.</w:t>
            </w:r>
          </w:p>
          <w:p w14:paraId="34529FA8" w14:textId="77777777" w:rsidR="00260EFB" w:rsidRPr="00CB1B9E" w:rsidRDefault="00260EFB" w:rsidP="00CB1B9E">
            <w:pPr>
              <w:pStyle w:val="ListParagraph"/>
              <w:numPr>
                <w:ilvl w:val="0"/>
                <w:numId w:val="20"/>
              </w:numPr>
              <w:rPr>
                <w:rFonts w:ascii="Arial" w:eastAsia="Times New Roman" w:hAnsi="Arial" w:cs="Arial"/>
                <w:sz w:val="22"/>
                <w:szCs w:val="22"/>
                <w:lang w:eastAsia="en-GB"/>
              </w:rPr>
            </w:pPr>
            <w:r w:rsidRPr="00CB1B9E">
              <w:rPr>
                <w:rFonts w:ascii="Arial" w:eastAsia="Times New Roman" w:hAnsi="Arial" w:cs="Arial"/>
                <w:sz w:val="22"/>
                <w:szCs w:val="22"/>
                <w:lang w:eastAsia="en-GB"/>
              </w:rPr>
              <w:t>Respond to and resolve customer complaints professionally and efficiently.</w:t>
            </w:r>
          </w:p>
          <w:p w14:paraId="60C3C23A" w14:textId="77777777" w:rsidR="00260EFB" w:rsidRPr="00CB1B9E" w:rsidRDefault="00260EFB" w:rsidP="00CB1B9E">
            <w:pPr>
              <w:pStyle w:val="ListParagraph"/>
              <w:numPr>
                <w:ilvl w:val="0"/>
                <w:numId w:val="20"/>
              </w:numPr>
              <w:rPr>
                <w:rFonts w:ascii="Arial" w:eastAsia="Times New Roman" w:hAnsi="Arial" w:cs="Arial"/>
                <w:sz w:val="22"/>
                <w:szCs w:val="22"/>
                <w:lang w:eastAsia="en-GB"/>
              </w:rPr>
            </w:pPr>
            <w:r w:rsidRPr="00CB1B9E">
              <w:rPr>
                <w:rFonts w:ascii="Arial" w:eastAsia="Times New Roman" w:hAnsi="Arial" w:cs="Arial"/>
                <w:sz w:val="22"/>
                <w:szCs w:val="22"/>
                <w:lang w:eastAsia="en-GB"/>
              </w:rPr>
              <w:t>Monitor feedback and implement service improvements.</w:t>
            </w:r>
          </w:p>
          <w:p w14:paraId="50FF1A60" w14:textId="77777777" w:rsidR="00260EFB" w:rsidRPr="00CB1B9E" w:rsidRDefault="00260EFB" w:rsidP="00CB1B9E">
            <w:pPr>
              <w:pStyle w:val="ListParagraph"/>
              <w:numPr>
                <w:ilvl w:val="0"/>
                <w:numId w:val="20"/>
              </w:numPr>
              <w:rPr>
                <w:rFonts w:ascii="Arial" w:eastAsia="Times New Roman" w:hAnsi="Arial" w:cs="Arial"/>
                <w:sz w:val="22"/>
                <w:szCs w:val="22"/>
                <w:lang w:eastAsia="en-GB"/>
              </w:rPr>
            </w:pPr>
            <w:r w:rsidRPr="00CB1B9E">
              <w:rPr>
                <w:rFonts w:ascii="Arial" w:eastAsia="Times New Roman" w:hAnsi="Arial" w:cs="Arial"/>
                <w:sz w:val="22"/>
                <w:szCs w:val="22"/>
                <w:lang w:eastAsia="en-GB"/>
              </w:rPr>
              <w:t>Promote an inclusive and welcoming environment for all users.</w:t>
            </w:r>
          </w:p>
          <w:p w14:paraId="65A3BB3A" w14:textId="77777777" w:rsidR="00260EFB" w:rsidRPr="00CB1B9E" w:rsidRDefault="00260EFB" w:rsidP="00CB1B9E">
            <w:pPr>
              <w:rPr>
                <w:rFonts w:ascii="Arial" w:eastAsia="Times New Roman" w:hAnsi="Arial" w:cs="Arial"/>
                <w:sz w:val="16"/>
                <w:szCs w:val="16"/>
                <w:lang w:eastAsia="en-GB"/>
              </w:rPr>
            </w:pPr>
          </w:p>
          <w:p w14:paraId="55527E8E" w14:textId="77777777" w:rsidR="00260EFB" w:rsidRPr="00260EFB" w:rsidRDefault="00260EFB" w:rsidP="00CB1B9E">
            <w:pPr>
              <w:outlineLvl w:val="2"/>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6. Administration &amp; Reporting</w:t>
            </w:r>
          </w:p>
          <w:p w14:paraId="58CDE94C" w14:textId="77777777" w:rsidR="00260EFB" w:rsidRPr="00CB1B9E" w:rsidRDefault="00260EFB" w:rsidP="00CB1B9E">
            <w:pPr>
              <w:pStyle w:val="ListParagraph"/>
              <w:numPr>
                <w:ilvl w:val="0"/>
                <w:numId w:val="21"/>
              </w:numPr>
              <w:rPr>
                <w:rFonts w:ascii="Arial" w:eastAsia="Times New Roman" w:hAnsi="Arial" w:cs="Arial"/>
                <w:sz w:val="22"/>
                <w:szCs w:val="22"/>
                <w:lang w:eastAsia="en-GB"/>
              </w:rPr>
            </w:pPr>
            <w:r w:rsidRPr="00CB1B9E">
              <w:rPr>
                <w:rFonts w:ascii="Arial" w:eastAsia="Times New Roman" w:hAnsi="Arial" w:cs="Arial"/>
                <w:sz w:val="22"/>
                <w:szCs w:val="22"/>
                <w:lang w:eastAsia="en-GB"/>
              </w:rPr>
              <w:t>Prepare reports and performance data for senior management.</w:t>
            </w:r>
          </w:p>
          <w:p w14:paraId="6E7BEF09" w14:textId="77777777" w:rsidR="00260EFB" w:rsidRPr="00CB1B9E" w:rsidRDefault="00260EFB" w:rsidP="00CB1B9E">
            <w:pPr>
              <w:pStyle w:val="ListParagraph"/>
              <w:numPr>
                <w:ilvl w:val="0"/>
                <w:numId w:val="21"/>
              </w:numPr>
              <w:rPr>
                <w:rFonts w:ascii="Arial" w:eastAsia="Times New Roman" w:hAnsi="Arial" w:cs="Arial"/>
                <w:sz w:val="22"/>
                <w:szCs w:val="22"/>
                <w:lang w:eastAsia="en-GB"/>
              </w:rPr>
            </w:pPr>
            <w:r w:rsidRPr="00CB1B9E">
              <w:rPr>
                <w:rFonts w:ascii="Arial" w:eastAsia="Times New Roman" w:hAnsi="Arial" w:cs="Arial"/>
                <w:sz w:val="22"/>
                <w:szCs w:val="22"/>
                <w:lang w:eastAsia="en-GB"/>
              </w:rPr>
              <w:t>Maintain accurate records, including training records, incident reports, and compliance documentation.</w:t>
            </w:r>
          </w:p>
          <w:p w14:paraId="238E11B9" w14:textId="77777777" w:rsidR="00260EFB" w:rsidRPr="00CB1B9E" w:rsidRDefault="00260EFB" w:rsidP="00CB1B9E">
            <w:pPr>
              <w:pStyle w:val="ListParagraph"/>
              <w:numPr>
                <w:ilvl w:val="0"/>
                <w:numId w:val="21"/>
              </w:numPr>
              <w:rPr>
                <w:rFonts w:ascii="Arial" w:eastAsia="Times New Roman" w:hAnsi="Arial" w:cs="Arial"/>
                <w:sz w:val="22"/>
                <w:szCs w:val="22"/>
                <w:lang w:eastAsia="en-GB"/>
              </w:rPr>
            </w:pPr>
            <w:r w:rsidRPr="00CB1B9E">
              <w:rPr>
                <w:rFonts w:ascii="Arial" w:eastAsia="Times New Roman" w:hAnsi="Arial" w:cs="Arial"/>
                <w:sz w:val="22"/>
                <w:szCs w:val="22"/>
                <w:lang w:eastAsia="en-GB"/>
              </w:rPr>
              <w:t>Contribute to business planning and service development initiatives.</w:t>
            </w:r>
          </w:p>
          <w:p w14:paraId="1C4ABDF3" w14:textId="77777777" w:rsidR="00260EFB" w:rsidRPr="00CB1B9E" w:rsidRDefault="00260EFB" w:rsidP="00CB1B9E">
            <w:pPr>
              <w:rPr>
                <w:rFonts w:ascii="Arial" w:eastAsia="Times New Roman" w:hAnsi="Arial" w:cs="Arial"/>
                <w:sz w:val="16"/>
                <w:szCs w:val="16"/>
                <w:lang w:eastAsia="en-GB"/>
              </w:rPr>
            </w:pPr>
          </w:p>
          <w:p w14:paraId="7A65E1A6" w14:textId="77777777" w:rsidR="00260EFB" w:rsidRPr="00260EFB" w:rsidRDefault="00260EFB" w:rsidP="00CB1B9E">
            <w:pPr>
              <w:outlineLvl w:val="1"/>
              <w:rPr>
                <w:rFonts w:ascii="Arial" w:eastAsia="Times New Roman" w:hAnsi="Arial" w:cs="Arial"/>
                <w:b/>
                <w:bCs/>
                <w:sz w:val="22"/>
                <w:szCs w:val="22"/>
                <w:lang w:eastAsia="en-GB"/>
              </w:rPr>
            </w:pPr>
            <w:r w:rsidRPr="00260EFB">
              <w:rPr>
                <w:rFonts w:ascii="Arial" w:eastAsia="Times New Roman" w:hAnsi="Arial" w:cs="Arial"/>
                <w:b/>
                <w:bCs/>
                <w:sz w:val="22"/>
                <w:szCs w:val="22"/>
                <w:lang w:eastAsia="en-GB"/>
              </w:rPr>
              <w:t>General Responsibilities</w:t>
            </w:r>
          </w:p>
          <w:p w14:paraId="318E9D5C" w14:textId="77777777" w:rsidR="00260EFB" w:rsidRPr="00CB1B9E" w:rsidRDefault="00260EFB" w:rsidP="00CB1B9E">
            <w:pPr>
              <w:pStyle w:val="ListParagraph"/>
              <w:numPr>
                <w:ilvl w:val="0"/>
                <w:numId w:val="22"/>
              </w:numPr>
              <w:rPr>
                <w:rFonts w:ascii="Arial" w:eastAsia="Times New Roman" w:hAnsi="Arial" w:cs="Arial"/>
                <w:sz w:val="22"/>
                <w:szCs w:val="22"/>
                <w:lang w:eastAsia="en-GB"/>
              </w:rPr>
            </w:pPr>
            <w:r w:rsidRPr="00CB1B9E">
              <w:rPr>
                <w:rFonts w:ascii="Arial" w:eastAsia="Times New Roman" w:hAnsi="Arial" w:cs="Arial"/>
                <w:sz w:val="22"/>
                <w:szCs w:val="22"/>
                <w:lang w:eastAsia="en-GB"/>
              </w:rPr>
              <w:t>Work flexibly, including evenings, weekends, and bank holidays as required.</w:t>
            </w:r>
          </w:p>
          <w:p w14:paraId="4737963B" w14:textId="77777777" w:rsidR="00260EFB" w:rsidRPr="00CB1B9E" w:rsidRDefault="00260EFB" w:rsidP="00CB1B9E">
            <w:pPr>
              <w:pStyle w:val="ListParagraph"/>
              <w:numPr>
                <w:ilvl w:val="0"/>
                <w:numId w:val="22"/>
              </w:numPr>
              <w:rPr>
                <w:rFonts w:ascii="Arial" w:eastAsia="Times New Roman" w:hAnsi="Arial" w:cs="Arial"/>
                <w:sz w:val="22"/>
                <w:szCs w:val="22"/>
                <w:lang w:eastAsia="en-GB"/>
              </w:rPr>
            </w:pPr>
            <w:r w:rsidRPr="00CB1B9E">
              <w:rPr>
                <w:rFonts w:ascii="Arial" w:eastAsia="Times New Roman" w:hAnsi="Arial" w:cs="Arial"/>
                <w:sz w:val="22"/>
                <w:szCs w:val="22"/>
                <w:lang w:eastAsia="en-GB"/>
              </w:rPr>
              <w:t>Undertake Duty Management responsibilities as part of the management rota.</w:t>
            </w:r>
          </w:p>
          <w:p w14:paraId="3A8B3E09" w14:textId="77777777" w:rsidR="00260EFB" w:rsidRPr="00CB1B9E" w:rsidRDefault="00260EFB" w:rsidP="00CB1B9E">
            <w:pPr>
              <w:pStyle w:val="ListParagraph"/>
              <w:numPr>
                <w:ilvl w:val="0"/>
                <w:numId w:val="22"/>
              </w:numPr>
              <w:rPr>
                <w:rFonts w:ascii="Arial" w:eastAsia="Times New Roman" w:hAnsi="Arial" w:cs="Arial"/>
                <w:sz w:val="22"/>
                <w:szCs w:val="22"/>
                <w:lang w:eastAsia="en-GB"/>
              </w:rPr>
            </w:pPr>
            <w:r w:rsidRPr="00CB1B9E">
              <w:rPr>
                <w:rFonts w:ascii="Arial" w:eastAsia="Times New Roman" w:hAnsi="Arial" w:cs="Arial"/>
                <w:sz w:val="22"/>
                <w:szCs w:val="22"/>
                <w:lang w:eastAsia="en-GB"/>
              </w:rPr>
              <w:t>Support multi-site operations where required.</w:t>
            </w:r>
          </w:p>
          <w:p w14:paraId="2ED80AD1" w14:textId="32CDBCAC" w:rsidR="00260EFB" w:rsidRPr="00CB1B9E" w:rsidRDefault="00260EFB" w:rsidP="00CB1B9E">
            <w:pPr>
              <w:pStyle w:val="ListParagraph"/>
              <w:numPr>
                <w:ilvl w:val="0"/>
                <w:numId w:val="22"/>
              </w:numPr>
              <w:rPr>
                <w:rFonts w:ascii="Arial" w:eastAsia="Times New Roman" w:hAnsi="Arial" w:cs="Arial"/>
                <w:sz w:val="22"/>
                <w:szCs w:val="22"/>
                <w:lang w:eastAsia="en-GB"/>
              </w:rPr>
            </w:pPr>
            <w:r w:rsidRPr="00CB1B9E">
              <w:rPr>
                <w:rFonts w:ascii="Arial" w:eastAsia="Times New Roman" w:hAnsi="Arial" w:cs="Arial"/>
                <w:sz w:val="22"/>
                <w:szCs w:val="22"/>
                <w:lang w:eastAsia="en-GB"/>
              </w:rPr>
              <w:t>Undertake any other duties commensurate with the grade of the post.</w:t>
            </w:r>
          </w:p>
          <w:p w14:paraId="7568E133" w14:textId="7CB956D3" w:rsidR="00260EFB" w:rsidRPr="00CB1B9E" w:rsidRDefault="00260EFB" w:rsidP="00CB1B9E">
            <w:pPr>
              <w:ind w:right="33"/>
              <w:jc w:val="both"/>
              <w:rPr>
                <w:rFonts w:ascii="Arial" w:eastAsia="Arial" w:hAnsi="Arial" w:cs="Arial"/>
                <w:sz w:val="16"/>
                <w:szCs w:val="16"/>
              </w:rPr>
            </w:pPr>
          </w:p>
        </w:tc>
      </w:tr>
      <w:tr w:rsidR="00B22BEE" w:rsidRPr="00B22BEE" w14:paraId="5A9F931B" w14:textId="77777777" w:rsidTr="007862AA">
        <w:tc>
          <w:tcPr>
            <w:tcW w:w="10427" w:type="dxa"/>
            <w:gridSpan w:val="2"/>
            <w:tcBorders>
              <w:top w:val="single" w:sz="4" w:space="0" w:color="auto"/>
              <w:bottom w:val="single" w:sz="4" w:space="0" w:color="auto"/>
            </w:tcBorders>
          </w:tcPr>
          <w:p w14:paraId="5A651BF2" w14:textId="77777777" w:rsidR="00CB1B9E" w:rsidRDefault="60500F31" w:rsidP="71E18926">
            <w:pPr>
              <w:spacing w:line="259" w:lineRule="auto"/>
              <w:jc w:val="both"/>
              <w:rPr>
                <w:rFonts w:ascii="Arial" w:eastAsia="Times New Roman" w:hAnsi="Arial" w:cs="Arial"/>
                <w:b/>
                <w:bCs/>
                <w:color w:val="000000" w:themeColor="text1"/>
                <w:sz w:val="22"/>
                <w:szCs w:val="22"/>
                <w:lang w:eastAsia="en-GB"/>
              </w:rPr>
            </w:pPr>
            <w:r w:rsidRPr="71E18926">
              <w:rPr>
                <w:rFonts w:ascii="Arial" w:eastAsia="Times New Roman" w:hAnsi="Arial" w:cs="Arial"/>
                <w:b/>
                <w:bCs/>
                <w:color w:val="000000" w:themeColor="text1"/>
                <w:sz w:val="22"/>
                <w:szCs w:val="22"/>
                <w:lang w:eastAsia="en-GB"/>
              </w:rPr>
              <w:lastRenderedPageBreak/>
              <w:t>Person</w:t>
            </w:r>
            <w:r w:rsidR="00CB1B9E">
              <w:rPr>
                <w:rFonts w:ascii="Arial" w:eastAsia="Times New Roman" w:hAnsi="Arial" w:cs="Arial"/>
                <w:b/>
                <w:bCs/>
                <w:color w:val="000000" w:themeColor="text1"/>
                <w:sz w:val="22"/>
                <w:szCs w:val="22"/>
                <w:lang w:eastAsia="en-GB"/>
              </w:rPr>
              <w:t xml:space="preserve"> </w:t>
            </w:r>
            <w:r w:rsidRPr="71E18926">
              <w:rPr>
                <w:rFonts w:ascii="Arial" w:eastAsia="Times New Roman" w:hAnsi="Arial" w:cs="Arial"/>
                <w:b/>
                <w:bCs/>
                <w:color w:val="000000" w:themeColor="text1"/>
                <w:sz w:val="22"/>
                <w:szCs w:val="22"/>
                <w:lang w:eastAsia="en-GB"/>
              </w:rPr>
              <w:t>Specification:</w:t>
            </w:r>
            <w:r w:rsidR="00CB1B9E">
              <w:rPr>
                <w:rFonts w:ascii="Arial" w:eastAsia="Times New Roman" w:hAnsi="Arial" w:cs="Arial"/>
                <w:b/>
                <w:bCs/>
                <w:color w:val="000000" w:themeColor="text1"/>
                <w:sz w:val="22"/>
                <w:szCs w:val="22"/>
                <w:lang w:eastAsia="en-GB"/>
              </w:rPr>
              <w:t xml:space="preserve"> </w:t>
            </w:r>
          </w:p>
          <w:p w14:paraId="79BEC745" w14:textId="77777777" w:rsidR="007862AA" w:rsidRPr="007862AA" w:rsidRDefault="007862AA" w:rsidP="71E18926">
            <w:pPr>
              <w:spacing w:line="259" w:lineRule="auto"/>
              <w:jc w:val="both"/>
              <w:rPr>
                <w:rFonts w:ascii="Arial" w:eastAsia="Times New Roman" w:hAnsi="Arial" w:cs="Arial"/>
                <w:b/>
                <w:bCs/>
                <w:color w:val="000000" w:themeColor="text1"/>
                <w:sz w:val="16"/>
                <w:szCs w:val="16"/>
                <w:lang w:eastAsia="en-GB"/>
              </w:rPr>
            </w:pPr>
          </w:p>
          <w:p w14:paraId="1AF577F8" w14:textId="6B9F53F7" w:rsidR="00636E00" w:rsidRDefault="72C38D96" w:rsidP="71E18926">
            <w:pPr>
              <w:spacing w:line="259" w:lineRule="auto"/>
              <w:jc w:val="both"/>
              <w:rPr>
                <w:rFonts w:ascii="Arial" w:eastAsia="Arial" w:hAnsi="Arial" w:cs="Arial"/>
                <w:sz w:val="22"/>
                <w:szCs w:val="22"/>
              </w:rPr>
            </w:pPr>
            <w:r w:rsidRPr="71E18926">
              <w:rPr>
                <w:rFonts w:ascii="Arial" w:eastAsia="Times New Roman" w:hAnsi="Arial" w:cs="Arial"/>
                <w:b/>
                <w:bCs/>
                <w:color w:val="000000" w:themeColor="text1"/>
                <w:sz w:val="22"/>
                <w:szCs w:val="22"/>
                <w:lang w:eastAsia="en-GB"/>
              </w:rPr>
              <w:t xml:space="preserve">Essential: </w:t>
            </w:r>
            <w:r w:rsidRPr="71E18926">
              <w:rPr>
                <w:rFonts w:ascii="Arial" w:eastAsia="Arial" w:hAnsi="Arial" w:cs="Arial"/>
                <w:sz w:val="22"/>
                <w:szCs w:val="22"/>
              </w:rPr>
              <w:t>The qualifications, skills, experience, and behaviours that are required for competent performance in the role. These criteria represent the minimum standards a candidate must meet to be considered.</w:t>
            </w:r>
          </w:p>
          <w:p w14:paraId="6D362B97" w14:textId="77777777" w:rsidR="007862AA" w:rsidRPr="007862AA" w:rsidRDefault="007862AA" w:rsidP="71E18926">
            <w:pPr>
              <w:spacing w:line="259" w:lineRule="auto"/>
              <w:jc w:val="both"/>
              <w:rPr>
                <w:rFonts w:ascii="Arial" w:eastAsia="Arial" w:hAnsi="Arial" w:cs="Arial"/>
                <w:sz w:val="16"/>
                <w:szCs w:val="16"/>
              </w:rPr>
            </w:pPr>
          </w:p>
          <w:p w14:paraId="46FFB3BF" w14:textId="0DC4C5C8" w:rsidR="00636E00" w:rsidRPr="00636E00" w:rsidRDefault="72C38D96" w:rsidP="71E18926">
            <w:pPr>
              <w:spacing w:line="259" w:lineRule="auto"/>
              <w:jc w:val="both"/>
              <w:rPr>
                <w:rFonts w:ascii="Arial" w:eastAsia="Arial" w:hAnsi="Arial" w:cs="Arial"/>
                <w:sz w:val="22"/>
                <w:szCs w:val="22"/>
              </w:rPr>
            </w:pPr>
            <w:r w:rsidRPr="71E18926">
              <w:rPr>
                <w:rFonts w:ascii="Arial" w:eastAsia="Times New Roman" w:hAnsi="Arial" w:cs="Arial"/>
                <w:b/>
                <w:bCs/>
                <w:color w:val="000000" w:themeColor="text1"/>
                <w:sz w:val="22"/>
                <w:szCs w:val="22"/>
                <w:lang w:eastAsia="en-GB"/>
              </w:rPr>
              <w:t xml:space="preserve">Desirable: </w:t>
            </w:r>
            <w:r w:rsidRPr="71E18926">
              <w:rPr>
                <w:rFonts w:ascii="Arial" w:eastAsia="Arial" w:hAnsi="Arial" w:cs="Arial"/>
                <w:sz w:val="22"/>
                <w:szCs w:val="22"/>
              </w:rPr>
              <w:t>Additional qualifications, skills, experience, or knowledge that would enhance a candidate’s ability to perform the role but are not strictly required. These criteria help identify candidates who may bring added value.</w:t>
            </w:r>
          </w:p>
        </w:tc>
      </w:tr>
      <w:tr w:rsidR="00495BF4" w:rsidRPr="00B22BEE" w14:paraId="067DA8CE" w14:textId="77777777" w:rsidTr="007862AA">
        <w:tc>
          <w:tcPr>
            <w:tcW w:w="10427" w:type="dxa"/>
            <w:gridSpan w:val="2"/>
          </w:tcPr>
          <w:tbl>
            <w:tblPr>
              <w:tblStyle w:val="TableGrid"/>
              <w:tblW w:w="10201" w:type="dxa"/>
              <w:tblLook w:val="04A0" w:firstRow="1" w:lastRow="0" w:firstColumn="1" w:lastColumn="0" w:noHBand="0" w:noVBand="1"/>
            </w:tblPr>
            <w:tblGrid>
              <w:gridCol w:w="10201"/>
            </w:tblGrid>
            <w:tr w:rsidR="00495BF4" w:rsidRPr="000A6AA7" w14:paraId="6807B9A9" w14:textId="77777777" w:rsidTr="002B103E">
              <w:tc>
                <w:tcPr>
                  <w:tcW w:w="10201" w:type="dxa"/>
                  <w:tcBorders>
                    <w:top w:val="single" w:sz="4" w:space="0" w:color="auto"/>
                  </w:tcBorders>
                </w:tcPr>
                <w:p w14:paraId="21629C25" w14:textId="77777777" w:rsidR="00495BF4" w:rsidRPr="000A6AA7" w:rsidRDefault="00495BF4" w:rsidP="00495BF4">
                  <w:pPr>
                    <w:rPr>
                      <w:rFonts w:ascii="Arial" w:eastAsia="Times New Roman" w:hAnsi="Arial" w:cs="Arial"/>
                      <w:b/>
                      <w:color w:val="000000"/>
                      <w:sz w:val="22"/>
                      <w:szCs w:val="22"/>
                      <w:lang w:eastAsia="en-GB"/>
                    </w:rPr>
                  </w:pPr>
                  <w:r w:rsidRPr="000A6AA7">
                    <w:rPr>
                      <w:rFonts w:ascii="Arial" w:eastAsia="Times New Roman" w:hAnsi="Arial" w:cs="Arial"/>
                      <w:b/>
                      <w:color w:val="000000"/>
                      <w:sz w:val="22"/>
                      <w:szCs w:val="22"/>
                      <w:lang w:eastAsia="en-GB"/>
                    </w:rPr>
                    <w:t>Diversity, Equality and Inclusion (EDI)</w:t>
                  </w:r>
                </w:p>
                <w:p w14:paraId="5F0CFFF8" w14:textId="77777777" w:rsidR="00495BF4" w:rsidRPr="000A6AA7" w:rsidRDefault="00495BF4" w:rsidP="00495BF4">
                  <w:pPr>
                    <w:jc w:val="both"/>
                    <w:rPr>
                      <w:rFonts w:ascii="Arial" w:eastAsia="Times New Roman" w:hAnsi="Arial" w:cs="Arial"/>
                      <w:color w:val="000000"/>
                      <w:sz w:val="22"/>
                      <w:szCs w:val="22"/>
                      <w:lang w:eastAsia="en-GB"/>
                    </w:rPr>
                  </w:pPr>
                  <w:r w:rsidRPr="000A6AA7">
                    <w:rPr>
                      <w:rFonts w:ascii="Arial" w:eastAsia="Times New Roman" w:hAnsi="Arial" w:cs="Arial"/>
                      <w:color w:val="000000"/>
                      <w:sz w:val="22"/>
                      <w:szCs w:val="22"/>
                      <w:lang w:eastAsia="en-GB"/>
                    </w:rPr>
                    <w:t>All staff must comply with the Council’s Policy on Equal Opportunities and undertake training to ensure the fair and equal treatment of all Council staff and customers.</w:t>
                  </w:r>
                </w:p>
                <w:p w14:paraId="10C4C6B5" w14:textId="77777777" w:rsidR="00495BF4" w:rsidRPr="000A6AA7" w:rsidRDefault="00495BF4" w:rsidP="00495BF4">
                  <w:pPr>
                    <w:jc w:val="both"/>
                    <w:rPr>
                      <w:rFonts w:ascii="Arial" w:eastAsia="Times New Roman" w:hAnsi="Arial" w:cs="Arial"/>
                      <w:color w:val="000000"/>
                      <w:sz w:val="22"/>
                      <w:szCs w:val="22"/>
                      <w:lang w:eastAsia="en-GB"/>
                    </w:rPr>
                  </w:pPr>
                </w:p>
              </w:tc>
            </w:tr>
            <w:tr w:rsidR="00495BF4" w:rsidRPr="000A6AA7" w14:paraId="5CD2D499" w14:textId="77777777" w:rsidTr="002B103E">
              <w:tc>
                <w:tcPr>
                  <w:tcW w:w="10201" w:type="dxa"/>
                </w:tcPr>
                <w:p w14:paraId="0DD10C3F" w14:textId="77777777" w:rsidR="00495BF4" w:rsidRPr="000A6AA7" w:rsidRDefault="00495BF4" w:rsidP="00495BF4">
                  <w:pPr>
                    <w:jc w:val="both"/>
                    <w:rPr>
                      <w:rFonts w:ascii="Arial" w:eastAsia="Times New Roman" w:hAnsi="Arial" w:cs="Arial"/>
                      <w:b/>
                      <w:sz w:val="22"/>
                      <w:szCs w:val="22"/>
                      <w:lang w:eastAsia="en-GB"/>
                    </w:rPr>
                  </w:pPr>
                  <w:r w:rsidRPr="000A6AA7">
                    <w:rPr>
                      <w:rFonts w:ascii="Arial" w:eastAsia="Times New Roman" w:hAnsi="Arial" w:cs="Arial"/>
                      <w:b/>
                      <w:sz w:val="22"/>
                      <w:szCs w:val="22"/>
                      <w:lang w:eastAsia="en-GB"/>
                    </w:rPr>
                    <w:t xml:space="preserve">Employment checks required for this post </w:t>
                  </w:r>
                </w:p>
                <w:p w14:paraId="27CF7546" w14:textId="77777777" w:rsidR="00495BF4" w:rsidRPr="000A6AA7" w:rsidRDefault="00495BF4" w:rsidP="00495BF4">
                  <w:pPr>
                    <w:jc w:val="both"/>
                    <w:rPr>
                      <w:rFonts w:ascii="Arial" w:eastAsia="Times New Roman" w:hAnsi="Arial" w:cs="Arial"/>
                      <w:color w:val="000000"/>
                      <w:sz w:val="22"/>
                      <w:szCs w:val="22"/>
                      <w:lang w:eastAsia="en-GB"/>
                    </w:rPr>
                  </w:pPr>
                  <w:r w:rsidRPr="000A6AA7">
                    <w:rPr>
                      <w:rFonts w:ascii="Arial" w:eastAsia="Times New Roman" w:hAnsi="Arial" w:cs="Arial"/>
                      <w:color w:val="000000"/>
                      <w:sz w:val="22"/>
                      <w:szCs w:val="22"/>
                      <w:lang w:eastAsia="en-GB"/>
                    </w:rPr>
                    <w:t xml:space="preserve">The Council is required by the Home Office to carry out standard Right to Work checks for all employment under the Asylum and Immigration Act 1996. If you cannot produce Right to Work documentation or are unsure whether the </w:t>
                  </w:r>
                  <w:proofErr w:type="gramStart"/>
                  <w:r w:rsidRPr="000A6AA7">
                    <w:rPr>
                      <w:rFonts w:ascii="Arial" w:eastAsia="Times New Roman" w:hAnsi="Arial" w:cs="Arial"/>
                      <w:color w:val="000000"/>
                      <w:sz w:val="22"/>
                      <w:szCs w:val="22"/>
                      <w:lang w:eastAsia="en-GB"/>
                    </w:rPr>
                    <w:t>documents</w:t>
                  </w:r>
                  <w:proofErr w:type="gramEnd"/>
                  <w:r w:rsidRPr="000A6AA7">
                    <w:rPr>
                      <w:rFonts w:ascii="Arial" w:eastAsia="Times New Roman" w:hAnsi="Arial" w:cs="Arial"/>
                      <w:color w:val="000000"/>
                      <w:sz w:val="22"/>
                      <w:szCs w:val="22"/>
                      <w:lang w:eastAsia="en-GB"/>
                    </w:rPr>
                    <w:t xml:space="preserve"> you have provide the necessary proof please contact Human Resources prior to your interview.</w:t>
                  </w:r>
                </w:p>
              </w:tc>
            </w:tr>
            <w:tr w:rsidR="00495BF4" w:rsidRPr="000A6AA7" w14:paraId="4BB6EA57" w14:textId="77777777" w:rsidTr="002B103E">
              <w:tc>
                <w:tcPr>
                  <w:tcW w:w="10201" w:type="dxa"/>
                </w:tcPr>
                <w:p w14:paraId="1F32C714" w14:textId="77777777" w:rsidR="00495BF4" w:rsidRPr="000A6AA7" w:rsidRDefault="00495BF4" w:rsidP="00495BF4">
                  <w:pPr>
                    <w:ind w:right="-218"/>
                    <w:jc w:val="both"/>
                    <w:rPr>
                      <w:rFonts w:ascii="Arial" w:eastAsia="Times New Roman" w:hAnsi="Arial" w:cs="Arial"/>
                      <w:b/>
                      <w:sz w:val="22"/>
                      <w:szCs w:val="22"/>
                      <w:lang w:eastAsia="en-GB"/>
                    </w:rPr>
                  </w:pPr>
                </w:p>
                <w:p w14:paraId="7A0C0767" w14:textId="77777777" w:rsidR="00495BF4" w:rsidRPr="000A6AA7" w:rsidRDefault="00495BF4" w:rsidP="00495BF4">
                  <w:pPr>
                    <w:ind w:right="-218"/>
                    <w:jc w:val="both"/>
                    <w:rPr>
                      <w:rFonts w:ascii="Arial" w:eastAsia="Times New Roman" w:hAnsi="Arial" w:cs="Arial"/>
                      <w:b/>
                      <w:sz w:val="22"/>
                      <w:szCs w:val="22"/>
                      <w:lang w:eastAsia="en-GB"/>
                    </w:rPr>
                  </w:pPr>
                  <w:r w:rsidRPr="000A6AA7">
                    <w:rPr>
                      <w:rFonts w:ascii="Arial" w:eastAsia="Times New Roman" w:hAnsi="Arial" w:cs="Arial"/>
                      <w:b/>
                      <w:sz w:val="22"/>
                      <w:szCs w:val="22"/>
                      <w:lang w:eastAsia="en-GB"/>
                    </w:rPr>
                    <w:t>Employment of Ex-Offenders</w:t>
                  </w:r>
                </w:p>
                <w:p w14:paraId="3A850303" w14:textId="77777777" w:rsidR="00495BF4" w:rsidRPr="000A6AA7" w:rsidRDefault="00495BF4" w:rsidP="00495BF4">
                  <w:pPr>
                    <w:snapToGrid w:val="0"/>
                    <w:jc w:val="both"/>
                    <w:rPr>
                      <w:rFonts w:ascii="Arial" w:eastAsia="Times New Roman" w:hAnsi="Arial" w:cs="Arial"/>
                      <w:color w:val="000000"/>
                      <w:sz w:val="22"/>
                      <w:szCs w:val="22"/>
                      <w:lang w:val="en-US" w:eastAsia="en-GB"/>
                    </w:rPr>
                  </w:pPr>
                  <w:r w:rsidRPr="000A6AA7">
                    <w:rPr>
                      <w:rFonts w:ascii="Arial" w:eastAsia="Times New Roman" w:hAnsi="Arial" w:cs="Arial"/>
                      <w:color w:val="000000"/>
                      <w:sz w:val="22"/>
                      <w:szCs w:val="22"/>
                      <w:lang w:val="en-US" w:eastAsia="en-GB"/>
                    </w:rPr>
                    <w:t xml:space="preserve">Broxbourne Borough Council aims to promote equality of opportunity for all with the right mix of talent, skills and potential. We therefore welcome applications from a diverse range of candidates. Criminal records will be </w:t>
                  </w:r>
                  <w:proofErr w:type="gramStart"/>
                  <w:r w:rsidRPr="000A6AA7">
                    <w:rPr>
                      <w:rFonts w:ascii="Arial" w:eastAsia="Times New Roman" w:hAnsi="Arial" w:cs="Arial"/>
                      <w:color w:val="000000"/>
                      <w:sz w:val="22"/>
                      <w:szCs w:val="22"/>
                      <w:lang w:val="en-US" w:eastAsia="en-GB"/>
                    </w:rPr>
                    <w:t>taken into account</w:t>
                  </w:r>
                  <w:proofErr w:type="gramEnd"/>
                  <w:r w:rsidRPr="000A6AA7">
                    <w:rPr>
                      <w:rFonts w:ascii="Arial" w:eastAsia="Times New Roman" w:hAnsi="Arial" w:cs="Arial"/>
                      <w:color w:val="000000"/>
                      <w:sz w:val="22"/>
                      <w:szCs w:val="22"/>
                      <w:lang w:val="en-US" w:eastAsia="en-GB"/>
                    </w:rPr>
                    <w:t xml:space="preserve">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BD16907" w14:textId="77777777" w:rsidR="00495BF4" w:rsidRPr="000A6AA7" w:rsidRDefault="00495BF4" w:rsidP="00495BF4">
                  <w:pPr>
                    <w:ind w:right="-218"/>
                    <w:jc w:val="both"/>
                    <w:rPr>
                      <w:rFonts w:ascii="Arial" w:eastAsia="Times New Roman" w:hAnsi="Arial" w:cs="Arial"/>
                      <w:b/>
                      <w:sz w:val="22"/>
                      <w:szCs w:val="22"/>
                      <w:lang w:eastAsia="en-GB"/>
                    </w:rPr>
                  </w:pPr>
                </w:p>
              </w:tc>
            </w:tr>
          </w:tbl>
          <w:p w14:paraId="16278DF5" w14:textId="676178C2" w:rsidR="00495BF4" w:rsidRDefault="00495BF4" w:rsidP="00495BF4">
            <w:pPr>
              <w:jc w:val="both"/>
              <w:rPr>
                <w:rFonts w:ascii="Arial" w:eastAsia="Times New Roman" w:hAnsi="Arial" w:cs="Arial"/>
                <w:color w:val="000000" w:themeColor="text1"/>
                <w:sz w:val="22"/>
                <w:szCs w:val="22"/>
                <w:lang w:val="en-US" w:eastAsia="en-GB"/>
              </w:rPr>
            </w:pPr>
          </w:p>
        </w:tc>
      </w:tr>
      <w:tr w:rsidR="007862AA" w:rsidRPr="00B22BEE" w14:paraId="10B1303C" w14:textId="77777777" w:rsidTr="007862AA">
        <w:tc>
          <w:tcPr>
            <w:tcW w:w="10427" w:type="dxa"/>
            <w:gridSpan w:val="2"/>
          </w:tcPr>
          <w:tbl>
            <w:tblPr>
              <w:tblStyle w:val="TableGrid"/>
              <w:tblW w:w="10201" w:type="dxa"/>
              <w:tblLook w:val="04A0" w:firstRow="1" w:lastRow="0" w:firstColumn="1" w:lastColumn="0" w:noHBand="0" w:noVBand="1"/>
            </w:tblPr>
            <w:tblGrid>
              <w:gridCol w:w="10201"/>
            </w:tblGrid>
            <w:tr w:rsidR="007862AA" w:rsidRPr="001E0E6B" w14:paraId="40095174" w14:textId="77777777" w:rsidTr="005604BA">
              <w:tc>
                <w:tcPr>
                  <w:tcW w:w="10201" w:type="dxa"/>
                </w:tcPr>
                <w:p w14:paraId="58BF7D67" w14:textId="77777777" w:rsidR="007862AA" w:rsidRPr="001E0E6B" w:rsidRDefault="007862AA" w:rsidP="007862AA">
                  <w:pPr>
                    <w:jc w:val="both"/>
                    <w:rPr>
                      <w:rFonts w:ascii="Arial" w:eastAsia="Times New Roman" w:hAnsi="Arial" w:cs="Arial"/>
                      <w:b/>
                      <w:snapToGrid w:val="0"/>
                      <w:color w:val="000000"/>
                      <w:sz w:val="22"/>
                      <w:szCs w:val="22"/>
                      <w:lang w:val="en-US" w:eastAsia="en-GB"/>
                    </w:rPr>
                  </w:pPr>
                </w:p>
                <w:p w14:paraId="453ABC13" w14:textId="77777777" w:rsidR="007862AA" w:rsidRPr="001E0E6B" w:rsidRDefault="007862AA" w:rsidP="007862AA">
                  <w:pPr>
                    <w:jc w:val="both"/>
                    <w:rPr>
                      <w:rFonts w:ascii="Arial" w:eastAsia="Times New Roman" w:hAnsi="Arial" w:cs="Arial"/>
                      <w:b/>
                      <w:snapToGrid w:val="0"/>
                      <w:color w:val="000000"/>
                      <w:sz w:val="22"/>
                      <w:szCs w:val="22"/>
                      <w:lang w:val="en-US" w:eastAsia="en-GB"/>
                    </w:rPr>
                  </w:pPr>
                  <w:r w:rsidRPr="001E0E6B">
                    <w:rPr>
                      <w:rFonts w:ascii="Arial" w:eastAsia="Times New Roman" w:hAnsi="Arial" w:cs="Arial"/>
                      <w:b/>
                      <w:snapToGrid w:val="0"/>
                      <w:color w:val="000000"/>
                      <w:sz w:val="22"/>
                      <w:szCs w:val="22"/>
                      <w:lang w:val="en-US" w:eastAsia="en-GB"/>
                    </w:rPr>
                    <w:t>SAFEGUARDING</w:t>
                  </w:r>
                </w:p>
                <w:p w14:paraId="794DEEB4" w14:textId="77777777" w:rsidR="007862AA" w:rsidRPr="001E0E6B" w:rsidRDefault="007862AA" w:rsidP="007862AA">
                  <w:pPr>
                    <w:jc w:val="both"/>
                    <w:rPr>
                      <w:rFonts w:ascii="Arial" w:eastAsia="Times New Roman" w:hAnsi="Arial" w:cs="Arial"/>
                      <w:snapToGrid w:val="0"/>
                      <w:color w:val="000000"/>
                      <w:sz w:val="22"/>
                      <w:szCs w:val="22"/>
                      <w:lang w:val="en-US" w:eastAsia="en-GB"/>
                    </w:rPr>
                  </w:pPr>
                  <w:r w:rsidRPr="001E0E6B">
                    <w:rPr>
                      <w:rFonts w:ascii="Arial" w:eastAsia="Times New Roman" w:hAnsi="Arial" w:cs="Arial"/>
                      <w:snapToGrid w:val="0"/>
                      <w:color w:val="000000"/>
                      <w:sz w:val="22"/>
                      <w:szCs w:val="22"/>
                      <w:lang w:val="en-US" w:eastAsia="en-GB"/>
                    </w:rPr>
                    <w:t xml:space="preserve">All employees are responsible for ensuring the safety and welfare of children and vulnerable adults in the course of their daily duties. All staff are required to understand and adhere to the Council’s </w:t>
                  </w:r>
                  <w:r w:rsidRPr="001E0E6B">
                    <w:rPr>
                      <w:rFonts w:ascii="Arial" w:eastAsia="Times New Roman" w:hAnsi="Arial" w:cs="Arial"/>
                      <w:snapToGrid w:val="0"/>
                      <w:color w:val="000000"/>
                      <w:sz w:val="22"/>
                      <w:szCs w:val="22"/>
                      <w:lang w:val="en-US" w:eastAsia="en-GB"/>
                    </w:rPr>
                    <w:lastRenderedPageBreak/>
                    <w:t>Safeguarding policies and procedures as they apply to their own role, to make referrals concerning child or vulnerable adult welfare to the Designated Child Safeguarding Officer, and to co-operate with other agencies around child protection investigations</w:t>
                  </w:r>
                </w:p>
                <w:p w14:paraId="3DCB6C5F" w14:textId="77777777" w:rsidR="007862AA" w:rsidRPr="001E0E6B" w:rsidRDefault="007862AA" w:rsidP="007862AA">
                  <w:pPr>
                    <w:ind w:right="-218"/>
                    <w:jc w:val="both"/>
                    <w:rPr>
                      <w:rFonts w:ascii="Arial" w:eastAsia="Times New Roman" w:hAnsi="Arial" w:cs="Arial"/>
                      <w:b/>
                      <w:sz w:val="22"/>
                      <w:szCs w:val="22"/>
                      <w:lang w:eastAsia="en-GB"/>
                    </w:rPr>
                  </w:pPr>
                </w:p>
              </w:tc>
            </w:tr>
          </w:tbl>
          <w:p w14:paraId="0528FE52" w14:textId="69F023AF" w:rsidR="007862AA" w:rsidRDefault="007862AA" w:rsidP="007862AA">
            <w:pPr>
              <w:jc w:val="both"/>
              <w:rPr>
                <w:rFonts w:ascii="Arial" w:eastAsia="Times New Roman" w:hAnsi="Arial" w:cs="Arial"/>
                <w:color w:val="000000" w:themeColor="text1"/>
                <w:sz w:val="22"/>
                <w:szCs w:val="22"/>
                <w:lang w:val="en-US" w:eastAsia="en-GB"/>
              </w:rPr>
            </w:pPr>
          </w:p>
        </w:tc>
      </w:tr>
    </w:tbl>
    <w:p w14:paraId="7E475072" w14:textId="77777777" w:rsidR="00260EFB" w:rsidRDefault="00260EFB"/>
    <w:sectPr w:rsidR="00260EFB" w:rsidSect="005F2849">
      <w:headerReference w:type="default" r:id="rId11"/>
      <w:footerReference w:type="default" r:id="rId12"/>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D5B9" w14:textId="77777777" w:rsidR="003741AE" w:rsidRDefault="003741AE" w:rsidP="0052057F">
      <w:r>
        <w:separator/>
      </w:r>
    </w:p>
  </w:endnote>
  <w:endnote w:type="continuationSeparator" w:id="0">
    <w:p w14:paraId="7CD7C29A" w14:textId="77777777" w:rsidR="003741AE" w:rsidRDefault="003741AE"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1F1F7" w14:textId="77777777" w:rsidR="003741AE" w:rsidRDefault="003741AE" w:rsidP="0052057F">
      <w:r>
        <w:separator/>
      </w:r>
    </w:p>
  </w:footnote>
  <w:footnote w:type="continuationSeparator" w:id="0">
    <w:p w14:paraId="77CD6862" w14:textId="77777777" w:rsidR="003741AE" w:rsidRDefault="003741AE"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538E7"/>
    <w:multiLevelType w:val="hybridMultilevel"/>
    <w:tmpl w:val="64DA9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B1F52"/>
    <w:multiLevelType w:val="multilevel"/>
    <w:tmpl w:val="7C122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EC1B0F"/>
    <w:multiLevelType w:val="multilevel"/>
    <w:tmpl w:val="66449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6627C"/>
    <w:multiLevelType w:val="multilevel"/>
    <w:tmpl w:val="D18C9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71AB7"/>
    <w:multiLevelType w:val="hybridMultilevel"/>
    <w:tmpl w:val="3C62E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6407C2"/>
    <w:multiLevelType w:val="multilevel"/>
    <w:tmpl w:val="9CA04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74734"/>
    <w:multiLevelType w:val="hybridMultilevel"/>
    <w:tmpl w:val="C9208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9527FF"/>
    <w:multiLevelType w:val="multilevel"/>
    <w:tmpl w:val="5A82A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D8191A"/>
    <w:multiLevelType w:val="hybridMultilevel"/>
    <w:tmpl w:val="5DBE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2E6171"/>
    <w:multiLevelType w:val="hybridMultilevel"/>
    <w:tmpl w:val="D74C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535C5C"/>
    <w:multiLevelType w:val="hybridMultilevel"/>
    <w:tmpl w:val="0644D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F3C54"/>
    <w:multiLevelType w:val="hybridMultilevel"/>
    <w:tmpl w:val="68B08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773388"/>
    <w:multiLevelType w:val="multilevel"/>
    <w:tmpl w:val="332A5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C7642"/>
    <w:multiLevelType w:val="multilevel"/>
    <w:tmpl w:val="37542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1562499">
    <w:abstractNumId w:val="10"/>
  </w:num>
  <w:num w:numId="2" w16cid:durableId="813260001">
    <w:abstractNumId w:val="1"/>
  </w:num>
  <w:num w:numId="3" w16cid:durableId="1099641961">
    <w:abstractNumId w:val="0"/>
  </w:num>
  <w:num w:numId="4" w16cid:durableId="148980555">
    <w:abstractNumId w:val="17"/>
  </w:num>
  <w:num w:numId="5" w16cid:durableId="2026588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4"/>
  </w:num>
  <w:num w:numId="7" w16cid:durableId="459878620">
    <w:abstractNumId w:val="13"/>
  </w:num>
  <w:num w:numId="8" w16cid:durableId="1958674808">
    <w:abstractNumId w:val="11"/>
  </w:num>
  <w:num w:numId="9" w16cid:durableId="1768497738">
    <w:abstractNumId w:val="8"/>
  </w:num>
  <w:num w:numId="10" w16cid:durableId="219362306">
    <w:abstractNumId w:val="12"/>
  </w:num>
  <w:num w:numId="11" w16cid:durableId="1040279958">
    <w:abstractNumId w:val="20"/>
  </w:num>
  <w:num w:numId="12" w16cid:durableId="1212114113">
    <w:abstractNumId w:val="6"/>
  </w:num>
  <w:num w:numId="13" w16cid:durableId="268507881">
    <w:abstractNumId w:val="19"/>
  </w:num>
  <w:num w:numId="14" w16cid:durableId="341708978">
    <w:abstractNumId w:val="3"/>
  </w:num>
  <w:num w:numId="15" w16cid:durableId="572588116">
    <w:abstractNumId w:val="5"/>
  </w:num>
  <w:num w:numId="16" w16cid:durableId="643778330">
    <w:abstractNumId w:val="18"/>
  </w:num>
  <w:num w:numId="17" w16cid:durableId="43023197">
    <w:abstractNumId w:val="15"/>
  </w:num>
  <w:num w:numId="18" w16cid:durableId="956370681">
    <w:abstractNumId w:val="2"/>
  </w:num>
  <w:num w:numId="19" w16cid:durableId="695814263">
    <w:abstractNumId w:val="9"/>
  </w:num>
  <w:num w:numId="20" w16cid:durableId="1249073396">
    <w:abstractNumId w:val="14"/>
  </w:num>
  <w:num w:numId="21" w16cid:durableId="1525746243">
    <w:abstractNumId w:val="16"/>
  </w:num>
  <w:num w:numId="22" w16cid:durableId="2047635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10256D"/>
    <w:rsid w:val="0018422B"/>
    <w:rsid w:val="00202F00"/>
    <w:rsid w:val="00260EFB"/>
    <w:rsid w:val="00294400"/>
    <w:rsid w:val="002B0922"/>
    <w:rsid w:val="00324ED9"/>
    <w:rsid w:val="003741AE"/>
    <w:rsid w:val="00495BF4"/>
    <w:rsid w:val="004B7AC9"/>
    <w:rsid w:val="004D5A0C"/>
    <w:rsid w:val="0052057F"/>
    <w:rsid w:val="00587A79"/>
    <w:rsid w:val="005F2849"/>
    <w:rsid w:val="0062570B"/>
    <w:rsid w:val="00636E00"/>
    <w:rsid w:val="00694A48"/>
    <w:rsid w:val="00741E61"/>
    <w:rsid w:val="00772D7F"/>
    <w:rsid w:val="007862AA"/>
    <w:rsid w:val="007C5707"/>
    <w:rsid w:val="007F4F09"/>
    <w:rsid w:val="00864161"/>
    <w:rsid w:val="0096226F"/>
    <w:rsid w:val="00965CA2"/>
    <w:rsid w:val="00A07478"/>
    <w:rsid w:val="00A242C6"/>
    <w:rsid w:val="00A456AE"/>
    <w:rsid w:val="00A7287B"/>
    <w:rsid w:val="00B22BEE"/>
    <w:rsid w:val="00BA5745"/>
    <w:rsid w:val="00BC7618"/>
    <w:rsid w:val="00C74BA5"/>
    <w:rsid w:val="00CB1B9E"/>
    <w:rsid w:val="00CD5B2C"/>
    <w:rsid w:val="00D55763"/>
    <w:rsid w:val="00D60F2B"/>
    <w:rsid w:val="00DC1B70"/>
    <w:rsid w:val="00E6573E"/>
    <w:rsid w:val="00E73E44"/>
    <w:rsid w:val="00EE54E6"/>
    <w:rsid w:val="00EF75C6"/>
    <w:rsid w:val="00F215FC"/>
    <w:rsid w:val="00F461C9"/>
    <w:rsid w:val="00FB7380"/>
    <w:rsid w:val="00FC6090"/>
    <w:rsid w:val="01711909"/>
    <w:rsid w:val="06E48E10"/>
    <w:rsid w:val="06EE9EC9"/>
    <w:rsid w:val="1126E3B7"/>
    <w:rsid w:val="137254D4"/>
    <w:rsid w:val="1A4D5BB8"/>
    <w:rsid w:val="293AB82B"/>
    <w:rsid w:val="294E6E98"/>
    <w:rsid w:val="29956C9E"/>
    <w:rsid w:val="2C01335F"/>
    <w:rsid w:val="2DEEEE48"/>
    <w:rsid w:val="336025FF"/>
    <w:rsid w:val="378C1C60"/>
    <w:rsid w:val="37FF9314"/>
    <w:rsid w:val="4A70C9D6"/>
    <w:rsid w:val="5AF7815F"/>
    <w:rsid w:val="5B1FA212"/>
    <w:rsid w:val="60500F31"/>
    <w:rsid w:val="6606FF3D"/>
    <w:rsid w:val="71E18926"/>
    <w:rsid w:val="72C38D96"/>
    <w:rsid w:val="77271657"/>
    <w:rsid w:val="7CCC9BDA"/>
    <w:rsid w:val="7CDBBDF2"/>
    <w:rsid w:val="7E9EB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NormalWeb">
    <w:name w:val="Normal (Web)"/>
    <w:basedOn w:val="Normal"/>
    <w:uiPriority w:val="99"/>
    <w:unhideWhenUsed/>
    <w:rsid w:val="00260E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79814-3afa-420d-948b-e6b829d39ed0">
      <Terms xmlns="http://schemas.microsoft.com/office/infopath/2007/PartnerControls"/>
    </lcf76f155ced4ddcb4097134ff3c332f>
    <TaxCatchAll xmlns="5d4db8be-798d-4776-8d03-2b8d42b9a9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5397FFDB05041981C798CC4C347A9" ma:contentTypeVersion="16" ma:contentTypeDescription="Create a new document." ma:contentTypeScope="" ma:versionID="84bf9c02ac41b89269b0ba1481be554a">
  <xsd:schema xmlns:xsd="http://www.w3.org/2001/XMLSchema" xmlns:xs="http://www.w3.org/2001/XMLSchema" xmlns:p="http://schemas.microsoft.com/office/2006/metadata/properties" xmlns:ns2="32179814-3afa-420d-948b-e6b829d39ed0" xmlns:ns3="5d4db8be-798d-4776-8d03-2b8d42b9a93a" targetNamespace="http://schemas.microsoft.com/office/2006/metadata/properties" ma:root="true" ma:fieldsID="ce998cee214e915ebe347a0fd927df24" ns2:_="" ns3:_="">
    <xsd:import namespace="32179814-3afa-420d-948b-e6b829d39ed0"/>
    <xsd:import namespace="5d4db8be-798d-4776-8d03-2b8d42b9a9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79814-3afa-420d-948b-e6b829d39e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3568e03-dc2d-463d-904b-ea4914cb64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db8be-798d-4776-8d03-2b8d42b9a9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5303a3-92ae-41f2-abd0-3b2ed84ea79b}" ma:internalName="TaxCatchAll" ma:showField="CatchAllData" ma:web="5d4db8be-798d-4776-8d03-2b8d42b9a9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E6D1F-5BDD-494E-A7F0-EBDA7D8B975B}">
  <ds:schemaRefs>
    <ds:schemaRef ds:uri="http://schemas.microsoft.com/office/2006/metadata/properties"/>
    <ds:schemaRef ds:uri="http://schemas.microsoft.com/office/infopath/2007/PartnerControls"/>
    <ds:schemaRef ds:uri="32179814-3afa-420d-948b-e6b829d39ed0"/>
    <ds:schemaRef ds:uri="5d4db8be-798d-4776-8d03-2b8d42b9a93a"/>
  </ds:schemaRefs>
</ds:datastoreItem>
</file>

<file path=customXml/itemProps2.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customXml/itemProps3.xml><?xml version="1.0" encoding="utf-8"?>
<ds:datastoreItem xmlns:ds="http://schemas.openxmlformats.org/officeDocument/2006/customXml" ds:itemID="{67E5192A-6005-48ED-9911-541FE8B10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79814-3afa-420d-948b-e6b829d39ed0"/>
    <ds:schemaRef ds:uri="5d4db8be-798d-4776-8d03-2b8d42b9a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8D960D-CBD2-4C93-8952-DDA1A8047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Kim Charles</cp:lastModifiedBy>
  <cp:revision>2</cp:revision>
  <cp:lastPrinted>2018-12-10T11:35:00Z</cp:lastPrinted>
  <dcterms:created xsi:type="dcterms:W3CDTF">2026-02-26T09:07:00Z</dcterms:created>
  <dcterms:modified xsi:type="dcterms:W3CDTF">2026-02-26T09:07:00Z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0x010100E675397FFDB05041981C798CC4C347A9</vt:lpwstr>
  </property>
  <property fmtid="{D5CDD505-2E9C-101B-9397-08002B2CF9AE}" pid="3" name="MediaServiceImageTags">
    <vt:lpwstr/>
  </property>
  <property fmtid="{D5CDD505-2E9C-101B-9397-08002B2CF9AE}" pid="4" name="docLang">
    <vt:lpwstr>en</vt:lpwstr>
  </property>
</Properties>
</file>