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F1" w:rsidRDefault="004A41F1" w:rsidP="004A41F1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>CHESTER WEST AND CHESHIRE BOROUGH COUNCIL</w:t>
      </w:r>
      <w:r>
        <w:tab/>
      </w:r>
      <w:r>
        <w:tab/>
        <w:t xml:space="preserve"> </w:t>
      </w:r>
    </w:p>
    <w:p w:rsidR="004A41F1" w:rsidRDefault="004A41F1" w:rsidP="004A41F1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 xml:space="preserve">JOB DESCRIPTION QUESTIONNAIRE </w:t>
      </w:r>
    </w:p>
    <w:p w:rsidR="004A41F1" w:rsidRDefault="004A41F1" w:rsidP="004A41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4A41F1" w:rsidRDefault="004A41F1" w:rsidP="004A41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4047"/>
        <w:gridCol w:w="1864"/>
        <w:gridCol w:w="1533"/>
      </w:tblGrid>
      <w:tr w:rsidR="00FB6630" w:rsidTr="00DA77E8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4A41F1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4605" w:type="dxa"/>
          </w:tcPr>
          <w:p w:rsidR="004A41F1" w:rsidRPr="00642822" w:rsidRDefault="00FB6630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Reading Intervention </w:t>
            </w:r>
            <w:r w:rsidR="004A41F1" w:rsidRPr="00642822">
              <w:rPr>
                <w:rFonts w:ascii="Arial" w:hAnsi="Arial"/>
                <w:b/>
                <w:sz w:val="24"/>
              </w:rPr>
              <w:t>Teaching Assistant – Specialist skills</w:t>
            </w:r>
            <w:r w:rsidR="004A41F1">
              <w:rPr>
                <w:rFonts w:ascii="Arial" w:hAnsi="Arial"/>
                <w:b/>
                <w:sz w:val="24"/>
              </w:rPr>
              <w:t xml:space="preserve"> (Secondary School)</w:t>
            </w:r>
          </w:p>
        </w:tc>
        <w:tc>
          <w:tcPr>
            <w:tcW w:w="2126" w:type="dxa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1557" w:type="dxa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  <w:szCs w:val="24"/>
              </w:rPr>
              <w:t>AAAE5053</w:t>
            </w:r>
          </w:p>
        </w:tc>
      </w:tr>
    </w:tbl>
    <w:p w:rsidR="004A41F1" w:rsidRDefault="004A41F1" w:rsidP="004A41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4A41F1" w:rsidRPr="00854AC6" w:rsidRDefault="004A41F1" w:rsidP="004A41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BASIC JOB PURPOSE   </w:t>
      </w:r>
      <w:r w:rsidRPr="00854AC6">
        <w:rPr>
          <w:rFonts w:ascii="Arial" w:hAnsi="Arial"/>
          <w:bCs/>
          <w:sz w:val="24"/>
          <w:szCs w:val="24"/>
        </w:rPr>
        <w:t xml:space="preserve">To work collaboratively with teaching staff and work with other support staff to enhance the development and education of children in accordance with the aims and policies of the school. </w:t>
      </w:r>
    </w:p>
    <w:p w:rsidR="004A41F1" w:rsidRPr="00854AC6" w:rsidRDefault="004A41F1" w:rsidP="004A41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8321"/>
      </w:tblGrid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Undertake a specialist role using relevant expertise (for example in subject based areas or in relation to pupils with particular needs) to deliver and implement learning activities and programmes.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Pl</w:t>
            </w:r>
            <w:r w:rsidR="00FB6630">
              <w:rPr>
                <w:rFonts w:ascii="Arial" w:hAnsi="Arial"/>
                <w:sz w:val="24"/>
                <w:szCs w:val="22"/>
              </w:rPr>
              <w:t>an and implement agreed reading</w:t>
            </w:r>
            <w:bookmarkStart w:id="0" w:name="_GoBack"/>
            <w:bookmarkEnd w:id="0"/>
            <w:r w:rsidRPr="00854AC6">
              <w:rPr>
                <w:rFonts w:ascii="Arial" w:hAnsi="Arial"/>
                <w:sz w:val="24"/>
                <w:szCs w:val="22"/>
              </w:rPr>
              <w:t xml:space="preserve"> activities for individual and groups of pupils, in collaboration with the teaching staff, to ensure that learning objectives and individual learning targets are achieved. 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 xml:space="preserve">Co-ordinate the work of individuals or groups of teaching assistants so that the needs of particular projects and shared objectives for supporting individual or groups of pupils are met. 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Observ</w:t>
            </w:r>
            <w:r>
              <w:rPr>
                <w:rFonts w:ascii="Arial" w:hAnsi="Arial"/>
                <w:sz w:val="24"/>
                <w:szCs w:val="22"/>
              </w:rPr>
              <w:t>e and monitor individual pupils</w:t>
            </w:r>
            <w:r w:rsidRPr="00854AC6">
              <w:rPr>
                <w:rFonts w:ascii="Arial" w:hAnsi="Arial"/>
                <w:sz w:val="24"/>
                <w:szCs w:val="22"/>
              </w:rPr>
              <w:t xml:space="preserve"> to provide a</w:t>
            </w:r>
            <w:r>
              <w:rPr>
                <w:rFonts w:ascii="Arial" w:hAnsi="Arial"/>
                <w:sz w:val="24"/>
                <w:szCs w:val="22"/>
              </w:rPr>
              <w:t>ccurate assessments of progress</w:t>
            </w:r>
            <w:r w:rsidRPr="00854AC6">
              <w:rPr>
                <w:rFonts w:ascii="Arial" w:hAnsi="Arial"/>
                <w:sz w:val="24"/>
                <w:szCs w:val="22"/>
              </w:rPr>
              <w:t xml:space="preserve"> and problem areas for the compilation of reports</w:t>
            </w:r>
            <w:r>
              <w:rPr>
                <w:rFonts w:ascii="Arial" w:hAnsi="Arial"/>
                <w:sz w:val="24"/>
                <w:szCs w:val="22"/>
              </w:rPr>
              <w:t>,</w:t>
            </w:r>
            <w:r w:rsidRPr="00854AC6">
              <w:rPr>
                <w:rFonts w:ascii="Arial" w:hAnsi="Arial"/>
                <w:sz w:val="24"/>
                <w:szCs w:val="22"/>
              </w:rPr>
              <w:t xml:space="preserve"> and to provide appropriate feedback to pupils, parents and other staff.  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Liaise with parents/carers and other professional staff and outside agencies to ensure effective communication concerning the maintenance of pupils’ well being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Access and update the full range of pupil records to facilitate assessment of pupils’ progress.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Prepare and maintain classroom resources (including control of stock within the classroom) so that they are readily available for use.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 w:cs="Arial"/>
                <w:sz w:val="24"/>
                <w:szCs w:val="22"/>
              </w:rPr>
              <w:t>Display and present the pupils' work so that it enhances the classroom environment and celebrates achievement.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/>
                <w:sz w:val="24"/>
                <w:szCs w:val="22"/>
              </w:rPr>
              <w:t>Supervise the activities of individual or groups of pupils, both in and out of the classroom (including educational visits)</w:t>
            </w:r>
            <w:r>
              <w:rPr>
                <w:rFonts w:ascii="Arial" w:hAnsi="Arial"/>
                <w:sz w:val="24"/>
                <w:szCs w:val="22"/>
              </w:rPr>
              <w:t>,</w:t>
            </w:r>
            <w:r w:rsidRPr="00854AC6">
              <w:rPr>
                <w:rFonts w:ascii="Arial" w:hAnsi="Arial"/>
                <w:sz w:val="24"/>
                <w:szCs w:val="22"/>
              </w:rPr>
              <w:t xml:space="preserve"> to ensure their safety and facilitate their physical and emotional deve</w:t>
            </w:r>
            <w:r>
              <w:rPr>
                <w:rFonts w:ascii="Arial" w:hAnsi="Arial"/>
                <w:sz w:val="24"/>
                <w:szCs w:val="22"/>
              </w:rPr>
              <w:t>lopment in accordance with the s</w:t>
            </w:r>
            <w:r w:rsidRPr="00854AC6">
              <w:rPr>
                <w:rFonts w:ascii="Arial" w:hAnsi="Arial"/>
                <w:sz w:val="24"/>
                <w:szCs w:val="22"/>
              </w:rPr>
              <w:t>chool’s managing behaviour strategies.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854AC6"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9525" w:type="dxa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2"/>
              </w:rPr>
            </w:pPr>
            <w:r w:rsidRPr="00854AC6">
              <w:rPr>
                <w:rFonts w:ascii="Arial" w:hAnsi="Arial" w:cs="Arial"/>
                <w:sz w:val="24"/>
                <w:szCs w:val="22"/>
              </w:rPr>
              <w:t>Attend staff and other meetings and participate in staff training development work and staff reviews as required</w:t>
            </w:r>
            <w:r>
              <w:rPr>
                <w:rFonts w:ascii="Arial" w:hAnsi="Arial" w:cs="Arial"/>
                <w:sz w:val="24"/>
                <w:szCs w:val="22"/>
              </w:rPr>
              <w:t>.</w:t>
            </w:r>
          </w:p>
        </w:tc>
      </w:tr>
      <w:tr w:rsidR="004A41F1" w:rsidRPr="00854AC6" w:rsidTr="00DA77E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63" w:type="dxa"/>
            <w:gridSpan w:val="2"/>
            <w:shd w:val="clear" w:color="auto" w:fill="auto"/>
          </w:tcPr>
          <w:p w:rsidR="004A41F1" w:rsidRPr="00854AC6" w:rsidRDefault="004A41F1" w:rsidP="00DA77E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sz w:val="24"/>
                <w:szCs w:val="22"/>
              </w:rPr>
            </w:pPr>
            <w:r w:rsidRPr="00A90F9C">
              <w:rPr>
                <w:rFonts w:ascii="Arial" w:hAnsi="Arial" w:cs="Arial"/>
                <w:sz w:val="24"/>
                <w:szCs w:val="24"/>
              </w:rPr>
              <w:t xml:space="preserve">Notwithstanding the detail in this job description, in accordance with the </w:t>
            </w:r>
            <w:r>
              <w:rPr>
                <w:rFonts w:ascii="Arial" w:hAnsi="Arial" w:cs="Arial"/>
                <w:sz w:val="24"/>
                <w:szCs w:val="24"/>
              </w:rPr>
              <w:t>School’s/</w:t>
            </w:r>
            <w:r w:rsidRPr="00A90F9C">
              <w:rPr>
                <w:rFonts w:ascii="Arial" w:hAnsi="Arial" w:cs="Arial"/>
                <w:sz w:val="24"/>
                <w:szCs w:val="24"/>
              </w:rPr>
              <w:t xml:space="preserve">Council’s Flexibility Policy the job holder will undertake such work as may be determined by the </w:t>
            </w:r>
            <w:r>
              <w:rPr>
                <w:rFonts w:ascii="Arial" w:hAnsi="Arial" w:cs="Arial"/>
                <w:sz w:val="24"/>
                <w:szCs w:val="24"/>
              </w:rPr>
              <w:t>Headteacher/Governing Body</w:t>
            </w:r>
            <w:r w:rsidRPr="00A90F9C">
              <w:rPr>
                <w:rFonts w:ascii="Arial" w:hAnsi="Arial" w:cs="Arial"/>
                <w:sz w:val="24"/>
                <w:szCs w:val="24"/>
              </w:rPr>
              <w:t xml:space="preserve"> from time to time, up to or at a lev</w:t>
            </w:r>
            <w:r>
              <w:rPr>
                <w:rFonts w:ascii="Arial" w:hAnsi="Arial" w:cs="Arial"/>
                <w:sz w:val="24"/>
                <w:szCs w:val="24"/>
              </w:rPr>
              <w:t>el consistent with the Main</w:t>
            </w:r>
            <w:r w:rsidRPr="00A90F9C">
              <w:rPr>
                <w:rFonts w:ascii="Arial" w:hAnsi="Arial" w:cs="Arial"/>
                <w:sz w:val="24"/>
                <w:szCs w:val="24"/>
              </w:rPr>
              <w:t xml:space="preserve"> Responsibilities of the job.</w:t>
            </w:r>
          </w:p>
        </w:tc>
      </w:tr>
    </w:tbl>
    <w:p w:rsidR="005E7B93" w:rsidRDefault="005E7B93"/>
    <w:sectPr w:rsidR="005E7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F1"/>
    <w:rsid w:val="001072CC"/>
    <w:rsid w:val="003C6ABB"/>
    <w:rsid w:val="004A41F1"/>
    <w:rsid w:val="005E7B93"/>
    <w:rsid w:val="00FB6630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DCA5"/>
  <w15:chartTrackingRefBased/>
  <w15:docId w15:val="{7F8946BC-0713-4C31-86AA-90940B72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A41F1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1F1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Blacon High School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Hadaway</dc:creator>
  <cp:keywords/>
  <dc:description/>
  <cp:lastModifiedBy>Laura Hadaway</cp:lastModifiedBy>
  <cp:revision>2</cp:revision>
  <dcterms:created xsi:type="dcterms:W3CDTF">2026-01-29T07:46:00Z</dcterms:created>
  <dcterms:modified xsi:type="dcterms:W3CDTF">2026-01-29T07:47:00Z</dcterms:modified>
</cp:coreProperties>
</file>