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19DC171F" w:rsidR="00ED53B7" w:rsidRPr="00B10CA1" w:rsidRDefault="00E50029" w:rsidP="00B56C98">
            <w:pPr>
              <w:rPr>
                <w:b/>
                <w:sz w:val="22"/>
                <w:szCs w:val="22"/>
              </w:rPr>
            </w:pPr>
            <w:r>
              <w:rPr>
                <w:b/>
                <w:sz w:val="22"/>
                <w:szCs w:val="22"/>
              </w:rPr>
              <w:t>Community and Events Assistant</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60CF6402" w:rsidR="00A21439" w:rsidRPr="00B10CA1" w:rsidRDefault="00A21439" w:rsidP="003B723B">
            <w:pPr>
              <w:rPr>
                <w:b/>
                <w:sz w:val="22"/>
                <w:szCs w:val="22"/>
              </w:rPr>
            </w:pP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C744" w14:textId="77777777" w:rsidR="00590ADA" w:rsidRDefault="00590ADA" w:rsidP="00ED53B7">
      <w:r>
        <w:separator/>
      </w:r>
    </w:p>
  </w:endnote>
  <w:endnote w:type="continuationSeparator" w:id="0">
    <w:p w14:paraId="33695880" w14:textId="77777777" w:rsidR="00590ADA" w:rsidRDefault="00590ADA"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4AF1" w14:textId="77777777" w:rsidR="00590ADA" w:rsidRDefault="00590ADA" w:rsidP="00ED53B7">
      <w:r>
        <w:separator/>
      </w:r>
    </w:p>
  </w:footnote>
  <w:footnote w:type="continuationSeparator" w:id="0">
    <w:p w14:paraId="33C563F7" w14:textId="77777777" w:rsidR="00590ADA" w:rsidRDefault="00590ADA"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2B78"/>
    <w:rsid w:val="001143FE"/>
    <w:rsid w:val="001222A8"/>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C98"/>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1665</Words>
  <Characters>8915</Characters>
  <Application>Microsoft Office Word</Application>
  <DocSecurity>0</DocSecurity>
  <Lines>683</Lines>
  <Paragraphs>164</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10758</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3</cp:revision>
  <cp:lastPrinted>2019-02-12T10:41:00Z</cp:lastPrinted>
  <dcterms:created xsi:type="dcterms:W3CDTF">2026-03-06T14:05:00Z</dcterms:created>
  <dcterms:modified xsi:type="dcterms:W3CDTF">2026-03-06T14:11:00Z</dcterms:modified>
</cp:coreProperties>
</file>