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7DC7" w14:textId="77777777" w:rsidR="00320599" w:rsidRPr="00320599" w:rsidRDefault="00320599" w:rsidP="00320599">
      <w:pPr>
        <w:spacing w:after="0" w:line="240" w:lineRule="auto"/>
        <w:ind w:left="39" w:hanging="10"/>
        <w:jc w:val="right"/>
        <w:rPr>
          <w:rFonts w:asciiTheme="minorHAnsi" w:hAnsiTheme="minorHAnsi" w:cstheme="minorHAnsi"/>
          <w:b/>
        </w:rPr>
      </w:pPr>
      <w:r w:rsidRPr="00320599">
        <w:rPr>
          <w:rFonts w:asciiTheme="minorHAnsi" w:hAnsiTheme="minorHAnsi" w:cstheme="minorHAnsi"/>
          <w:b/>
        </w:rPr>
        <w:t>Appendix 1</w:t>
      </w:r>
    </w:p>
    <w:p w14:paraId="69E23CD7" w14:textId="77777777" w:rsidR="00320599" w:rsidRPr="00320599" w:rsidRDefault="00320599" w:rsidP="00320599">
      <w:pPr>
        <w:spacing w:after="0" w:line="240" w:lineRule="auto"/>
        <w:ind w:left="39" w:hanging="10"/>
        <w:jc w:val="center"/>
        <w:rPr>
          <w:rFonts w:asciiTheme="minorHAnsi" w:hAnsiTheme="minorHAnsi" w:cstheme="minorHAnsi"/>
          <w:b/>
        </w:rPr>
      </w:pPr>
    </w:p>
    <w:p w14:paraId="2745068F" w14:textId="77777777" w:rsidR="00A94ACD" w:rsidRDefault="00850CBE" w:rsidP="00320599">
      <w:pPr>
        <w:spacing w:after="0" w:line="240" w:lineRule="auto"/>
        <w:ind w:left="39" w:hanging="10"/>
        <w:jc w:val="center"/>
        <w:rPr>
          <w:rFonts w:asciiTheme="minorHAnsi" w:hAnsiTheme="minorHAnsi" w:cstheme="minorHAnsi"/>
          <w:b/>
        </w:rPr>
      </w:pPr>
      <w:r w:rsidRPr="00320599">
        <w:rPr>
          <w:rFonts w:asciiTheme="minorHAnsi" w:hAnsiTheme="minorHAnsi" w:cstheme="minorHAnsi"/>
          <w:b/>
        </w:rPr>
        <w:t>JOB DESCRIPTION</w:t>
      </w:r>
    </w:p>
    <w:p w14:paraId="1E19587E" w14:textId="77777777" w:rsidR="00320599" w:rsidRPr="00320599" w:rsidRDefault="00320599" w:rsidP="00320599">
      <w:pPr>
        <w:spacing w:after="0" w:line="240" w:lineRule="auto"/>
        <w:ind w:left="39" w:hanging="10"/>
        <w:jc w:val="center"/>
        <w:rPr>
          <w:rFonts w:asciiTheme="minorHAnsi" w:hAnsiTheme="minorHAnsi" w:cstheme="minorHAnsi"/>
          <w:b/>
        </w:rPr>
      </w:pPr>
    </w:p>
    <w:p w14:paraId="4D64AA9F" w14:textId="77777777" w:rsidR="00320599" w:rsidRPr="00320599" w:rsidRDefault="00320599" w:rsidP="00320599">
      <w:pPr>
        <w:spacing w:after="0" w:line="240" w:lineRule="auto"/>
        <w:ind w:left="39" w:hanging="10"/>
        <w:jc w:val="center"/>
        <w:rPr>
          <w:rFonts w:asciiTheme="minorHAnsi" w:hAnsiTheme="minorHAnsi" w:cstheme="minorHAnsi"/>
        </w:rPr>
      </w:pPr>
    </w:p>
    <w:p w14:paraId="29F26F3A" w14:textId="58214A42" w:rsidR="00A94ACD" w:rsidRPr="00320599" w:rsidRDefault="009175E4" w:rsidP="00320599">
      <w:pPr>
        <w:tabs>
          <w:tab w:val="left" w:pos="2835"/>
          <w:tab w:val="center" w:pos="4246"/>
        </w:tabs>
        <w:spacing w:after="0" w:line="240" w:lineRule="auto"/>
        <w:ind w:left="-15" w:firstLine="0"/>
        <w:jc w:val="both"/>
        <w:rPr>
          <w:rFonts w:asciiTheme="minorHAnsi" w:hAnsiTheme="minorHAnsi" w:cstheme="minorHAnsi"/>
          <w:b/>
        </w:rPr>
      </w:pPr>
      <w:r>
        <w:rPr>
          <w:rFonts w:asciiTheme="minorHAnsi" w:hAnsiTheme="minorHAnsi" w:cstheme="minorHAnsi"/>
          <w:b/>
        </w:rPr>
        <w:t>POST:</w:t>
      </w:r>
      <w:r>
        <w:rPr>
          <w:rFonts w:asciiTheme="minorHAnsi" w:hAnsiTheme="minorHAnsi" w:cstheme="minorHAnsi"/>
          <w:b/>
        </w:rPr>
        <w:tab/>
      </w:r>
      <w:r w:rsidR="00850CBE" w:rsidRPr="00320599">
        <w:rPr>
          <w:rFonts w:asciiTheme="minorHAnsi" w:hAnsiTheme="minorHAnsi" w:cstheme="minorHAnsi"/>
          <w:b/>
        </w:rPr>
        <w:t xml:space="preserve">Kitchen </w:t>
      </w:r>
      <w:r w:rsidR="001D0CF3">
        <w:rPr>
          <w:rFonts w:asciiTheme="minorHAnsi" w:hAnsiTheme="minorHAnsi" w:cstheme="minorHAnsi"/>
          <w:b/>
        </w:rPr>
        <w:t>Porter</w:t>
      </w:r>
      <w:r w:rsidR="000B4CEB">
        <w:rPr>
          <w:rFonts w:asciiTheme="minorHAnsi" w:hAnsiTheme="minorHAnsi" w:cstheme="minorHAnsi"/>
          <w:b/>
        </w:rPr>
        <w:t xml:space="preserve"> </w:t>
      </w:r>
      <w:r w:rsidR="001D0CF3">
        <w:rPr>
          <w:rFonts w:asciiTheme="minorHAnsi" w:hAnsiTheme="minorHAnsi" w:cstheme="minorHAnsi"/>
          <w:b/>
        </w:rPr>
        <w:t>(</w:t>
      </w:r>
      <w:proofErr w:type="spellStart"/>
      <w:r w:rsidR="001D0CF3">
        <w:rPr>
          <w:rFonts w:asciiTheme="minorHAnsi" w:hAnsiTheme="minorHAnsi" w:cstheme="minorHAnsi"/>
          <w:b/>
        </w:rPr>
        <w:t>Potwash</w:t>
      </w:r>
      <w:proofErr w:type="spellEnd"/>
      <w:r w:rsidR="001D0CF3">
        <w:rPr>
          <w:rFonts w:asciiTheme="minorHAnsi" w:hAnsiTheme="minorHAnsi" w:cstheme="minorHAnsi"/>
          <w:b/>
        </w:rPr>
        <w:t>)</w:t>
      </w:r>
      <w:r w:rsidR="002331CE">
        <w:rPr>
          <w:rFonts w:asciiTheme="minorHAnsi" w:hAnsiTheme="minorHAnsi" w:cstheme="minorHAnsi"/>
          <w:b/>
        </w:rPr>
        <w:t xml:space="preserve"> </w:t>
      </w:r>
    </w:p>
    <w:p w14:paraId="54A1D943" w14:textId="77777777" w:rsidR="00320599" w:rsidRPr="00320599" w:rsidRDefault="00320599" w:rsidP="00320599">
      <w:pPr>
        <w:tabs>
          <w:tab w:val="left" w:pos="2835"/>
          <w:tab w:val="center" w:pos="4246"/>
        </w:tabs>
        <w:spacing w:after="0" w:line="240" w:lineRule="auto"/>
        <w:ind w:left="-15" w:firstLine="0"/>
        <w:jc w:val="both"/>
        <w:rPr>
          <w:rFonts w:asciiTheme="minorHAnsi" w:hAnsiTheme="minorHAnsi" w:cstheme="minorHAnsi"/>
        </w:rPr>
      </w:pPr>
    </w:p>
    <w:p w14:paraId="6018CD55" w14:textId="77777777" w:rsidR="00A94ACD" w:rsidRPr="00320599" w:rsidRDefault="00742C1C" w:rsidP="00320599">
      <w:pPr>
        <w:tabs>
          <w:tab w:val="left" w:pos="2835"/>
          <w:tab w:val="center" w:pos="4072"/>
        </w:tabs>
        <w:spacing w:after="0" w:line="240" w:lineRule="auto"/>
        <w:ind w:left="-15" w:firstLine="0"/>
        <w:jc w:val="both"/>
        <w:rPr>
          <w:rFonts w:asciiTheme="minorHAnsi" w:hAnsiTheme="minorHAnsi" w:cstheme="minorHAnsi"/>
          <w:b/>
        </w:rPr>
      </w:pPr>
      <w:r w:rsidRPr="00320599">
        <w:rPr>
          <w:rFonts w:asciiTheme="minorHAnsi" w:hAnsiTheme="minorHAnsi" w:cstheme="minorHAnsi"/>
          <w:b/>
        </w:rPr>
        <w:t xml:space="preserve">RESPONSIBLE TO:             </w:t>
      </w:r>
      <w:r w:rsidR="00320599">
        <w:rPr>
          <w:rFonts w:asciiTheme="minorHAnsi" w:hAnsiTheme="minorHAnsi" w:cstheme="minorHAnsi"/>
          <w:b/>
        </w:rPr>
        <w:tab/>
      </w:r>
      <w:r w:rsidRPr="00320599">
        <w:rPr>
          <w:rFonts w:asciiTheme="minorHAnsi" w:hAnsiTheme="minorHAnsi" w:cstheme="minorHAnsi"/>
          <w:b/>
        </w:rPr>
        <w:t xml:space="preserve">Catering </w:t>
      </w:r>
      <w:r w:rsidR="00850CBE" w:rsidRPr="00320599">
        <w:rPr>
          <w:rFonts w:asciiTheme="minorHAnsi" w:hAnsiTheme="minorHAnsi" w:cstheme="minorHAnsi"/>
          <w:b/>
        </w:rPr>
        <w:t>Manager</w:t>
      </w:r>
    </w:p>
    <w:p w14:paraId="328A2898" w14:textId="77777777" w:rsidR="00320599" w:rsidRPr="00320599" w:rsidRDefault="00320599" w:rsidP="00320599">
      <w:pPr>
        <w:tabs>
          <w:tab w:val="left" w:pos="2835"/>
          <w:tab w:val="center" w:pos="4072"/>
        </w:tabs>
        <w:spacing w:after="0" w:line="240" w:lineRule="auto"/>
        <w:ind w:left="-15" w:firstLine="0"/>
        <w:jc w:val="both"/>
        <w:rPr>
          <w:rFonts w:asciiTheme="minorHAnsi" w:hAnsiTheme="minorHAnsi" w:cstheme="minorHAnsi"/>
        </w:rPr>
      </w:pPr>
    </w:p>
    <w:p w14:paraId="79442C94" w14:textId="24A112A0" w:rsidR="00A94ACD" w:rsidRPr="001D0CF3" w:rsidRDefault="00850CBE" w:rsidP="00320599">
      <w:pPr>
        <w:tabs>
          <w:tab w:val="left" w:pos="2835"/>
        </w:tabs>
        <w:spacing w:after="0" w:line="240" w:lineRule="auto"/>
        <w:ind w:left="2835" w:hanging="2850"/>
        <w:rPr>
          <w:rFonts w:asciiTheme="minorHAnsi" w:hAnsiTheme="minorHAnsi" w:cstheme="minorHAnsi"/>
        </w:rPr>
      </w:pPr>
      <w:r w:rsidRPr="00320599">
        <w:rPr>
          <w:rFonts w:asciiTheme="minorHAnsi" w:hAnsiTheme="minorHAnsi" w:cstheme="minorHAnsi"/>
          <w:b/>
        </w:rPr>
        <w:t>JOB PURPOSE:</w:t>
      </w:r>
      <w:r w:rsidR="001D0CF3">
        <w:rPr>
          <w:rFonts w:asciiTheme="minorHAnsi" w:hAnsiTheme="minorHAnsi" w:cstheme="minorHAnsi"/>
          <w:b/>
        </w:rPr>
        <w:tab/>
        <w:t xml:space="preserve">is responsible for </w:t>
      </w:r>
      <w:bookmarkStart w:id="0" w:name="_Hlk224110910"/>
      <w:r w:rsidR="001D0CF3">
        <w:rPr>
          <w:rFonts w:asciiTheme="minorHAnsi" w:hAnsiTheme="minorHAnsi" w:cstheme="minorHAnsi"/>
          <w:b/>
        </w:rPr>
        <w:t>the daily cleaning of all kitchen utensils, pots, pans, serving dishes etc, together with kitchen machinery and all floors, walls, fridges, shelving etc in the kitchen, storeroom and serving areas.</w:t>
      </w:r>
      <w:r w:rsidR="00320599">
        <w:rPr>
          <w:rFonts w:asciiTheme="minorHAnsi" w:hAnsiTheme="minorHAnsi" w:cstheme="minorHAnsi"/>
          <w:b/>
        </w:rPr>
        <w:tab/>
      </w:r>
      <w:bookmarkEnd w:id="0"/>
    </w:p>
    <w:p w14:paraId="476F100B" w14:textId="77777777" w:rsidR="00320599" w:rsidRPr="00320599" w:rsidRDefault="00320599" w:rsidP="00320599">
      <w:pPr>
        <w:spacing w:after="0" w:line="240" w:lineRule="auto"/>
        <w:ind w:left="-15" w:right="11" w:firstLine="0"/>
        <w:rPr>
          <w:rFonts w:asciiTheme="minorHAnsi" w:hAnsiTheme="minorHAnsi" w:cstheme="minorHAnsi"/>
        </w:rPr>
      </w:pPr>
    </w:p>
    <w:p w14:paraId="0AC74D97" w14:textId="77777777" w:rsidR="00A94ACD" w:rsidRPr="00320599" w:rsidRDefault="00850CBE" w:rsidP="00320599">
      <w:pPr>
        <w:spacing w:after="0" w:line="240" w:lineRule="auto"/>
        <w:ind w:left="-5" w:hanging="10"/>
        <w:rPr>
          <w:rFonts w:asciiTheme="minorHAnsi" w:hAnsiTheme="minorHAnsi" w:cstheme="minorHAnsi"/>
          <w:b/>
        </w:rPr>
      </w:pPr>
      <w:r w:rsidRPr="00320599">
        <w:rPr>
          <w:rFonts w:asciiTheme="minorHAnsi" w:hAnsiTheme="minorHAnsi" w:cstheme="minorHAnsi"/>
          <w:b/>
        </w:rPr>
        <w:t>MAIN DUTIES AND RESPONSIBILITIES:</w:t>
      </w:r>
    </w:p>
    <w:p w14:paraId="1AF85A4C" w14:textId="77777777" w:rsidR="00320599" w:rsidRPr="00320599" w:rsidRDefault="00320599" w:rsidP="00320599">
      <w:pPr>
        <w:spacing w:after="0" w:line="240" w:lineRule="auto"/>
        <w:ind w:left="-5" w:hanging="10"/>
        <w:rPr>
          <w:rFonts w:asciiTheme="minorHAnsi" w:hAnsiTheme="minorHAnsi" w:cstheme="minorHAnsi"/>
        </w:rPr>
      </w:pPr>
    </w:p>
    <w:p w14:paraId="7F09A235"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All pots to be washed, before putting through the pot wash.</w:t>
      </w:r>
    </w:p>
    <w:p w14:paraId="2F1B9B52"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Ensure all Restaurant crockery is cleaned and returned to the correct place. </w:t>
      </w:r>
    </w:p>
    <w:p w14:paraId="588F2DE4" w14:textId="0A7DD3B3"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Ensure all plates and cutlery is cleaned, then returned regularly throughout service and then ready for the next day. </w:t>
      </w:r>
    </w:p>
    <w:p w14:paraId="313B9223"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Ensuring the cutlery unit at the front is kept full, throughout the day. </w:t>
      </w:r>
    </w:p>
    <w:p w14:paraId="64A6C2E5"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Ensuring all kitchen equipment is washed up and put away. </w:t>
      </w:r>
    </w:p>
    <w:p w14:paraId="3AC4C59B"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Make sure all pots, pans and knives are clean, ready for the Chef to use. </w:t>
      </w:r>
    </w:p>
    <w:p w14:paraId="3AF0E61E"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Wash and put away all servery/hot food pots. </w:t>
      </w:r>
    </w:p>
    <w:p w14:paraId="37400DC6" w14:textId="7777777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 xml:space="preserve">Brush and mop floor to remove all food debris. </w:t>
      </w:r>
    </w:p>
    <w:p w14:paraId="17BBA99D" w14:textId="06250ECA" w:rsidR="0089269F"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Wash down all splashdowns, taps, dishwasher and sinks at the end of the day</w:t>
      </w:r>
    </w:p>
    <w:p w14:paraId="56B512D4" w14:textId="1BD3B387" w:rsidR="001D0CF3" w:rsidRPr="001D0CF3" w:rsidRDefault="001D0CF3" w:rsidP="001D0CF3">
      <w:pPr>
        <w:pStyle w:val="ListParagraph"/>
        <w:numPr>
          <w:ilvl w:val="0"/>
          <w:numId w:val="2"/>
        </w:numPr>
        <w:spacing w:after="0" w:line="240" w:lineRule="auto"/>
        <w:rPr>
          <w:rFonts w:asciiTheme="minorHAnsi" w:hAnsiTheme="minorHAnsi" w:cstheme="minorHAnsi"/>
        </w:rPr>
      </w:pPr>
      <w:r w:rsidRPr="001D0CF3">
        <w:rPr>
          <w:rFonts w:asciiTheme="minorHAnsi" w:hAnsiTheme="minorHAnsi" w:cstheme="minorHAnsi"/>
        </w:rPr>
        <w:t>In busy periods or periods of absence, to support the food preparation and/or service.</w:t>
      </w:r>
    </w:p>
    <w:p w14:paraId="752D6017" w14:textId="77777777" w:rsidR="004E690A" w:rsidRPr="00320599" w:rsidRDefault="004E690A" w:rsidP="004E690A">
      <w:pPr>
        <w:spacing w:after="0" w:line="240" w:lineRule="auto"/>
        <w:ind w:left="737" w:right="11" w:firstLine="0"/>
        <w:rPr>
          <w:rFonts w:asciiTheme="minorHAnsi" w:hAnsiTheme="minorHAnsi" w:cstheme="minorHAnsi"/>
        </w:rPr>
      </w:pPr>
    </w:p>
    <w:p w14:paraId="68CC3C60" w14:textId="77777777" w:rsidR="00320599" w:rsidRPr="00320599" w:rsidRDefault="00320599" w:rsidP="0089269F">
      <w:pPr>
        <w:spacing w:after="0" w:line="240" w:lineRule="auto"/>
        <w:ind w:left="737" w:right="11" w:firstLine="0"/>
        <w:rPr>
          <w:rFonts w:asciiTheme="minorHAnsi" w:hAnsiTheme="minorHAnsi" w:cstheme="minorHAnsi"/>
        </w:rPr>
      </w:pPr>
    </w:p>
    <w:p w14:paraId="206AB67E" w14:textId="77777777" w:rsidR="007C0D83" w:rsidRDefault="00742C1C" w:rsidP="007C476D">
      <w:pPr>
        <w:tabs>
          <w:tab w:val="left" w:pos="8175"/>
        </w:tabs>
        <w:spacing w:after="0" w:line="240" w:lineRule="auto"/>
        <w:ind w:left="0" w:right="11" w:firstLine="0"/>
        <w:rPr>
          <w:rFonts w:asciiTheme="minorHAnsi" w:hAnsiTheme="minorHAnsi" w:cstheme="minorHAnsi"/>
        </w:rPr>
      </w:pPr>
      <w:r w:rsidRPr="00320599">
        <w:rPr>
          <w:rFonts w:asciiTheme="minorHAnsi" w:hAnsiTheme="minorHAnsi" w:cstheme="minorHAnsi"/>
        </w:rPr>
        <w:t>This list is not exhaustive.  Be ready/flexible to work within both kitchens.</w:t>
      </w:r>
    </w:p>
    <w:p w14:paraId="2DBD19F0" w14:textId="77777777" w:rsidR="007C0D83" w:rsidRDefault="007C0D83" w:rsidP="007C476D">
      <w:pPr>
        <w:tabs>
          <w:tab w:val="left" w:pos="8175"/>
        </w:tabs>
        <w:spacing w:after="0" w:line="240" w:lineRule="auto"/>
        <w:ind w:left="0" w:right="11" w:firstLine="0"/>
        <w:rPr>
          <w:rFonts w:asciiTheme="minorHAnsi" w:hAnsiTheme="minorHAnsi" w:cstheme="minorHAnsi"/>
        </w:rPr>
      </w:pPr>
    </w:p>
    <w:p w14:paraId="4A98DB89"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r w:rsidRPr="0065179C">
        <w:rPr>
          <w:rFonts w:asciiTheme="minorHAnsi" w:eastAsia="Times New Roman" w:hAnsiTheme="minorHAnsi" w:cstheme="minorHAnsi"/>
        </w:rPr>
        <w:t xml:space="preserve">The Campion has a strong commitment to achieving equality of opportunity to the community and the employment of people and expects all employees to understand, comply with and promote its policies in their work. </w:t>
      </w:r>
    </w:p>
    <w:p w14:paraId="652AFE52"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p>
    <w:p w14:paraId="3D6B6AAD" w14:textId="7B836168"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r w:rsidRPr="0065179C">
        <w:rPr>
          <w:rFonts w:asciiTheme="minorHAnsi" w:eastAsia="Times New Roman" w:hAnsiTheme="minorHAnsi" w:cstheme="minorHAnsi"/>
        </w:rPr>
        <w:t>The postholder is expected to undertake any appropriate training, including recognised professional qualifications if considered necessary to fulfil the role</w:t>
      </w:r>
      <w:r w:rsidR="000B4CEB">
        <w:rPr>
          <w:rFonts w:asciiTheme="minorHAnsi" w:eastAsia="Times New Roman" w:hAnsiTheme="minorHAnsi" w:cstheme="minorHAnsi"/>
        </w:rPr>
        <w:t>.</w:t>
      </w:r>
    </w:p>
    <w:p w14:paraId="5CE85559"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p>
    <w:p w14:paraId="581F23C1"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r w:rsidRPr="0065179C">
        <w:rPr>
          <w:rFonts w:asciiTheme="minorHAnsi" w:eastAsia="Times New Roman" w:hAnsiTheme="minorHAnsi" w:cstheme="minorHAnsi"/>
        </w:rPr>
        <w:t>The postholder is expected to demonstrate a flexible approach in the delivery of work.  Consequently, the postholder may be required to perform work not specifically identified in the job description, but which is in line with the general level of responsibility of the post.</w:t>
      </w:r>
    </w:p>
    <w:p w14:paraId="3DAB7695"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p>
    <w:p w14:paraId="75F1194D" w14:textId="77777777" w:rsidR="007C0D83" w:rsidRPr="0065179C" w:rsidRDefault="007C0D83" w:rsidP="007C0D83">
      <w:pPr>
        <w:spacing w:after="0" w:line="240" w:lineRule="auto"/>
        <w:ind w:left="0" w:right="-46" w:hanging="27"/>
        <w:jc w:val="both"/>
        <w:textAlignment w:val="baseline"/>
        <w:rPr>
          <w:rFonts w:asciiTheme="minorHAnsi" w:eastAsia="Times New Roman" w:hAnsiTheme="minorHAnsi" w:cstheme="minorHAnsi"/>
        </w:rPr>
      </w:pPr>
      <w:r w:rsidRPr="0065179C">
        <w:rPr>
          <w:rFonts w:asciiTheme="minorHAnsi" w:eastAsia="Times New Roman" w:hAnsiTheme="minorHAnsi" w:cstheme="minorHAnsi"/>
        </w:rPr>
        <w:t>All staff at The Campion School are responsible for Safeguarding and Health and Safety.  </w:t>
      </w:r>
    </w:p>
    <w:p w14:paraId="7E352FF9" w14:textId="38E7BFFD" w:rsidR="00742C1C" w:rsidRPr="00320599" w:rsidRDefault="007C476D" w:rsidP="007C476D">
      <w:pPr>
        <w:tabs>
          <w:tab w:val="left" w:pos="8175"/>
        </w:tabs>
        <w:spacing w:after="0" w:line="240" w:lineRule="auto"/>
        <w:ind w:left="0" w:right="11" w:firstLine="0"/>
        <w:rPr>
          <w:rFonts w:asciiTheme="minorHAnsi" w:hAnsiTheme="minorHAnsi" w:cstheme="minorHAnsi"/>
        </w:rPr>
      </w:pPr>
      <w:r>
        <w:rPr>
          <w:rFonts w:asciiTheme="minorHAnsi" w:hAnsiTheme="minorHAnsi" w:cstheme="minorHAnsi"/>
        </w:rPr>
        <w:tab/>
      </w:r>
    </w:p>
    <w:p w14:paraId="597E6262" w14:textId="77777777" w:rsidR="00320599" w:rsidRPr="00320599" w:rsidRDefault="00320599" w:rsidP="00320599">
      <w:pPr>
        <w:spacing w:after="0" w:line="240" w:lineRule="auto"/>
        <w:ind w:left="0" w:right="11" w:firstLine="0"/>
        <w:rPr>
          <w:rFonts w:asciiTheme="minorHAnsi" w:hAnsiTheme="minorHAnsi" w:cstheme="minorHAnsi"/>
        </w:rPr>
      </w:pPr>
    </w:p>
    <w:p w14:paraId="60913E6A" w14:textId="77777777" w:rsidR="00320599" w:rsidRPr="00320599" w:rsidRDefault="00320599" w:rsidP="00320599">
      <w:pPr>
        <w:spacing w:after="0" w:line="240" w:lineRule="auto"/>
        <w:ind w:left="0" w:right="11" w:firstLine="0"/>
        <w:rPr>
          <w:rFonts w:asciiTheme="minorHAnsi" w:hAnsiTheme="minorHAnsi" w:cstheme="minorHAnsi"/>
        </w:rPr>
      </w:pPr>
    </w:p>
    <w:p w14:paraId="3F14492A" w14:textId="77777777" w:rsidR="00320599" w:rsidRPr="00320599" w:rsidRDefault="00320599" w:rsidP="00320599">
      <w:pPr>
        <w:spacing w:after="0" w:line="240" w:lineRule="auto"/>
        <w:ind w:left="0" w:right="11" w:firstLine="0"/>
        <w:rPr>
          <w:rFonts w:asciiTheme="minorHAnsi" w:hAnsiTheme="minorHAnsi" w:cstheme="minorHAnsi"/>
        </w:rPr>
      </w:pPr>
    </w:p>
    <w:p w14:paraId="0847B63D" w14:textId="77777777" w:rsidR="00320599" w:rsidRPr="00320599" w:rsidRDefault="00320599" w:rsidP="00320599">
      <w:pPr>
        <w:spacing w:after="0" w:line="240" w:lineRule="auto"/>
        <w:ind w:left="0" w:right="11" w:firstLine="0"/>
        <w:rPr>
          <w:rFonts w:asciiTheme="minorHAnsi" w:hAnsiTheme="minorHAnsi" w:cstheme="minorHAnsi"/>
        </w:rPr>
      </w:pPr>
    </w:p>
    <w:p w14:paraId="4226FDCE" w14:textId="3DB3FB89" w:rsidR="007C0D83" w:rsidRDefault="001D0CF3" w:rsidP="00320599">
      <w:pPr>
        <w:spacing w:after="0" w:line="240" w:lineRule="auto"/>
        <w:ind w:left="0" w:right="11" w:firstLine="0"/>
        <w:rPr>
          <w:rFonts w:asciiTheme="minorHAnsi" w:hAnsiTheme="minorHAnsi" w:cstheme="minorHAnsi"/>
        </w:rPr>
      </w:pPr>
      <w:r>
        <w:rPr>
          <w:rFonts w:asciiTheme="minorHAnsi" w:hAnsiTheme="minorHAnsi" w:cstheme="minorHAnsi"/>
        </w:rPr>
        <w:t>March 2026</w:t>
      </w:r>
    </w:p>
    <w:p w14:paraId="67D81F36" w14:textId="77777777" w:rsidR="003D2410" w:rsidRDefault="003D2410">
      <w:pPr>
        <w:spacing w:after="160" w:line="259" w:lineRule="auto"/>
        <w:ind w:left="0" w:firstLine="0"/>
        <w:rPr>
          <w:rFonts w:asciiTheme="minorHAnsi" w:hAnsiTheme="minorHAnsi" w:cstheme="minorHAnsi"/>
        </w:rPr>
      </w:pPr>
    </w:p>
    <w:p w14:paraId="03C076AA" w14:textId="77777777" w:rsidR="003D2410" w:rsidRDefault="003D2410">
      <w:pPr>
        <w:spacing w:after="160" w:line="259" w:lineRule="auto"/>
        <w:ind w:left="0" w:firstLine="0"/>
        <w:rPr>
          <w:rFonts w:asciiTheme="minorHAnsi" w:hAnsiTheme="minorHAnsi" w:cstheme="minorHAnsi"/>
        </w:rPr>
      </w:pPr>
      <w:r>
        <w:rPr>
          <w:rFonts w:asciiTheme="minorHAnsi" w:hAnsiTheme="minorHAnsi" w:cstheme="minorHAnsi"/>
        </w:rPr>
        <w:br w:type="page"/>
      </w:r>
    </w:p>
    <w:p w14:paraId="3CC59BD9" w14:textId="32EE9039" w:rsidR="007C0D83" w:rsidRDefault="003D2410">
      <w:pPr>
        <w:spacing w:after="160" w:line="259" w:lineRule="auto"/>
        <w:ind w:left="0" w:firstLine="0"/>
        <w:rPr>
          <w:rFonts w:asciiTheme="minorHAnsi" w:hAnsiTheme="minorHAnsi" w:cstheme="minorHAnsi"/>
        </w:rPr>
      </w:pPr>
      <w:r>
        <w:rPr>
          <w:rFonts w:asciiTheme="minorHAnsi" w:hAnsiTheme="minorHAnsi" w:cstheme="minorHAnsi"/>
        </w:rPr>
        <w:lastRenderedPageBreak/>
        <w:t>Person Specification</w:t>
      </w:r>
    </w:p>
    <w:tbl>
      <w:tblPr>
        <w:tblpPr w:leftFromText="180" w:rightFromText="180" w:vertAnchor="text" w:horzAnchor="margin" w:tblpY="18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1620"/>
        <w:gridCol w:w="1980"/>
      </w:tblGrid>
      <w:tr w:rsidR="007C0D83" w:rsidRPr="001B0A12" w14:paraId="57E76BB5" w14:textId="77777777" w:rsidTr="007772F4">
        <w:tc>
          <w:tcPr>
            <w:tcW w:w="4680" w:type="dxa"/>
            <w:tcBorders>
              <w:bottom w:val="single" w:sz="4" w:space="0" w:color="auto"/>
            </w:tcBorders>
            <w:shd w:val="clear" w:color="auto" w:fill="E0E0E0"/>
          </w:tcPr>
          <w:p w14:paraId="39C3A55A" w14:textId="77777777" w:rsidR="007C0D83" w:rsidRPr="001B0A12" w:rsidRDefault="007C0D83" w:rsidP="007772F4">
            <w:pPr>
              <w:pStyle w:val="Heading1"/>
              <w:rPr>
                <w:rFonts w:ascii="Calibri" w:hAnsi="Calibri" w:cs="Calibri"/>
                <w:bCs w:val="0"/>
                <w:sz w:val="22"/>
                <w:szCs w:val="22"/>
              </w:rPr>
            </w:pPr>
            <w:r w:rsidRPr="001B0A12">
              <w:rPr>
                <w:rFonts w:ascii="Calibri" w:hAnsi="Calibri" w:cs="Calibri"/>
                <w:bCs w:val="0"/>
                <w:sz w:val="22"/>
                <w:szCs w:val="22"/>
              </w:rPr>
              <w:t>Skills and Abilities</w:t>
            </w:r>
          </w:p>
        </w:tc>
        <w:tc>
          <w:tcPr>
            <w:tcW w:w="1620" w:type="dxa"/>
            <w:tcBorders>
              <w:bottom w:val="single" w:sz="4" w:space="0" w:color="auto"/>
            </w:tcBorders>
            <w:shd w:val="clear" w:color="auto" w:fill="E0E0E0"/>
          </w:tcPr>
          <w:p w14:paraId="21AB4870" w14:textId="77777777" w:rsidR="007C0D83" w:rsidRPr="001B0A12" w:rsidRDefault="007C0D83" w:rsidP="007772F4">
            <w:pPr>
              <w:rPr>
                <w:rFonts w:ascii="Calibri" w:hAnsi="Calibri" w:cs="Calibri"/>
                <w:b/>
              </w:rPr>
            </w:pPr>
            <w:r w:rsidRPr="001B0A12">
              <w:rPr>
                <w:rFonts w:ascii="Calibri" w:hAnsi="Calibri" w:cs="Calibri"/>
                <w:b/>
              </w:rPr>
              <w:t>Essential</w:t>
            </w:r>
          </w:p>
        </w:tc>
        <w:tc>
          <w:tcPr>
            <w:tcW w:w="1620" w:type="dxa"/>
            <w:tcBorders>
              <w:bottom w:val="single" w:sz="4" w:space="0" w:color="auto"/>
            </w:tcBorders>
            <w:shd w:val="clear" w:color="auto" w:fill="E0E0E0"/>
          </w:tcPr>
          <w:p w14:paraId="4306A2E4" w14:textId="77777777" w:rsidR="007C0D83" w:rsidRPr="001B0A12" w:rsidRDefault="007C0D83" w:rsidP="007772F4">
            <w:pPr>
              <w:rPr>
                <w:rFonts w:ascii="Calibri" w:hAnsi="Calibri" w:cs="Calibri"/>
                <w:b/>
              </w:rPr>
            </w:pPr>
            <w:r w:rsidRPr="001B0A12">
              <w:rPr>
                <w:rFonts w:ascii="Calibri" w:hAnsi="Calibri" w:cs="Calibri"/>
                <w:b/>
              </w:rPr>
              <w:t>Desirable</w:t>
            </w:r>
          </w:p>
        </w:tc>
        <w:tc>
          <w:tcPr>
            <w:tcW w:w="1980" w:type="dxa"/>
            <w:tcBorders>
              <w:bottom w:val="single" w:sz="4" w:space="0" w:color="auto"/>
            </w:tcBorders>
            <w:shd w:val="clear" w:color="auto" w:fill="E0E0E0"/>
          </w:tcPr>
          <w:p w14:paraId="70A3D320" w14:textId="77777777" w:rsidR="007C0D83" w:rsidRPr="001B0A12" w:rsidRDefault="007C0D83" w:rsidP="007772F4">
            <w:pPr>
              <w:rPr>
                <w:rFonts w:ascii="Calibri" w:hAnsi="Calibri" w:cs="Calibri"/>
                <w:b/>
              </w:rPr>
            </w:pPr>
            <w:r w:rsidRPr="001B0A12">
              <w:rPr>
                <w:rFonts w:ascii="Calibri" w:hAnsi="Calibri" w:cs="Calibri"/>
                <w:b/>
              </w:rPr>
              <w:t>Assessed by</w:t>
            </w:r>
          </w:p>
        </w:tc>
      </w:tr>
      <w:tr w:rsidR="007C0D83" w:rsidRPr="001B0A12" w14:paraId="3A2A3047" w14:textId="77777777" w:rsidTr="007772F4">
        <w:tc>
          <w:tcPr>
            <w:tcW w:w="4680" w:type="dxa"/>
            <w:tcBorders>
              <w:bottom w:val="single" w:sz="4" w:space="0" w:color="auto"/>
            </w:tcBorders>
            <w:shd w:val="clear" w:color="auto" w:fill="FFFFFF"/>
          </w:tcPr>
          <w:p w14:paraId="641BECF9" w14:textId="77777777" w:rsidR="007C0D83" w:rsidRPr="001B0A12" w:rsidRDefault="007C0D83" w:rsidP="007772F4">
            <w:pPr>
              <w:rPr>
                <w:rFonts w:ascii="Calibri" w:hAnsi="Calibri" w:cs="Calibri"/>
              </w:rPr>
            </w:pPr>
            <w:r w:rsidRPr="001B0A12">
              <w:rPr>
                <w:rFonts w:ascii="Calibri" w:hAnsi="Calibri" w:cs="Calibri"/>
              </w:rPr>
              <w:t>Able to organise one’s own work, to prioritise tasks and keep to deadlines</w:t>
            </w:r>
          </w:p>
        </w:tc>
        <w:tc>
          <w:tcPr>
            <w:tcW w:w="1620" w:type="dxa"/>
            <w:tcBorders>
              <w:bottom w:val="single" w:sz="4" w:space="0" w:color="auto"/>
            </w:tcBorders>
            <w:shd w:val="clear" w:color="auto" w:fill="FFFFFF"/>
          </w:tcPr>
          <w:p w14:paraId="1E5EEDB7" w14:textId="77777777" w:rsidR="007C0D83" w:rsidRPr="001B0A12" w:rsidRDefault="007C0D83" w:rsidP="007772F4">
            <w:pPr>
              <w:rPr>
                <w:rFonts w:ascii="Calibri" w:hAnsi="Calibri" w:cs="Calibri"/>
                <w:b/>
              </w:rPr>
            </w:pPr>
          </w:p>
          <w:p w14:paraId="3AD2567B"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tcBorders>
              <w:bottom w:val="single" w:sz="4" w:space="0" w:color="auto"/>
            </w:tcBorders>
            <w:shd w:val="clear" w:color="auto" w:fill="FFFFFF"/>
          </w:tcPr>
          <w:p w14:paraId="324C6DB9" w14:textId="77777777" w:rsidR="007C0D83" w:rsidRPr="001B0A12" w:rsidRDefault="007C0D83" w:rsidP="007772F4">
            <w:pPr>
              <w:rPr>
                <w:rFonts w:ascii="Calibri" w:hAnsi="Calibri" w:cs="Calibri"/>
                <w:b/>
              </w:rPr>
            </w:pPr>
          </w:p>
        </w:tc>
        <w:tc>
          <w:tcPr>
            <w:tcW w:w="1980" w:type="dxa"/>
            <w:tcBorders>
              <w:bottom w:val="single" w:sz="4" w:space="0" w:color="auto"/>
            </w:tcBorders>
            <w:shd w:val="clear" w:color="auto" w:fill="FFFFFF"/>
          </w:tcPr>
          <w:p w14:paraId="391A1F29" w14:textId="77777777" w:rsidR="007C0D83" w:rsidRPr="001B0A12" w:rsidRDefault="007C0D83" w:rsidP="007772F4">
            <w:pPr>
              <w:rPr>
                <w:rFonts w:ascii="Calibri" w:hAnsi="Calibri" w:cs="Calibri"/>
              </w:rPr>
            </w:pPr>
            <w:r w:rsidRPr="001B0A12">
              <w:rPr>
                <w:rFonts w:ascii="Calibri" w:hAnsi="Calibri" w:cs="Calibri"/>
              </w:rPr>
              <w:t>Application &amp; interview</w:t>
            </w:r>
          </w:p>
        </w:tc>
      </w:tr>
      <w:tr w:rsidR="007C0D83" w:rsidRPr="001B0A12" w14:paraId="4375FB00" w14:textId="77777777" w:rsidTr="007772F4">
        <w:tc>
          <w:tcPr>
            <w:tcW w:w="4680" w:type="dxa"/>
            <w:shd w:val="clear" w:color="auto" w:fill="FFFFFF"/>
          </w:tcPr>
          <w:p w14:paraId="7F8AD919" w14:textId="77777777" w:rsidR="007C0D83" w:rsidRPr="001B0A12" w:rsidRDefault="007C0D83" w:rsidP="007772F4">
            <w:pPr>
              <w:rPr>
                <w:rFonts w:ascii="Calibri" w:hAnsi="Calibri" w:cs="Calibri"/>
              </w:rPr>
            </w:pPr>
            <w:r w:rsidRPr="001B0A12">
              <w:rPr>
                <w:rFonts w:ascii="Calibri" w:hAnsi="Calibri" w:cs="Calibri"/>
              </w:rPr>
              <w:t>Able to work independently and support the work of the team</w:t>
            </w:r>
          </w:p>
        </w:tc>
        <w:tc>
          <w:tcPr>
            <w:tcW w:w="1620" w:type="dxa"/>
            <w:shd w:val="clear" w:color="auto" w:fill="FFFFFF"/>
          </w:tcPr>
          <w:p w14:paraId="0CB794F6"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shd w:val="clear" w:color="auto" w:fill="FFFFFF"/>
          </w:tcPr>
          <w:p w14:paraId="79DA6506" w14:textId="77777777" w:rsidR="007C0D83" w:rsidRPr="001B0A12" w:rsidRDefault="007C0D83" w:rsidP="007772F4">
            <w:pPr>
              <w:rPr>
                <w:rFonts w:ascii="Calibri" w:hAnsi="Calibri" w:cs="Calibri"/>
                <w:b/>
              </w:rPr>
            </w:pPr>
          </w:p>
        </w:tc>
        <w:tc>
          <w:tcPr>
            <w:tcW w:w="1980" w:type="dxa"/>
            <w:shd w:val="clear" w:color="auto" w:fill="FFFFFF"/>
          </w:tcPr>
          <w:p w14:paraId="4A629835" w14:textId="77777777" w:rsidR="007C0D83" w:rsidRPr="001B0A12" w:rsidRDefault="007C0D83" w:rsidP="007772F4">
            <w:pPr>
              <w:rPr>
                <w:rFonts w:ascii="Calibri" w:hAnsi="Calibri" w:cs="Calibri"/>
              </w:rPr>
            </w:pPr>
            <w:r w:rsidRPr="001B0A12">
              <w:rPr>
                <w:rFonts w:ascii="Calibri" w:hAnsi="Calibri" w:cs="Calibri"/>
              </w:rPr>
              <w:t>Application &amp; interview</w:t>
            </w:r>
          </w:p>
        </w:tc>
      </w:tr>
      <w:tr w:rsidR="007C0D83" w:rsidRPr="001B0A12" w14:paraId="230E3854" w14:textId="77777777" w:rsidTr="007772F4">
        <w:tc>
          <w:tcPr>
            <w:tcW w:w="4680" w:type="dxa"/>
            <w:shd w:val="clear" w:color="auto" w:fill="FFFFFF"/>
          </w:tcPr>
          <w:p w14:paraId="202B0F5C" w14:textId="77777777" w:rsidR="007C0D83" w:rsidRPr="001B0A12" w:rsidRDefault="007C0D83" w:rsidP="007772F4">
            <w:pPr>
              <w:rPr>
                <w:rFonts w:ascii="Calibri" w:hAnsi="Calibri" w:cs="Calibri"/>
              </w:rPr>
            </w:pPr>
            <w:r w:rsidRPr="001B0A12">
              <w:rPr>
                <w:rFonts w:ascii="Calibri" w:hAnsi="Calibri" w:cs="Calibri"/>
              </w:rPr>
              <w:t>Able to be flexible and respond effectively to the ‘unexpected’</w:t>
            </w:r>
          </w:p>
        </w:tc>
        <w:tc>
          <w:tcPr>
            <w:tcW w:w="1620" w:type="dxa"/>
            <w:shd w:val="clear" w:color="auto" w:fill="FFFFFF"/>
          </w:tcPr>
          <w:p w14:paraId="2EF90687"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shd w:val="clear" w:color="auto" w:fill="FFFFFF"/>
          </w:tcPr>
          <w:p w14:paraId="227C352C" w14:textId="77777777" w:rsidR="007C0D83" w:rsidRPr="001B0A12" w:rsidRDefault="007C0D83" w:rsidP="007772F4">
            <w:pPr>
              <w:rPr>
                <w:rFonts w:ascii="Calibri" w:hAnsi="Calibri" w:cs="Calibri"/>
                <w:b/>
              </w:rPr>
            </w:pPr>
          </w:p>
        </w:tc>
        <w:tc>
          <w:tcPr>
            <w:tcW w:w="1980" w:type="dxa"/>
            <w:shd w:val="clear" w:color="auto" w:fill="FFFFFF"/>
          </w:tcPr>
          <w:p w14:paraId="1210A171" w14:textId="77777777" w:rsidR="007C0D83" w:rsidRPr="001B0A12" w:rsidRDefault="007C0D83" w:rsidP="007772F4">
            <w:pPr>
              <w:rPr>
                <w:rFonts w:ascii="Calibri" w:hAnsi="Calibri" w:cs="Calibri"/>
              </w:rPr>
            </w:pPr>
            <w:r w:rsidRPr="001B0A12">
              <w:rPr>
                <w:rFonts w:ascii="Calibri" w:hAnsi="Calibri" w:cs="Calibri"/>
              </w:rPr>
              <w:t>Application &amp; interview</w:t>
            </w:r>
          </w:p>
        </w:tc>
      </w:tr>
      <w:tr w:rsidR="007C0D83" w:rsidRPr="001B0A12" w14:paraId="0190CB05" w14:textId="77777777" w:rsidTr="007772F4">
        <w:tc>
          <w:tcPr>
            <w:tcW w:w="4680" w:type="dxa"/>
          </w:tcPr>
          <w:p w14:paraId="7393C4E8" w14:textId="77777777" w:rsidR="007C0D83" w:rsidRPr="001B0A12" w:rsidRDefault="007C0D83" w:rsidP="007772F4">
            <w:pPr>
              <w:rPr>
                <w:rFonts w:ascii="Calibri" w:hAnsi="Calibri" w:cs="Calibri"/>
              </w:rPr>
            </w:pPr>
            <w:r w:rsidRPr="001B0A12">
              <w:rPr>
                <w:rFonts w:ascii="Calibri" w:hAnsi="Calibri" w:cs="Calibri"/>
              </w:rPr>
              <w:t>Able to communicate and interact effectively with adults and children and young people</w:t>
            </w:r>
          </w:p>
        </w:tc>
        <w:tc>
          <w:tcPr>
            <w:tcW w:w="1620" w:type="dxa"/>
          </w:tcPr>
          <w:p w14:paraId="06F5E2AF"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tcPr>
          <w:p w14:paraId="2206045B" w14:textId="77777777" w:rsidR="007C0D83" w:rsidRPr="001B0A12" w:rsidRDefault="007C0D83" w:rsidP="007772F4">
            <w:pPr>
              <w:rPr>
                <w:rFonts w:ascii="Calibri" w:hAnsi="Calibri" w:cs="Calibri"/>
                <w:b/>
              </w:rPr>
            </w:pPr>
          </w:p>
        </w:tc>
        <w:tc>
          <w:tcPr>
            <w:tcW w:w="1980" w:type="dxa"/>
          </w:tcPr>
          <w:p w14:paraId="5BE1D40D" w14:textId="77777777" w:rsidR="007C0D83" w:rsidRPr="001B0A12" w:rsidRDefault="007C0D83" w:rsidP="007772F4">
            <w:pPr>
              <w:rPr>
                <w:rFonts w:ascii="Calibri" w:hAnsi="Calibri" w:cs="Calibri"/>
              </w:rPr>
            </w:pPr>
            <w:r w:rsidRPr="001B0A12">
              <w:rPr>
                <w:rFonts w:ascii="Calibri" w:hAnsi="Calibri" w:cs="Calibri"/>
              </w:rPr>
              <w:t>Application &amp; interview</w:t>
            </w:r>
          </w:p>
        </w:tc>
      </w:tr>
      <w:tr w:rsidR="007C0D83" w:rsidRPr="001B0A12" w14:paraId="2D1FF175" w14:textId="77777777" w:rsidTr="007772F4">
        <w:tc>
          <w:tcPr>
            <w:tcW w:w="4680" w:type="dxa"/>
          </w:tcPr>
          <w:p w14:paraId="2AC93F8E" w14:textId="16680434" w:rsidR="007C0D83" w:rsidRPr="001B0A12" w:rsidRDefault="007C0D83" w:rsidP="007772F4">
            <w:pPr>
              <w:rPr>
                <w:rFonts w:ascii="Calibri" w:hAnsi="Calibri" w:cs="Calibri"/>
              </w:rPr>
            </w:pPr>
            <w:r w:rsidRPr="001B0A12">
              <w:rPr>
                <w:rFonts w:ascii="Calibri" w:hAnsi="Calibri" w:cs="Calibri"/>
              </w:rPr>
              <w:t>Able to apply instructions given by supervisors</w:t>
            </w:r>
          </w:p>
        </w:tc>
        <w:tc>
          <w:tcPr>
            <w:tcW w:w="1620" w:type="dxa"/>
          </w:tcPr>
          <w:p w14:paraId="05980208"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tcPr>
          <w:p w14:paraId="3392AAE9" w14:textId="77777777" w:rsidR="007C0D83" w:rsidRPr="001B0A12" w:rsidRDefault="007C0D83" w:rsidP="007772F4">
            <w:pPr>
              <w:rPr>
                <w:rFonts w:ascii="Calibri" w:hAnsi="Calibri" w:cs="Calibri"/>
                <w:b/>
              </w:rPr>
            </w:pPr>
          </w:p>
        </w:tc>
        <w:tc>
          <w:tcPr>
            <w:tcW w:w="1980" w:type="dxa"/>
          </w:tcPr>
          <w:p w14:paraId="1CB37F1B" w14:textId="77777777" w:rsidR="007C0D83" w:rsidRPr="001B0A12" w:rsidRDefault="007C0D83" w:rsidP="007772F4">
            <w:pPr>
              <w:rPr>
                <w:rFonts w:ascii="Calibri" w:hAnsi="Calibri" w:cs="Calibri"/>
              </w:rPr>
            </w:pPr>
            <w:r w:rsidRPr="001B0A12">
              <w:rPr>
                <w:rFonts w:ascii="Calibri" w:hAnsi="Calibri" w:cs="Calibri"/>
              </w:rPr>
              <w:t>Interview</w:t>
            </w:r>
          </w:p>
        </w:tc>
      </w:tr>
      <w:tr w:rsidR="007C0D83" w:rsidRPr="001B0A12" w14:paraId="18F3B515" w14:textId="77777777" w:rsidTr="007772F4">
        <w:tc>
          <w:tcPr>
            <w:tcW w:w="4680" w:type="dxa"/>
            <w:tcBorders>
              <w:bottom w:val="single" w:sz="4" w:space="0" w:color="auto"/>
            </w:tcBorders>
            <w:shd w:val="clear" w:color="auto" w:fill="E0E0E0"/>
          </w:tcPr>
          <w:p w14:paraId="01353A1F" w14:textId="77777777" w:rsidR="007C0D83" w:rsidRPr="001B0A12" w:rsidRDefault="007C0D83" w:rsidP="007772F4">
            <w:pPr>
              <w:rPr>
                <w:rFonts w:ascii="Calibri" w:hAnsi="Calibri" w:cs="Calibri"/>
                <w:b/>
              </w:rPr>
            </w:pPr>
            <w:r w:rsidRPr="001B0A12">
              <w:rPr>
                <w:rFonts w:ascii="Calibri" w:hAnsi="Calibri" w:cs="Calibri"/>
                <w:b/>
              </w:rPr>
              <w:t>Knowledge</w:t>
            </w:r>
          </w:p>
        </w:tc>
        <w:tc>
          <w:tcPr>
            <w:tcW w:w="1620" w:type="dxa"/>
            <w:tcBorders>
              <w:bottom w:val="single" w:sz="4" w:space="0" w:color="auto"/>
            </w:tcBorders>
            <w:shd w:val="clear" w:color="auto" w:fill="E0E0E0"/>
          </w:tcPr>
          <w:p w14:paraId="72037680" w14:textId="77777777" w:rsidR="007C0D83" w:rsidRPr="001B0A12" w:rsidRDefault="007C0D83" w:rsidP="007772F4">
            <w:pPr>
              <w:rPr>
                <w:rFonts w:ascii="Calibri" w:hAnsi="Calibri" w:cs="Calibri"/>
                <w:b/>
              </w:rPr>
            </w:pPr>
          </w:p>
        </w:tc>
        <w:tc>
          <w:tcPr>
            <w:tcW w:w="1620" w:type="dxa"/>
            <w:tcBorders>
              <w:bottom w:val="single" w:sz="4" w:space="0" w:color="auto"/>
            </w:tcBorders>
            <w:shd w:val="clear" w:color="auto" w:fill="E0E0E0"/>
          </w:tcPr>
          <w:p w14:paraId="09E5F208" w14:textId="77777777" w:rsidR="007C0D83" w:rsidRPr="001B0A12" w:rsidRDefault="007C0D83" w:rsidP="007772F4">
            <w:pPr>
              <w:rPr>
                <w:rFonts w:ascii="Calibri" w:hAnsi="Calibri" w:cs="Calibri"/>
                <w:b/>
              </w:rPr>
            </w:pPr>
          </w:p>
        </w:tc>
        <w:tc>
          <w:tcPr>
            <w:tcW w:w="1980" w:type="dxa"/>
            <w:tcBorders>
              <w:bottom w:val="single" w:sz="4" w:space="0" w:color="auto"/>
            </w:tcBorders>
            <w:shd w:val="clear" w:color="auto" w:fill="E0E0E0"/>
          </w:tcPr>
          <w:p w14:paraId="5582E0B7" w14:textId="77777777" w:rsidR="007C0D83" w:rsidRPr="001B0A12" w:rsidRDefault="007C0D83" w:rsidP="007772F4">
            <w:pPr>
              <w:rPr>
                <w:rFonts w:ascii="Calibri" w:hAnsi="Calibri" w:cs="Calibri"/>
                <w:b/>
              </w:rPr>
            </w:pPr>
          </w:p>
        </w:tc>
      </w:tr>
      <w:tr w:rsidR="007C0D83" w:rsidRPr="001B0A12" w14:paraId="797EA37C" w14:textId="77777777" w:rsidTr="007772F4">
        <w:tc>
          <w:tcPr>
            <w:tcW w:w="4680" w:type="dxa"/>
            <w:shd w:val="clear" w:color="auto" w:fill="FFFFFF"/>
          </w:tcPr>
          <w:p w14:paraId="5876AFFC" w14:textId="23AEC18B" w:rsidR="007C0D83" w:rsidRPr="001B0A12" w:rsidRDefault="007C0D83" w:rsidP="007772F4">
            <w:pPr>
              <w:rPr>
                <w:rFonts w:ascii="Calibri" w:hAnsi="Calibri" w:cs="Calibri"/>
              </w:rPr>
            </w:pPr>
            <w:r w:rsidRPr="001B0A12">
              <w:rPr>
                <w:rFonts w:ascii="Calibri" w:hAnsi="Calibri" w:cs="Calibri"/>
              </w:rPr>
              <w:t xml:space="preserve">A basic understanding of health, safety and </w:t>
            </w:r>
            <w:r>
              <w:rPr>
                <w:rFonts w:ascii="Calibri" w:hAnsi="Calibri" w:cs="Calibri"/>
              </w:rPr>
              <w:t>safeguarding</w:t>
            </w:r>
            <w:r w:rsidRPr="001B0A12">
              <w:rPr>
                <w:rFonts w:ascii="Calibri" w:hAnsi="Calibri" w:cs="Calibri"/>
              </w:rPr>
              <w:t xml:space="preserve"> issues in schools</w:t>
            </w:r>
          </w:p>
        </w:tc>
        <w:tc>
          <w:tcPr>
            <w:tcW w:w="1620" w:type="dxa"/>
            <w:shd w:val="clear" w:color="auto" w:fill="FFFFFF"/>
          </w:tcPr>
          <w:p w14:paraId="5C4A29B7" w14:textId="77777777" w:rsidR="007C0D83" w:rsidRPr="001B0A12" w:rsidRDefault="007C0D83" w:rsidP="007772F4">
            <w:pPr>
              <w:rPr>
                <w:rFonts w:ascii="Calibri" w:hAnsi="Calibri" w:cs="Calibri"/>
                <w:b/>
              </w:rPr>
            </w:pPr>
          </w:p>
        </w:tc>
        <w:tc>
          <w:tcPr>
            <w:tcW w:w="1620" w:type="dxa"/>
            <w:shd w:val="clear" w:color="auto" w:fill="FFFFFF"/>
          </w:tcPr>
          <w:p w14:paraId="242F4326"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980" w:type="dxa"/>
            <w:shd w:val="clear" w:color="auto" w:fill="FFFFFF"/>
          </w:tcPr>
          <w:p w14:paraId="442FD156" w14:textId="77777777" w:rsidR="007C0D83" w:rsidRPr="001B0A12" w:rsidRDefault="007C0D83" w:rsidP="007772F4">
            <w:pPr>
              <w:rPr>
                <w:rFonts w:ascii="Calibri" w:hAnsi="Calibri" w:cs="Calibri"/>
              </w:rPr>
            </w:pPr>
            <w:r w:rsidRPr="001B0A12">
              <w:rPr>
                <w:rFonts w:ascii="Calibri" w:hAnsi="Calibri" w:cs="Calibri"/>
              </w:rPr>
              <w:t>Interview</w:t>
            </w:r>
          </w:p>
        </w:tc>
      </w:tr>
      <w:tr w:rsidR="007C0D83" w:rsidRPr="001B0A12" w14:paraId="6F3E7715" w14:textId="77777777" w:rsidTr="007772F4">
        <w:tc>
          <w:tcPr>
            <w:tcW w:w="4680" w:type="dxa"/>
            <w:shd w:val="clear" w:color="auto" w:fill="E0E0E0"/>
          </w:tcPr>
          <w:p w14:paraId="0A52C4AF" w14:textId="77777777" w:rsidR="007C0D83" w:rsidRPr="001B0A12" w:rsidRDefault="007C0D83" w:rsidP="007772F4">
            <w:pPr>
              <w:rPr>
                <w:rFonts w:ascii="Calibri" w:hAnsi="Calibri" w:cs="Calibri"/>
                <w:b/>
              </w:rPr>
            </w:pPr>
            <w:r w:rsidRPr="001B0A12">
              <w:rPr>
                <w:rFonts w:ascii="Calibri" w:hAnsi="Calibri" w:cs="Calibri"/>
                <w:b/>
              </w:rPr>
              <w:t>Qualifications and Experience</w:t>
            </w:r>
          </w:p>
        </w:tc>
        <w:tc>
          <w:tcPr>
            <w:tcW w:w="1620" w:type="dxa"/>
            <w:shd w:val="clear" w:color="auto" w:fill="E0E0E0"/>
          </w:tcPr>
          <w:p w14:paraId="24503223" w14:textId="77777777" w:rsidR="007C0D83" w:rsidRPr="001B0A12" w:rsidRDefault="007C0D83" w:rsidP="007772F4">
            <w:pPr>
              <w:rPr>
                <w:rFonts w:ascii="Calibri" w:hAnsi="Calibri" w:cs="Calibri"/>
                <w:b/>
              </w:rPr>
            </w:pPr>
          </w:p>
        </w:tc>
        <w:tc>
          <w:tcPr>
            <w:tcW w:w="1620" w:type="dxa"/>
            <w:shd w:val="clear" w:color="auto" w:fill="E0E0E0"/>
          </w:tcPr>
          <w:p w14:paraId="33A023E9" w14:textId="77777777" w:rsidR="007C0D83" w:rsidRPr="001B0A12" w:rsidRDefault="007C0D83" w:rsidP="007772F4">
            <w:pPr>
              <w:rPr>
                <w:rFonts w:ascii="Calibri" w:hAnsi="Calibri" w:cs="Calibri"/>
                <w:b/>
              </w:rPr>
            </w:pPr>
          </w:p>
        </w:tc>
        <w:tc>
          <w:tcPr>
            <w:tcW w:w="1980" w:type="dxa"/>
            <w:shd w:val="clear" w:color="auto" w:fill="E0E0E0"/>
          </w:tcPr>
          <w:p w14:paraId="218E6827" w14:textId="77777777" w:rsidR="007C0D83" w:rsidRPr="001B0A12" w:rsidRDefault="007C0D83" w:rsidP="007772F4">
            <w:pPr>
              <w:rPr>
                <w:rFonts w:ascii="Calibri" w:hAnsi="Calibri" w:cs="Calibri"/>
                <w:b/>
              </w:rPr>
            </w:pPr>
          </w:p>
        </w:tc>
      </w:tr>
      <w:tr w:rsidR="007C0D83" w:rsidRPr="001B0A12" w14:paraId="18D4ACA5" w14:textId="77777777" w:rsidTr="007772F4">
        <w:tc>
          <w:tcPr>
            <w:tcW w:w="4680" w:type="dxa"/>
            <w:shd w:val="clear" w:color="auto" w:fill="FFFFFF"/>
          </w:tcPr>
          <w:p w14:paraId="0D9303BC" w14:textId="77777777" w:rsidR="007C0D83" w:rsidRPr="001B0A12" w:rsidRDefault="007C0D83" w:rsidP="007772F4">
            <w:pPr>
              <w:rPr>
                <w:rFonts w:ascii="Calibri" w:hAnsi="Calibri" w:cs="Calibri"/>
              </w:rPr>
            </w:pPr>
            <w:r w:rsidRPr="001B0A12">
              <w:rPr>
                <w:rFonts w:ascii="Calibri" w:hAnsi="Calibri" w:cs="Calibri"/>
              </w:rPr>
              <w:t>Experience, on a voluntary or paid basis, of working with children or young people</w:t>
            </w:r>
          </w:p>
        </w:tc>
        <w:tc>
          <w:tcPr>
            <w:tcW w:w="1620" w:type="dxa"/>
            <w:shd w:val="clear" w:color="auto" w:fill="FFFFFF"/>
          </w:tcPr>
          <w:p w14:paraId="5C03023C" w14:textId="77777777" w:rsidR="007C0D83" w:rsidRPr="001B0A12" w:rsidRDefault="007C0D83" w:rsidP="007772F4">
            <w:pPr>
              <w:rPr>
                <w:rFonts w:ascii="Calibri" w:hAnsi="Calibri" w:cs="Calibri"/>
                <w:b/>
              </w:rPr>
            </w:pPr>
          </w:p>
        </w:tc>
        <w:tc>
          <w:tcPr>
            <w:tcW w:w="1620" w:type="dxa"/>
            <w:shd w:val="clear" w:color="auto" w:fill="FFFFFF"/>
          </w:tcPr>
          <w:p w14:paraId="7A79A7D0"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980" w:type="dxa"/>
            <w:shd w:val="clear" w:color="auto" w:fill="FFFFFF"/>
          </w:tcPr>
          <w:p w14:paraId="2827C59C" w14:textId="77777777" w:rsidR="007C0D83" w:rsidRPr="001B0A12" w:rsidRDefault="007C0D83" w:rsidP="007772F4">
            <w:pPr>
              <w:rPr>
                <w:rFonts w:ascii="Calibri" w:hAnsi="Calibri" w:cs="Calibri"/>
              </w:rPr>
            </w:pPr>
            <w:r w:rsidRPr="001B0A12">
              <w:rPr>
                <w:rFonts w:ascii="Calibri" w:hAnsi="Calibri" w:cs="Calibri"/>
              </w:rPr>
              <w:t>Application &amp; interview</w:t>
            </w:r>
          </w:p>
        </w:tc>
      </w:tr>
      <w:tr w:rsidR="007C0D83" w:rsidRPr="001B0A12" w14:paraId="7D77FFD4" w14:textId="77777777" w:rsidTr="007772F4">
        <w:tc>
          <w:tcPr>
            <w:tcW w:w="4680" w:type="dxa"/>
            <w:shd w:val="clear" w:color="auto" w:fill="FFFFFF"/>
          </w:tcPr>
          <w:p w14:paraId="31EFE78C" w14:textId="77777777" w:rsidR="007C0D83" w:rsidRPr="001B0A12" w:rsidRDefault="007C0D83" w:rsidP="007772F4">
            <w:pPr>
              <w:rPr>
                <w:rFonts w:ascii="Calibri" w:hAnsi="Calibri" w:cs="Calibri"/>
              </w:rPr>
            </w:pPr>
            <w:r w:rsidRPr="001B0A12">
              <w:rPr>
                <w:rFonts w:ascii="Calibri" w:hAnsi="Calibri" w:cs="Calibri"/>
              </w:rPr>
              <w:t>Previous experience of working in a school (on a paid or voluntary basis)</w:t>
            </w:r>
          </w:p>
        </w:tc>
        <w:tc>
          <w:tcPr>
            <w:tcW w:w="1620" w:type="dxa"/>
            <w:shd w:val="clear" w:color="auto" w:fill="FFFFFF"/>
          </w:tcPr>
          <w:p w14:paraId="5B92A2C6" w14:textId="77777777" w:rsidR="007C0D83" w:rsidRPr="001B0A12" w:rsidRDefault="007C0D83" w:rsidP="007772F4">
            <w:pPr>
              <w:rPr>
                <w:rFonts w:ascii="Calibri" w:hAnsi="Calibri" w:cs="Calibri"/>
                <w:b/>
              </w:rPr>
            </w:pPr>
          </w:p>
        </w:tc>
        <w:tc>
          <w:tcPr>
            <w:tcW w:w="1620" w:type="dxa"/>
            <w:shd w:val="clear" w:color="auto" w:fill="FFFFFF"/>
          </w:tcPr>
          <w:p w14:paraId="237B799F" w14:textId="77777777" w:rsidR="007C0D83" w:rsidRPr="001B0A12" w:rsidRDefault="007C0D83" w:rsidP="007772F4">
            <w:pPr>
              <w:rPr>
                <w:rFonts w:ascii="Calibri" w:hAnsi="Calibri" w:cs="Calibri"/>
                <w:b/>
              </w:rPr>
            </w:pPr>
          </w:p>
          <w:p w14:paraId="52F58D9F"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980" w:type="dxa"/>
            <w:shd w:val="clear" w:color="auto" w:fill="FFFFFF"/>
          </w:tcPr>
          <w:p w14:paraId="3146E3D4" w14:textId="77777777" w:rsidR="007C0D83" w:rsidRPr="001B0A12" w:rsidRDefault="007C0D83" w:rsidP="007772F4">
            <w:pPr>
              <w:rPr>
                <w:rFonts w:ascii="Calibri" w:hAnsi="Calibri" w:cs="Calibri"/>
              </w:rPr>
            </w:pPr>
          </w:p>
          <w:p w14:paraId="079F1868" w14:textId="77777777" w:rsidR="007C0D83" w:rsidRPr="001B0A12" w:rsidRDefault="007C0D83" w:rsidP="007772F4">
            <w:pPr>
              <w:rPr>
                <w:rFonts w:ascii="Calibri" w:hAnsi="Calibri" w:cs="Calibri"/>
              </w:rPr>
            </w:pPr>
            <w:r w:rsidRPr="001B0A12">
              <w:rPr>
                <w:rFonts w:ascii="Calibri" w:hAnsi="Calibri" w:cs="Calibri"/>
              </w:rPr>
              <w:t>Interview</w:t>
            </w:r>
          </w:p>
        </w:tc>
      </w:tr>
      <w:tr w:rsidR="007C0D83" w:rsidRPr="001B0A12" w14:paraId="0E9BA4A7" w14:textId="77777777" w:rsidTr="007772F4">
        <w:tc>
          <w:tcPr>
            <w:tcW w:w="4680" w:type="dxa"/>
            <w:shd w:val="clear" w:color="auto" w:fill="FFFFFF"/>
          </w:tcPr>
          <w:p w14:paraId="7F9E751A" w14:textId="77777777" w:rsidR="007C0D83" w:rsidRPr="001B0A12" w:rsidRDefault="007C0D83" w:rsidP="007772F4">
            <w:pPr>
              <w:rPr>
                <w:rFonts w:ascii="Calibri" w:hAnsi="Calibri" w:cs="Calibri"/>
              </w:rPr>
            </w:pPr>
            <w:r w:rsidRPr="001B0A12">
              <w:rPr>
                <w:rFonts w:ascii="Calibri" w:hAnsi="Calibri" w:cs="Calibri"/>
              </w:rPr>
              <w:t>Willingness and motivation to participate in any training or development required to improve skills/performance</w:t>
            </w:r>
          </w:p>
        </w:tc>
        <w:tc>
          <w:tcPr>
            <w:tcW w:w="1620" w:type="dxa"/>
            <w:shd w:val="clear" w:color="auto" w:fill="FFFFFF"/>
          </w:tcPr>
          <w:p w14:paraId="7CFF67D8" w14:textId="77777777" w:rsidR="007C0D83" w:rsidRPr="001B0A12" w:rsidRDefault="007C0D83" w:rsidP="007772F4">
            <w:pPr>
              <w:rPr>
                <w:rFonts w:ascii="Calibri" w:hAnsi="Calibri" w:cs="Calibri"/>
                <w:b/>
              </w:rPr>
            </w:pPr>
          </w:p>
          <w:p w14:paraId="6D3FBDFB"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shd w:val="clear" w:color="auto" w:fill="FFFFFF"/>
          </w:tcPr>
          <w:p w14:paraId="41683168" w14:textId="77777777" w:rsidR="007C0D83" w:rsidRPr="001B0A12" w:rsidRDefault="007C0D83" w:rsidP="007772F4">
            <w:pPr>
              <w:rPr>
                <w:rFonts w:ascii="Calibri" w:hAnsi="Calibri" w:cs="Calibri"/>
                <w:b/>
              </w:rPr>
            </w:pPr>
          </w:p>
        </w:tc>
        <w:tc>
          <w:tcPr>
            <w:tcW w:w="1980" w:type="dxa"/>
            <w:shd w:val="clear" w:color="auto" w:fill="FFFFFF"/>
          </w:tcPr>
          <w:p w14:paraId="553C39EC" w14:textId="77777777" w:rsidR="007C0D83" w:rsidRPr="001B0A12" w:rsidRDefault="007C0D83" w:rsidP="007772F4">
            <w:pPr>
              <w:rPr>
                <w:rFonts w:ascii="Calibri" w:hAnsi="Calibri" w:cs="Calibri"/>
              </w:rPr>
            </w:pPr>
          </w:p>
          <w:p w14:paraId="0286F618" w14:textId="77777777" w:rsidR="007C0D83" w:rsidRPr="001B0A12" w:rsidRDefault="007C0D83" w:rsidP="007772F4">
            <w:pPr>
              <w:pStyle w:val="Header"/>
              <w:tabs>
                <w:tab w:val="clear" w:pos="4320"/>
                <w:tab w:val="clear" w:pos="8640"/>
              </w:tabs>
              <w:rPr>
                <w:rFonts w:ascii="Calibri" w:hAnsi="Calibri" w:cs="Calibri"/>
                <w:sz w:val="22"/>
                <w:szCs w:val="22"/>
              </w:rPr>
            </w:pPr>
            <w:r w:rsidRPr="001B0A12">
              <w:rPr>
                <w:rFonts w:ascii="Calibri" w:hAnsi="Calibri" w:cs="Calibri"/>
                <w:sz w:val="22"/>
                <w:szCs w:val="22"/>
              </w:rPr>
              <w:t>Application &amp; interview</w:t>
            </w:r>
          </w:p>
        </w:tc>
      </w:tr>
      <w:tr w:rsidR="007C0D83" w:rsidRPr="001B0A12" w14:paraId="5154D179" w14:textId="77777777" w:rsidTr="007772F4">
        <w:tc>
          <w:tcPr>
            <w:tcW w:w="4680" w:type="dxa"/>
            <w:shd w:val="clear" w:color="auto" w:fill="FFFFFF"/>
          </w:tcPr>
          <w:p w14:paraId="04085B6A" w14:textId="6686A108" w:rsidR="007C0D83" w:rsidRPr="001B0A12" w:rsidRDefault="007C0D83" w:rsidP="007772F4">
            <w:pPr>
              <w:rPr>
                <w:rFonts w:ascii="Calibri" w:hAnsi="Calibri" w:cs="Calibri"/>
              </w:rPr>
            </w:pPr>
            <w:r w:rsidRPr="001B0A12">
              <w:rPr>
                <w:rFonts w:ascii="Calibri" w:hAnsi="Calibri" w:cs="Calibri"/>
              </w:rPr>
              <w:t xml:space="preserve">Willingness and motivation to achieve </w:t>
            </w:r>
            <w:r>
              <w:rPr>
                <w:rFonts w:ascii="Calibri" w:hAnsi="Calibri" w:cs="Calibri"/>
              </w:rPr>
              <w:t>food hygiene certification</w:t>
            </w:r>
          </w:p>
        </w:tc>
        <w:tc>
          <w:tcPr>
            <w:tcW w:w="1620" w:type="dxa"/>
            <w:shd w:val="clear" w:color="auto" w:fill="FFFFFF"/>
          </w:tcPr>
          <w:p w14:paraId="4FA7933A" w14:textId="77777777" w:rsidR="007C0D83" w:rsidRPr="001B0A12" w:rsidRDefault="007C0D83" w:rsidP="007772F4">
            <w:pPr>
              <w:rPr>
                <w:rFonts w:ascii="Calibri" w:hAnsi="Calibri" w:cs="Calibri"/>
                <w:b/>
              </w:rPr>
            </w:pPr>
          </w:p>
          <w:p w14:paraId="6AC7E7DE" w14:textId="77777777" w:rsidR="007C0D83" w:rsidRPr="001B0A12" w:rsidRDefault="007C0D83" w:rsidP="007772F4">
            <w:pPr>
              <w:rPr>
                <w:rFonts w:ascii="Calibri" w:hAnsi="Calibri" w:cs="Calibri"/>
                <w:b/>
              </w:rPr>
            </w:pPr>
            <w:r w:rsidRPr="001B0A12">
              <w:rPr>
                <w:rFonts w:ascii="Calibri" w:hAnsi="Calibri" w:cs="Calibri"/>
                <w:b/>
              </w:rPr>
              <w:sym w:font="Wingdings 2" w:char="F050"/>
            </w:r>
          </w:p>
        </w:tc>
        <w:tc>
          <w:tcPr>
            <w:tcW w:w="1620" w:type="dxa"/>
            <w:shd w:val="clear" w:color="auto" w:fill="FFFFFF"/>
          </w:tcPr>
          <w:p w14:paraId="12171AA6" w14:textId="77777777" w:rsidR="007C0D83" w:rsidRPr="001B0A12" w:rsidRDefault="007C0D83" w:rsidP="007772F4">
            <w:pPr>
              <w:rPr>
                <w:rFonts w:ascii="Calibri" w:hAnsi="Calibri" w:cs="Calibri"/>
                <w:b/>
              </w:rPr>
            </w:pPr>
          </w:p>
        </w:tc>
        <w:tc>
          <w:tcPr>
            <w:tcW w:w="1980" w:type="dxa"/>
            <w:shd w:val="clear" w:color="auto" w:fill="FFFFFF"/>
          </w:tcPr>
          <w:p w14:paraId="1B661478" w14:textId="77777777" w:rsidR="007C0D83" w:rsidRPr="001B0A12" w:rsidRDefault="007C0D83" w:rsidP="007772F4">
            <w:pPr>
              <w:rPr>
                <w:rFonts w:ascii="Calibri" w:hAnsi="Calibri" w:cs="Calibri"/>
              </w:rPr>
            </w:pPr>
          </w:p>
          <w:p w14:paraId="362C01FB" w14:textId="77777777" w:rsidR="007C0D83" w:rsidRPr="001B0A12" w:rsidRDefault="007C0D83" w:rsidP="007772F4">
            <w:pPr>
              <w:rPr>
                <w:rFonts w:ascii="Calibri" w:hAnsi="Calibri" w:cs="Calibri"/>
              </w:rPr>
            </w:pPr>
            <w:r w:rsidRPr="001B0A12">
              <w:rPr>
                <w:rFonts w:ascii="Calibri" w:hAnsi="Calibri" w:cs="Calibri"/>
              </w:rPr>
              <w:t>Interview</w:t>
            </w:r>
          </w:p>
        </w:tc>
      </w:tr>
    </w:tbl>
    <w:p w14:paraId="58EAAB21" w14:textId="77777777" w:rsidR="00320599" w:rsidRPr="00320599" w:rsidRDefault="00320599" w:rsidP="00320599">
      <w:pPr>
        <w:spacing w:after="0" w:line="240" w:lineRule="auto"/>
        <w:ind w:left="0" w:right="11" w:firstLine="0"/>
        <w:rPr>
          <w:rFonts w:asciiTheme="minorHAnsi" w:hAnsiTheme="minorHAnsi" w:cstheme="minorHAnsi"/>
        </w:rPr>
      </w:pPr>
    </w:p>
    <w:sectPr w:rsidR="00320599" w:rsidRPr="00320599" w:rsidSect="0089269F">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331B"/>
    <w:multiLevelType w:val="hybridMultilevel"/>
    <w:tmpl w:val="B8CE2BB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 w15:restartNumberingAfterBreak="0">
    <w:nsid w:val="75010450"/>
    <w:multiLevelType w:val="hybridMultilevel"/>
    <w:tmpl w:val="343EA344"/>
    <w:lvl w:ilvl="0" w:tplc="00588BB6">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852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18E6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6C38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850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D6DE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6076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1648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5A3B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CD"/>
    <w:rsid w:val="000B4CEB"/>
    <w:rsid w:val="001D0CF3"/>
    <w:rsid w:val="002331CE"/>
    <w:rsid w:val="002D7851"/>
    <w:rsid w:val="002F21F5"/>
    <w:rsid w:val="00320599"/>
    <w:rsid w:val="003B6948"/>
    <w:rsid w:val="003D2410"/>
    <w:rsid w:val="004E690A"/>
    <w:rsid w:val="00510D86"/>
    <w:rsid w:val="00742C1C"/>
    <w:rsid w:val="007C0D83"/>
    <w:rsid w:val="007C476D"/>
    <w:rsid w:val="00850CBE"/>
    <w:rsid w:val="0089269F"/>
    <w:rsid w:val="008E32B1"/>
    <w:rsid w:val="00904483"/>
    <w:rsid w:val="009175E4"/>
    <w:rsid w:val="00A94ACD"/>
    <w:rsid w:val="00B61329"/>
    <w:rsid w:val="00F8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D6EF"/>
  <w15:docId w15:val="{034A6E5E-1757-463E-AE23-3003DF17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49" w:lineRule="auto"/>
      <w:ind w:left="747" w:hanging="747"/>
    </w:pPr>
    <w:rPr>
      <w:rFonts w:ascii="Arial" w:eastAsia="Arial" w:hAnsi="Arial" w:cs="Arial"/>
      <w:color w:val="000000"/>
    </w:rPr>
  </w:style>
  <w:style w:type="paragraph" w:styleId="Heading1">
    <w:name w:val="heading 1"/>
    <w:basedOn w:val="Normal"/>
    <w:next w:val="Normal"/>
    <w:link w:val="Heading1Char"/>
    <w:qFormat/>
    <w:rsid w:val="007C0D83"/>
    <w:pPr>
      <w:keepNext/>
      <w:spacing w:after="0" w:line="240" w:lineRule="auto"/>
      <w:ind w:left="0" w:firstLine="0"/>
      <w:outlineLvl w:val="0"/>
    </w:pPr>
    <w:rPr>
      <w:rFonts w:eastAsia="Times New Roman"/>
      <w:b/>
      <w:bCs/>
      <w:color w:val="auto"/>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9F"/>
    <w:pPr>
      <w:ind w:left="720"/>
      <w:contextualSpacing/>
    </w:pPr>
  </w:style>
  <w:style w:type="character" w:customStyle="1" w:styleId="Heading1Char">
    <w:name w:val="Heading 1 Char"/>
    <w:basedOn w:val="DefaultParagraphFont"/>
    <w:link w:val="Heading1"/>
    <w:rsid w:val="007C0D83"/>
    <w:rPr>
      <w:rFonts w:ascii="Arial" w:eastAsia="Times New Roman" w:hAnsi="Arial" w:cs="Arial"/>
      <w:b/>
      <w:bCs/>
      <w:sz w:val="24"/>
      <w:szCs w:val="24"/>
      <w:lang w:val="en-US" w:eastAsia="en-US"/>
    </w:rPr>
  </w:style>
  <w:style w:type="paragraph" w:styleId="Header">
    <w:name w:val="header"/>
    <w:basedOn w:val="Normal"/>
    <w:link w:val="HeaderChar"/>
    <w:rsid w:val="007C0D83"/>
    <w:pPr>
      <w:tabs>
        <w:tab w:val="center" w:pos="4320"/>
        <w:tab w:val="right" w:pos="8640"/>
      </w:tabs>
      <w:spacing w:after="0" w:line="240" w:lineRule="auto"/>
      <w:ind w:left="0" w:firstLine="0"/>
    </w:pPr>
    <w:rPr>
      <w:rFonts w:ascii="Times New Roman" w:eastAsia="Times New Roman" w:hAnsi="Times New Roman" w:cs="Times New Roman"/>
      <w:color w:val="auto"/>
      <w:sz w:val="24"/>
      <w:szCs w:val="24"/>
      <w:lang w:val="en-US" w:eastAsia="en-US"/>
    </w:rPr>
  </w:style>
  <w:style w:type="character" w:customStyle="1" w:styleId="HeaderChar">
    <w:name w:val="Header Char"/>
    <w:basedOn w:val="DefaultParagraphFont"/>
    <w:link w:val="Header"/>
    <w:rsid w:val="007C0D83"/>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d2a4eb-f858-4dc0-b67d-d9cac6383e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0E3D8F7E0ED4EBFB7287716369960" ma:contentTypeVersion="7" ma:contentTypeDescription="Create a new document." ma:contentTypeScope="" ma:versionID="f5a4297bc641f4e832dfc82b77aae021">
  <xsd:schema xmlns:xsd="http://www.w3.org/2001/XMLSchema" xmlns:xs="http://www.w3.org/2001/XMLSchema" xmlns:p="http://schemas.microsoft.com/office/2006/metadata/properties" xmlns:ns3="24d2a4eb-f858-4dc0-b67d-d9cac6383e05" xmlns:ns4="dc983edb-ffb7-4de7-a019-6b89ab55d0fd" targetNamespace="http://schemas.microsoft.com/office/2006/metadata/properties" ma:root="true" ma:fieldsID="9382a97ce53f77e75a0ba3eab84b0d2d" ns3:_="" ns4:_="">
    <xsd:import namespace="24d2a4eb-f858-4dc0-b67d-d9cac6383e05"/>
    <xsd:import namespace="dc983edb-ffb7-4de7-a019-6b89ab55d0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4eb-f858-4dc0-b67d-d9cac6383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83edb-ffb7-4de7-a019-6b89ab55d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788AD-9945-44FD-BD92-10EF8BCF1C59}">
  <ds:schemaRefs>
    <ds:schemaRef ds:uri="http://schemas.microsoft.com/sharepoint/v3/contenttype/forms"/>
  </ds:schemaRefs>
</ds:datastoreItem>
</file>

<file path=customXml/itemProps2.xml><?xml version="1.0" encoding="utf-8"?>
<ds:datastoreItem xmlns:ds="http://schemas.openxmlformats.org/officeDocument/2006/customXml" ds:itemID="{C7D7338C-7F77-46FA-8694-78842FB4F7FC}">
  <ds:schemaRefs>
    <ds:schemaRef ds:uri="http://purl.org/dc/elements/1.1/"/>
    <ds:schemaRef ds:uri="http://purl.org/dc/terms/"/>
    <ds:schemaRef ds:uri="24d2a4eb-f858-4dc0-b67d-d9cac6383e05"/>
    <ds:schemaRef ds:uri="http://schemas.microsoft.com/office/2006/documentManagement/types"/>
    <ds:schemaRef ds:uri="dc983edb-ffb7-4de7-a019-6b89ab55d0fd"/>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8A9336F-0CF9-4DCC-9956-53D73A686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4eb-f858-4dc0-b67d-d9cac6383e05"/>
    <ds:schemaRef ds:uri="dc983edb-ffb7-4de7-a019-6b89ab55d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Microsoft Word - General Kitchen Assistant JD</vt:lpstr>
    </vt:vector>
  </TitlesOfParts>
  <Company>Authorised User</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Kitchen Assistant JD</dc:title>
  <dc:subject/>
  <dc:creator>FranklinN01</dc:creator>
  <cp:keywords/>
  <cp:lastModifiedBy>H Fielder</cp:lastModifiedBy>
  <cp:revision>2</cp:revision>
  <cp:lastPrinted>2026-03-11T08:26:00Z</cp:lastPrinted>
  <dcterms:created xsi:type="dcterms:W3CDTF">2026-03-11T09:53:00Z</dcterms:created>
  <dcterms:modified xsi:type="dcterms:W3CDTF">2026-03-11T09:53:00Z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0x0101008320E3D8F7E0ED4EBFB7287716369960</vt:lpwstr>
  </property>
</Properties>
</file>