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C8E2" w14:textId="77777777" w:rsidR="001F5884" w:rsidRDefault="001F5884" w:rsidP="001F58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B705095" w14:textId="4B1519E4" w:rsidR="001F5884" w:rsidRDefault="001F5884" w:rsidP="001F5884">
      <w:pPr>
        <w:ind w:right="-60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081B3" wp14:editId="30370DB1">
                <wp:simplePos x="0" y="0"/>
                <wp:positionH relativeFrom="column">
                  <wp:posOffset>-329565</wp:posOffset>
                </wp:positionH>
                <wp:positionV relativeFrom="paragraph">
                  <wp:posOffset>49530</wp:posOffset>
                </wp:positionV>
                <wp:extent cx="3314700" cy="10858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C8A6" w14:textId="77777777" w:rsidR="001F5884" w:rsidRDefault="001F5884" w:rsidP="001F5884">
                            <w:pPr>
                              <w:pStyle w:val="Heading2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JOB DESCRIPTION</w:t>
                            </w:r>
                          </w:p>
                          <w:p w14:paraId="440FB395" w14:textId="5A6D612C" w:rsidR="001F5884" w:rsidRPr="00BF0274" w:rsidRDefault="001F5884" w:rsidP="001F5884">
                            <w:pPr>
                              <w:pStyle w:val="Heading1"/>
                              <w:rPr>
                                <w:rFonts w:ascii="Verdana" w:hAnsi="Verdana" w:cs="Arial"/>
                                <w:b/>
                                <w:i/>
                                <w:iCs/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081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5.95pt;margin-top:3.9pt;width:261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LLEwIAACwEAAAOAAAAZHJzL2Uyb0RvYy54bWysU9tu2zAMfR+wfxD0vthJkzU14hRdugwD&#10;ugvQ7QNkWY6FyaJGKbGzrx8lp2nQvRXTg0CK1BF5eLS6HTrDDgq9Blvy6STnTFkJtba7kv/8sX23&#10;5MwHYWthwKqSH5Xnt+u3b1a9K9QMWjC1QkYg1he9K3kbgiuyzMtWdcJPwClLwQawE4Fc3GU1ip7Q&#10;O5PN8vx91gPWDkEq7+n0fgzydcJvGiXDt6bxKjBTcqotpB3TXsU9W69EsUPhWi1PZYhXVNEJbenR&#10;M9S9CILtUf8D1WmJ4KEJEwldBk2jpUo9UDfT/EU3j61wKvVC5Hh3psn/P1j59fDoviMLwwcYaICp&#10;Ce8eQP7yzMKmFXan7hChb5Wo6eFppCzrnS9OVyPVvvARpOq/QE1DFvsACWhosIusUJ+M0GkAxzPp&#10;aghM0uHV1XR+nVNIUmyaLxfLRRpLJoqn6w59+KSgY9EoOdJUE7w4PPgQyxHFU0p8zYPR9VYbkxzc&#10;VRuD7CBIAdu0Ugcv0oxlfclvFrPFyMArIDodSMpGdyVf5nGN4oq8fbR1EloQ2ow2lWzsicjI3chi&#10;GKqBEiOhFdRHohRhlCx9MTJawD+c9STXkvvfe4GKM/PZ0lhupvN51Hdy5ovrGTl4GakuI8JKgip5&#10;4Gw0N2H8E3uHetfSS6MQLNzRKBudSH6u6lQ3STJxf/o+UfOXfsp6/uTrvwAAAP//AwBQSwMEFAAG&#10;AAgAAAAhAPjWbF7eAAAACQEAAA8AAABkcnMvZG93bnJldi54bWxMj0FPg0AQhe8m/ofNmHgx7S5E&#10;BSlL0zQaz61evG1hCqTsLLDbQv31jic9Tt6XN9/L17PtxAVH3zrSEC0VCKTSVS3VGj4/3hYpCB8M&#10;VaZzhBqu6GFd3N7kJqvcRDu87EMtuIR8ZjQ0IfSZlL5s0Bq/dD0SZ0c3WhP4HGtZjWbictvJWKln&#10;aU1L/KExPW4bLE/7s9XgpterdTio+OHr275vN8PuGA9a39/NmxWIgHP4g+FXn9WhYKeDO1PlRadh&#10;8RS9MKoh4QWcPyYqAnFgMElTkEUu/y8ofgAAAP//AwBQSwECLQAUAAYACAAAACEAtoM4kv4AAADh&#10;AQAAEwAAAAAAAAAAAAAAAAAAAAAAW0NvbnRlbnRfVHlwZXNdLnhtbFBLAQItABQABgAIAAAAIQA4&#10;/SH/1gAAAJQBAAALAAAAAAAAAAAAAAAAAC8BAABfcmVscy8ucmVsc1BLAQItABQABgAIAAAAIQBT&#10;cPLLEwIAACwEAAAOAAAAAAAAAAAAAAAAAC4CAABkcnMvZTJvRG9jLnhtbFBLAQItABQABgAIAAAA&#10;IQD41mxe3gAAAAkBAAAPAAAAAAAAAAAAAAAAAG0EAABkcnMvZG93bnJldi54bWxQSwUGAAAAAAQA&#10;BADzAAAAeAUAAAAA&#10;" strokecolor="white">
                <v:textbox>
                  <w:txbxContent>
                    <w:p w14:paraId="0677C8A6" w14:textId="77777777" w:rsidR="001F5884" w:rsidRDefault="001F5884" w:rsidP="001F5884">
                      <w:pPr>
                        <w:pStyle w:val="Heading2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JOB DESCRIPTION</w:t>
                      </w:r>
                    </w:p>
                    <w:p w14:paraId="440FB395" w14:textId="5A6D612C" w:rsidR="001F5884" w:rsidRPr="00BF0274" w:rsidRDefault="001F5884" w:rsidP="001F5884">
                      <w:pPr>
                        <w:pStyle w:val="Heading1"/>
                        <w:rPr>
                          <w:rFonts w:ascii="Verdana" w:hAnsi="Verdana" w:cs="Arial"/>
                          <w:b/>
                          <w:i/>
                          <w:iCs/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C8106" wp14:editId="05290269">
                <wp:simplePos x="0" y="0"/>
                <wp:positionH relativeFrom="column">
                  <wp:posOffset>-329565</wp:posOffset>
                </wp:positionH>
                <wp:positionV relativeFrom="paragraph">
                  <wp:posOffset>49530</wp:posOffset>
                </wp:positionV>
                <wp:extent cx="3314700" cy="7905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40D58" w14:textId="77777777" w:rsidR="001F5884" w:rsidRPr="00010AD8" w:rsidRDefault="001F5884" w:rsidP="001F5884">
                            <w:pPr>
                              <w:pStyle w:val="Heading2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010AD8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JOB DESCRIPTION</w:t>
                            </w:r>
                          </w:p>
                          <w:p w14:paraId="27B0CD13" w14:textId="77777777" w:rsidR="001F5884" w:rsidRDefault="001F5884" w:rsidP="001F5884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C8106" id="Text Box 3" o:spid="_x0000_s1027" type="#_x0000_t202" style="position:absolute;left:0;text-align:left;margin-left:-25.95pt;margin-top:3.9pt;width:26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w9gFQIAADIEAAAOAAAAZHJzL2Uyb0RvYy54bWysU9tu2zAMfR+wfxD0vthJk6Ux4hRdugwD&#10;ugvQ7QMUWY6FyaJGKbG7rx8lu2m2vRXTgyCK0iF5eLi+6VvDTgq9Blvy6STnTFkJlbaHkn//tntz&#10;zZkPwlbCgFUlf1Se32xev1p3rlAzaMBUChmBWF90ruRNCK7IMi8b1Qo/AacsOWvAVgQy8ZBVKDpC&#10;b002y/O3WQdYOQSpvKfbu8HJNwm/rpUMX+raq8BMySm3kHZM+z7u2WYtigMK12g5piFekEUrtKWg&#10;Z6g7EQQ7ov4HqtUSwUMdJhLaDOpaS5VqoGqm+V/VPDTCqVQLkePdmSb//2Dl59OD+4os9O+gpwam&#10;Iry7B/nDMwvbRtiDukWErlGiosDTSFnWOV+MXyPVvvARZN99goqaLI4BElBfYxtZoToZoVMDHs+k&#10;qz4wSZdXV9P5MieXJN9ylS+WixRCFE+/HfrwQUHL4qHkSE1N6OJ070PMRhRPT2IwD0ZXO21MMvCw&#10;3xpkJ0EC2KU1ov/xzFjWlXy1mC0GAl4A0epASja6Lfl1HtegrUjbe1slnQWhzXCmlI0deYzUDSSG&#10;ft8zXY0kR1r3UD0SsQiDcGnQ6NAA/uKsI9GW3P88ClScmY+WmrOazudR5cmYL5YzMvDSs7/0CCsJ&#10;quSBs+G4DcNkHB3qQ0ORBjlYuKWG1jpx/ZzVmD4JM7VgHKKo/Es7vXoe9c1vAAAA//8DAFBLAwQU&#10;AAYACAAAACEAUel3sd4AAAAJAQAADwAAAGRycy9kb3ducmV2LnhtbEyPwU7DMBBE70j8g7VIXFBr&#10;JwUKIU5VVSDOLVy4ufE2iYjXSew2KV/PcirH1TzNvslXk2vFCYfQeNKQzBUIpNLbhioNnx9vsycQ&#10;IRqypvWEGs4YYFVcX+Ums36kLZ52sRJcQiEzGuoYu0zKUNboTJj7Domzgx+ciXwOlbSDGbnctTJV&#10;6lE60xB/qE2HmxrL793RafDj69l57FV69/Xj3jfrfntIe61vb6b1C4iIU7zA8KfP6lCw094fyQbR&#10;apg9JM+MaljyAs7vlyoBsWdwkS5AFrn8v6D4BQAA//8DAFBLAQItABQABgAIAAAAIQC2gziS/gAA&#10;AOEBAAATAAAAAAAAAAAAAAAAAAAAAABbQ29udGVudF9UeXBlc10ueG1sUEsBAi0AFAAGAAgAAAAh&#10;ADj9If/WAAAAlAEAAAsAAAAAAAAAAAAAAAAALwEAAF9yZWxzLy5yZWxzUEsBAi0AFAAGAAgAAAAh&#10;AHzfD2AVAgAAMgQAAA4AAAAAAAAAAAAAAAAALgIAAGRycy9lMm9Eb2MueG1sUEsBAi0AFAAGAAgA&#10;AAAhAFHpd7HeAAAACQEAAA8AAAAAAAAAAAAAAAAAbwQAAGRycy9kb3ducmV2LnhtbFBLBQYAAAAA&#10;BAAEAPMAAAB6BQAAAAA=&#10;" strokecolor="white">
                <v:textbox>
                  <w:txbxContent>
                    <w:p w14:paraId="42F40D58" w14:textId="77777777" w:rsidR="001F5884" w:rsidRPr="00010AD8" w:rsidRDefault="001F5884" w:rsidP="001F5884">
                      <w:pPr>
                        <w:pStyle w:val="Heading2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010AD8">
                        <w:rPr>
                          <w:rFonts w:ascii="Verdana" w:hAnsi="Verdana"/>
                          <w:sz w:val="36"/>
                          <w:szCs w:val="36"/>
                        </w:rPr>
                        <w:t>JOB DESCRIPTION</w:t>
                      </w:r>
                    </w:p>
                    <w:p w14:paraId="27B0CD13" w14:textId="77777777" w:rsidR="001F5884" w:rsidRDefault="001F5884" w:rsidP="001F5884">
                      <w:pPr>
                        <w:pStyle w:val="Heading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EAA96" wp14:editId="0F1E1AA7">
                <wp:simplePos x="0" y="0"/>
                <wp:positionH relativeFrom="column">
                  <wp:posOffset>-329565</wp:posOffset>
                </wp:positionH>
                <wp:positionV relativeFrom="paragraph">
                  <wp:posOffset>49530</wp:posOffset>
                </wp:positionV>
                <wp:extent cx="3314700" cy="7905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FF6C" w14:textId="77777777" w:rsidR="001F5884" w:rsidRDefault="001F5884" w:rsidP="001F5884">
                            <w:pPr>
                              <w:pStyle w:val="Heading2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JOB DESCRIPTION</w:t>
                            </w:r>
                          </w:p>
                          <w:p w14:paraId="3D46AD6C" w14:textId="77777777" w:rsidR="001F5884" w:rsidRDefault="001F5884" w:rsidP="001F5884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EAA96" id="Text Box 2" o:spid="_x0000_s1028" type="#_x0000_t202" style="position:absolute;left:0;text-align:left;margin-left:-25.95pt;margin-top:3.9pt;width:261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GOFwIAADIEAAAOAAAAZHJzL2Uyb0RvYy54bWysU9tu2zAMfR+wfxD0vthJk6Ux4hRdugwD&#10;ugvQ7QMUWY6FyaJGKbG7rx8lu2m2vRXTgyCK0iF5eLi+6VvDTgq9Blvy6STnTFkJlbaHkn//tntz&#10;zZkPwlbCgFUlf1Se32xev1p3rlAzaMBUChmBWF90ruRNCK7IMi8b1Qo/AacsOWvAVgQy8ZBVKDpC&#10;b002y/O3WQdYOQSpvKfbu8HJNwm/rpUMX+raq8BMySm3kHZM+z7u2WYtigMK12g5piFekEUrtKWg&#10;Z6g7EQQ7ov4HqtUSwUMdJhLaDOpaS5VqoGqm+V/VPDTCqVQLkePdmSb//2Dl59OD+4os9O+gpwam&#10;Iry7B/nDMwvbRtiDukWErlGiosDTSFnWOV+MXyPVvvARZN99goqaLI4BElBfYxtZoToZoVMDHs+k&#10;qz4wSZdXV9P5MieXJN9ylS+WixRCFE+/HfrwQUHL4qHkSE1N6OJ070PMRhRPT2IwD0ZXO21MMvCw&#10;3xpkJ0EC2KU1ov/xzFjWlXy1mC0GAl4A0epASja6Lfl1HtegrUjbe1slnQWhzXCmlI0deYzUDSSG&#10;ft8zXZV8Fv9GWvdQPRKxCINwadDo0AD+4qwj0Zbc/zwKVJyZj5aas5rO51HlyZgvljMy8NKzv/QI&#10;Kwmq5IGz4bgNw2QcHepDQ5EGOVi4pYbWOnH9nNWYPgkztWAcoqj8Szu9eh71zW8AAAD//wMAUEsD&#10;BBQABgAIAAAAIQBR6Xex3gAAAAkBAAAPAAAAZHJzL2Rvd25yZXYueG1sTI/BTsMwEETvSPyDtUhc&#10;UGsnBQohTlVVIM4tXLi58TaJiNdJ7DYpX89yKsfVPM2+yVeTa8UJh9B40pDMFQik0tuGKg2fH2+z&#10;JxAhGrKm9YQazhhgVVxf5SazfqQtnnaxElxCITMa6hi7TMpQ1uhMmPsOibODH5yJfA6VtIMZudy1&#10;MlXqUTrTEH+oTYebGsvv3dFp8OPr2XnsVXr39ePeN+t+e0h7rW9vpvULiIhTvMDwp8/qULDT3h/J&#10;BtFqmD0kz4xqWPICzu+XKgGxZ3CRLkAWufy/oPgFAAD//wMAUEsBAi0AFAAGAAgAAAAhALaDOJL+&#10;AAAA4QEAABMAAAAAAAAAAAAAAAAAAAAAAFtDb250ZW50X1R5cGVzXS54bWxQSwECLQAUAAYACAAA&#10;ACEAOP0h/9YAAACUAQAACwAAAAAAAAAAAAAAAAAvAQAAX3JlbHMvLnJlbHNQSwECLQAUAAYACAAA&#10;ACEA3QphjhcCAAAyBAAADgAAAAAAAAAAAAAAAAAuAgAAZHJzL2Uyb0RvYy54bWxQSwECLQAUAAYA&#10;CAAAACEAUel3sd4AAAAJAQAADwAAAAAAAAAAAAAAAABxBAAAZHJzL2Rvd25yZXYueG1sUEsFBgAA&#10;AAAEAAQA8wAAAHwFAAAAAA==&#10;" strokecolor="white">
                <v:textbox>
                  <w:txbxContent>
                    <w:p w14:paraId="668FFF6C" w14:textId="77777777" w:rsidR="001F5884" w:rsidRDefault="001F5884" w:rsidP="001F5884">
                      <w:pPr>
                        <w:pStyle w:val="Heading2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JOB DESCRIPTION</w:t>
                      </w:r>
                    </w:p>
                    <w:p w14:paraId="3D46AD6C" w14:textId="77777777" w:rsidR="001F5884" w:rsidRDefault="001F5884" w:rsidP="001F5884">
                      <w:pPr>
                        <w:pStyle w:val="Heading1"/>
                      </w:pPr>
                    </w:p>
                  </w:txbxContent>
                </v:textbox>
              </v:shape>
            </w:pict>
          </mc:Fallback>
        </mc:AlternateContent>
      </w:r>
      <w:hyperlink r:id="rId5" w:tooltip="Go to the Swale homepage" w:history="1">
        <w:r w:rsidR="00DC2DFA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DC2DFA">
          <w:rPr>
            <w:rFonts w:ascii="Arial" w:hAnsi="Arial" w:cs="Arial"/>
            <w:b/>
            <w:noProof/>
            <w:snapToGrid/>
            <w:color w:val="000000"/>
          </w:rPr>
          <w:instrText xml:space="preserve"> INCLUDEPICTURE  "http://www.swale.gov.uk/assets/sbc-logo.png" \* MERGEFORMATINET </w:instrText>
        </w:r>
        <w:r w:rsidR="00DC2DFA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86565F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86565F">
          <w:rPr>
            <w:rFonts w:ascii="Arial" w:hAnsi="Arial" w:cs="Arial"/>
            <w:b/>
            <w:noProof/>
            <w:snapToGrid/>
            <w:color w:val="000000"/>
          </w:rPr>
          <w:instrText xml:space="preserve"> INCLUDEPICTURE  "http://www.swale.gov.uk/assets/sbc-logo.png" \* MERGEFORMATINET </w:instrText>
        </w:r>
        <w:r w:rsidR="0086565F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BF0597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BF0597">
          <w:rPr>
            <w:rFonts w:ascii="Arial" w:hAnsi="Arial" w:cs="Arial"/>
            <w:b/>
            <w:noProof/>
            <w:snapToGrid/>
            <w:color w:val="000000"/>
          </w:rPr>
          <w:instrText xml:space="preserve"> INCLUDEPICTURE  "http://www.swale.gov.uk/assets/sbc-logo.png" \* MERGEFORMATINET </w:instrText>
        </w:r>
        <w:r w:rsidR="00BF0597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instrText xml:space="preserve"> INCLUDEPICTURE  "http://www.swale.gov.uk/assets/sbc-logo.png" \* MERGEFORMATINET </w:instrText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instrText xml:space="preserve"> INCLUDEPICTURE  "http://www.swale.gov.uk/assets/sbc-logo.png" \* MERGEFORMATINET </w:instrText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6360C6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6360C6">
          <w:rPr>
            <w:rFonts w:ascii="Arial" w:hAnsi="Arial" w:cs="Arial"/>
            <w:b/>
            <w:noProof/>
            <w:snapToGrid/>
            <w:color w:val="000000"/>
          </w:rPr>
          <w:instrText xml:space="preserve"> </w:instrText>
        </w:r>
        <w:r w:rsidR="006360C6">
          <w:rPr>
            <w:rFonts w:ascii="Arial" w:hAnsi="Arial" w:cs="Arial"/>
            <w:b/>
            <w:noProof/>
            <w:snapToGrid/>
            <w:color w:val="000000"/>
          </w:rPr>
          <w:instrText>INCLUDEPICTURE  "http://www.swale.gov.uk/assets/sbc-logo.png" \* MERGEFORMATINET</w:instrText>
        </w:r>
        <w:r w:rsidR="006360C6">
          <w:rPr>
            <w:rFonts w:ascii="Arial" w:hAnsi="Arial" w:cs="Arial"/>
            <w:b/>
            <w:noProof/>
            <w:snapToGrid/>
            <w:color w:val="000000"/>
          </w:rPr>
          <w:instrText xml:space="preserve"> </w:instrText>
        </w:r>
        <w:r w:rsidR="006360C6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6360C6">
          <w:rPr>
            <w:rFonts w:ascii="Arial" w:hAnsi="Arial" w:cs="Arial"/>
            <w:b/>
            <w:noProof/>
            <w:snapToGrid/>
            <w:color w:val="000000"/>
          </w:rPr>
          <w:pict w14:anchorId="776E65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Swale Logo" style="width:150pt;height:55.2pt;visibility:visible">
              <v:imagedata r:id="rId6" r:href="rId7"/>
            </v:shape>
          </w:pict>
        </w:r>
        <w:r w:rsidR="006360C6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  <w:r w:rsidR="00BF0597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  <w:r w:rsidR="0086565F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  <w:r w:rsidR="00DC2DFA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</w:hyperlink>
    </w:p>
    <w:p w14:paraId="6ED02CBB" w14:textId="77777777" w:rsidR="001F5884" w:rsidRPr="00B556F1" w:rsidRDefault="001F5884" w:rsidP="001F5884">
      <w:pPr>
        <w:ind w:right="-603"/>
        <w:jc w:val="right"/>
        <w:rPr>
          <w:color w:val="000000"/>
        </w:rPr>
      </w:pPr>
    </w:p>
    <w:p w14:paraId="43510283" w14:textId="77777777" w:rsidR="001F5884" w:rsidRDefault="001F5884" w:rsidP="001F5884">
      <w:pPr>
        <w:jc w:val="right"/>
        <w:rPr>
          <w:color w:val="000000"/>
        </w:rPr>
      </w:pPr>
    </w:p>
    <w:p w14:paraId="15DA29BE" w14:textId="77777777" w:rsidR="001F5884" w:rsidRPr="00B556F1" w:rsidRDefault="001F5884" w:rsidP="001F5884">
      <w:pPr>
        <w:jc w:val="right"/>
        <w:rPr>
          <w:color w:val="00000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4819"/>
      </w:tblGrid>
      <w:tr w:rsidR="001F5884" w:rsidRPr="00B556F1" w14:paraId="6DB8D1CF" w14:textId="77777777" w:rsidTr="00F8389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8022CE" w14:textId="735D43F0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Effective Date: </w:t>
            </w:r>
            <w:r w:rsidR="006360C6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March 2026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C42F4C" w14:textId="40DD6353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556F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Location:  </w:t>
            </w:r>
            <w:r w:rsidR="008656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Hybrid – main office, 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Swale House</w:t>
            </w:r>
          </w:p>
          <w:p w14:paraId="6C575731" w14:textId="77777777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5884" w:rsidRPr="00B556F1" w14:paraId="3D90E64A" w14:textId="77777777" w:rsidTr="00F83893">
        <w:trPr>
          <w:cantSplit/>
          <w:trHeight w:val="46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5D853" w14:textId="085CDEFA" w:rsidR="001F5884" w:rsidRPr="001F5884" w:rsidRDefault="001F5884" w:rsidP="00F83893">
            <w:pPr>
              <w:pStyle w:val="Heading1"/>
              <w:rPr>
                <w:rFonts w:ascii="Verdana" w:hAnsi="Verdana"/>
                <w:b/>
                <w:color w:val="000000"/>
                <w:sz w:val="22"/>
                <w:szCs w:val="22"/>
                <w:lang w:eastAsia="en-GB"/>
              </w:rPr>
            </w:pPr>
            <w:r w:rsidRPr="001F5884">
              <w:rPr>
                <w:rFonts w:ascii="Verdana" w:hAnsi="Verdana"/>
                <w:b/>
                <w:color w:val="000000"/>
                <w:sz w:val="22"/>
                <w:szCs w:val="22"/>
                <w:lang w:eastAsia="en-GB"/>
              </w:rPr>
              <w:t xml:space="preserve">Job Title:  </w:t>
            </w:r>
            <w:r w:rsidR="00DC2DFA">
              <w:rPr>
                <w:rFonts w:ascii="Verdana" w:hAnsi="Verdana"/>
                <w:b/>
                <w:color w:val="000000"/>
                <w:sz w:val="22"/>
                <w:szCs w:val="22"/>
                <w:lang w:eastAsia="en-GB"/>
              </w:rPr>
              <w:t>Estates</w:t>
            </w:r>
            <w:r w:rsidRPr="001F5884">
              <w:rPr>
                <w:rFonts w:ascii="Verdana" w:hAnsi="Verdana"/>
                <w:b/>
                <w:color w:val="000000"/>
                <w:sz w:val="22"/>
                <w:szCs w:val="22"/>
                <w:lang w:eastAsia="en-GB"/>
              </w:rPr>
              <w:t xml:space="preserve"> Manager</w:t>
            </w:r>
          </w:p>
          <w:p w14:paraId="1969D8AB" w14:textId="77777777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9D2F1" w14:textId="77777777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Grade:  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10</w:t>
            </w:r>
          </w:p>
          <w:p w14:paraId="6A0E3194" w14:textId="77777777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5884" w:rsidRPr="00B556F1" w14:paraId="2E45A932" w14:textId="77777777" w:rsidTr="00F83893">
        <w:trPr>
          <w:cantSplit/>
          <w:trHeight w:val="46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47D09C" w14:textId="77777777" w:rsidR="001F5884" w:rsidRDefault="001F5884" w:rsidP="00F83893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Responsible to: 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Strategic Programme and Assets Manager</w:t>
            </w:r>
          </w:p>
          <w:p w14:paraId="7ADF7175" w14:textId="47728AE8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087C4" w14:textId="4886B9AB" w:rsidR="001F5884" w:rsidRPr="00B556F1" w:rsidRDefault="001F5884" w:rsidP="00F83893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No. of Staff Responsible For:  </w:t>
            </w:r>
            <w:r w:rsidR="00DC2DFA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TBC</w:t>
            </w:r>
          </w:p>
          <w:p w14:paraId="3A356A8E" w14:textId="77777777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5884" w:rsidRPr="00B556F1" w14:paraId="7EE46E88" w14:textId="77777777" w:rsidTr="00F83893">
        <w:trPr>
          <w:cantSplit/>
          <w:trHeight w:val="6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B450" w14:textId="77777777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PURPOSE OF JOB</w:t>
            </w:r>
          </w:p>
          <w:p w14:paraId="4EAA3009" w14:textId="77777777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</w:p>
          <w:p w14:paraId="1EAC9D55" w14:textId="3D21EC91" w:rsidR="00DC2DFA" w:rsidRPr="00DC2DFA" w:rsidRDefault="00DC2DFA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To support the </w:t>
            </w:r>
            <w:r w:rsidRPr="008F3BA4">
              <w:rPr>
                <w:rFonts w:ascii="Verdana" w:hAnsi="Verdana"/>
                <w:noProof/>
                <w:spacing w:val="-3"/>
                <w:sz w:val="22"/>
                <w:szCs w:val="22"/>
              </w:rPr>
              <w:t>Strategic</w:t>
            </w:r>
            <w:r w:rsidR="006360C6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Programme and</w:t>
            </w:r>
            <w:r w:rsidRPr="008F3BA4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Asset</w:t>
            </w:r>
            <w:r w:rsidR="006360C6">
              <w:rPr>
                <w:rFonts w:ascii="Verdana" w:hAnsi="Verdana"/>
                <w:noProof/>
                <w:spacing w:val="-3"/>
                <w:sz w:val="22"/>
                <w:szCs w:val="22"/>
              </w:rPr>
              <w:t>s</w:t>
            </w:r>
            <w:r w:rsidRPr="008F3BA4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Manager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to deliver the Councils Property Assets Strategy, including a programme of asset review and the refresh of </w:t>
            </w:r>
            <w:r w:rsidRPr="00DC2DFA">
              <w:rPr>
                <w:rFonts w:ascii="Verdana" w:hAnsi="Verdana" w:cs="Arial"/>
                <w:sz w:val="22"/>
                <w:szCs w:val="22"/>
              </w:rPr>
              <w:t>processes and systems that will support efficient and effective management of its estate.</w:t>
            </w:r>
            <w:r w:rsidRPr="00DC2DFA">
              <w:rPr>
                <w:rFonts w:ascii="Verdana" w:hAnsi="Verdana" w:cs="Arial"/>
                <w:szCs w:val="24"/>
              </w:rPr>
              <w:t xml:space="preserve">  </w:t>
            </w:r>
          </w:p>
          <w:p w14:paraId="62B0467F" w14:textId="77777777" w:rsidR="00DC2DFA" w:rsidRDefault="00DC2DFA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7201B457" w14:textId="5F1C7B3A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To lead the delivery of the policies and decisions of the Council in relation to its 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strategic 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>estate function through the management of the Council's property holding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s.</w:t>
            </w:r>
          </w:p>
          <w:p w14:paraId="4DA54829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5FB06CB6" w14:textId="387F6C3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T</w:t>
            </w:r>
            <w:r w:rsidRPr="001F34A7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o act as the professional lead for the council in all areas of property advice, valuation and asset management for </w:t>
            </w:r>
            <w:r w:rsidR="00DC2DFA">
              <w:rPr>
                <w:rFonts w:ascii="Verdana" w:hAnsi="Verdana"/>
                <w:noProof/>
                <w:spacing w:val="-3"/>
                <w:sz w:val="22"/>
                <w:szCs w:val="22"/>
              </w:rPr>
              <w:t>commercial</w:t>
            </w:r>
            <w:r w:rsidRPr="001F34A7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and operational </w:t>
            </w:r>
            <w:r w:rsidRPr="001F34A7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properties, taking responsibility for the 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</w:t>
            </w:r>
            <w:r w:rsidRPr="001F34A7">
              <w:rPr>
                <w:rFonts w:ascii="Verdana" w:hAnsi="Verdana"/>
                <w:noProof/>
                <w:spacing w:val="-3"/>
                <w:sz w:val="22"/>
                <w:szCs w:val="22"/>
              </w:rPr>
              <w:t>appropriate regulatory and specialist requirements, and all advice according to appropriate delegated authority in respect of land and assets.</w:t>
            </w:r>
          </w:p>
          <w:p w14:paraId="0E4759C9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624C3B6D" w14:textId="40268850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1F34A7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This includes providing professional advice </w:t>
            </w:r>
            <w:r w:rsidR="006360C6">
              <w:rPr>
                <w:rFonts w:ascii="Verdana" w:hAnsi="Verdana"/>
                <w:noProof/>
                <w:spacing w:val="-3"/>
                <w:sz w:val="22"/>
                <w:szCs w:val="22"/>
              </w:rPr>
              <w:t>,</w:t>
            </w:r>
            <w:r w:rsidRPr="001F34A7">
              <w:rPr>
                <w:rFonts w:ascii="Verdana" w:hAnsi="Verdana"/>
                <w:noProof/>
                <w:spacing w:val="-3"/>
                <w:sz w:val="22"/>
                <w:szCs w:val="22"/>
              </w:rPr>
              <w:t>recommendations</w:t>
            </w:r>
            <w:r w:rsidR="006360C6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and delivering</w:t>
            </w:r>
            <w:r w:rsidRPr="001F34A7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on all aspects of land and property acquisitions, disposals, Landlord and Tenant work and effective estate management.</w:t>
            </w:r>
          </w:p>
          <w:p w14:paraId="2190A269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44B35981" w14:textId="77777777" w:rsidR="001F5884" w:rsidRPr="004B00EB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To secure income generation through timely and effective management action, including lease renewals and rent reviews and acting as intelligent client contact for external commercial managing agents. </w:t>
            </w:r>
          </w:p>
          <w:p w14:paraId="2F7D8F05" w14:textId="77777777" w:rsidR="001F5884" w:rsidRPr="00B556F1" w:rsidRDefault="001F5884" w:rsidP="00F83893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5884" w:rsidRPr="00B556F1" w14:paraId="57CC0213" w14:textId="77777777" w:rsidTr="00F83893">
        <w:trPr>
          <w:cantSplit/>
          <w:trHeight w:val="484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EB2" w14:textId="77777777" w:rsidR="001F5884" w:rsidRPr="00B556F1" w:rsidRDefault="001F5884" w:rsidP="00F83893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lastRenderedPageBreak/>
              <w:t>MAIN ACCOUNTABILITIES</w:t>
            </w:r>
          </w:p>
          <w:p w14:paraId="41E4BCBC" w14:textId="77777777" w:rsidR="001F5884" w:rsidRPr="00B556F1" w:rsidRDefault="001F5884" w:rsidP="00F83893">
            <w:pPr>
              <w:ind w:right="210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</w:p>
          <w:p w14:paraId="7F29495E" w14:textId="780F9DD2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To </w:t>
            </w:r>
            <w:r>
              <w:rPr>
                <w:rFonts w:ascii="Verdana" w:hAnsi="Verdana"/>
                <w:noProof/>
                <w:sz w:val="22"/>
                <w:szCs w:val="22"/>
              </w:rPr>
              <w:t xml:space="preserve">use the Council’s 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>Property Asset Strategy</w:t>
            </w:r>
            <w:r w:rsidR="006360C6">
              <w:rPr>
                <w:rFonts w:ascii="Verdana" w:hAnsi="Verdana"/>
                <w:noProof/>
                <w:sz w:val="22"/>
                <w:szCs w:val="22"/>
              </w:rPr>
              <w:t>, associated policies</w:t>
            </w:r>
            <w:r>
              <w:rPr>
                <w:rFonts w:ascii="Verdana" w:hAnsi="Verdana"/>
                <w:noProof/>
                <w:sz w:val="22"/>
                <w:szCs w:val="22"/>
              </w:rPr>
              <w:t xml:space="preserve"> and Property Procedure Rules to 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>identify</w:t>
            </w:r>
            <w:r>
              <w:rPr>
                <w:rFonts w:ascii="Verdana" w:hAnsi="Verdana"/>
                <w:noProof/>
                <w:sz w:val="22"/>
                <w:szCs w:val="22"/>
              </w:rPr>
              <w:t xml:space="preserve"> and enact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disposal</w:t>
            </w:r>
            <w:r>
              <w:rPr>
                <w:rFonts w:ascii="Verdana" w:hAnsi="Verdana"/>
                <w:noProof/>
                <w:sz w:val="22"/>
                <w:szCs w:val="22"/>
              </w:rPr>
              <w:t xml:space="preserve"> and acquisition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opportunities in the Council</w:t>
            </w:r>
            <w:r>
              <w:rPr>
                <w:rFonts w:ascii="Verdana" w:hAnsi="Verdana"/>
                <w:noProof/>
                <w:sz w:val="22"/>
                <w:szCs w:val="22"/>
              </w:rPr>
              <w:t>’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>s interests.</w:t>
            </w:r>
          </w:p>
          <w:p w14:paraId="6DF08984" w14:textId="77777777" w:rsidR="001F5884" w:rsidRPr="004B00EB" w:rsidRDefault="001F5884" w:rsidP="00F83893">
            <w:pPr>
              <w:ind w:left="458"/>
              <w:rPr>
                <w:rFonts w:ascii="Verdana" w:hAnsi="Verdana"/>
                <w:sz w:val="22"/>
                <w:szCs w:val="22"/>
              </w:rPr>
            </w:pPr>
          </w:p>
          <w:p w14:paraId="49CBBAAF" w14:textId="77777777" w:rsidR="0086565F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To </w:t>
            </w:r>
            <w:r w:rsidR="0086565F">
              <w:rPr>
                <w:rFonts w:ascii="Verdana" w:hAnsi="Verdana"/>
                <w:noProof/>
                <w:sz w:val="22"/>
                <w:szCs w:val="22"/>
              </w:rPr>
              <w:t xml:space="preserve">conduct a continous programme of asset reviews, maintaining </w:t>
            </w:r>
            <w:r>
              <w:rPr>
                <w:rFonts w:ascii="Verdana" w:hAnsi="Verdana"/>
                <w:noProof/>
                <w:sz w:val="22"/>
                <w:szCs w:val="22"/>
              </w:rPr>
              <w:t>strategic oversight of Swale Borough Council’s properties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to </w:t>
            </w:r>
            <w:r>
              <w:rPr>
                <w:rFonts w:ascii="Verdana" w:hAnsi="Verdana"/>
                <w:noProof/>
                <w:sz w:val="22"/>
                <w:szCs w:val="22"/>
              </w:rPr>
              <w:t xml:space="preserve">ensure appropriate usage, 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>maximising income and minimising expenditure</w:t>
            </w:r>
          </w:p>
          <w:p w14:paraId="27C5AB8F" w14:textId="77777777" w:rsidR="0086565F" w:rsidRDefault="0086565F" w:rsidP="0086565F">
            <w:pPr>
              <w:pStyle w:val="ListParagraph"/>
              <w:rPr>
                <w:rFonts w:ascii="Verdana" w:hAnsi="Verdana"/>
                <w:noProof/>
                <w:sz w:val="22"/>
                <w:szCs w:val="22"/>
              </w:rPr>
            </w:pPr>
          </w:p>
          <w:p w14:paraId="3FD87C39" w14:textId="36470510" w:rsidR="001F5884" w:rsidRDefault="0086565F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>S</w:t>
            </w:r>
            <w:r w:rsidR="001F5884">
              <w:rPr>
                <w:rFonts w:ascii="Verdana" w:hAnsi="Verdana"/>
                <w:noProof/>
                <w:sz w:val="22"/>
                <w:szCs w:val="22"/>
              </w:rPr>
              <w:t xml:space="preserve">cheduling and </w:t>
            </w:r>
            <w:r>
              <w:rPr>
                <w:rFonts w:ascii="Verdana" w:hAnsi="Verdana"/>
                <w:noProof/>
                <w:sz w:val="22"/>
                <w:szCs w:val="22"/>
              </w:rPr>
              <w:t>overseeing</w:t>
            </w:r>
            <w:r w:rsidR="001F5884">
              <w:rPr>
                <w:rFonts w:ascii="Verdana" w:hAnsi="Verdana"/>
                <w:noProof/>
                <w:sz w:val="22"/>
                <w:szCs w:val="22"/>
              </w:rPr>
              <w:t xml:space="preserve"> a</w:t>
            </w:r>
            <w:r w:rsidR="001F5884" w:rsidRPr="004B00EB">
              <w:rPr>
                <w:rFonts w:ascii="Verdana" w:hAnsi="Verdana"/>
                <w:noProof/>
                <w:sz w:val="22"/>
                <w:szCs w:val="22"/>
              </w:rPr>
              <w:t xml:space="preserve"> programme of rent reviews</w:t>
            </w:r>
            <w:r w:rsidR="001F5884">
              <w:rPr>
                <w:rFonts w:ascii="Verdana" w:hAnsi="Verdana"/>
                <w:noProof/>
                <w:sz w:val="22"/>
                <w:szCs w:val="22"/>
              </w:rPr>
              <w:t xml:space="preserve"> and lease renewals</w:t>
            </w:r>
            <w:r w:rsidR="001F5884" w:rsidRPr="004B00EB">
              <w:rPr>
                <w:rFonts w:ascii="Verdana" w:hAnsi="Verdana"/>
                <w:noProof/>
                <w:sz w:val="22"/>
                <w:szCs w:val="22"/>
              </w:rPr>
              <w:t>.</w:t>
            </w:r>
          </w:p>
          <w:p w14:paraId="6F226681" w14:textId="77777777" w:rsidR="001F5884" w:rsidRDefault="001F5884" w:rsidP="00F8389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15C34DDD" w14:textId="77777777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work closely with the Council’s Building Operations and Maintenance Manager in effective management of the Council’s estate. </w:t>
            </w:r>
          </w:p>
          <w:p w14:paraId="008ED973" w14:textId="77777777" w:rsidR="001F5884" w:rsidRDefault="001F5884" w:rsidP="00F8389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0338D32B" w14:textId="77777777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To carry out or instruct </w:t>
            </w:r>
            <w:r>
              <w:rPr>
                <w:rFonts w:ascii="Verdana" w:hAnsi="Verdana"/>
                <w:noProof/>
                <w:sz w:val="22"/>
                <w:szCs w:val="22"/>
              </w:rPr>
              <w:t>external valuers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for various purposes as required including asset valuations</w:t>
            </w:r>
            <w:r>
              <w:rPr>
                <w:rFonts w:ascii="Verdana" w:hAnsi="Verdana"/>
                <w:noProof/>
                <w:sz w:val="22"/>
                <w:szCs w:val="22"/>
              </w:rPr>
              <w:t>, insurance valuations and openmarket valuations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in accordance with the RICS Red Book.</w:t>
            </w:r>
          </w:p>
          <w:p w14:paraId="3609C98D" w14:textId="77777777" w:rsidR="001F5884" w:rsidRDefault="001F5884" w:rsidP="00F8389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1C118F0D" w14:textId="039B9732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To manage the 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Estates Officer</w:t>
            </w:r>
            <w:r w:rsidR="00DC2DFA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and other team members as required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>,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identifying and supporting training and development opportunities and allocating </w:t>
            </w:r>
            <w:r w:rsidR="00DC2DFA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or advsing on </w:t>
            </w:r>
            <w:r w:rsidR="006360C6">
              <w:rPr>
                <w:rFonts w:ascii="Verdana" w:hAnsi="Verdana"/>
                <w:noProof/>
                <w:spacing w:val="-3"/>
                <w:sz w:val="22"/>
                <w:szCs w:val="22"/>
              </w:rPr>
              <w:t>programmes of work and professional development.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</w:t>
            </w:r>
          </w:p>
          <w:p w14:paraId="7E9704F9" w14:textId="77777777" w:rsidR="001F5884" w:rsidRDefault="001F5884" w:rsidP="00F8389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02A6C7F6" w14:textId="5D9A18AB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4B00EB">
              <w:rPr>
                <w:rFonts w:ascii="Verdana" w:hAnsi="Verdana"/>
                <w:noProof/>
                <w:sz w:val="22"/>
                <w:szCs w:val="22"/>
              </w:rPr>
              <w:t>To operate</w:t>
            </w:r>
            <w:r w:rsidR="00DC2DFA">
              <w:rPr>
                <w:rFonts w:ascii="Verdana" w:hAnsi="Verdana"/>
                <w:noProof/>
                <w:sz w:val="22"/>
                <w:szCs w:val="22"/>
              </w:rPr>
              <w:t>, review and, where required</w:t>
            </w:r>
            <w:r w:rsidR="0086565F">
              <w:rPr>
                <w:rFonts w:ascii="Verdana" w:hAnsi="Verdana"/>
                <w:noProof/>
                <w:sz w:val="22"/>
                <w:szCs w:val="22"/>
              </w:rPr>
              <w:t>,</w:t>
            </w:r>
            <w:r w:rsidR="00DC2DFA">
              <w:rPr>
                <w:rFonts w:ascii="Verdana" w:hAnsi="Verdana"/>
                <w:noProof/>
                <w:sz w:val="22"/>
                <w:szCs w:val="22"/>
              </w:rPr>
              <w:t xml:space="preserve"> improve to ensure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  <w:r w:rsidR="00DC2DFA">
              <w:rPr>
                <w:rFonts w:ascii="Verdana" w:hAnsi="Verdana"/>
                <w:noProof/>
                <w:sz w:val="22"/>
                <w:szCs w:val="22"/>
              </w:rPr>
              <w:t xml:space="preserve">an 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>efficient monitoring system</w:t>
            </w:r>
            <w:r w:rsidR="00DC2DFA">
              <w:rPr>
                <w:rFonts w:ascii="Verdana" w:hAnsi="Verdana"/>
                <w:noProof/>
                <w:sz w:val="22"/>
                <w:szCs w:val="22"/>
              </w:rPr>
              <w:t xml:space="preserve"> is in place to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ensure that all casework is brought forward at the appropriate time</w:t>
            </w:r>
            <w:r>
              <w:rPr>
                <w:rFonts w:ascii="Verdana" w:hAnsi="Verdana"/>
                <w:noProof/>
                <w:sz w:val="22"/>
                <w:szCs w:val="22"/>
              </w:rPr>
              <w:t xml:space="preserve"> and is appropriately recorded.</w:t>
            </w:r>
          </w:p>
          <w:p w14:paraId="5351D373" w14:textId="77777777" w:rsidR="001F5884" w:rsidRDefault="001F5884" w:rsidP="00F83893">
            <w:pPr>
              <w:ind w:left="458"/>
              <w:rPr>
                <w:rFonts w:ascii="Verdana" w:hAnsi="Verdana"/>
                <w:sz w:val="22"/>
                <w:szCs w:val="22"/>
              </w:rPr>
            </w:pPr>
          </w:p>
          <w:p w14:paraId="0529CDA2" w14:textId="77777777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To </w:t>
            </w:r>
            <w:r>
              <w:rPr>
                <w:rFonts w:ascii="Verdana" w:hAnsi="Verdana"/>
                <w:noProof/>
                <w:sz w:val="22"/>
                <w:szCs w:val="22"/>
              </w:rPr>
              <w:t>act as intelligent client for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the</w:t>
            </w:r>
            <w:r>
              <w:rPr>
                <w:rFonts w:ascii="Verdana" w:hAnsi="Verdana"/>
                <w:noProof/>
                <w:sz w:val="22"/>
                <w:szCs w:val="22"/>
              </w:rPr>
              <w:t xml:space="preserve"> outsourced management of the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Council's </w:t>
            </w:r>
            <w:r>
              <w:rPr>
                <w:rFonts w:ascii="Verdana" w:hAnsi="Verdana"/>
                <w:noProof/>
                <w:sz w:val="22"/>
                <w:szCs w:val="22"/>
              </w:rPr>
              <w:t xml:space="preserve">high-value 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>commercial estate</w:t>
            </w:r>
            <w:r>
              <w:rPr>
                <w:rFonts w:ascii="Verdana" w:hAnsi="Verdana"/>
                <w:noProof/>
                <w:sz w:val="22"/>
                <w:szCs w:val="22"/>
              </w:rPr>
              <w:t>,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to </w:t>
            </w:r>
            <w:r>
              <w:rPr>
                <w:rFonts w:ascii="Verdana" w:hAnsi="Verdana"/>
                <w:noProof/>
                <w:sz w:val="22"/>
                <w:szCs w:val="22"/>
              </w:rPr>
              <w:t>optimise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occupancy rate</w:t>
            </w:r>
            <w:r>
              <w:rPr>
                <w:rFonts w:ascii="Verdana" w:hAnsi="Verdana"/>
                <w:noProof/>
                <w:sz w:val="22"/>
                <w:szCs w:val="22"/>
              </w:rPr>
              <w:t>s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noProof/>
                <w:sz w:val="22"/>
                <w:szCs w:val="22"/>
              </w:rPr>
              <w:t xml:space="preserve">and yield 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>and to minimise expenditure.</w:t>
            </w:r>
          </w:p>
          <w:p w14:paraId="2FC264B8" w14:textId="77777777" w:rsidR="001F5884" w:rsidRDefault="001F5884" w:rsidP="00F8389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4F9EA868" w14:textId="77777777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lead on the commissioning and procurement of appropriate support contracts, e.g. valuations, managing agents. </w:t>
            </w:r>
          </w:p>
          <w:p w14:paraId="14AF7527" w14:textId="77777777" w:rsidR="001F5884" w:rsidRDefault="001F5884" w:rsidP="00F8389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2A2E04B4" w14:textId="77777777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To produce </w:t>
            </w:r>
            <w:r>
              <w:rPr>
                <w:rFonts w:ascii="Verdana" w:hAnsi="Verdana"/>
                <w:noProof/>
                <w:sz w:val="22"/>
                <w:szCs w:val="22"/>
              </w:rPr>
              <w:t>and present Committee reports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noProof/>
                <w:sz w:val="22"/>
                <w:szCs w:val="22"/>
              </w:rPr>
              <w:t xml:space="preserve">as 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>necessar</w:t>
            </w:r>
            <w:r>
              <w:rPr>
                <w:rFonts w:ascii="Verdana" w:hAnsi="Verdana"/>
                <w:noProof/>
                <w:sz w:val="22"/>
                <w:szCs w:val="22"/>
              </w:rPr>
              <w:t>y</w:t>
            </w:r>
            <w:r w:rsidRPr="004B00EB">
              <w:rPr>
                <w:rFonts w:ascii="Verdana" w:hAnsi="Verdana"/>
                <w:noProof/>
                <w:sz w:val="22"/>
                <w:szCs w:val="22"/>
              </w:rPr>
              <w:t>.</w:t>
            </w:r>
          </w:p>
          <w:p w14:paraId="42773552" w14:textId="77777777" w:rsidR="001F5884" w:rsidRDefault="001F5884" w:rsidP="00F8389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4623AFD3" w14:textId="77777777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4B00EB">
              <w:rPr>
                <w:rFonts w:ascii="Verdana" w:hAnsi="Verdana"/>
                <w:noProof/>
                <w:sz w:val="22"/>
                <w:szCs w:val="22"/>
              </w:rPr>
              <w:t xml:space="preserve">To undertake any other duties considered by management to be within the reasonable scope of the role. </w:t>
            </w:r>
          </w:p>
          <w:p w14:paraId="621D1C6C" w14:textId="77777777" w:rsidR="001F5884" w:rsidRDefault="001F5884" w:rsidP="001F5884">
            <w:pPr>
              <w:pStyle w:val="ListParagraph"/>
              <w:rPr>
                <w:rFonts w:ascii="Verdana" w:hAnsi="Verdana"/>
                <w:noProof/>
                <w:sz w:val="22"/>
                <w:szCs w:val="22"/>
              </w:rPr>
            </w:pPr>
          </w:p>
          <w:p w14:paraId="66D22CF9" w14:textId="77777777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1F5884">
              <w:rPr>
                <w:rFonts w:ascii="Verdana" w:hAnsi="Verdana"/>
                <w:noProof/>
                <w:sz w:val="22"/>
                <w:szCs w:val="22"/>
              </w:rPr>
              <w:t>Commitment to the Council’s Strategic Plan</w:t>
            </w:r>
          </w:p>
          <w:p w14:paraId="281444A5" w14:textId="77777777" w:rsidR="001F5884" w:rsidRDefault="001F5884" w:rsidP="001F5884">
            <w:pPr>
              <w:pStyle w:val="ListParagraph"/>
              <w:rPr>
                <w:rFonts w:ascii="Verdana" w:hAnsi="Verdana"/>
                <w:noProof/>
                <w:sz w:val="22"/>
                <w:szCs w:val="22"/>
              </w:rPr>
            </w:pPr>
          </w:p>
          <w:p w14:paraId="34926D83" w14:textId="77777777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1F5884">
              <w:rPr>
                <w:rFonts w:ascii="Verdana" w:hAnsi="Verdana"/>
                <w:noProof/>
                <w:sz w:val="22"/>
                <w:szCs w:val="22"/>
              </w:rPr>
              <w:t>To undertake any training and development as required</w:t>
            </w:r>
          </w:p>
          <w:p w14:paraId="70800F55" w14:textId="77777777" w:rsidR="001F5884" w:rsidRDefault="001F5884" w:rsidP="001F5884">
            <w:pPr>
              <w:pStyle w:val="ListParagraph"/>
              <w:rPr>
                <w:rFonts w:ascii="Verdana" w:hAnsi="Verdana"/>
                <w:noProof/>
                <w:sz w:val="22"/>
                <w:szCs w:val="22"/>
              </w:rPr>
            </w:pPr>
          </w:p>
          <w:p w14:paraId="055B4A8C" w14:textId="77777777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1F5884">
              <w:rPr>
                <w:rFonts w:ascii="Verdana" w:hAnsi="Verdana"/>
                <w:noProof/>
                <w:sz w:val="22"/>
                <w:szCs w:val="22"/>
              </w:rPr>
              <w:t>To comply fully with the Council’s Equal Opportunity Policy, IT Security Policy and Health and Safety at Work Policy</w:t>
            </w:r>
          </w:p>
          <w:p w14:paraId="1A479C1A" w14:textId="77777777" w:rsidR="001F5884" w:rsidRDefault="001F5884" w:rsidP="001F5884">
            <w:pPr>
              <w:pStyle w:val="ListParagraph"/>
              <w:rPr>
                <w:rFonts w:ascii="Verdana" w:hAnsi="Verdana"/>
                <w:noProof/>
                <w:sz w:val="22"/>
                <w:szCs w:val="22"/>
              </w:rPr>
            </w:pPr>
          </w:p>
          <w:p w14:paraId="498CB613" w14:textId="77777777" w:rsidR="001F5884" w:rsidRDefault="001F5884" w:rsidP="001F5884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sz w:val="22"/>
                <w:szCs w:val="22"/>
              </w:rPr>
            </w:pPr>
            <w:r w:rsidRPr="001F5884">
              <w:rPr>
                <w:rFonts w:ascii="Verdana" w:hAnsi="Verdana"/>
                <w:noProof/>
                <w:sz w:val="22"/>
                <w:szCs w:val="22"/>
              </w:rPr>
              <w:t>To assist as required in the Council’s Emergency Pla</w:t>
            </w:r>
            <w:r>
              <w:rPr>
                <w:rFonts w:ascii="Verdana" w:hAnsi="Verdana"/>
                <w:noProof/>
                <w:sz w:val="22"/>
                <w:szCs w:val="22"/>
              </w:rPr>
              <w:t>n</w:t>
            </w:r>
          </w:p>
          <w:p w14:paraId="3631D098" w14:textId="77777777" w:rsidR="001F5884" w:rsidRDefault="001F5884" w:rsidP="001F5884">
            <w:pPr>
              <w:pStyle w:val="ListParagraph"/>
              <w:rPr>
                <w:rFonts w:ascii="Verdana" w:hAnsi="Verdana"/>
                <w:noProof/>
                <w:sz w:val="22"/>
                <w:szCs w:val="22"/>
              </w:rPr>
            </w:pPr>
          </w:p>
          <w:p w14:paraId="205E2C08" w14:textId="5E0BA7CE" w:rsidR="001F5884" w:rsidRPr="00B556F1" w:rsidRDefault="001F5884" w:rsidP="006360C6">
            <w:pPr>
              <w:widowControl/>
              <w:numPr>
                <w:ilvl w:val="0"/>
                <w:numId w:val="5"/>
              </w:numPr>
              <w:ind w:left="458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1F5884">
              <w:rPr>
                <w:rFonts w:ascii="Verdana" w:hAnsi="Verdana"/>
                <w:noProof/>
                <w:sz w:val="22"/>
                <w:szCs w:val="22"/>
              </w:rPr>
              <w:t>To undertake other duties commensurate with the grade of the post</w:t>
            </w:r>
          </w:p>
        </w:tc>
      </w:tr>
    </w:tbl>
    <w:p w14:paraId="48788492" w14:textId="7B50DCC8" w:rsidR="001F5884" w:rsidRDefault="001F5884" w:rsidP="001F5884">
      <w:pPr>
        <w:ind w:right="-603"/>
        <w:jc w:val="right"/>
        <w:rPr>
          <w:color w:val="000000"/>
        </w:rPr>
      </w:pPr>
      <w:r w:rsidRPr="00B556F1">
        <w:rPr>
          <w:color w:val="000000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2E315" wp14:editId="04DF085F">
                <wp:simplePos x="0" y="0"/>
                <wp:positionH relativeFrom="column">
                  <wp:posOffset>-539115</wp:posOffset>
                </wp:positionH>
                <wp:positionV relativeFrom="paragraph">
                  <wp:posOffset>11430</wp:posOffset>
                </wp:positionV>
                <wp:extent cx="3621405" cy="1031875"/>
                <wp:effectExtent l="0" t="0" r="17145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C20D3" w14:textId="77777777" w:rsidR="001F5884" w:rsidRDefault="001F5884" w:rsidP="001F5884">
                            <w:pPr>
                              <w:tabs>
                                <w:tab w:val="left" w:pos="450"/>
                              </w:tabs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PERSON SPECIFICATION</w:t>
                            </w:r>
                          </w:p>
                          <w:p w14:paraId="3204139F" w14:textId="77777777" w:rsidR="001F5884" w:rsidRDefault="001F5884" w:rsidP="001F5884">
                            <w:pPr>
                              <w:tabs>
                                <w:tab w:val="left" w:pos="450"/>
                              </w:tabs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17193DA" w14:textId="321FC888" w:rsidR="001F5884" w:rsidRPr="001F5884" w:rsidRDefault="001F5884" w:rsidP="001F5884">
                            <w:pPr>
                              <w:rPr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1F5884">
                              <w:rPr>
                                <w:rFonts w:ascii="Verdana" w:hAnsi="Verdana"/>
                                <w:bCs/>
                                <w:iCs/>
                                <w:sz w:val="28"/>
                                <w:szCs w:val="28"/>
                              </w:rPr>
                              <w:t>Estates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2E315" id="Text Box 1" o:spid="_x0000_s1029" type="#_x0000_t202" style="position:absolute;left:0;text-align:left;margin-left:-42.45pt;margin-top:.9pt;width:285.15pt;height:8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khGAIAADMEAAAOAAAAZHJzL2Uyb0RvYy54bWysU9tu2zAMfR+wfxD0vthOkzY14hRdugwD&#10;ugvQ7QMUWY6FyaJGKbG7ry8lp2m2vRXTgyCK0iF5eLi8GTrDDgq9BlvxYpJzpqyEWttdxX9837xb&#10;cOaDsLUwYFXFH5XnN6u3b5a9K9UUWjC1QkYg1pe9q3gbgiuzzMtWdcJPwClLzgawE4FM3GU1ip7Q&#10;O5NN8/wy6wFrhyCV93R7Nzr5KuE3jZLha9N4FZipOOUW0o5p38Y9Wy1FuUPhWi2PaYhXZNEJbSno&#10;CepOBMH2qP+B6rRE8NCEiYQug6bRUqUaqJoi/6uah1Y4lWohcrw70eT/H6z8cnhw35CF4T0M1MBU&#10;hHf3IH96ZmHdCrtTt4jQt0rUFLiIlGW98+Xxa6Talz6CbPvPUFOTxT5AAhoa7CIrVCcjdGrA44l0&#10;NQQm6fLiclrM8jlnknxFflEsruYphiifvzv04aOCjsVDxZG6muDF4d6HmI4on5/EaB6MrjfamGTg&#10;brs2yA6CFLBJ64j+xzNjWV/x6/l0PjLwCohOB5Ky0V3FF3lco7gibx9snYQWhDbjmVI29khk5G5k&#10;MQzbgemaSIl/I69bqB+JWYRRuTRpdGgBf3PWk2or7n/tBSrOzCdL3bkuZrMo82TM5ldTMvDcsz33&#10;CCsJquKBs/G4DuNo7B3qXUuRRj1YuKWONjpx/ZLVMX1SZmrBcYqi9M/t9Opl1ldPAAAA//8DAFBL&#10;AwQUAAYACAAAACEA8VaVzt0AAAAJAQAADwAAAGRycy9kb3ducmV2LnhtbEyPzU6DQBSF9yZ9h8lt&#10;0o1phyI2iAxN02hct7pxN2VugcjcAWZaqE/vdaXLk+/k/OTbybbiioNvHClYryIQSKUzDVUKPt5f&#10;lykIHzQZ3TpCBTf0sC1md7nOjBvpgNdjqASHkM+0gjqELpPSlzVa7VeuQ2J2doPVgeVQSTPokcNt&#10;K+Mo2kirG+KGWne4r7H8Ol6sAje+3KzDPorvP7/t237XH85xr9RiPu2eQQScwp8ZfufzdCh408ld&#10;yHjRKlimyRNbGfAD5kn6mIA4sd4kDyCLXP5/UPwAAAD//wMAUEsBAi0AFAAGAAgAAAAhALaDOJL+&#10;AAAA4QEAABMAAAAAAAAAAAAAAAAAAAAAAFtDb250ZW50X1R5cGVzXS54bWxQSwECLQAUAAYACAAA&#10;ACEAOP0h/9YAAACUAQAACwAAAAAAAAAAAAAAAAAvAQAAX3JlbHMvLnJlbHNQSwECLQAUAAYACAAA&#10;ACEAGvV5IRgCAAAzBAAADgAAAAAAAAAAAAAAAAAuAgAAZHJzL2Uyb0RvYy54bWxQSwECLQAUAAYA&#10;CAAAACEA8VaVzt0AAAAJAQAADwAAAAAAAAAAAAAAAAByBAAAZHJzL2Rvd25yZXYueG1sUEsFBgAA&#10;AAAEAAQA8wAAAHwFAAAAAA==&#10;" strokecolor="white">
                <v:textbox>
                  <w:txbxContent>
                    <w:p w14:paraId="217C20D3" w14:textId="77777777" w:rsidR="001F5884" w:rsidRDefault="001F5884" w:rsidP="001F5884">
                      <w:pPr>
                        <w:tabs>
                          <w:tab w:val="left" w:pos="450"/>
                        </w:tabs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PERSON SPECIFICATION</w:t>
                      </w:r>
                    </w:p>
                    <w:p w14:paraId="3204139F" w14:textId="77777777" w:rsidR="001F5884" w:rsidRDefault="001F5884" w:rsidP="001F5884">
                      <w:pPr>
                        <w:tabs>
                          <w:tab w:val="left" w:pos="450"/>
                        </w:tabs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</w:p>
                    <w:p w14:paraId="617193DA" w14:textId="321FC888" w:rsidR="001F5884" w:rsidRPr="001F5884" w:rsidRDefault="001F5884" w:rsidP="001F5884">
                      <w:pPr>
                        <w:rPr>
                          <w:bCs/>
                          <w:iCs/>
                          <w:sz w:val="22"/>
                          <w:szCs w:val="22"/>
                        </w:rPr>
                      </w:pPr>
                      <w:r w:rsidRPr="001F5884">
                        <w:rPr>
                          <w:rFonts w:ascii="Verdana" w:hAnsi="Verdana"/>
                          <w:bCs/>
                          <w:iCs/>
                          <w:sz w:val="28"/>
                          <w:szCs w:val="28"/>
                        </w:rPr>
                        <w:t>Estates Manager</w:t>
                      </w:r>
                    </w:p>
                  </w:txbxContent>
                </v:textbox>
              </v:shape>
            </w:pict>
          </mc:Fallback>
        </mc:AlternateContent>
      </w:r>
      <w:hyperlink r:id="rId8" w:tooltip="Go to the Swale homepage" w:history="1">
        <w:r w:rsidR="00DC2DFA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DC2DFA">
          <w:rPr>
            <w:rFonts w:ascii="Arial" w:hAnsi="Arial" w:cs="Arial"/>
            <w:b/>
            <w:noProof/>
            <w:snapToGrid/>
            <w:color w:val="000000"/>
          </w:rPr>
          <w:instrText xml:space="preserve"> INCLUDEPICTURE  "http://www.swale.gov.uk/assets/sbc-logo.png" \* MERGEFORMATINET </w:instrText>
        </w:r>
        <w:r w:rsidR="00DC2DFA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86565F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86565F">
          <w:rPr>
            <w:rFonts w:ascii="Arial" w:hAnsi="Arial" w:cs="Arial"/>
            <w:b/>
            <w:noProof/>
            <w:snapToGrid/>
            <w:color w:val="000000"/>
          </w:rPr>
          <w:instrText xml:space="preserve"> INCLUDEPICTURE  "http://www.swale.gov.uk/assets/sbc-logo.png" \* MERGEFORMATINET </w:instrText>
        </w:r>
        <w:r w:rsidR="0086565F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BF0597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BF0597">
          <w:rPr>
            <w:rFonts w:ascii="Arial" w:hAnsi="Arial" w:cs="Arial"/>
            <w:b/>
            <w:noProof/>
            <w:snapToGrid/>
            <w:color w:val="000000"/>
          </w:rPr>
          <w:instrText xml:space="preserve"> INCLUDEPICTURE  "http://www.swale.gov.uk/assets/sbc-logo.png" \* MERGEFORMATINET </w:instrText>
        </w:r>
        <w:r w:rsidR="00BF0597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instrText xml:space="preserve"> INCLUDEPICTURE  "http://www.swale.gov.uk/assets/sbc-logo.png" \* MERGEFORMATINET </w:instrText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instrText xml:space="preserve"> INCLUDEPICTURE  "http://www.swale.gov.uk/assets/sbc-logo.png" \* MERGEFORMATINET </w:instrText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6360C6">
          <w:rPr>
            <w:rFonts w:ascii="Arial" w:hAnsi="Arial" w:cs="Arial"/>
            <w:b/>
            <w:noProof/>
            <w:snapToGrid/>
            <w:color w:val="000000"/>
          </w:rPr>
          <w:fldChar w:fldCharType="begin"/>
        </w:r>
        <w:r w:rsidR="006360C6">
          <w:rPr>
            <w:rFonts w:ascii="Arial" w:hAnsi="Arial" w:cs="Arial"/>
            <w:b/>
            <w:noProof/>
            <w:snapToGrid/>
            <w:color w:val="000000"/>
          </w:rPr>
          <w:instrText xml:space="preserve"> </w:instrText>
        </w:r>
        <w:r w:rsidR="006360C6">
          <w:rPr>
            <w:rFonts w:ascii="Arial" w:hAnsi="Arial" w:cs="Arial"/>
            <w:b/>
            <w:noProof/>
            <w:snapToGrid/>
            <w:color w:val="000000"/>
          </w:rPr>
          <w:instrText>INCLUDEPICTURE  "http://www.swale.gov.uk/assets/sbc-logo.png" \* MERGEFORMATINET</w:instrText>
        </w:r>
        <w:r w:rsidR="006360C6">
          <w:rPr>
            <w:rFonts w:ascii="Arial" w:hAnsi="Arial" w:cs="Arial"/>
            <w:b/>
            <w:noProof/>
            <w:snapToGrid/>
            <w:color w:val="000000"/>
          </w:rPr>
          <w:instrText xml:space="preserve"> </w:instrText>
        </w:r>
        <w:r w:rsidR="006360C6">
          <w:rPr>
            <w:rFonts w:ascii="Arial" w:hAnsi="Arial" w:cs="Arial"/>
            <w:b/>
            <w:noProof/>
            <w:snapToGrid/>
            <w:color w:val="000000"/>
          </w:rPr>
          <w:fldChar w:fldCharType="separate"/>
        </w:r>
        <w:r w:rsidR="006360C6">
          <w:rPr>
            <w:rFonts w:ascii="Arial" w:hAnsi="Arial" w:cs="Arial"/>
            <w:b/>
            <w:noProof/>
            <w:snapToGrid/>
            <w:color w:val="000000"/>
          </w:rPr>
          <w:pict w14:anchorId="6125E966">
            <v:shape id="_x0000_i1026" type="#_x0000_t75" alt="Swale Logo" style="width:150pt;height:55.2pt;visibility:visible">
              <v:imagedata r:id="rId6" r:href="rId9"/>
            </v:shape>
          </w:pict>
        </w:r>
        <w:r w:rsidR="006360C6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  <w:r w:rsidR="001B5DC9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  <w:r w:rsidR="00BF0597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  <w:r w:rsidR="0086565F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  <w:r w:rsidR="00DC2DFA">
          <w:rPr>
            <w:rFonts w:ascii="Arial" w:hAnsi="Arial" w:cs="Arial"/>
            <w:b/>
            <w:noProof/>
            <w:snapToGrid/>
            <w:color w:val="000000"/>
          </w:rPr>
          <w:fldChar w:fldCharType="end"/>
        </w:r>
      </w:hyperlink>
    </w:p>
    <w:p w14:paraId="52829D92" w14:textId="77777777" w:rsidR="001F5884" w:rsidRPr="00B556F1" w:rsidRDefault="001F5884" w:rsidP="001F5884">
      <w:pPr>
        <w:jc w:val="right"/>
        <w:rPr>
          <w:color w:val="000000"/>
        </w:rPr>
      </w:pPr>
    </w:p>
    <w:p w14:paraId="77E3BD48" w14:textId="77777777" w:rsidR="001F5884" w:rsidRPr="00B556F1" w:rsidRDefault="001F5884" w:rsidP="001F5884">
      <w:pPr>
        <w:rPr>
          <w:color w:val="000000"/>
        </w:rPr>
      </w:pPr>
    </w:p>
    <w:p w14:paraId="40F10F4E" w14:textId="77777777" w:rsidR="001F5884" w:rsidRPr="00B556F1" w:rsidRDefault="001F5884" w:rsidP="001F5884">
      <w:pPr>
        <w:tabs>
          <w:tab w:val="left" w:pos="1260"/>
        </w:tabs>
        <w:rPr>
          <w:rFonts w:ascii="Verdana" w:hAnsi="Verdana"/>
          <w:color w:val="000000"/>
          <w:sz w:val="6"/>
          <w:szCs w:val="6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  <w:gridCol w:w="1276"/>
        <w:gridCol w:w="1417"/>
      </w:tblGrid>
      <w:tr w:rsidR="001F5884" w:rsidRPr="00B556F1" w14:paraId="3F06F215" w14:textId="77777777" w:rsidTr="00F83893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4F7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color w:val="000000"/>
                <w:sz w:val="22"/>
                <w:szCs w:val="22"/>
              </w:rPr>
              <w:t>Attributes:</w:t>
            </w:r>
          </w:p>
          <w:p w14:paraId="3EFC6B92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92FB" w14:textId="77777777" w:rsidR="001F5884" w:rsidRPr="00B556F1" w:rsidRDefault="001F5884" w:rsidP="00F83893">
            <w:pPr>
              <w:tabs>
                <w:tab w:val="left" w:pos="1260"/>
              </w:tabs>
              <w:rPr>
                <w:rFonts w:ascii="Verdana" w:hAnsi="Verdana"/>
                <w:color w:val="000000"/>
                <w:sz w:val="21"/>
                <w:szCs w:val="21"/>
              </w:rPr>
            </w:pPr>
            <w:r w:rsidRPr="00B556F1">
              <w:rPr>
                <w:rFonts w:ascii="Verdana" w:hAnsi="Verdana"/>
                <w:color w:val="000000"/>
                <w:sz w:val="21"/>
                <w:szCs w:val="21"/>
              </w:rPr>
              <w:t>Essential/</w:t>
            </w:r>
          </w:p>
          <w:p w14:paraId="418EAA4F" w14:textId="77777777" w:rsidR="001F5884" w:rsidRPr="00B556F1" w:rsidRDefault="001F5884" w:rsidP="00F83893">
            <w:pPr>
              <w:tabs>
                <w:tab w:val="left" w:pos="1260"/>
              </w:tabs>
              <w:rPr>
                <w:rFonts w:ascii="Verdana" w:hAnsi="Verdana"/>
                <w:color w:val="000000"/>
                <w:sz w:val="21"/>
                <w:szCs w:val="21"/>
              </w:rPr>
            </w:pPr>
            <w:r w:rsidRPr="00B556F1">
              <w:rPr>
                <w:rFonts w:ascii="Verdana" w:hAnsi="Verdana"/>
                <w:color w:val="000000"/>
                <w:sz w:val="21"/>
                <w:szCs w:val="21"/>
              </w:rPr>
              <w:t>Desirable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6DBF" w14:textId="77777777" w:rsidR="001F5884" w:rsidRPr="00B556F1" w:rsidRDefault="001F5884" w:rsidP="00F83893">
            <w:pPr>
              <w:tabs>
                <w:tab w:val="left" w:pos="1260"/>
              </w:tabs>
              <w:rPr>
                <w:rFonts w:ascii="Verdana" w:hAnsi="Verdana"/>
                <w:color w:val="000000"/>
                <w:sz w:val="21"/>
                <w:szCs w:val="21"/>
              </w:rPr>
            </w:pPr>
            <w:r w:rsidRPr="00B556F1">
              <w:rPr>
                <w:rFonts w:ascii="Verdana" w:hAnsi="Verdana"/>
                <w:color w:val="000000"/>
                <w:sz w:val="21"/>
                <w:szCs w:val="21"/>
              </w:rPr>
              <w:t>Assessed By</w:t>
            </w:r>
          </w:p>
        </w:tc>
      </w:tr>
      <w:tr w:rsidR="001F5884" w:rsidRPr="00B556F1" w14:paraId="624673F6" w14:textId="77777777" w:rsidTr="00F8389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E43A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color w:val="000000"/>
                <w:sz w:val="22"/>
                <w:szCs w:val="22"/>
              </w:rPr>
              <w:t>Education,</w:t>
            </w:r>
          </w:p>
          <w:p w14:paraId="7A1D3B51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color w:val="000000"/>
                <w:sz w:val="22"/>
                <w:szCs w:val="22"/>
              </w:rPr>
              <w:t>Training and Knowledge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FBF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Degree or equivalent in a related subject</w:t>
            </w:r>
          </w:p>
          <w:p w14:paraId="26269CD4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325B2DB5" w14:textId="77777777" w:rsidR="001F5884" w:rsidRPr="004B00EB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The postholder must be a </w:t>
            </w:r>
            <w:r w:rsidRPr="006F2B92">
              <w:rPr>
                <w:rFonts w:ascii="Verdana" w:hAnsi="Verdana"/>
                <w:noProof/>
                <w:spacing w:val="-3"/>
                <w:sz w:val="22"/>
                <w:szCs w:val="22"/>
              </w:rPr>
              <w:t>Q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>ualified Chartered Surveyor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and a Member or Fellow of the RICS.</w:t>
            </w:r>
          </w:p>
          <w:p w14:paraId="6EF55789" w14:textId="77777777" w:rsidR="001F5884" w:rsidRPr="004B00EB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pacing w:val="-3"/>
                <w:sz w:val="22"/>
                <w:szCs w:val="22"/>
              </w:rPr>
            </w:pPr>
          </w:p>
          <w:p w14:paraId="552C1A5B" w14:textId="77777777" w:rsidR="001F5884" w:rsidRPr="004B00EB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Strong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knowledge of 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pr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>operty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law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, including landlord and tenant and 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contract law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>.</w:t>
            </w:r>
          </w:p>
          <w:p w14:paraId="17FBEB01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pacing w:val="-3"/>
                <w:sz w:val="22"/>
                <w:szCs w:val="22"/>
              </w:rPr>
            </w:pPr>
          </w:p>
          <w:p w14:paraId="7F4F6B24" w14:textId="77777777" w:rsidR="001F5884" w:rsidRPr="004B00EB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spacing w:val="-3"/>
                <w:sz w:val="22"/>
                <w:szCs w:val="22"/>
              </w:rPr>
              <w:t>A registered Valuer.</w:t>
            </w:r>
          </w:p>
          <w:p w14:paraId="24CE4B8D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pacing w:val="-3"/>
                <w:sz w:val="22"/>
                <w:szCs w:val="22"/>
              </w:rPr>
            </w:pPr>
          </w:p>
          <w:p w14:paraId="269770CD" w14:textId="77777777" w:rsidR="001F5884" w:rsidRPr="006F2B92" w:rsidRDefault="001F5884" w:rsidP="00F8389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34AD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color w:val="000000"/>
                <w:sz w:val="22"/>
                <w:szCs w:val="22"/>
              </w:rPr>
              <w:t>Essential</w:t>
            </w:r>
          </w:p>
          <w:p w14:paraId="1A24A046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0A256597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color w:val="000000"/>
                <w:sz w:val="22"/>
                <w:szCs w:val="22"/>
              </w:rPr>
              <w:t>Essential</w:t>
            </w:r>
          </w:p>
          <w:p w14:paraId="57B70242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22DE84DB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4D9B8818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Essential</w:t>
            </w:r>
          </w:p>
          <w:p w14:paraId="62C0E5F2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161B9989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3BDDD737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Desirable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2688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Application</w:t>
            </w:r>
          </w:p>
          <w:p w14:paraId="4351092C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3702E873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color w:val="000000"/>
                <w:sz w:val="22"/>
                <w:szCs w:val="22"/>
              </w:rPr>
              <w:t>Application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/</w:t>
            </w:r>
          </w:p>
          <w:p w14:paraId="059C51A2" w14:textId="10655A29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Interview</w:t>
            </w:r>
          </w:p>
          <w:p w14:paraId="3E432CF0" w14:textId="77777777" w:rsidR="000C141E" w:rsidRDefault="000C141E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9F5A91B" w14:textId="77777777" w:rsidR="000C141E" w:rsidRDefault="000C141E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Interview/</w:t>
            </w:r>
          </w:p>
          <w:p w14:paraId="58F45CC3" w14:textId="1E457712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Test</w:t>
            </w:r>
          </w:p>
          <w:p w14:paraId="3197856C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1CE65F3F" w14:textId="4C3E8B11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Application</w:t>
            </w:r>
          </w:p>
          <w:p w14:paraId="4CE0B3A6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358D73F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1F5884" w:rsidRPr="00B556F1" w14:paraId="16879BC3" w14:textId="77777777" w:rsidTr="00F83893">
        <w:trPr>
          <w:trHeight w:val="14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89AC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523" w14:textId="448E24C6" w:rsidR="001F5884" w:rsidRDefault="000C141E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Substantial</w:t>
            </w:r>
            <w:r w:rsidR="001F5884"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post</w:t>
            </w:r>
            <w:r w:rsidR="001F5884">
              <w:rPr>
                <w:rFonts w:ascii="Verdana" w:hAnsi="Verdana"/>
                <w:noProof/>
                <w:spacing w:val="-3"/>
                <w:sz w:val="22"/>
                <w:szCs w:val="22"/>
              </w:rPr>
              <w:t>-</w:t>
            </w:r>
            <w:r w:rsidR="001F5884"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>qualification experience</w:t>
            </w:r>
            <w:r w:rsidR="001F5884">
              <w:rPr>
                <w:rFonts w:ascii="Verdana" w:hAnsi="Verdana"/>
                <w:noProof/>
                <w:spacing w:val="-3"/>
                <w:sz w:val="22"/>
                <w:szCs w:val="22"/>
              </w:rPr>
              <w:t>.</w:t>
            </w:r>
          </w:p>
          <w:p w14:paraId="43F80EC2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1E5B09A9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Experience of operating within a strategic estates management framework</w:t>
            </w:r>
          </w:p>
          <w:p w14:paraId="258E626D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6262B4C1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Experience of undertaking rent reviews, lease renewals, transactional negotiations and valuations.</w:t>
            </w:r>
          </w:p>
          <w:p w14:paraId="7FBD430D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1AC23BFE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Experience of leading or supporting property projects such as refurbishment / demolition. </w:t>
            </w:r>
          </w:p>
          <w:p w14:paraId="288432E7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72A18129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6F2B92">
              <w:rPr>
                <w:rFonts w:ascii="Verdana" w:hAnsi="Verdana"/>
                <w:noProof/>
                <w:spacing w:val="-3"/>
                <w:sz w:val="22"/>
                <w:szCs w:val="22"/>
              </w:rPr>
              <w:t>Able to c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ommunicate 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effectively 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at all levels both </w:t>
            </w: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verbally and in writing.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 </w:t>
            </w:r>
          </w:p>
          <w:p w14:paraId="38E4F968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4340D9D5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Experience of acting as corporate client. </w:t>
            </w:r>
          </w:p>
          <w:p w14:paraId="29F18C0F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3296E076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Experience of working in the public sector</w:t>
            </w:r>
            <w:r w:rsidRPr="004B00EB">
              <w:rPr>
                <w:rFonts w:ascii="Verdana" w:hAnsi="Verdana"/>
                <w:noProof/>
                <w:spacing w:val="-3"/>
                <w:sz w:val="22"/>
                <w:szCs w:val="22"/>
              </w:rPr>
              <w:t>.</w:t>
            </w:r>
          </w:p>
          <w:p w14:paraId="612DCD81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3531C85F" w14:textId="692B657F" w:rsidR="001F5884" w:rsidRDefault="006360C6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Experience of line management and professional supervision</w:t>
            </w:r>
          </w:p>
          <w:p w14:paraId="51E0BDAD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  <w:p w14:paraId="35D97588" w14:textId="77777777" w:rsidR="001F5884" w:rsidRDefault="001F5884" w:rsidP="00F83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  <w:sz w:val="22"/>
                <w:szCs w:val="22"/>
              </w:rPr>
              <w:t>Experience of commissioning / procurement</w:t>
            </w:r>
          </w:p>
          <w:p w14:paraId="727EBA85" w14:textId="77777777" w:rsidR="001F5884" w:rsidRPr="00B556F1" w:rsidRDefault="001F5884" w:rsidP="00F83893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718A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Essential</w:t>
            </w:r>
          </w:p>
          <w:p w14:paraId="11FE59EE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7CBC7E89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Essential</w:t>
            </w:r>
          </w:p>
          <w:p w14:paraId="664F44FA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0A162ABA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0F71D75F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Essential</w:t>
            </w:r>
          </w:p>
          <w:p w14:paraId="1D601B06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0AF981E9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20F97B1F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Essential</w:t>
            </w:r>
          </w:p>
          <w:p w14:paraId="1DF525F0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0BD1B36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51C9DB34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Essential</w:t>
            </w:r>
          </w:p>
          <w:p w14:paraId="47EB4C02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28CFB4B5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43543E46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Desirable</w:t>
            </w:r>
          </w:p>
          <w:p w14:paraId="11E5D7F4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399A5AEC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Desirable</w:t>
            </w:r>
          </w:p>
          <w:p w14:paraId="719EDACF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763D378C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Desirable</w:t>
            </w:r>
          </w:p>
          <w:p w14:paraId="2588FBE8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2E25B510" w14:textId="77777777" w:rsidR="006360C6" w:rsidRDefault="006360C6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1334CB7A" w14:textId="40E1B691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Desirable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2C7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B556F1">
              <w:rPr>
                <w:rFonts w:ascii="Verdana" w:hAnsi="Verdana"/>
                <w:color w:val="000000"/>
                <w:sz w:val="22"/>
                <w:szCs w:val="22"/>
              </w:rPr>
              <w:t>Application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/</w:t>
            </w:r>
          </w:p>
          <w:p w14:paraId="10CD639F" w14:textId="77777777" w:rsidR="001F5884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Interview</w:t>
            </w:r>
          </w:p>
          <w:p w14:paraId="327390D2" w14:textId="77777777" w:rsidR="001F5884" w:rsidRPr="00B556F1" w:rsidRDefault="001F5884" w:rsidP="00F83893">
            <w:pPr>
              <w:tabs>
                <w:tab w:val="left" w:pos="1260"/>
              </w:tabs>
              <w:ind w:right="-32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6B6F48A7" w14:textId="77777777" w:rsidR="001F5884" w:rsidRPr="00B556F1" w:rsidRDefault="001F5884" w:rsidP="001F5884">
      <w:pPr>
        <w:rPr>
          <w:color w:val="000000"/>
        </w:rPr>
      </w:pPr>
    </w:p>
    <w:p w14:paraId="27430D14" w14:textId="77777777" w:rsidR="001F5884" w:rsidRPr="00B556F1" w:rsidRDefault="001F5884" w:rsidP="001F5884">
      <w:pPr>
        <w:rPr>
          <w:color w:val="000000"/>
        </w:rPr>
      </w:pPr>
    </w:p>
    <w:p w14:paraId="52598D02" w14:textId="77777777" w:rsidR="001F5884" w:rsidRDefault="001F5884" w:rsidP="001F5884">
      <w:pPr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br w:type="page"/>
      </w:r>
      <w:r w:rsidRPr="00B556F1">
        <w:rPr>
          <w:rFonts w:ascii="Verdana" w:hAnsi="Verdana"/>
          <w:b/>
          <w:color w:val="000000"/>
          <w:sz w:val="32"/>
          <w:szCs w:val="32"/>
        </w:rPr>
        <w:lastRenderedPageBreak/>
        <w:t>COMPETENCY PROFILE</w:t>
      </w:r>
    </w:p>
    <w:p w14:paraId="0764E946" w14:textId="77777777" w:rsidR="001B5DC9" w:rsidRDefault="001B5DC9" w:rsidP="001F5884">
      <w:pPr>
        <w:rPr>
          <w:rFonts w:ascii="Verdana" w:hAnsi="Verdana"/>
          <w:b/>
          <w:color w:val="000000"/>
          <w:sz w:val="32"/>
          <w:szCs w:val="32"/>
        </w:rPr>
      </w:pP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8457"/>
      </w:tblGrid>
      <w:tr w:rsidR="001B5DC9" w:rsidRPr="004D0A18" w14:paraId="62527C99" w14:textId="77777777" w:rsidTr="007C13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A769" w14:textId="77777777" w:rsidR="001B5DC9" w:rsidRPr="004D0A18" w:rsidRDefault="001B5DC9" w:rsidP="007C131E">
            <w:p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Honest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932" w14:textId="77777777" w:rsidR="001B5DC9" w:rsidRPr="004D0A18" w:rsidRDefault="001B5DC9" w:rsidP="001B5DC9">
            <w:pPr>
              <w:widowControl/>
              <w:numPr>
                <w:ilvl w:val="0"/>
                <w:numId w:val="6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Truthful and takes responsibility</w:t>
            </w:r>
          </w:p>
          <w:p w14:paraId="5F511690" w14:textId="0AE59C0F" w:rsidR="001B5DC9" w:rsidRPr="004D0A18" w:rsidRDefault="001B5DC9" w:rsidP="001B5DC9">
            <w:pPr>
              <w:widowControl/>
              <w:numPr>
                <w:ilvl w:val="0"/>
                <w:numId w:val="6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Act</w:t>
            </w:r>
            <w:r>
              <w:rPr>
                <w:rFonts w:ascii="Arial" w:hAnsi="Arial" w:cs="Arial"/>
              </w:rPr>
              <w:t>s</w:t>
            </w:r>
            <w:r w:rsidRPr="004D0A18">
              <w:rPr>
                <w:rFonts w:ascii="Arial" w:hAnsi="Arial" w:cs="Arial"/>
              </w:rPr>
              <w:t xml:space="preserve"> with integrity and keep</w:t>
            </w:r>
            <w:r>
              <w:rPr>
                <w:rFonts w:ascii="Arial" w:hAnsi="Arial" w:cs="Arial"/>
              </w:rPr>
              <w:t>s</w:t>
            </w:r>
            <w:r w:rsidRPr="004D0A18">
              <w:rPr>
                <w:rFonts w:ascii="Arial" w:hAnsi="Arial" w:cs="Arial"/>
              </w:rPr>
              <w:t xml:space="preserve"> commitments</w:t>
            </w:r>
          </w:p>
          <w:p w14:paraId="44DB8361" w14:textId="25A0B182" w:rsidR="001B5DC9" w:rsidRDefault="001B5DC9" w:rsidP="001B5DC9">
            <w:pPr>
              <w:widowControl/>
              <w:numPr>
                <w:ilvl w:val="0"/>
                <w:numId w:val="6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Build</w:t>
            </w:r>
            <w:r>
              <w:rPr>
                <w:rFonts w:ascii="Arial" w:hAnsi="Arial" w:cs="Arial"/>
              </w:rPr>
              <w:t>s</w:t>
            </w:r>
            <w:r w:rsidRPr="004D0A18">
              <w:rPr>
                <w:rFonts w:ascii="Arial" w:hAnsi="Arial" w:cs="Arial"/>
              </w:rPr>
              <w:t xml:space="preserve"> trust through fairness and transparency</w:t>
            </w:r>
          </w:p>
          <w:p w14:paraId="7E4FE2D6" w14:textId="3900FFD0" w:rsidR="001B5DC9" w:rsidRDefault="001B5DC9" w:rsidP="001B5DC9">
            <w:pPr>
              <w:widowControl/>
              <w:numPr>
                <w:ilvl w:val="0"/>
                <w:numId w:val="6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Takes responsibility</w:t>
            </w:r>
          </w:p>
          <w:p w14:paraId="5949646E" w14:textId="254A2BE5" w:rsidR="001B5DC9" w:rsidRPr="004D0A18" w:rsidRDefault="001B5DC9" w:rsidP="001B5DC9">
            <w:pPr>
              <w:widowControl/>
              <w:numPr>
                <w:ilvl w:val="0"/>
                <w:numId w:val="6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Demonstrates corporate values</w:t>
            </w:r>
          </w:p>
          <w:p w14:paraId="344BFDC0" w14:textId="77777777" w:rsidR="001B5DC9" w:rsidRPr="004D0A18" w:rsidRDefault="001B5DC9" w:rsidP="007C131E">
            <w:p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</w:p>
        </w:tc>
      </w:tr>
      <w:tr w:rsidR="001B5DC9" w:rsidRPr="004D0A18" w14:paraId="7395A6E9" w14:textId="77777777" w:rsidTr="007C13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EF39" w14:textId="77777777" w:rsidR="001B5DC9" w:rsidRPr="004D0A18" w:rsidRDefault="001B5DC9" w:rsidP="007C131E">
            <w:p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Empathetic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E1B" w14:textId="58D76E94" w:rsidR="001B5DC9" w:rsidRPr="004D0A18" w:rsidRDefault="001B5DC9" w:rsidP="001B5DC9">
            <w:pPr>
              <w:widowControl/>
              <w:numPr>
                <w:ilvl w:val="0"/>
                <w:numId w:val="7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Listen</w:t>
            </w:r>
            <w:r>
              <w:rPr>
                <w:rFonts w:ascii="Arial" w:hAnsi="Arial" w:cs="Arial"/>
              </w:rPr>
              <w:t>s</w:t>
            </w:r>
            <w:r w:rsidRPr="004D0A18">
              <w:rPr>
                <w:rFonts w:ascii="Arial" w:hAnsi="Arial" w:cs="Arial"/>
              </w:rPr>
              <w:t xml:space="preserve"> actively and with care</w:t>
            </w:r>
          </w:p>
          <w:p w14:paraId="7C83F7EF" w14:textId="5BB9FC54" w:rsidR="001B5DC9" w:rsidRPr="004D0A18" w:rsidRDefault="001B5DC9" w:rsidP="001B5DC9">
            <w:pPr>
              <w:widowControl/>
              <w:numPr>
                <w:ilvl w:val="0"/>
                <w:numId w:val="7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Respond</w:t>
            </w:r>
            <w:r>
              <w:rPr>
                <w:rFonts w:ascii="Arial" w:hAnsi="Arial" w:cs="Arial"/>
              </w:rPr>
              <w:t>s</w:t>
            </w:r>
            <w:r w:rsidRPr="004D0A18">
              <w:rPr>
                <w:rFonts w:ascii="Arial" w:hAnsi="Arial" w:cs="Arial"/>
              </w:rPr>
              <w:t xml:space="preserve"> with compassion</w:t>
            </w:r>
          </w:p>
          <w:p w14:paraId="6DCB7BC4" w14:textId="0912172F" w:rsidR="001B5DC9" w:rsidRPr="004D0A18" w:rsidRDefault="001B5DC9" w:rsidP="001B5DC9">
            <w:pPr>
              <w:widowControl/>
              <w:numPr>
                <w:ilvl w:val="0"/>
                <w:numId w:val="7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Create</w:t>
            </w:r>
            <w:r>
              <w:rPr>
                <w:rFonts w:ascii="Arial" w:hAnsi="Arial" w:cs="Arial"/>
              </w:rPr>
              <w:t>s</w:t>
            </w:r>
            <w:r w:rsidRPr="004D0A18">
              <w:rPr>
                <w:rFonts w:ascii="Arial" w:hAnsi="Arial" w:cs="Arial"/>
              </w:rPr>
              <w:t xml:space="preserve"> a supportive environment for all</w:t>
            </w:r>
          </w:p>
          <w:p w14:paraId="3257F66E" w14:textId="77777777" w:rsidR="001B5DC9" w:rsidRPr="004D0A18" w:rsidRDefault="001B5DC9" w:rsidP="007C131E">
            <w:p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</w:p>
        </w:tc>
      </w:tr>
      <w:tr w:rsidR="001B5DC9" w:rsidRPr="004D0A18" w14:paraId="65788756" w14:textId="77777777" w:rsidTr="007C13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2763" w14:textId="77777777" w:rsidR="001B5DC9" w:rsidRPr="004D0A18" w:rsidRDefault="001B5DC9" w:rsidP="007C131E">
            <w:p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Adaptable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13B" w14:textId="77777777" w:rsidR="001B5DC9" w:rsidRPr="001B5DC9" w:rsidRDefault="001B5DC9" w:rsidP="001B5DC9">
            <w:pPr>
              <w:widowControl/>
              <w:numPr>
                <w:ilvl w:val="0"/>
                <w:numId w:val="8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1B5DC9">
              <w:rPr>
                <w:rFonts w:ascii="Arial" w:hAnsi="Arial" w:cs="Arial"/>
              </w:rPr>
              <w:t xml:space="preserve">Uses initiative </w:t>
            </w:r>
          </w:p>
          <w:p w14:paraId="4EDB7CEF" w14:textId="77777777" w:rsidR="001B5DC9" w:rsidRPr="00C8679F" w:rsidRDefault="001B5DC9" w:rsidP="001B5DC9">
            <w:pPr>
              <w:widowControl/>
              <w:numPr>
                <w:ilvl w:val="0"/>
                <w:numId w:val="8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Open to new ideas and concepts</w:t>
            </w:r>
          </w:p>
          <w:p w14:paraId="5554BDEE" w14:textId="77777777" w:rsidR="001B5DC9" w:rsidRPr="00C8679F" w:rsidRDefault="001B5DC9" w:rsidP="001B5DC9">
            <w:pPr>
              <w:widowControl/>
              <w:numPr>
                <w:ilvl w:val="0"/>
                <w:numId w:val="8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Learns from past experience and best practice</w:t>
            </w:r>
          </w:p>
          <w:p w14:paraId="2F073CE3" w14:textId="77777777" w:rsidR="001B5DC9" w:rsidRPr="00C8679F" w:rsidRDefault="001B5DC9" w:rsidP="001B5DC9">
            <w:pPr>
              <w:widowControl/>
              <w:numPr>
                <w:ilvl w:val="0"/>
                <w:numId w:val="8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Adaptability</w:t>
            </w:r>
          </w:p>
          <w:p w14:paraId="6A7129E3" w14:textId="77777777" w:rsidR="001B5DC9" w:rsidRDefault="001B5DC9" w:rsidP="001B5DC9">
            <w:pPr>
              <w:widowControl/>
              <w:numPr>
                <w:ilvl w:val="0"/>
                <w:numId w:val="8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Challenges standard practice for improvements</w:t>
            </w:r>
          </w:p>
          <w:p w14:paraId="297717C3" w14:textId="77777777" w:rsidR="001B5DC9" w:rsidRPr="001B5DC9" w:rsidRDefault="001B5DC9" w:rsidP="001B5DC9">
            <w:pPr>
              <w:widowControl/>
              <w:numPr>
                <w:ilvl w:val="0"/>
                <w:numId w:val="8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1B5DC9">
              <w:rPr>
                <w:rFonts w:ascii="Verdana" w:hAnsi="Verdana"/>
                <w:noProof/>
                <w:spacing w:val="-3"/>
                <w:sz w:val="22"/>
                <w:szCs w:val="22"/>
              </w:rPr>
              <w:t>Maintains a positive outlook</w:t>
            </w:r>
            <w:r w:rsidRPr="001B5DC9">
              <w:rPr>
                <w:rFonts w:ascii="Arial" w:hAnsi="Arial" w:cs="Arial"/>
              </w:rPr>
              <w:t xml:space="preserve"> </w:t>
            </w:r>
          </w:p>
          <w:p w14:paraId="0B06C460" w14:textId="75F48F81" w:rsidR="001B5DC9" w:rsidRPr="001B5DC9" w:rsidRDefault="001B5DC9" w:rsidP="001B5DC9">
            <w:pPr>
              <w:widowControl/>
              <w:numPr>
                <w:ilvl w:val="0"/>
                <w:numId w:val="8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noProof/>
                <w:spacing w:val="-3"/>
              </w:rPr>
              <w:t xml:space="preserve">Prioritisation </w:t>
            </w:r>
          </w:p>
          <w:p w14:paraId="3859BB70" w14:textId="0F592871" w:rsidR="001B5DC9" w:rsidRPr="001B5DC9" w:rsidRDefault="001B5DC9" w:rsidP="001B5DC9">
            <w:pPr>
              <w:widowControl/>
              <w:numPr>
                <w:ilvl w:val="0"/>
                <w:numId w:val="8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</w:p>
        </w:tc>
      </w:tr>
      <w:tr w:rsidR="001B5DC9" w:rsidRPr="004D0A18" w14:paraId="63E8E8F0" w14:textId="77777777" w:rsidTr="007C13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CB4D" w14:textId="77777777" w:rsidR="001B5DC9" w:rsidRPr="004D0A18" w:rsidRDefault="001B5DC9" w:rsidP="007C131E">
            <w:p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Respectful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FAA" w14:textId="4EB4E443" w:rsidR="001B5DC9" w:rsidRPr="004D0A18" w:rsidRDefault="001B5DC9" w:rsidP="001B5DC9">
            <w:pPr>
              <w:widowControl/>
              <w:numPr>
                <w:ilvl w:val="0"/>
                <w:numId w:val="8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Treat</w:t>
            </w:r>
            <w:r>
              <w:rPr>
                <w:rFonts w:ascii="Arial" w:hAnsi="Arial" w:cs="Arial"/>
              </w:rPr>
              <w:t>s</w:t>
            </w:r>
            <w:r w:rsidRPr="004D0A18">
              <w:rPr>
                <w:rFonts w:ascii="Arial" w:hAnsi="Arial" w:cs="Arial"/>
              </w:rPr>
              <w:t xml:space="preserve"> everyone with fairness and dignity</w:t>
            </w:r>
          </w:p>
          <w:p w14:paraId="113E04BC" w14:textId="4FAB2AF2" w:rsidR="001B5DC9" w:rsidRPr="004D0A18" w:rsidRDefault="001B5DC9" w:rsidP="001B5DC9">
            <w:pPr>
              <w:widowControl/>
              <w:numPr>
                <w:ilvl w:val="0"/>
                <w:numId w:val="8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Listen</w:t>
            </w:r>
            <w:r>
              <w:rPr>
                <w:rFonts w:ascii="Arial" w:hAnsi="Arial" w:cs="Arial"/>
              </w:rPr>
              <w:t>s</w:t>
            </w:r>
            <w:r w:rsidRPr="004D0A18">
              <w:rPr>
                <w:rFonts w:ascii="Arial" w:hAnsi="Arial" w:cs="Arial"/>
              </w:rPr>
              <w:t xml:space="preserve"> to diverse perspectives</w:t>
            </w:r>
          </w:p>
          <w:p w14:paraId="134847B6" w14:textId="0CA5CCB6" w:rsidR="001B5DC9" w:rsidRDefault="001B5DC9" w:rsidP="001B5DC9">
            <w:pPr>
              <w:widowControl/>
              <w:numPr>
                <w:ilvl w:val="0"/>
                <w:numId w:val="8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Create</w:t>
            </w:r>
            <w:r>
              <w:rPr>
                <w:rFonts w:ascii="Arial" w:hAnsi="Arial" w:cs="Arial"/>
              </w:rPr>
              <w:t>s</w:t>
            </w:r>
            <w:r w:rsidRPr="004D0A18">
              <w:rPr>
                <w:rFonts w:ascii="Arial" w:hAnsi="Arial" w:cs="Arial"/>
              </w:rPr>
              <w:t xml:space="preserve"> an environment where all voices are heard</w:t>
            </w:r>
          </w:p>
          <w:p w14:paraId="6C6B8EFA" w14:textId="77777777" w:rsidR="001B5DC9" w:rsidRPr="00C8679F" w:rsidRDefault="001B5DC9" w:rsidP="001B5DC9">
            <w:pPr>
              <w:widowControl/>
              <w:numPr>
                <w:ilvl w:val="0"/>
                <w:numId w:val="8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Ability to establish credibility and build positive relationships</w:t>
            </w:r>
          </w:p>
          <w:p w14:paraId="7559005B" w14:textId="77777777" w:rsidR="001B5DC9" w:rsidRPr="00C8679F" w:rsidRDefault="001B5DC9" w:rsidP="001B5DC9">
            <w:pPr>
              <w:widowControl/>
              <w:numPr>
                <w:ilvl w:val="0"/>
                <w:numId w:val="8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Takes the customer’s perspective</w:t>
            </w:r>
          </w:p>
          <w:p w14:paraId="726FA6DB" w14:textId="77777777" w:rsidR="001B5DC9" w:rsidRPr="00C8679F" w:rsidRDefault="001B5DC9" w:rsidP="001B5DC9">
            <w:pPr>
              <w:widowControl/>
              <w:numPr>
                <w:ilvl w:val="0"/>
                <w:numId w:val="8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Proactive in keeping customers informed</w:t>
            </w:r>
          </w:p>
          <w:p w14:paraId="44D2F771" w14:textId="40610CE1" w:rsidR="001B5DC9" w:rsidRPr="004D0A18" w:rsidRDefault="001B5DC9" w:rsidP="001B5DC9">
            <w:pPr>
              <w:widowControl/>
              <w:numPr>
                <w:ilvl w:val="0"/>
                <w:numId w:val="8"/>
              </w:num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Builds lasting relationships</w:t>
            </w:r>
          </w:p>
          <w:p w14:paraId="56F3D96C" w14:textId="77777777" w:rsidR="001B5DC9" w:rsidRPr="004D0A18" w:rsidRDefault="001B5DC9" w:rsidP="007C131E">
            <w:pPr>
              <w:tabs>
                <w:tab w:val="left" w:pos="1260"/>
              </w:tabs>
              <w:ind w:right="-320"/>
              <w:rPr>
                <w:rFonts w:ascii="Arial" w:hAnsi="Arial" w:cs="Arial"/>
                <w:b/>
              </w:rPr>
            </w:pPr>
          </w:p>
        </w:tc>
      </w:tr>
      <w:tr w:rsidR="001B5DC9" w:rsidRPr="004D0A18" w14:paraId="11A75ADB" w14:textId="77777777" w:rsidTr="007C13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DD2" w14:textId="77777777" w:rsidR="001B5DC9" w:rsidRPr="004D0A18" w:rsidRDefault="001B5DC9" w:rsidP="007C131E">
            <w:pPr>
              <w:tabs>
                <w:tab w:val="left" w:pos="1260"/>
              </w:tabs>
              <w:ind w:right="-320"/>
              <w:rPr>
                <w:rFonts w:ascii="Arial" w:hAnsi="Arial" w:cs="Arial"/>
              </w:rPr>
            </w:pPr>
            <w:r w:rsidRPr="004D0A18">
              <w:rPr>
                <w:rFonts w:ascii="Arial" w:hAnsi="Arial" w:cs="Arial"/>
              </w:rPr>
              <w:t>Together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40B7" w14:textId="77777777" w:rsidR="001B5DC9" w:rsidRPr="00C8679F" w:rsidRDefault="001B5DC9" w:rsidP="001B5DC9">
            <w:pPr>
              <w:widowControl/>
              <w:numPr>
                <w:ilvl w:val="0"/>
                <w:numId w:val="2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Works together</w:t>
            </w:r>
          </w:p>
          <w:p w14:paraId="61BE5384" w14:textId="77777777" w:rsidR="001B5DC9" w:rsidRPr="00C8679F" w:rsidRDefault="001B5DC9" w:rsidP="001B5DC9">
            <w:pPr>
              <w:widowControl/>
              <w:numPr>
                <w:ilvl w:val="0"/>
                <w:numId w:val="2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Helps others</w:t>
            </w:r>
          </w:p>
          <w:p w14:paraId="5D96E125" w14:textId="77777777" w:rsidR="001B5DC9" w:rsidRPr="00C8679F" w:rsidRDefault="001B5DC9" w:rsidP="001B5DC9">
            <w:pPr>
              <w:widowControl/>
              <w:numPr>
                <w:ilvl w:val="0"/>
                <w:numId w:val="2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 xml:space="preserve">Shares learning </w:t>
            </w:r>
          </w:p>
          <w:p w14:paraId="497CAAE5" w14:textId="77777777" w:rsidR="001B5DC9" w:rsidRDefault="001B5DC9" w:rsidP="001B5DC9">
            <w:pPr>
              <w:widowControl/>
              <w:numPr>
                <w:ilvl w:val="0"/>
                <w:numId w:val="2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C8679F">
              <w:rPr>
                <w:rFonts w:ascii="Verdana" w:hAnsi="Verdana"/>
                <w:noProof/>
                <w:spacing w:val="-3"/>
                <w:sz w:val="22"/>
                <w:szCs w:val="22"/>
              </w:rPr>
              <w:t>Encourages and empowers colleagues</w:t>
            </w:r>
          </w:p>
          <w:p w14:paraId="019FF42F" w14:textId="77777777" w:rsidR="001B5DC9" w:rsidRPr="001B5DC9" w:rsidRDefault="001B5DC9" w:rsidP="001B5DC9">
            <w:pPr>
              <w:widowControl/>
              <w:numPr>
                <w:ilvl w:val="0"/>
                <w:numId w:val="2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1B5DC9">
              <w:rPr>
                <w:rFonts w:ascii="Verdana" w:hAnsi="Verdana"/>
                <w:noProof/>
                <w:spacing w:val="-3"/>
                <w:sz w:val="22"/>
                <w:szCs w:val="22"/>
              </w:rPr>
              <w:t>Treats colleagues with respect and trust</w:t>
            </w:r>
            <w:r w:rsidRPr="001B5DC9">
              <w:rPr>
                <w:rFonts w:ascii="Arial" w:hAnsi="Arial" w:cs="Arial"/>
                <w:b/>
              </w:rPr>
              <w:t xml:space="preserve"> </w:t>
            </w:r>
          </w:p>
          <w:p w14:paraId="6338B5E7" w14:textId="5E209FCC" w:rsidR="001B5DC9" w:rsidRPr="001B5DC9" w:rsidRDefault="001B5DC9" w:rsidP="001B5DC9">
            <w:pPr>
              <w:widowControl/>
              <w:numPr>
                <w:ilvl w:val="0"/>
                <w:numId w:val="2"/>
              </w:numPr>
              <w:jc w:val="both"/>
              <w:rPr>
                <w:rFonts w:ascii="Verdana" w:hAnsi="Verdana"/>
                <w:noProof/>
                <w:spacing w:val="-3"/>
                <w:sz w:val="22"/>
                <w:szCs w:val="22"/>
              </w:rPr>
            </w:pPr>
            <w:r w:rsidRPr="001B5DC9">
              <w:rPr>
                <w:rFonts w:ascii="Arial" w:hAnsi="Arial" w:cs="Arial"/>
                <w:b/>
                <w:sz w:val="22"/>
                <w:szCs w:val="22"/>
              </w:rPr>
              <w:t>Flexible in their approach to change</w:t>
            </w:r>
          </w:p>
        </w:tc>
      </w:tr>
    </w:tbl>
    <w:p w14:paraId="0AB0E34D" w14:textId="77777777" w:rsidR="001B5DC9" w:rsidRDefault="001B5DC9" w:rsidP="001F5884">
      <w:pPr>
        <w:rPr>
          <w:rFonts w:ascii="Verdana" w:hAnsi="Verdana"/>
          <w:b/>
          <w:color w:val="000000"/>
          <w:sz w:val="32"/>
          <w:szCs w:val="32"/>
        </w:rPr>
      </w:pPr>
    </w:p>
    <w:p w14:paraId="50837046" w14:textId="77777777" w:rsidR="001F5884" w:rsidRPr="00B556F1" w:rsidRDefault="001F5884" w:rsidP="001F5884">
      <w:pPr>
        <w:rPr>
          <w:rFonts w:ascii="Verdana" w:hAnsi="Verdana"/>
          <w:b/>
          <w:color w:val="000000"/>
          <w:sz w:val="32"/>
          <w:szCs w:val="32"/>
        </w:rPr>
      </w:pPr>
    </w:p>
    <w:sectPr w:rsidR="001F5884" w:rsidRPr="00B5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5A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145100"/>
    <w:multiLevelType w:val="hybridMultilevel"/>
    <w:tmpl w:val="77DEE3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A25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EC0AC8"/>
    <w:multiLevelType w:val="hybridMultilevel"/>
    <w:tmpl w:val="A752950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F516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4515666">
    <w:abstractNumId w:val="0"/>
  </w:num>
  <w:num w:numId="2" w16cid:durableId="1241912059">
    <w:abstractNumId w:val="2"/>
  </w:num>
  <w:num w:numId="3" w16cid:durableId="1436099861">
    <w:abstractNumId w:val="4"/>
  </w:num>
  <w:num w:numId="4" w16cid:durableId="1270695261">
    <w:abstractNumId w:val="3"/>
  </w:num>
  <w:num w:numId="5" w16cid:durableId="878200611">
    <w:abstractNumId w:val="1"/>
  </w:num>
  <w:num w:numId="6" w16cid:durableId="1491215056">
    <w:abstractNumId w:val="4"/>
  </w:num>
  <w:num w:numId="7" w16cid:durableId="1340690911">
    <w:abstractNumId w:val="0"/>
  </w:num>
  <w:num w:numId="8" w16cid:durableId="750733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84"/>
    <w:rsid w:val="000C141E"/>
    <w:rsid w:val="001924F7"/>
    <w:rsid w:val="001B5DC9"/>
    <w:rsid w:val="001F5884"/>
    <w:rsid w:val="006360C6"/>
    <w:rsid w:val="0086565F"/>
    <w:rsid w:val="00BF0597"/>
    <w:rsid w:val="00C35629"/>
    <w:rsid w:val="00DC2DFA"/>
    <w:rsid w:val="00F6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0AB220"/>
  <w15:chartTrackingRefBased/>
  <w15:docId w15:val="{CB1E8966-7700-4164-8F44-2C9BB842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8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5884"/>
    <w:pPr>
      <w:autoSpaceDE w:val="0"/>
      <w:autoSpaceDN w:val="0"/>
      <w:adjustRightInd w:val="0"/>
      <w:outlineLvl w:val="0"/>
    </w:pPr>
    <w:rPr>
      <w:rFonts w:ascii="Tahoma" w:hAnsi="Tahoma" w:cs="Tahoma"/>
      <w:snapToGrid/>
      <w:szCs w:val="24"/>
    </w:rPr>
  </w:style>
  <w:style w:type="paragraph" w:styleId="Heading2">
    <w:name w:val="heading 2"/>
    <w:basedOn w:val="Normal"/>
    <w:next w:val="Normal"/>
    <w:link w:val="Heading2Char"/>
    <w:qFormat/>
    <w:rsid w:val="001F58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884"/>
    <w:rPr>
      <w:rFonts w:ascii="Tahoma" w:eastAsia="Times New Roman" w:hAnsi="Tahoma" w:cs="Tahoma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F5884"/>
    <w:rPr>
      <w:rFonts w:ascii="Arial" w:eastAsia="Times New Roman" w:hAnsi="Arial" w:cs="Arial"/>
      <w:b/>
      <w:bCs/>
      <w:i/>
      <w:iCs/>
      <w:snapToGrid w:val="0"/>
      <w:sz w:val="28"/>
      <w:szCs w:val="28"/>
      <w:lang w:val="en-GB"/>
    </w:rPr>
  </w:style>
  <w:style w:type="paragraph" w:styleId="Title">
    <w:name w:val="Title"/>
    <w:basedOn w:val="Normal"/>
    <w:link w:val="TitleChar"/>
    <w:qFormat/>
    <w:rsid w:val="001F5884"/>
    <w:pPr>
      <w:widowControl/>
      <w:jc w:val="center"/>
    </w:pPr>
    <w:rPr>
      <w:b/>
      <w:snapToGrid/>
    </w:rPr>
  </w:style>
  <w:style w:type="character" w:customStyle="1" w:styleId="TitleChar">
    <w:name w:val="Title Char"/>
    <w:basedOn w:val="DefaultParagraphFont"/>
    <w:link w:val="Title"/>
    <w:rsid w:val="001F5884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F58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le.gov.uk/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swale.gov.uk/assets/sbc-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swale.gov.u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swale.gov.uk/assets/sbc-logo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1001</Words>
  <Characters>5712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Simler</dc:creator>
  <cp:keywords/>
  <dc:description/>
  <cp:lastModifiedBy>Suzanne Francis</cp:lastModifiedBy>
  <cp:revision>2</cp:revision>
  <dcterms:created xsi:type="dcterms:W3CDTF">2026-03-26T13:29:00Z</dcterms:created>
  <dcterms:modified xsi:type="dcterms:W3CDTF">2026-03-26T13:29:00Z</dcterms:modified>
</cp:coreProperties>
</file>