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CBF8" w14:textId="7B5BFE8F" w:rsidR="0006510E" w:rsidRPr="004C3F64" w:rsidRDefault="005D6BB3" w:rsidP="006F63E5">
      <w:pPr>
        <w:tabs>
          <w:tab w:val="left" w:pos="567"/>
        </w:tabs>
        <w:jc w:val="center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4C3F64">
        <w:rPr>
          <w:rFonts w:asciiTheme="minorBidi" w:hAnsiTheme="minorBidi" w:cstheme="minorBidi"/>
          <w:b/>
          <w:bCs/>
          <w:sz w:val="28"/>
          <w:szCs w:val="28"/>
          <w:u w:val="single"/>
        </w:rPr>
        <w:t>Job Description</w:t>
      </w:r>
    </w:p>
    <w:p w14:paraId="6239F67F" w14:textId="29D3ACC5" w:rsidR="006407E9" w:rsidRPr="0023300F" w:rsidRDefault="00AF7A95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23300F">
        <w:rPr>
          <w:rFonts w:asciiTheme="minorBidi" w:hAnsiTheme="minorBidi" w:cstheme="minorBidi"/>
          <w:szCs w:val="24"/>
        </w:rPr>
        <w:br/>
      </w:r>
      <w:r w:rsidR="006407E9" w:rsidRPr="0023300F">
        <w:rPr>
          <w:rFonts w:asciiTheme="minorBidi" w:hAnsiTheme="minorBidi" w:cstheme="minorBidi"/>
          <w:szCs w:val="24"/>
        </w:rPr>
        <w:t>Job Title</w:t>
      </w:r>
      <w:r w:rsidR="00271185" w:rsidRPr="0023300F">
        <w:rPr>
          <w:rFonts w:asciiTheme="minorBidi" w:hAnsiTheme="minorBidi" w:cstheme="minorBidi"/>
          <w:szCs w:val="24"/>
        </w:rPr>
        <w:t>:</w:t>
      </w:r>
      <w:r w:rsidR="006407E9" w:rsidRPr="0023300F">
        <w:rPr>
          <w:rFonts w:asciiTheme="minorBidi" w:hAnsiTheme="minorBidi" w:cstheme="minorBidi"/>
          <w:szCs w:val="24"/>
        </w:rPr>
        <w:tab/>
      </w:r>
      <w:r w:rsidR="006407E9" w:rsidRPr="0023300F">
        <w:rPr>
          <w:rFonts w:asciiTheme="minorBidi" w:hAnsiTheme="minorBidi" w:cstheme="minorBidi"/>
          <w:szCs w:val="24"/>
        </w:rPr>
        <w:tab/>
      </w:r>
      <w:r w:rsidR="00C75FA6" w:rsidRPr="0023300F">
        <w:rPr>
          <w:rFonts w:cs="Arial"/>
          <w:szCs w:val="24"/>
        </w:rPr>
        <w:t>Income Recovery Officer</w:t>
      </w:r>
      <w:r w:rsidR="006407E9" w:rsidRPr="0023300F">
        <w:rPr>
          <w:rFonts w:asciiTheme="minorBidi" w:hAnsiTheme="minorBidi" w:cstheme="minorBidi"/>
          <w:szCs w:val="24"/>
        </w:rPr>
        <w:tab/>
      </w:r>
      <w:r w:rsidR="006407E9" w:rsidRPr="0023300F">
        <w:rPr>
          <w:rFonts w:asciiTheme="minorBidi" w:hAnsiTheme="minorBidi" w:cstheme="minorBidi"/>
          <w:szCs w:val="24"/>
        </w:rPr>
        <w:tab/>
      </w:r>
    </w:p>
    <w:p w14:paraId="3118C852" w14:textId="39B0C9DA" w:rsidR="00271185" w:rsidRPr="0023300F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23300F">
        <w:rPr>
          <w:rFonts w:asciiTheme="minorBidi" w:hAnsiTheme="minorBidi" w:cstheme="minorBidi"/>
          <w:szCs w:val="24"/>
        </w:rPr>
        <w:br/>
      </w:r>
      <w:r w:rsidR="00271185" w:rsidRPr="0023300F">
        <w:rPr>
          <w:rFonts w:asciiTheme="minorBidi" w:hAnsiTheme="minorBidi" w:cstheme="minorBidi"/>
          <w:szCs w:val="24"/>
        </w:rPr>
        <w:t>Pay Grade:</w:t>
      </w:r>
      <w:r w:rsidR="0078387B" w:rsidRPr="0023300F">
        <w:rPr>
          <w:rFonts w:asciiTheme="minorBidi" w:hAnsiTheme="minorBidi" w:cstheme="minorBidi"/>
          <w:szCs w:val="24"/>
        </w:rPr>
        <w:tab/>
      </w:r>
      <w:r w:rsidR="00C75FA6" w:rsidRPr="0023300F">
        <w:rPr>
          <w:rFonts w:asciiTheme="minorBidi" w:hAnsiTheme="minorBidi" w:cstheme="minorBidi"/>
          <w:szCs w:val="24"/>
        </w:rPr>
        <w:t xml:space="preserve">           W3</w:t>
      </w:r>
      <w:r w:rsidR="0088754D" w:rsidRPr="0023300F">
        <w:rPr>
          <w:rFonts w:asciiTheme="minorBidi" w:hAnsiTheme="minorBidi" w:cstheme="minorBidi"/>
          <w:szCs w:val="24"/>
        </w:rPr>
        <w:t xml:space="preserve"> – W4</w:t>
      </w:r>
      <w:r w:rsidR="0078387B" w:rsidRPr="0023300F">
        <w:rPr>
          <w:rFonts w:asciiTheme="minorBidi" w:hAnsiTheme="minorBidi" w:cstheme="minorBidi"/>
          <w:szCs w:val="24"/>
        </w:rPr>
        <w:tab/>
      </w:r>
    </w:p>
    <w:p w14:paraId="6DEEA64F" w14:textId="3C6C2449" w:rsidR="0088754D" w:rsidRPr="0023300F" w:rsidRDefault="007A1B7F" w:rsidP="0088754D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23300F">
        <w:rPr>
          <w:rFonts w:asciiTheme="minorBidi" w:hAnsiTheme="minorBidi" w:cstheme="minorBidi"/>
          <w:szCs w:val="24"/>
        </w:rPr>
        <w:br/>
      </w:r>
      <w:r w:rsidR="00271185" w:rsidRPr="0023300F">
        <w:rPr>
          <w:rFonts w:asciiTheme="minorBidi" w:hAnsiTheme="minorBidi" w:cstheme="minorBidi"/>
          <w:szCs w:val="24"/>
        </w:rPr>
        <w:t>Team:</w:t>
      </w:r>
      <w:r w:rsidR="0078387B" w:rsidRPr="0023300F">
        <w:rPr>
          <w:rFonts w:asciiTheme="minorBidi" w:hAnsiTheme="minorBidi" w:cstheme="minorBidi"/>
          <w:szCs w:val="24"/>
        </w:rPr>
        <w:tab/>
      </w:r>
      <w:r w:rsidR="00A54FA5" w:rsidRPr="0023300F">
        <w:rPr>
          <w:rFonts w:asciiTheme="minorBidi" w:hAnsiTheme="minorBidi" w:cstheme="minorBidi"/>
          <w:szCs w:val="24"/>
        </w:rPr>
        <w:tab/>
      </w:r>
      <w:r w:rsidR="00A54FA5" w:rsidRPr="0023300F">
        <w:rPr>
          <w:rFonts w:asciiTheme="minorBidi" w:hAnsiTheme="minorBidi" w:cstheme="minorBidi"/>
          <w:szCs w:val="24"/>
        </w:rPr>
        <w:tab/>
      </w:r>
      <w:r w:rsidR="00C75FA6" w:rsidRPr="0023300F">
        <w:rPr>
          <w:rFonts w:asciiTheme="minorBidi" w:hAnsiTheme="minorBidi" w:cstheme="minorBidi"/>
          <w:szCs w:val="24"/>
        </w:rPr>
        <w:t xml:space="preserve">Housing Services </w:t>
      </w:r>
      <w:r w:rsidR="008D0F37">
        <w:rPr>
          <w:rFonts w:asciiTheme="minorBidi" w:hAnsiTheme="minorBidi" w:cstheme="minorBidi"/>
          <w:szCs w:val="24"/>
        </w:rPr>
        <w:t>and Transformation</w:t>
      </w:r>
    </w:p>
    <w:p w14:paraId="79FF30AB" w14:textId="04B229AF" w:rsidR="0088754D" w:rsidRPr="0023300F" w:rsidRDefault="0088754D" w:rsidP="0088754D">
      <w:pPr>
        <w:pStyle w:val="BodyTextIndent2"/>
        <w:spacing w:before="240"/>
        <w:ind w:left="0"/>
        <w:rPr>
          <w:rFonts w:asciiTheme="minorBidi" w:hAnsiTheme="minorBidi" w:cstheme="minorBidi"/>
          <w:szCs w:val="24"/>
        </w:rPr>
      </w:pPr>
      <w:r w:rsidRPr="0023300F">
        <w:rPr>
          <w:rFonts w:asciiTheme="minorBidi" w:hAnsiTheme="minorBidi" w:cstheme="minorBidi"/>
          <w:szCs w:val="24"/>
        </w:rPr>
        <w:t>Directorate:</w:t>
      </w:r>
      <w:r w:rsidRPr="0023300F">
        <w:rPr>
          <w:rFonts w:asciiTheme="minorBidi" w:hAnsiTheme="minorBidi" w:cstheme="minorBidi"/>
          <w:szCs w:val="24"/>
        </w:rPr>
        <w:tab/>
      </w:r>
      <w:r w:rsidRPr="0023300F">
        <w:rPr>
          <w:rFonts w:asciiTheme="minorBidi" w:hAnsiTheme="minorBidi" w:cstheme="minorBidi"/>
          <w:szCs w:val="24"/>
        </w:rPr>
        <w:tab/>
      </w:r>
      <w:r w:rsidR="002C072A">
        <w:rPr>
          <w:rFonts w:asciiTheme="minorBidi" w:hAnsiTheme="minorBidi" w:cstheme="minorBidi"/>
          <w:szCs w:val="24"/>
        </w:rPr>
        <w:t xml:space="preserve">People and </w:t>
      </w:r>
      <w:r w:rsidRPr="0023300F">
        <w:rPr>
          <w:rFonts w:asciiTheme="minorBidi" w:hAnsiTheme="minorBidi" w:cstheme="minorBidi"/>
          <w:szCs w:val="24"/>
        </w:rPr>
        <w:t>Communities</w:t>
      </w:r>
    </w:p>
    <w:p w14:paraId="2B93C8C6" w14:textId="6E0F06CD" w:rsidR="00271185" w:rsidRPr="0023300F" w:rsidRDefault="00A54FA5" w:rsidP="00B969F7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23300F">
        <w:rPr>
          <w:rFonts w:asciiTheme="minorBidi" w:hAnsiTheme="minorBidi" w:cstheme="minorBidi"/>
          <w:szCs w:val="24"/>
        </w:rPr>
        <w:tab/>
      </w:r>
      <w:r w:rsidR="007A1B7F" w:rsidRPr="0023300F">
        <w:rPr>
          <w:rFonts w:asciiTheme="minorBidi" w:hAnsiTheme="minorBidi" w:cstheme="minorBidi"/>
          <w:szCs w:val="24"/>
        </w:rPr>
        <w:br/>
      </w:r>
      <w:r w:rsidR="00271185" w:rsidRPr="0023300F">
        <w:rPr>
          <w:rFonts w:asciiTheme="minorBidi" w:hAnsiTheme="minorBidi" w:cstheme="minorBidi"/>
          <w:szCs w:val="24"/>
        </w:rPr>
        <w:t>Reporting to</w:t>
      </w:r>
      <w:r w:rsidR="00370637" w:rsidRPr="0023300F">
        <w:rPr>
          <w:rFonts w:asciiTheme="minorBidi" w:hAnsiTheme="minorBidi" w:cstheme="minorBidi"/>
          <w:szCs w:val="24"/>
        </w:rPr>
        <w:t>:</w:t>
      </w:r>
      <w:r w:rsidRPr="0023300F">
        <w:rPr>
          <w:rFonts w:asciiTheme="minorBidi" w:hAnsiTheme="minorBidi" w:cstheme="minorBidi"/>
          <w:szCs w:val="24"/>
        </w:rPr>
        <w:tab/>
      </w:r>
      <w:r w:rsidR="00B969F7" w:rsidRPr="0023300F">
        <w:rPr>
          <w:rFonts w:asciiTheme="minorBidi" w:hAnsiTheme="minorBidi" w:cstheme="minorBidi"/>
          <w:szCs w:val="24"/>
        </w:rPr>
        <w:t>Housing Team Leader - Income</w:t>
      </w:r>
    </w:p>
    <w:p w14:paraId="25C02652" w14:textId="41F20BE4" w:rsidR="006407E9" w:rsidRPr="0023300F" w:rsidRDefault="007A1B7F" w:rsidP="0078387B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23300F">
        <w:rPr>
          <w:rFonts w:asciiTheme="minorBidi" w:hAnsiTheme="minorBidi" w:cstheme="minorBidi"/>
          <w:szCs w:val="24"/>
        </w:rPr>
        <w:br/>
      </w:r>
      <w:r w:rsidR="002A6EBA">
        <w:rPr>
          <w:rFonts w:asciiTheme="minorBidi" w:hAnsiTheme="minorBidi" w:cstheme="minorBidi"/>
          <w:szCs w:val="24"/>
        </w:rPr>
        <w:t>Responsible for</w:t>
      </w:r>
      <w:r w:rsidRPr="0023300F">
        <w:rPr>
          <w:rFonts w:asciiTheme="minorBidi" w:hAnsiTheme="minorBidi" w:cstheme="minorBidi"/>
          <w:szCs w:val="24"/>
        </w:rPr>
        <w:t>:</w:t>
      </w:r>
      <w:r w:rsidR="002C072A">
        <w:rPr>
          <w:rFonts w:asciiTheme="minorBidi" w:hAnsiTheme="minorBidi" w:cstheme="minorBidi"/>
          <w:szCs w:val="24"/>
        </w:rPr>
        <w:t xml:space="preserve"> </w:t>
      </w:r>
      <w:r w:rsidR="008C181D">
        <w:rPr>
          <w:rFonts w:asciiTheme="minorBidi" w:hAnsiTheme="minorBidi" w:cstheme="minorBidi"/>
          <w:szCs w:val="24"/>
        </w:rPr>
        <w:tab/>
      </w:r>
      <w:r w:rsidR="002C072A">
        <w:rPr>
          <w:rFonts w:asciiTheme="minorBidi" w:hAnsiTheme="minorBidi" w:cstheme="minorBidi"/>
          <w:szCs w:val="24"/>
        </w:rPr>
        <w:t>N/A</w:t>
      </w:r>
    </w:p>
    <w:p w14:paraId="069E5399" w14:textId="77777777" w:rsidR="006407E9" w:rsidRPr="0023300F" w:rsidRDefault="006407E9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23824EED" w14:textId="4B730FF7" w:rsidR="0065100C" w:rsidRPr="00A33369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A33369">
        <w:rPr>
          <w:rFonts w:asciiTheme="minorBidi" w:hAnsiTheme="minorBidi" w:cstheme="minorBidi"/>
          <w:szCs w:val="24"/>
        </w:rPr>
        <w:t>Job Purpose:</w:t>
      </w:r>
    </w:p>
    <w:p w14:paraId="4BEF062C" w14:textId="77777777" w:rsidR="009011CC" w:rsidRPr="00A33369" w:rsidRDefault="005713A0" w:rsidP="000F59F2">
      <w:pPr>
        <w:pStyle w:val="BodyTextIndent2"/>
        <w:numPr>
          <w:ilvl w:val="0"/>
          <w:numId w:val="9"/>
        </w:numPr>
        <w:rPr>
          <w:rFonts w:asciiTheme="minorBidi" w:hAnsiTheme="minorBidi" w:cstheme="minorBidi"/>
          <w:b w:val="0"/>
          <w:bCs/>
          <w:szCs w:val="24"/>
        </w:rPr>
      </w:pPr>
      <w:r w:rsidRPr="005713A0">
        <w:rPr>
          <w:rFonts w:asciiTheme="minorBidi" w:hAnsiTheme="minorBidi" w:cstheme="minorBidi"/>
          <w:szCs w:val="24"/>
        </w:rPr>
        <w:t>Work collaboratively</w:t>
      </w:r>
      <w:r w:rsidRPr="005713A0">
        <w:rPr>
          <w:rFonts w:asciiTheme="minorBidi" w:hAnsiTheme="minorBidi" w:cstheme="minorBidi"/>
          <w:b w:val="0"/>
          <w:bCs/>
          <w:szCs w:val="24"/>
        </w:rPr>
        <w:t xml:space="preserve"> with service managers, housing colleagues, contractors, and customers to deliver a cohesive, customer</w:t>
      </w:r>
      <w:r w:rsidRPr="005713A0">
        <w:rPr>
          <w:rFonts w:asciiTheme="minorBidi" w:hAnsiTheme="minorBidi" w:cstheme="minorBidi"/>
          <w:b w:val="0"/>
          <w:bCs/>
          <w:szCs w:val="24"/>
        </w:rPr>
        <w:noBreakHyphen/>
        <w:t>focused service, ensuring the Housing Service operates to the highest standards.</w:t>
      </w:r>
    </w:p>
    <w:p w14:paraId="389AF78C" w14:textId="77777777" w:rsidR="009011CC" w:rsidRPr="00A33369" w:rsidRDefault="005713A0" w:rsidP="000F59F2">
      <w:pPr>
        <w:pStyle w:val="BodyTextIndent2"/>
        <w:numPr>
          <w:ilvl w:val="0"/>
          <w:numId w:val="9"/>
        </w:numPr>
        <w:rPr>
          <w:rFonts w:asciiTheme="minorBidi" w:hAnsiTheme="minorBidi" w:cstheme="minorBidi"/>
          <w:b w:val="0"/>
          <w:bCs/>
          <w:szCs w:val="24"/>
        </w:rPr>
      </w:pPr>
      <w:r w:rsidRPr="005713A0">
        <w:rPr>
          <w:rFonts w:asciiTheme="minorBidi" w:hAnsiTheme="minorBidi" w:cstheme="minorBidi"/>
          <w:szCs w:val="24"/>
        </w:rPr>
        <w:t>Manage a designated patch of properties</w:t>
      </w:r>
      <w:r w:rsidRPr="005713A0">
        <w:rPr>
          <w:rFonts w:asciiTheme="minorBidi" w:hAnsiTheme="minorBidi" w:cstheme="minorBidi"/>
          <w:b w:val="0"/>
          <w:bCs/>
          <w:szCs w:val="24"/>
        </w:rPr>
        <w:t xml:space="preserve"> with responsibility for maximising rental income across all tenancy types. Operate within a commercially aware framework that balances income recovery with excellent customer care, contributing to improved resident satisfaction and sustained tenancies.</w:t>
      </w:r>
    </w:p>
    <w:p w14:paraId="0D391E15" w14:textId="77777777" w:rsidR="009011CC" w:rsidRPr="00A33369" w:rsidRDefault="005713A0" w:rsidP="000F59F2">
      <w:pPr>
        <w:pStyle w:val="BodyTextIndent2"/>
        <w:numPr>
          <w:ilvl w:val="0"/>
          <w:numId w:val="9"/>
        </w:numPr>
        <w:rPr>
          <w:rFonts w:asciiTheme="minorBidi" w:hAnsiTheme="minorBidi" w:cstheme="minorBidi"/>
          <w:b w:val="0"/>
          <w:bCs/>
          <w:szCs w:val="24"/>
        </w:rPr>
      </w:pPr>
      <w:r w:rsidRPr="005713A0">
        <w:rPr>
          <w:rFonts w:asciiTheme="minorBidi" w:hAnsiTheme="minorBidi" w:cstheme="minorBidi"/>
          <w:szCs w:val="24"/>
        </w:rPr>
        <w:t>Carry out all operational and legal processes</w:t>
      </w:r>
      <w:r w:rsidRPr="005713A0">
        <w:rPr>
          <w:rFonts w:asciiTheme="minorBidi" w:hAnsiTheme="minorBidi" w:cstheme="minorBidi"/>
          <w:b w:val="0"/>
          <w:bCs/>
          <w:szCs w:val="24"/>
        </w:rPr>
        <w:t xml:space="preserve"> required to maximise current and former tenant rental income, in line with statutory regulations, council policies, operational procedures, the court pre</w:t>
      </w:r>
      <w:r w:rsidRPr="005713A0">
        <w:rPr>
          <w:rFonts w:asciiTheme="minorBidi" w:hAnsiTheme="minorBidi" w:cstheme="minorBidi"/>
          <w:b w:val="0"/>
          <w:bCs/>
          <w:szCs w:val="24"/>
        </w:rPr>
        <w:noBreakHyphen/>
        <w:t>action protocol, and performance targets.</w:t>
      </w:r>
    </w:p>
    <w:p w14:paraId="1FB4D7DF" w14:textId="461A3CFF" w:rsidR="005713A0" w:rsidRPr="005713A0" w:rsidRDefault="005713A0" w:rsidP="000F59F2">
      <w:pPr>
        <w:pStyle w:val="BodyTextIndent2"/>
        <w:numPr>
          <w:ilvl w:val="0"/>
          <w:numId w:val="9"/>
        </w:numPr>
        <w:rPr>
          <w:rFonts w:asciiTheme="minorBidi" w:hAnsiTheme="minorBidi" w:cstheme="minorBidi"/>
          <w:b w:val="0"/>
          <w:bCs/>
          <w:szCs w:val="24"/>
        </w:rPr>
      </w:pPr>
      <w:r w:rsidRPr="005713A0">
        <w:rPr>
          <w:rFonts w:asciiTheme="minorBidi" w:hAnsiTheme="minorBidi" w:cstheme="minorBidi"/>
          <w:szCs w:val="24"/>
        </w:rPr>
        <w:t>Collaborate effectively with internal</w:t>
      </w:r>
      <w:r w:rsidR="00E87C12">
        <w:rPr>
          <w:rFonts w:asciiTheme="minorBidi" w:hAnsiTheme="minorBidi" w:cstheme="minorBidi"/>
          <w:szCs w:val="24"/>
        </w:rPr>
        <w:t xml:space="preserve"> and external</w:t>
      </w:r>
      <w:r w:rsidRPr="005713A0">
        <w:rPr>
          <w:rFonts w:asciiTheme="minorBidi" w:hAnsiTheme="minorBidi" w:cstheme="minorBidi"/>
          <w:szCs w:val="24"/>
        </w:rPr>
        <w:t xml:space="preserve"> teams</w:t>
      </w:r>
      <w:r w:rsidRPr="005713A0">
        <w:rPr>
          <w:rFonts w:asciiTheme="minorBidi" w:hAnsiTheme="minorBidi" w:cstheme="minorBidi"/>
          <w:b w:val="0"/>
          <w:bCs/>
          <w:szCs w:val="24"/>
        </w:rPr>
        <w:t>—including Housing Management and Independent Living—and engage regularly with external partners such as debt</w:t>
      </w:r>
      <w:r w:rsidRPr="005713A0">
        <w:rPr>
          <w:rFonts w:asciiTheme="minorBidi" w:hAnsiTheme="minorBidi" w:cstheme="minorBidi"/>
          <w:b w:val="0"/>
          <w:bCs/>
          <w:szCs w:val="24"/>
        </w:rPr>
        <w:noBreakHyphen/>
        <w:t>advice agencies, credit unions, Law Centres, and Social Care teams to support residents and promote financial stability.</w:t>
      </w:r>
    </w:p>
    <w:p w14:paraId="6FAC98E9" w14:textId="77777777" w:rsidR="0065100C" w:rsidRPr="00A33369" w:rsidRDefault="0065100C" w:rsidP="00C904C7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4A363596" w14:textId="77777777" w:rsidR="00B8387E" w:rsidRPr="00A33369" w:rsidRDefault="00B8387E" w:rsidP="00C904C7">
      <w:pPr>
        <w:rPr>
          <w:rFonts w:asciiTheme="minorBidi" w:hAnsiTheme="minorBidi" w:cstheme="minorBidi"/>
          <w:b/>
          <w:bCs/>
        </w:rPr>
      </w:pPr>
      <w:r w:rsidRPr="00A33369">
        <w:rPr>
          <w:rFonts w:asciiTheme="minorBidi" w:hAnsiTheme="minorBidi" w:cstheme="minorBidi"/>
          <w:b/>
          <w:bCs/>
        </w:rPr>
        <w:t>Key Responsibilities</w:t>
      </w:r>
    </w:p>
    <w:p w14:paraId="139A6383" w14:textId="6AB25536" w:rsidR="00EF74C2" w:rsidRPr="00DE40D4" w:rsidRDefault="00B8387E" w:rsidP="00DE40D4">
      <w:pPr>
        <w:pStyle w:val="BodyTextIndent2"/>
        <w:numPr>
          <w:ilvl w:val="0"/>
          <w:numId w:val="10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DE40D4">
        <w:rPr>
          <w:rFonts w:asciiTheme="minorBidi" w:hAnsiTheme="minorBidi" w:cstheme="minorBidi"/>
          <w:szCs w:val="24"/>
        </w:rPr>
        <w:t>Manage a designated patch of rent accounts</w:t>
      </w:r>
      <w:r w:rsidRPr="00DE40D4">
        <w:rPr>
          <w:rFonts w:asciiTheme="minorBidi" w:hAnsiTheme="minorBidi" w:cstheme="minorBidi"/>
          <w:b w:val="0"/>
          <w:bCs/>
          <w:szCs w:val="24"/>
        </w:rPr>
        <w:t>, acting as the first point of contact for residents on all income</w:t>
      </w:r>
      <w:r w:rsidR="009B78BC" w:rsidRPr="00DE40D4">
        <w:rPr>
          <w:rFonts w:asciiTheme="minorBidi" w:hAnsiTheme="minorBidi" w:cstheme="minorBidi"/>
          <w:b w:val="0"/>
          <w:bCs/>
          <w:szCs w:val="24"/>
        </w:rPr>
        <w:t xml:space="preserve"> </w:t>
      </w:r>
      <w:r w:rsidRPr="00DE40D4">
        <w:rPr>
          <w:rFonts w:asciiTheme="minorBidi" w:hAnsiTheme="minorBidi" w:cstheme="minorBidi"/>
          <w:b w:val="0"/>
          <w:bCs/>
          <w:szCs w:val="24"/>
        </w:rPr>
        <w:t>related matters. This includes</w:t>
      </w:r>
      <w:r w:rsidR="006234A5" w:rsidRPr="00DE40D4">
        <w:rPr>
          <w:rFonts w:asciiTheme="minorBidi" w:hAnsiTheme="minorBidi" w:cstheme="minorBidi"/>
          <w:b w:val="0"/>
          <w:bCs/>
          <w:szCs w:val="24"/>
        </w:rPr>
        <w:t xml:space="preserve"> attending </w:t>
      </w:r>
      <w:r w:rsidR="0033471C" w:rsidRPr="00DE40D4">
        <w:rPr>
          <w:rFonts w:asciiTheme="minorBidi" w:hAnsiTheme="minorBidi" w:cstheme="minorBidi"/>
          <w:b w:val="0"/>
          <w:bCs/>
          <w:szCs w:val="24"/>
        </w:rPr>
        <w:t>signups, handling</w:t>
      </w:r>
      <w:r w:rsidRPr="00DE40D4">
        <w:rPr>
          <w:rFonts w:asciiTheme="minorBidi" w:hAnsiTheme="minorBidi" w:cstheme="minorBidi"/>
          <w:b w:val="0"/>
          <w:bCs/>
          <w:szCs w:val="24"/>
        </w:rPr>
        <w:t xml:space="preserve"> queries, arranging refunds where appropriate, managing arrears cases from initial contact through to legal action, and attending evictions when required.</w:t>
      </w:r>
    </w:p>
    <w:p w14:paraId="3A14BEC3" w14:textId="77777777" w:rsidR="0001571E" w:rsidRPr="00DE40D4" w:rsidRDefault="00B8387E" w:rsidP="00DE40D4">
      <w:pPr>
        <w:pStyle w:val="BodyTextIndent2"/>
        <w:numPr>
          <w:ilvl w:val="0"/>
          <w:numId w:val="10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DE40D4">
        <w:rPr>
          <w:rFonts w:asciiTheme="minorBidi" w:hAnsiTheme="minorBidi" w:cstheme="minorBidi"/>
          <w:szCs w:val="24"/>
        </w:rPr>
        <w:t>Resolve complex cases</w:t>
      </w:r>
      <w:r w:rsidRPr="00DE40D4">
        <w:rPr>
          <w:rFonts w:asciiTheme="minorBidi" w:hAnsiTheme="minorBidi" w:cstheme="minorBidi"/>
          <w:b w:val="0"/>
          <w:bCs/>
          <w:szCs w:val="24"/>
        </w:rPr>
        <w:t xml:space="preserve"> by working collaboratively with a wide range of internal teams and external agencies. This may include mental health services, Housing Benefit, Housing Options, debt</w:t>
      </w:r>
      <w:r w:rsidRPr="00DE40D4">
        <w:rPr>
          <w:rFonts w:asciiTheme="minorBidi" w:hAnsiTheme="minorBidi" w:cstheme="minorBidi"/>
          <w:b w:val="0"/>
          <w:bCs/>
          <w:szCs w:val="24"/>
        </w:rPr>
        <w:noBreakHyphen/>
        <w:t xml:space="preserve">advice </w:t>
      </w:r>
      <w:r w:rsidRPr="00DE40D4">
        <w:rPr>
          <w:rFonts w:asciiTheme="minorBidi" w:hAnsiTheme="minorBidi" w:cstheme="minorBidi"/>
          <w:b w:val="0"/>
          <w:bCs/>
          <w:szCs w:val="24"/>
        </w:rPr>
        <w:lastRenderedPageBreak/>
        <w:t>agencies, and Social Care, ensuring all options are explored to maximise income and sustain tenancies.</w:t>
      </w:r>
    </w:p>
    <w:p w14:paraId="7CDC4A4D" w14:textId="61E0DF5B" w:rsidR="0001571E" w:rsidRPr="00FB7A54" w:rsidRDefault="00B8387E" w:rsidP="00FB7A54">
      <w:pPr>
        <w:pStyle w:val="BodyTextIndent2"/>
        <w:numPr>
          <w:ilvl w:val="0"/>
          <w:numId w:val="10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FB7A54">
        <w:rPr>
          <w:rFonts w:asciiTheme="minorBidi" w:hAnsiTheme="minorBidi" w:cstheme="minorBidi"/>
          <w:szCs w:val="24"/>
        </w:rPr>
        <w:t>Maintain accurate and comprehensive records</w:t>
      </w:r>
      <w:r w:rsidRPr="00FB7A54">
        <w:rPr>
          <w:rFonts w:asciiTheme="minorBidi" w:hAnsiTheme="minorBidi" w:cstheme="minorBidi"/>
          <w:b w:val="0"/>
          <w:bCs/>
          <w:szCs w:val="24"/>
        </w:rPr>
        <w:t xml:space="preserve"> of all actions taken on rent accounts, ensuring full and effective use of the housing management system and </w:t>
      </w:r>
      <w:proofErr w:type="spellStart"/>
      <w:r w:rsidRPr="00FB7A54">
        <w:rPr>
          <w:rFonts w:asciiTheme="minorBidi" w:hAnsiTheme="minorBidi" w:cstheme="minorBidi"/>
          <w:b w:val="0"/>
          <w:bCs/>
          <w:szCs w:val="24"/>
        </w:rPr>
        <w:t>Rentsense</w:t>
      </w:r>
      <w:proofErr w:type="spellEnd"/>
      <w:r w:rsidRPr="00FB7A54">
        <w:rPr>
          <w:rFonts w:asciiTheme="minorBidi" w:hAnsiTheme="minorBidi" w:cstheme="minorBidi"/>
          <w:b w:val="0"/>
          <w:bCs/>
          <w:szCs w:val="24"/>
        </w:rPr>
        <w:t xml:space="preserve">. Provide reports </w:t>
      </w:r>
      <w:r w:rsidR="0085596D" w:rsidRPr="00FB7A54">
        <w:rPr>
          <w:rFonts w:asciiTheme="minorBidi" w:hAnsiTheme="minorBidi" w:cstheme="minorBidi"/>
          <w:b w:val="0"/>
          <w:bCs/>
          <w:szCs w:val="24"/>
        </w:rPr>
        <w:t>for next steps within the arrears process, to the Income Team Leader</w:t>
      </w:r>
      <w:r w:rsidR="007C64AF" w:rsidRPr="00FB7A54">
        <w:rPr>
          <w:rFonts w:asciiTheme="minorBidi" w:hAnsiTheme="minorBidi" w:cstheme="minorBidi"/>
          <w:b w:val="0"/>
          <w:bCs/>
          <w:szCs w:val="24"/>
        </w:rPr>
        <w:t>.</w:t>
      </w:r>
    </w:p>
    <w:p w14:paraId="04B449DB" w14:textId="6826C8B6" w:rsidR="0001571E" w:rsidRPr="00FB7A54" w:rsidRDefault="00B8387E" w:rsidP="00FB7A54">
      <w:pPr>
        <w:pStyle w:val="BodyTextIndent2"/>
        <w:numPr>
          <w:ilvl w:val="0"/>
          <w:numId w:val="10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FB7A54">
        <w:rPr>
          <w:rFonts w:asciiTheme="minorBidi" w:hAnsiTheme="minorBidi" w:cstheme="minorBidi"/>
          <w:szCs w:val="24"/>
        </w:rPr>
        <w:t>Maximise income through early intervention</w:t>
      </w:r>
      <w:r w:rsidRPr="00FB7A54">
        <w:rPr>
          <w:rFonts w:asciiTheme="minorBidi" w:hAnsiTheme="minorBidi" w:cstheme="minorBidi"/>
          <w:b w:val="0"/>
          <w:bCs/>
          <w:szCs w:val="24"/>
        </w:rPr>
        <w:t>, using proactive engagement</w:t>
      </w:r>
      <w:r w:rsidR="004F01EB" w:rsidRPr="00FB7A54">
        <w:rPr>
          <w:rFonts w:asciiTheme="minorBidi" w:hAnsiTheme="minorBidi" w:cstheme="minorBidi"/>
          <w:b w:val="0"/>
          <w:bCs/>
          <w:szCs w:val="24"/>
        </w:rPr>
        <w:t xml:space="preserve">, </w:t>
      </w:r>
      <w:r w:rsidRPr="00FB7A54">
        <w:rPr>
          <w:rFonts w:asciiTheme="minorBidi" w:hAnsiTheme="minorBidi" w:cstheme="minorBidi"/>
          <w:b w:val="0"/>
          <w:bCs/>
          <w:szCs w:val="24"/>
        </w:rPr>
        <w:t>such as calls</w:t>
      </w:r>
      <w:r w:rsidR="007C64AF" w:rsidRPr="00FB7A54">
        <w:rPr>
          <w:rFonts w:asciiTheme="minorBidi" w:hAnsiTheme="minorBidi" w:cstheme="minorBidi"/>
          <w:b w:val="0"/>
          <w:bCs/>
          <w:szCs w:val="24"/>
        </w:rPr>
        <w:t>, texts, emails</w:t>
      </w:r>
      <w:r w:rsidRPr="00FB7A54">
        <w:rPr>
          <w:rFonts w:asciiTheme="minorBidi" w:hAnsiTheme="minorBidi" w:cstheme="minorBidi"/>
          <w:b w:val="0"/>
          <w:bCs/>
          <w:szCs w:val="24"/>
        </w:rPr>
        <w:t xml:space="preserve"> and home visits</w:t>
      </w:r>
      <w:r w:rsidR="004F01EB" w:rsidRPr="00FB7A54">
        <w:rPr>
          <w:rFonts w:asciiTheme="minorBidi" w:hAnsiTheme="minorBidi" w:cstheme="minorBidi"/>
          <w:b w:val="0"/>
          <w:bCs/>
          <w:szCs w:val="24"/>
        </w:rPr>
        <w:t xml:space="preserve"> </w:t>
      </w:r>
      <w:r w:rsidRPr="00FB7A54">
        <w:rPr>
          <w:rFonts w:asciiTheme="minorBidi" w:hAnsiTheme="minorBidi" w:cstheme="minorBidi"/>
          <w:b w:val="0"/>
          <w:bCs/>
          <w:szCs w:val="24"/>
        </w:rPr>
        <w:t>to address arrears promptly. Support residents transitioning to Universal Credit, minimising financial risk through early contact and guidance.</w:t>
      </w:r>
      <w:r w:rsidR="00E62A96" w:rsidRPr="00FB7A54">
        <w:rPr>
          <w:rFonts w:asciiTheme="minorBidi" w:hAnsiTheme="minorBidi" w:cstheme="minorBidi"/>
          <w:b w:val="0"/>
          <w:bCs/>
          <w:szCs w:val="24"/>
        </w:rPr>
        <w:t xml:space="preserve"> Completing Change of address for Housing Benefit claimants, when required. </w:t>
      </w:r>
    </w:p>
    <w:p w14:paraId="122FF081" w14:textId="77777777" w:rsidR="000C7EF2" w:rsidRPr="00FB7A54" w:rsidRDefault="00B8387E" w:rsidP="00FB7A54">
      <w:pPr>
        <w:pStyle w:val="BodyTextIndent2"/>
        <w:numPr>
          <w:ilvl w:val="0"/>
          <w:numId w:val="10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FB7A54">
        <w:rPr>
          <w:rFonts w:asciiTheme="minorBidi" w:hAnsiTheme="minorBidi" w:cstheme="minorBidi"/>
          <w:szCs w:val="24"/>
        </w:rPr>
        <w:t>Follow the council’s rent arrears escalation process</w:t>
      </w:r>
      <w:r w:rsidRPr="00FB7A54">
        <w:rPr>
          <w:rFonts w:asciiTheme="minorBidi" w:hAnsiTheme="minorBidi" w:cstheme="minorBidi"/>
          <w:b w:val="0"/>
          <w:bCs/>
          <w:szCs w:val="24"/>
        </w:rPr>
        <w:t>, ensuring full compliance with policies, procedures, and the court pre</w:t>
      </w:r>
      <w:r w:rsidRPr="00FB7A54">
        <w:rPr>
          <w:rFonts w:asciiTheme="minorBidi" w:hAnsiTheme="minorBidi" w:cstheme="minorBidi"/>
          <w:b w:val="0"/>
          <w:bCs/>
          <w:szCs w:val="24"/>
        </w:rPr>
        <w:noBreakHyphen/>
        <w:t>action protocol. Negotiate, agree, and monitor sustainable repayment arrangements.</w:t>
      </w:r>
    </w:p>
    <w:p w14:paraId="7CDCF8BE" w14:textId="5EFD5473" w:rsidR="000C7EF2" w:rsidRPr="00FB7A54" w:rsidRDefault="00B8387E" w:rsidP="00FB7A54">
      <w:pPr>
        <w:pStyle w:val="BodyTextIndent2"/>
        <w:numPr>
          <w:ilvl w:val="0"/>
          <w:numId w:val="10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FB7A54">
        <w:rPr>
          <w:rFonts w:asciiTheme="minorBidi" w:hAnsiTheme="minorBidi" w:cstheme="minorBidi"/>
          <w:szCs w:val="24"/>
        </w:rPr>
        <w:t>Prepare clear, tailored written communication</w:t>
      </w:r>
      <w:r w:rsidRPr="00FB7A54">
        <w:rPr>
          <w:rFonts w:asciiTheme="minorBidi" w:hAnsiTheme="minorBidi" w:cstheme="minorBidi"/>
          <w:b w:val="0"/>
          <w:bCs/>
          <w:szCs w:val="24"/>
        </w:rPr>
        <w:t xml:space="preserve"> to residents, balancing firm messaging about arrears recovery with high</w:t>
      </w:r>
      <w:r w:rsidR="00EE7883" w:rsidRPr="00FB7A54">
        <w:rPr>
          <w:rFonts w:asciiTheme="minorBidi" w:hAnsiTheme="minorBidi" w:cstheme="minorBidi"/>
          <w:b w:val="0"/>
          <w:bCs/>
          <w:szCs w:val="24"/>
        </w:rPr>
        <w:t xml:space="preserve"> </w:t>
      </w:r>
      <w:r w:rsidRPr="00FB7A54">
        <w:rPr>
          <w:rFonts w:asciiTheme="minorBidi" w:hAnsiTheme="minorBidi" w:cstheme="minorBidi"/>
          <w:b w:val="0"/>
          <w:bCs/>
          <w:szCs w:val="24"/>
        </w:rPr>
        <w:t>quality customer care that encourages positive engagement.</w:t>
      </w:r>
    </w:p>
    <w:p w14:paraId="2653138C" w14:textId="5449F436" w:rsidR="000C7EF2" w:rsidRPr="00FB7A54" w:rsidRDefault="00B8387E" w:rsidP="00FB7A54">
      <w:pPr>
        <w:pStyle w:val="BodyTextIndent2"/>
        <w:numPr>
          <w:ilvl w:val="0"/>
          <w:numId w:val="10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FB7A54">
        <w:rPr>
          <w:rFonts w:asciiTheme="minorBidi" w:hAnsiTheme="minorBidi" w:cstheme="minorBidi"/>
          <w:szCs w:val="24"/>
        </w:rPr>
        <w:t>Meet personal and team performance targets</w:t>
      </w:r>
      <w:r w:rsidRPr="00FB7A54">
        <w:rPr>
          <w:rFonts w:asciiTheme="minorBidi" w:hAnsiTheme="minorBidi" w:cstheme="minorBidi"/>
          <w:b w:val="0"/>
          <w:bCs/>
          <w:szCs w:val="24"/>
        </w:rPr>
        <w:t>, contributing to a commercially</w:t>
      </w:r>
      <w:r w:rsidR="00416C65" w:rsidRPr="00FB7A54">
        <w:rPr>
          <w:rFonts w:asciiTheme="minorBidi" w:hAnsiTheme="minorBidi" w:cstheme="minorBidi"/>
          <w:b w:val="0"/>
          <w:bCs/>
          <w:szCs w:val="24"/>
        </w:rPr>
        <w:t xml:space="preserve"> </w:t>
      </w:r>
      <w:r w:rsidRPr="00FB7A54">
        <w:rPr>
          <w:rFonts w:asciiTheme="minorBidi" w:hAnsiTheme="minorBidi" w:cstheme="minorBidi"/>
          <w:b w:val="0"/>
          <w:bCs/>
          <w:szCs w:val="24"/>
        </w:rPr>
        <w:t>focused, high</w:t>
      </w:r>
      <w:r w:rsidR="00416C65" w:rsidRPr="00FB7A54">
        <w:rPr>
          <w:rFonts w:asciiTheme="minorBidi" w:hAnsiTheme="minorBidi" w:cstheme="minorBidi"/>
          <w:b w:val="0"/>
          <w:bCs/>
          <w:szCs w:val="24"/>
        </w:rPr>
        <w:t xml:space="preserve"> </w:t>
      </w:r>
      <w:r w:rsidRPr="00FB7A54">
        <w:rPr>
          <w:rFonts w:asciiTheme="minorBidi" w:hAnsiTheme="minorBidi" w:cstheme="minorBidi"/>
          <w:b w:val="0"/>
          <w:bCs/>
          <w:szCs w:val="24"/>
        </w:rPr>
        <w:t>performing income recovery service.</w:t>
      </w:r>
    </w:p>
    <w:p w14:paraId="77EEA0CB" w14:textId="77777777" w:rsidR="00203DDD" w:rsidRPr="00FB7A54" w:rsidRDefault="00B8387E" w:rsidP="00FB7A54">
      <w:pPr>
        <w:pStyle w:val="BodyTextIndent2"/>
        <w:numPr>
          <w:ilvl w:val="0"/>
          <w:numId w:val="10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BE035A">
        <w:rPr>
          <w:rFonts w:asciiTheme="minorBidi" w:hAnsiTheme="minorBidi" w:cstheme="minorBidi"/>
          <w:szCs w:val="24"/>
        </w:rPr>
        <w:t>Promote maximisation of Housing Benefit and Universal Credit Housing Costs</w:t>
      </w:r>
      <w:r w:rsidRPr="00FB7A54">
        <w:rPr>
          <w:rFonts w:asciiTheme="minorBidi" w:hAnsiTheme="minorBidi" w:cstheme="minorBidi"/>
          <w:b w:val="0"/>
          <w:bCs/>
          <w:szCs w:val="24"/>
        </w:rPr>
        <w:t>, identifying cases requiring review and working with assessment teams to secure backdated awards where appropriate.</w:t>
      </w:r>
    </w:p>
    <w:p w14:paraId="5F85E37F" w14:textId="632FBE98" w:rsidR="00203DDD" w:rsidRPr="00FB7A54" w:rsidRDefault="00B8387E" w:rsidP="00FB7A54">
      <w:pPr>
        <w:pStyle w:val="BodyTextIndent2"/>
        <w:numPr>
          <w:ilvl w:val="0"/>
          <w:numId w:val="10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BE035A">
        <w:rPr>
          <w:rFonts w:asciiTheme="minorBidi" w:hAnsiTheme="minorBidi" w:cstheme="minorBidi"/>
          <w:szCs w:val="24"/>
        </w:rPr>
        <w:t>Conduct home visits</w:t>
      </w:r>
      <w:r w:rsidRPr="00FB7A54">
        <w:rPr>
          <w:rFonts w:asciiTheme="minorBidi" w:hAnsiTheme="minorBidi" w:cstheme="minorBidi"/>
          <w:b w:val="0"/>
          <w:bCs/>
          <w:szCs w:val="24"/>
        </w:rPr>
        <w:t xml:space="preserve"> to engage residents and identify tenancy</w:t>
      </w:r>
      <w:r w:rsidR="00416C65" w:rsidRPr="00FB7A54">
        <w:rPr>
          <w:rFonts w:asciiTheme="minorBidi" w:hAnsiTheme="minorBidi" w:cstheme="minorBidi"/>
          <w:b w:val="0"/>
          <w:bCs/>
          <w:szCs w:val="24"/>
        </w:rPr>
        <w:t xml:space="preserve"> </w:t>
      </w:r>
      <w:r w:rsidRPr="00FB7A54">
        <w:rPr>
          <w:rFonts w:asciiTheme="minorBidi" w:hAnsiTheme="minorBidi" w:cstheme="minorBidi"/>
          <w:b w:val="0"/>
          <w:bCs/>
          <w:szCs w:val="24"/>
        </w:rPr>
        <w:t>related issues, making referrals for repairs or support services to improve resident satisfaction and tenancy sustainability.</w:t>
      </w:r>
    </w:p>
    <w:p w14:paraId="757F6CDB" w14:textId="77777777" w:rsidR="00AB1BF6" w:rsidRPr="00FB7A54" w:rsidRDefault="00B8387E" w:rsidP="00FB7A54">
      <w:pPr>
        <w:pStyle w:val="BodyTextIndent2"/>
        <w:numPr>
          <w:ilvl w:val="0"/>
          <w:numId w:val="10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BE035A">
        <w:rPr>
          <w:rFonts w:asciiTheme="minorBidi" w:hAnsiTheme="minorBidi" w:cstheme="minorBidi"/>
          <w:szCs w:val="24"/>
        </w:rPr>
        <w:t>Provide cover for colleagues when required</w:t>
      </w:r>
      <w:r w:rsidRPr="00FB7A54">
        <w:rPr>
          <w:rFonts w:asciiTheme="minorBidi" w:hAnsiTheme="minorBidi" w:cstheme="minorBidi"/>
          <w:b w:val="0"/>
          <w:bCs/>
          <w:szCs w:val="24"/>
        </w:rPr>
        <w:t>, demonstrating teamwork, flexibility, and a commitment to maintaining service standards.</w:t>
      </w:r>
    </w:p>
    <w:p w14:paraId="0F71B91A" w14:textId="34284E51" w:rsidR="00AB1BF6" w:rsidRPr="00FB7A54" w:rsidRDefault="00B8387E" w:rsidP="00FB7A54">
      <w:pPr>
        <w:pStyle w:val="BodyTextIndent2"/>
        <w:numPr>
          <w:ilvl w:val="0"/>
          <w:numId w:val="10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BE035A">
        <w:rPr>
          <w:rFonts w:asciiTheme="minorBidi" w:hAnsiTheme="minorBidi" w:cstheme="minorBidi"/>
          <w:szCs w:val="24"/>
        </w:rPr>
        <w:t>Support training and development</w:t>
      </w:r>
      <w:r w:rsidRPr="00FB7A54">
        <w:rPr>
          <w:rFonts w:asciiTheme="minorBidi" w:hAnsiTheme="minorBidi" w:cstheme="minorBidi"/>
          <w:b w:val="0"/>
          <w:bCs/>
          <w:szCs w:val="24"/>
        </w:rPr>
        <w:t xml:space="preserve"> within the team, including assisting with the induction of new staff as directed by the </w:t>
      </w:r>
      <w:r w:rsidR="006C39E4" w:rsidRPr="00FB7A54">
        <w:rPr>
          <w:rFonts w:asciiTheme="minorBidi" w:hAnsiTheme="minorBidi" w:cstheme="minorBidi"/>
          <w:b w:val="0"/>
          <w:bCs/>
          <w:szCs w:val="24"/>
        </w:rPr>
        <w:t xml:space="preserve">Income </w:t>
      </w:r>
      <w:r w:rsidRPr="00FB7A54">
        <w:rPr>
          <w:rFonts w:asciiTheme="minorBidi" w:hAnsiTheme="minorBidi" w:cstheme="minorBidi"/>
          <w:b w:val="0"/>
          <w:bCs/>
          <w:szCs w:val="24"/>
        </w:rPr>
        <w:t>Team Leader.</w:t>
      </w:r>
    </w:p>
    <w:p w14:paraId="2D376BD7" w14:textId="77777777" w:rsidR="0077720C" w:rsidRPr="00FB7A54" w:rsidRDefault="00B8387E" w:rsidP="00FB7A54">
      <w:pPr>
        <w:pStyle w:val="BodyTextIndent2"/>
        <w:numPr>
          <w:ilvl w:val="0"/>
          <w:numId w:val="10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BE035A">
        <w:rPr>
          <w:rFonts w:asciiTheme="minorBidi" w:hAnsiTheme="minorBidi" w:cstheme="minorBidi"/>
          <w:szCs w:val="24"/>
        </w:rPr>
        <w:t>Identify and coordinate referrals</w:t>
      </w:r>
      <w:r w:rsidRPr="00FB7A54">
        <w:rPr>
          <w:rFonts w:asciiTheme="minorBidi" w:hAnsiTheme="minorBidi" w:cstheme="minorBidi"/>
          <w:b w:val="0"/>
          <w:bCs/>
          <w:szCs w:val="24"/>
        </w:rPr>
        <w:t xml:space="preserve"> to specialist services, including Social Care and support officers. Where appropriate, arrange and chair multi</w:t>
      </w:r>
      <w:r w:rsidRPr="00FB7A54">
        <w:rPr>
          <w:rFonts w:asciiTheme="minorBidi" w:hAnsiTheme="minorBidi" w:cstheme="minorBidi"/>
          <w:b w:val="0"/>
          <w:bCs/>
          <w:szCs w:val="24"/>
        </w:rPr>
        <w:noBreakHyphen/>
        <w:t>agency meetings to ensure coordinated support for vulnerable residents.</w:t>
      </w:r>
    </w:p>
    <w:p w14:paraId="2FDC7FFE" w14:textId="77777777" w:rsidR="006D07C7" w:rsidRPr="00FB7A54" w:rsidRDefault="00B8387E" w:rsidP="00FB7A54">
      <w:pPr>
        <w:pStyle w:val="BodyTextIndent2"/>
        <w:numPr>
          <w:ilvl w:val="0"/>
          <w:numId w:val="10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9C2306">
        <w:rPr>
          <w:rFonts w:asciiTheme="minorBidi" w:hAnsiTheme="minorBidi" w:cstheme="minorBidi"/>
          <w:szCs w:val="24"/>
        </w:rPr>
        <w:t>Promote opportunities</w:t>
      </w:r>
      <w:r w:rsidRPr="00FB7A54">
        <w:rPr>
          <w:rFonts w:asciiTheme="minorBidi" w:hAnsiTheme="minorBidi" w:cstheme="minorBidi"/>
          <w:b w:val="0"/>
          <w:bCs/>
          <w:szCs w:val="24"/>
        </w:rPr>
        <w:t xml:space="preserve"> that support residents’ financial resilience, including training, apprenticeships, employment support, and work</w:t>
      </w:r>
      <w:r w:rsidRPr="00FB7A54">
        <w:rPr>
          <w:rFonts w:asciiTheme="minorBidi" w:hAnsiTheme="minorBidi" w:cstheme="minorBidi"/>
          <w:b w:val="0"/>
          <w:bCs/>
          <w:szCs w:val="24"/>
        </w:rPr>
        <w:noBreakHyphen/>
        <w:t>experience initiatives.</w:t>
      </w:r>
    </w:p>
    <w:p w14:paraId="3CB81B22" w14:textId="77777777" w:rsidR="006D07C7" w:rsidRPr="00FB7A54" w:rsidRDefault="00B8387E" w:rsidP="00FB7A54">
      <w:pPr>
        <w:pStyle w:val="BodyTextIndent2"/>
        <w:numPr>
          <w:ilvl w:val="0"/>
          <w:numId w:val="10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9C2306">
        <w:rPr>
          <w:rFonts w:asciiTheme="minorBidi" w:hAnsiTheme="minorBidi" w:cstheme="minorBidi"/>
          <w:szCs w:val="24"/>
        </w:rPr>
        <w:t>Liaise with legal representatives</w:t>
      </w:r>
      <w:r w:rsidRPr="00FB7A54">
        <w:rPr>
          <w:rFonts w:asciiTheme="minorBidi" w:hAnsiTheme="minorBidi" w:cstheme="minorBidi"/>
          <w:b w:val="0"/>
          <w:bCs/>
          <w:szCs w:val="24"/>
        </w:rPr>
        <w:t xml:space="preserve"> regarding complex possession cases, preparing written responses, consent orders, and other required documentation.</w:t>
      </w:r>
    </w:p>
    <w:p w14:paraId="64E3FF50" w14:textId="005476BC" w:rsidR="004157DA" w:rsidRPr="00FB7A54" w:rsidRDefault="00B8387E" w:rsidP="00FB7A54">
      <w:pPr>
        <w:pStyle w:val="BodyTextIndent2"/>
        <w:numPr>
          <w:ilvl w:val="0"/>
          <w:numId w:val="10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9C2306">
        <w:rPr>
          <w:rFonts w:asciiTheme="minorBidi" w:hAnsiTheme="minorBidi" w:cstheme="minorBidi"/>
          <w:szCs w:val="24"/>
        </w:rPr>
        <w:t>Present cases at County Court</w:t>
      </w:r>
      <w:r w:rsidRPr="00FB7A54">
        <w:rPr>
          <w:rFonts w:asciiTheme="minorBidi" w:hAnsiTheme="minorBidi" w:cstheme="minorBidi"/>
          <w:b w:val="0"/>
          <w:bCs/>
          <w:szCs w:val="24"/>
        </w:rPr>
        <w:t xml:space="preserve"> where solicitor cover is </w:t>
      </w:r>
      <w:r w:rsidR="0025131E" w:rsidRPr="00FB7A54">
        <w:rPr>
          <w:rFonts w:asciiTheme="minorBidi" w:hAnsiTheme="minorBidi" w:cstheme="minorBidi"/>
          <w:b w:val="0"/>
          <w:bCs/>
          <w:szCs w:val="24"/>
        </w:rPr>
        <w:t>required and</w:t>
      </w:r>
      <w:r w:rsidRPr="00FB7A54">
        <w:rPr>
          <w:rFonts w:asciiTheme="minorBidi" w:hAnsiTheme="minorBidi" w:cstheme="minorBidi"/>
          <w:b w:val="0"/>
          <w:bCs/>
          <w:szCs w:val="24"/>
        </w:rPr>
        <w:t xml:space="preserve"> attend hearings as a witness to support the council’s applications.</w:t>
      </w:r>
    </w:p>
    <w:p w14:paraId="112B2001" w14:textId="77777777" w:rsidR="004157DA" w:rsidRPr="00FB7A54" w:rsidRDefault="00B8387E" w:rsidP="00FB7A54">
      <w:pPr>
        <w:pStyle w:val="BodyTextIndent2"/>
        <w:numPr>
          <w:ilvl w:val="0"/>
          <w:numId w:val="10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9C2306">
        <w:rPr>
          <w:rFonts w:asciiTheme="minorBidi" w:hAnsiTheme="minorBidi" w:cstheme="minorBidi"/>
          <w:szCs w:val="24"/>
        </w:rPr>
        <w:lastRenderedPageBreak/>
        <w:t>Increase take</w:t>
      </w:r>
      <w:r w:rsidRPr="009C2306">
        <w:rPr>
          <w:rFonts w:asciiTheme="minorBidi" w:hAnsiTheme="minorBidi" w:cstheme="minorBidi"/>
          <w:szCs w:val="24"/>
        </w:rPr>
        <w:noBreakHyphen/>
        <w:t>up of Direct Debit payments</w:t>
      </w:r>
      <w:r w:rsidRPr="00FB7A54">
        <w:rPr>
          <w:rFonts w:asciiTheme="minorBidi" w:hAnsiTheme="minorBidi" w:cstheme="minorBidi"/>
          <w:b w:val="0"/>
          <w:bCs/>
          <w:szCs w:val="24"/>
        </w:rPr>
        <w:t>, working closely with the Finance Team to promote and encourage secure payment methods.</w:t>
      </w:r>
    </w:p>
    <w:p w14:paraId="1C0AFEC7" w14:textId="77777777" w:rsidR="004157DA" w:rsidRPr="00FB7A54" w:rsidRDefault="00B8387E" w:rsidP="00FB7A54">
      <w:pPr>
        <w:pStyle w:val="BodyTextIndent2"/>
        <w:numPr>
          <w:ilvl w:val="0"/>
          <w:numId w:val="10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9C2306">
        <w:rPr>
          <w:rFonts w:asciiTheme="minorBidi" w:hAnsiTheme="minorBidi" w:cstheme="minorBidi"/>
          <w:szCs w:val="24"/>
        </w:rPr>
        <w:t>Assist with complaint handling</w:t>
      </w:r>
      <w:r w:rsidRPr="00FB7A54">
        <w:rPr>
          <w:rFonts w:asciiTheme="minorBidi" w:hAnsiTheme="minorBidi" w:cstheme="minorBidi"/>
          <w:b w:val="0"/>
          <w:bCs/>
          <w:szCs w:val="24"/>
        </w:rPr>
        <w:t>, ensuring timely, accurate responses in line with corporate standards.</w:t>
      </w:r>
    </w:p>
    <w:p w14:paraId="5CD92413" w14:textId="7CAE20DB" w:rsidR="00B8387E" w:rsidRPr="00FB7A54" w:rsidRDefault="00B8387E" w:rsidP="00FB7A54">
      <w:pPr>
        <w:pStyle w:val="BodyTextIndent2"/>
        <w:numPr>
          <w:ilvl w:val="0"/>
          <w:numId w:val="10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9C2306">
        <w:rPr>
          <w:rFonts w:asciiTheme="minorBidi" w:hAnsiTheme="minorBidi" w:cstheme="minorBidi"/>
          <w:szCs w:val="24"/>
        </w:rPr>
        <w:t>Attend resident meetings</w:t>
      </w:r>
      <w:r w:rsidRPr="00FB7A54">
        <w:rPr>
          <w:rFonts w:asciiTheme="minorBidi" w:hAnsiTheme="minorBidi" w:cstheme="minorBidi"/>
          <w:b w:val="0"/>
          <w:bCs/>
          <w:szCs w:val="24"/>
        </w:rPr>
        <w:t>, including occasional evening</w:t>
      </w:r>
      <w:r w:rsidR="00E90893" w:rsidRPr="00FB7A54">
        <w:rPr>
          <w:rFonts w:asciiTheme="minorBidi" w:hAnsiTheme="minorBidi" w:cstheme="minorBidi"/>
          <w:b w:val="0"/>
          <w:bCs/>
          <w:szCs w:val="24"/>
        </w:rPr>
        <w:t xml:space="preserve"> </w:t>
      </w:r>
      <w:r w:rsidRPr="00FB7A54">
        <w:rPr>
          <w:rFonts w:asciiTheme="minorBidi" w:hAnsiTheme="minorBidi" w:cstheme="minorBidi"/>
          <w:b w:val="0"/>
          <w:bCs/>
          <w:szCs w:val="24"/>
        </w:rPr>
        <w:t>commitments, representing the Income Team and providing informed responses to a wide range of resident enquiries.</w:t>
      </w:r>
    </w:p>
    <w:p w14:paraId="7195874A" w14:textId="77777777" w:rsidR="004157DA" w:rsidRPr="00A33369" w:rsidRDefault="004157DA" w:rsidP="00F76B9B">
      <w:pPr>
        <w:pStyle w:val="ListParagraph"/>
        <w:rPr>
          <w:rFonts w:asciiTheme="minorBidi" w:hAnsiTheme="minorBidi" w:cstheme="minorBidi"/>
        </w:rPr>
      </w:pPr>
    </w:p>
    <w:p w14:paraId="70A9D31E" w14:textId="69763920" w:rsidR="00B42468" w:rsidRPr="0023300F" w:rsidRDefault="00FD03F4" w:rsidP="00D00E86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23300F">
        <w:rPr>
          <w:rFonts w:asciiTheme="minorBidi" w:hAnsiTheme="minorBidi" w:cstheme="minorBidi"/>
          <w:szCs w:val="24"/>
        </w:rPr>
        <w:t xml:space="preserve">People Management: </w:t>
      </w:r>
      <w:r w:rsidR="00D00E86" w:rsidRPr="0023300F">
        <w:rPr>
          <w:rFonts w:asciiTheme="minorBidi" w:hAnsiTheme="minorBidi" w:cstheme="minorBidi"/>
          <w:szCs w:val="24"/>
        </w:rPr>
        <w:t>N/A</w:t>
      </w:r>
    </w:p>
    <w:p w14:paraId="37DB9208" w14:textId="1F70C9FB" w:rsidR="00B42468" w:rsidRPr="0023300F" w:rsidRDefault="00B42468" w:rsidP="00B42468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23300F">
        <w:rPr>
          <w:rFonts w:asciiTheme="minorBidi" w:hAnsiTheme="minorBidi" w:cstheme="minorBidi"/>
          <w:szCs w:val="24"/>
        </w:rPr>
        <w:t xml:space="preserve">Service Management: </w:t>
      </w:r>
      <w:r w:rsidR="00D00E86" w:rsidRPr="0023300F">
        <w:rPr>
          <w:rFonts w:asciiTheme="minorBidi" w:hAnsiTheme="minorBidi" w:cstheme="minorBidi"/>
          <w:szCs w:val="24"/>
        </w:rPr>
        <w:t>N/A</w:t>
      </w:r>
    </w:p>
    <w:p w14:paraId="2397E462" w14:textId="5625EE7B" w:rsidR="00B42468" w:rsidRPr="0023300F" w:rsidRDefault="005955CD" w:rsidP="00E66B26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23300F">
        <w:rPr>
          <w:rFonts w:asciiTheme="minorBidi" w:hAnsiTheme="minorBidi" w:cstheme="minorBidi"/>
          <w:szCs w:val="24"/>
        </w:rPr>
        <w:t xml:space="preserve">Financial </w:t>
      </w:r>
      <w:r w:rsidR="007D563F" w:rsidRPr="0023300F">
        <w:rPr>
          <w:rFonts w:asciiTheme="minorBidi" w:hAnsiTheme="minorBidi" w:cstheme="minorBidi"/>
          <w:szCs w:val="24"/>
        </w:rPr>
        <w:t>Respo</w:t>
      </w:r>
      <w:r w:rsidR="00705797" w:rsidRPr="0023300F">
        <w:rPr>
          <w:rFonts w:asciiTheme="minorBidi" w:hAnsiTheme="minorBidi" w:cstheme="minorBidi"/>
          <w:szCs w:val="24"/>
        </w:rPr>
        <w:t>nsibility</w:t>
      </w:r>
      <w:r w:rsidR="00B42468" w:rsidRPr="0023300F">
        <w:rPr>
          <w:rFonts w:asciiTheme="minorBidi" w:hAnsiTheme="minorBidi" w:cstheme="minorBidi"/>
          <w:szCs w:val="24"/>
        </w:rPr>
        <w:t xml:space="preserve">: </w:t>
      </w:r>
      <w:r w:rsidR="0060646E" w:rsidRPr="0023300F">
        <w:rPr>
          <w:rFonts w:asciiTheme="minorBidi" w:hAnsiTheme="minorBidi" w:cstheme="minorBidi"/>
          <w:szCs w:val="24"/>
        </w:rPr>
        <w:t>N/A</w:t>
      </w:r>
    </w:p>
    <w:p w14:paraId="176EF6D1" w14:textId="77777777" w:rsidR="00B42468" w:rsidRPr="0023300F" w:rsidRDefault="00B42468" w:rsidP="00D00E86">
      <w:pPr>
        <w:pStyle w:val="BodyTextIndent2"/>
        <w:ind w:left="360"/>
        <w:rPr>
          <w:rFonts w:asciiTheme="minorBidi" w:hAnsiTheme="minorBidi" w:cstheme="minorBidi"/>
          <w:szCs w:val="24"/>
        </w:rPr>
      </w:pPr>
    </w:p>
    <w:p w14:paraId="0637B29E" w14:textId="4CBEF020" w:rsidR="00E836B1" w:rsidRPr="0023300F" w:rsidRDefault="00E836B1" w:rsidP="00A149A6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23300F">
        <w:rPr>
          <w:rFonts w:asciiTheme="minorBidi" w:hAnsiTheme="minorBidi" w:cstheme="minorBidi"/>
          <w:szCs w:val="24"/>
        </w:rPr>
        <w:t>Other Responsibilities:</w:t>
      </w:r>
    </w:p>
    <w:p w14:paraId="52ACF942" w14:textId="4D386D1B" w:rsidR="00DA78E7" w:rsidRPr="0023300F" w:rsidRDefault="00DA78E7" w:rsidP="000F59F2">
      <w:pPr>
        <w:pStyle w:val="BodyTextIndent2"/>
        <w:numPr>
          <w:ilvl w:val="0"/>
          <w:numId w:val="2"/>
        </w:numPr>
        <w:rPr>
          <w:rFonts w:asciiTheme="minorBidi" w:hAnsiTheme="minorBidi" w:cstheme="minorBidi"/>
          <w:b w:val="0"/>
          <w:bCs/>
          <w:color w:val="000000" w:themeColor="text1"/>
          <w:szCs w:val="24"/>
        </w:rPr>
      </w:pPr>
      <w:r w:rsidRPr="0023300F">
        <w:rPr>
          <w:rFonts w:asciiTheme="minorBidi" w:hAnsiTheme="minorBidi" w:cstheme="minorBidi"/>
          <w:b w:val="0"/>
          <w:bCs/>
          <w:color w:val="000000" w:themeColor="text1"/>
          <w:szCs w:val="24"/>
          <w:lang w:eastAsia="en-GB"/>
        </w:rPr>
        <w:t>To undertake other duties which may arise or as may be delegated from time to time, commensurate with the skills required for this post</w:t>
      </w:r>
      <w:r w:rsidR="00AF08C2" w:rsidRPr="0023300F">
        <w:rPr>
          <w:rFonts w:asciiTheme="minorBidi" w:hAnsiTheme="minorBidi" w:cstheme="minorBidi"/>
          <w:b w:val="0"/>
          <w:bCs/>
          <w:color w:val="000000" w:themeColor="text1"/>
          <w:szCs w:val="24"/>
          <w:lang w:eastAsia="en-GB"/>
        </w:rPr>
        <w:t>.</w:t>
      </w:r>
    </w:p>
    <w:p w14:paraId="4D4EB36B" w14:textId="083AB875" w:rsidR="00AF08C2" w:rsidRPr="0023300F" w:rsidRDefault="00AF08C2">
      <w:pPr>
        <w:rPr>
          <w:rFonts w:asciiTheme="minorBidi" w:hAnsiTheme="minorBidi" w:cstheme="minorBidi"/>
          <w:b/>
          <w:bCs/>
          <w:u w:val="single"/>
        </w:rPr>
      </w:pPr>
    </w:p>
    <w:p w14:paraId="05CD9F36" w14:textId="77777777" w:rsidR="00E66B26" w:rsidRPr="0023300F" w:rsidRDefault="00E66B26">
      <w:pPr>
        <w:rPr>
          <w:rFonts w:asciiTheme="minorBidi" w:hAnsiTheme="minorBidi" w:cstheme="minorBidi"/>
          <w:b/>
          <w:bCs/>
          <w:u w:val="single"/>
        </w:rPr>
      </w:pPr>
    </w:p>
    <w:p w14:paraId="592A8283" w14:textId="33BB5579" w:rsidR="000C4B03" w:rsidRPr="0023300F" w:rsidRDefault="000C4B03">
      <w:pPr>
        <w:rPr>
          <w:rFonts w:asciiTheme="minorBidi" w:hAnsiTheme="minorBidi" w:cstheme="minorBidi"/>
          <w:b/>
          <w:bCs/>
          <w:u w:val="single"/>
        </w:rPr>
      </w:pPr>
    </w:p>
    <w:p w14:paraId="23B0C57F" w14:textId="77777777" w:rsidR="002A6EBA" w:rsidRDefault="002A6EBA">
      <w:p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/>
          <w:b/>
          <w:bCs/>
          <w:u w:val="single"/>
        </w:rPr>
        <w:br w:type="page"/>
      </w:r>
    </w:p>
    <w:p w14:paraId="2F8FA2BC" w14:textId="7BB68247" w:rsidR="00F81A4F" w:rsidRPr="005E2CEC" w:rsidRDefault="009D7E3B" w:rsidP="00F81A4F">
      <w:pPr>
        <w:jc w:val="center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5E2CEC">
        <w:rPr>
          <w:rFonts w:asciiTheme="minorBidi" w:hAnsiTheme="minorBidi" w:cstheme="minorBidi"/>
          <w:b/>
          <w:bCs/>
          <w:sz w:val="28"/>
          <w:szCs w:val="28"/>
          <w:u w:val="single"/>
        </w:rPr>
        <w:lastRenderedPageBreak/>
        <w:t>Person Specification</w:t>
      </w:r>
    </w:p>
    <w:p w14:paraId="62409769" w14:textId="2E7173A4" w:rsidR="004D1476" w:rsidRPr="0023300F" w:rsidRDefault="004D1476" w:rsidP="001E4728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tbl>
      <w:tblPr>
        <w:tblW w:w="8822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5"/>
        <w:gridCol w:w="5301"/>
        <w:gridCol w:w="699"/>
        <w:gridCol w:w="1157"/>
      </w:tblGrid>
      <w:tr w:rsidR="00483FED" w:rsidRPr="0023300F" w14:paraId="0C6459FF" w14:textId="77777777" w:rsidTr="001C0F91">
        <w:trPr>
          <w:trHeight w:val="278"/>
        </w:trPr>
        <w:tc>
          <w:tcPr>
            <w:tcW w:w="1665" w:type="dxa"/>
          </w:tcPr>
          <w:p w14:paraId="2B2DE762" w14:textId="60750457" w:rsidR="00483FED" w:rsidRPr="0023300F" w:rsidRDefault="00483FED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23300F">
              <w:rPr>
                <w:rFonts w:asciiTheme="minorBidi" w:hAnsiTheme="minorBidi" w:cstheme="minorBidi"/>
                <w:b/>
                <w:bCs/>
                <w:color w:val="000000"/>
              </w:rPr>
              <w:t xml:space="preserve"> Criteria</w:t>
            </w:r>
          </w:p>
        </w:tc>
        <w:tc>
          <w:tcPr>
            <w:tcW w:w="5301" w:type="dxa"/>
          </w:tcPr>
          <w:p w14:paraId="1B126E99" w14:textId="6A00A757" w:rsidR="004D5EA6" w:rsidRPr="0023300F" w:rsidRDefault="00483FED" w:rsidP="00A048AC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23300F">
              <w:rPr>
                <w:rFonts w:asciiTheme="minorBidi" w:hAnsiTheme="minorBidi" w:cstheme="minorBidi"/>
                <w:b/>
                <w:bCs/>
                <w:color w:val="000000"/>
              </w:rPr>
              <w:t xml:space="preserve"> Standard</w:t>
            </w:r>
          </w:p>
        </w:tc>
        <w:tc>
          <w:tcPr>
            <w:tcW w:w="699" w:type="dxa"/>
          </w:tcPr>
          <w:p w14:paraId="2D29AED0" w14:textId="77777777" w:rsidR="00483FED" w:rsidRPr="002A6EBA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2A6EBA">
              <w:rPr>
                <w:rFonts w:asciiTheme="minorBidi" w:hAnsiTheme="minorBidi" w:cstheme="minorBidi"/>
                <w:b/>
                <w:bCs/>
                <w:color w:val="000000"/>
              </w:rPr>
              <w:t>E/D</w:t>
            </w:r>
          </w:p>
        </w:tc>
        <w:tc>
          <w:tcPr>
            <w:tcW w:w="1157" w:type="dxa"/>
          </w:tcPr>
          <w:p w14:paraId="33242320" w14:textId="77777777" w:rsidR="00483FED" w:rsidRPr="002A6EBA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2A6EBA">
              <w:rPr>
                <w:rFonts w:asciiTheme="minorBidi" w:hAnsiTheme="minorBidi" w:cstheme="minorBidi"/>
                <w:b/>
                <w:bCs/>
                <w:color w:val="000000"/>
              </w:rPr>
              <w:t>Measure</w:t>
            </w:r>
          </w:p>
        </w:tc>
      </w:tr>
      <w:tr w:rsidR="00483FED" w:rsidRPr="0023300F" w14:paraId="46981F79" w14:textId="77777777" w:rsidTr="001C0F91">
        <w:trPr>
          <w:trHeight w:val="1188"/>
        </w:trPr>
        <w:tc>
          <w:tcPr>
            <w:tcW w:w="1665" w:type="dxa"/>
          </w:tcPr>
          <w:p w14:paraId="00DD372D" w14:textId="4A05ED7F" w:rsidR="00483FED" w:rsidRPr="0023300F" w:rsidRDefault="00483FED" w:rsidP="007B3D56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23300F">
              <w:rPr>
                <w:rFonts w:asciiTheme="minorBidi" w:hAnsiTheme="minorBidi" w:cstheme="minorBidi"/>
                <w:b/>
                <w:bCs/>
                <w:color w:val="000000"/>
              </w:rPr>
              <w:t>Education &amp; training</w:t>
            </w:r>
          </w:p>
        </w:tc>
        <w:tc>
          <w:tcPr>
            <w:tcW w:w="530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4158F0" w14:textId="77777777" w:rsidR="00125F65" w:rsidRPr="0023300F" w:rsidRDefault="00125F65" w:rsidP="000F59F2">
            <w:pPr>
              <w:numPr>
                <w:ilvl w:val="0"/>
                <w:numId w:val="1"/>
              </w:numPr>
              <w:tabs>
                <w:tab w:val="num" w:pos="449"/>
              </w:tabs>
              <w:rPr>
                <w:rFonts w:asciiTheme="minorBidi" w:hAnsiTheme="minorBidi" w:cstheme="minorBidi"/>
                <w:bCs/>
                <w:color w:val="000000"/>
              </w:rPr>
            </w:pPr>
            <w:r w:rsidRPr="0023300F">
              <w:rPr>
                <w:rFonts w:asciiTheme="minorBidi" w:hAnsiTheme="minorBidi" w:cstheme="minorBidi"/>
                <w:bCs/>
                <w:color w:val="000000"/>
              </w:rPr>
              <w:t>Educated to "A" level or NVQ Level 3 or with equivalent experience. A housing qualification would be an advantage but is not essential.</w:t>
            </w:r>
          </w:p>
          <w:p w14:paraId="419A5AEA" w14:textId="7CDA1FBA" w:rsidR="004D5EA6" w:rsidRPr="0023300F" w:rsidRDefault="00125F65" w:rsidP="000F59F2">
            <w:pPr>
              <w:numPr>
                <w:ilvl w:val="0"/>
                <w:numId w:val="1"/>
              </w:numPr>
              <w:tabs>
                <w:tab w:val="num" w:pos="449"/>
              </w:tabs>
              <w:rPr>
                <w:rFonts w:asciiTheme="minorBidi" w:hAnsiTheme="minorBidi" w:cstheme="minorBidi"/>
                <w:bCs/>
                <w:color w:val="000000"/>
              </w:rPr>
            </w:pPr>
            <w:r w:rsidRPr="0023300F">
              <w:rPr>
                <w:rFonts w:asciiTheme="minorBidi" w:hAnsiTheme="minorBidi" w:cstheme="minorBidi"/>
                <w:bCs/>
                <w:color w:val="000000"/>
              </w:rPr>
              <w:t xml:space="preserve">Commitment to achieve a professional </w:t>
            </w:r>
            <w:r w:rsidR="00192BF2" w:rsidRPr="0023300F">
              <w:rPr>
                <w:rFonts w:asciiTheme="minorBidi" w:hAnsiTheme="minorBidi" w:cstheme="minorBidi"/>
                <w:bCs/>
                <w:color w:val="000000"/>
              </w:rPr>
              <w:t>qualification.</w:t>
            </w:r>
          </w:p>
        </w:tc>
        <w:tc>
          <w:tcPr>
            <w:tcW w:w="699" w:type="dxa"/>
          </w:tcPr>
          <w:p w14:paraId="1E7A3338" w14:textId="77777777" w:rsidR="00483FED" w:rsidRPr="0023300F" w:rsidRDefault="00125F6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23300F">
              <w:rPr>
                <w:rFonts w:asciiTheme="minorBidi" w:hAnsiTheme="minorBidi" w:cstheme="minorBidi"/>
                <w:color w:val="000000"/>
              </w:rPr>
              <w:t>D</w:t>
            </w:r>
          </w:p>
          <w:p w14:paraId="469C272B" w14:textId="77777777" w:rsidR="00125F65" w:rsidRPr="0023300F" w:rsidRDefault="00125F65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6DA5FB0E" w14:textId="77777777" w:rsidR="00125F65" w:rsidRPr="0023300F" w:rsidRDefault="00125F65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1B221049" w14:textId="77777777" w:rsidR="00A048AC" w:rsidRPr="0023300F" w:rsidRDefault="00A048AC" w:rsidP="000C4B03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99EAB3C" w14:textId="362095DD" w:rsidR="000C4B03" w:rsidRPr="0023300F" w:rsidRDefault="00125F65" w:rsidP="000C4B03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23300F">
              <w:rPr>
                <w:rFonts w:asciiTheme="minorBidi" w:hAnsiTheme="minorBidi" w:cstheme="minorBidi"/>
                <w:color w:val="000000"/>
              </w:rPr>
              <w:t>D</w:t>
            </w:r>
          </w:p>
        </w:tc>
        <w:tc>
          <w:tcPr>
            <w:tcW w:w="115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55B652" w14:textId="77777777" w:rsidR="00A048AC" w:rsidRPr="0023300F" w:rsidRDefault="00A048AC" w:rsidP="00A048AC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23300F">
              <w:rPr>
                <w:rFonts w:asciiTheme="minorBidi" w:hAnsiTheme="minorBidi" w:cstheme="minorBidi"/>
                <w:color w:val="000000"/>
              </w:rPr>
              <w:t>A</w:t>
            </w:r>
          </w:p>
          <w:p w14:paraId="4828D16E" w14:textId="77777777" w:rsidR="00A048AC" w:rsidRPr="0023300F" w:rsidRDefault="00A048AC" w:rsidP="00A048AC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B684604" w14:textId="77777777" w:rsidR="00A048AC" w:rsidRPr="0023300F" w:rsidRDefault="00A048AC" w:rsidP="00A048AC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129DB0DA" w14:textId="77777777" w:rsidR="00A048AC" w:rsidRPr="0023300F" w:rsidRDefault="00A048AC" w:rsidP="00A048AC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371BF523" w14:textId="3A52B95B" w:rsidR="00125F65" w:rsidRPr="0023300F" w:rsidRDefault="00125F65" w:rsidP="00A048AC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23300F">
              <w:rPr>
                <w:rFonts w:asciiTheme="minorBidi" w:hAnsiTheme="minorBidi" w:cstheme="minorBidi"/>
                <w:color w:val="000000"/>
              </w:rPr>
              <w:t>A/I</w:t>
            </w:r>
          </w:p>
        </w:tc>
      </w:tr>
      <w:tr w:rsidR="005D11B7" w:rsidRPr="0023300F" w14:paraId="2F056AF2" w14:textId="77777777" w:rsidTr="001C0F91">
        <w:trPr>
          <w:trHeight w:val="4979"/>
        </w:trPr>
        <w:tc>
          <w:tcPr>
            <w:tcW w:w="1665" w:type="dxa"/>
          </w:tcPr>
          <w:p w14:paraId="54FC440A" w14:textId="3603DA2E" w:rsidR="005D11B7" w:rsidRPr="0023300F" w:rsidRDefault="005D11B7" w:rsidP="00EB1387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23300F">
              <w:rPr>
                <w:rFonts w:asciiTheme="minorBidi" w:hAnsiTheme="minorBidi" w:cstheme="minorBidi"/>
                <w:b/>
                <w:bCs/>
                <w:color w:val="000000"/>
              </w:rPr>
              <w:t>Experience</w:t>
            </w:r>
          </w:p>
        </w:tc>
        <w:tc>
          <w:tcPr>
            <w:tcW w:w="530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19654B" w14:textId="77777777" w:rsidR="001469FC" w:rsidRDefault="001469FC" w:rsidP="000F59F2">
            <w:pPr>
              <w:numPr>
                <w:ilvl w:val="0"/>
                <w:numId w:val="1"/>
              </w:numPr>
              <w:tabs>
                <w:tab w:val="num" w:pos="449"/>
              </w:tabs>
              <w:rPr>
                <w:rFonts w:asciiTheme="minorBidi" w:hAnsiTheme="minorBidi" w:cstheme="minorBidi"/>
                <w:bCs/>
                <w:color w:val="000000"/>
              </w:rPr>
            </w:pPr>
            <w:r w:rsidRPr="001469FC">
              <w:rPr>
                <w:rFonts w:asciiTheme="minorBidi" w:hAnsiTheme="minorBidi" w:cstheme="minorBidi"/>
                <w:bCs/>
                <w:color w:val="000000"/>
              </w:rPr>
              <w:t>Demonstrable experience of income management within a social housing environment, with a proven ability to address and resolve the challenges associated with income recovery</w:t>
            </w:r>
          </w:p>
          <w:p w14:paraId="0F10FF3B" w14:textId="77777777" w:rsidR="001469FC" w:rsidRDefault="001469FC" w:rsidP="000F59F2">
            <w:pPr>
              <w:numPr>
                <w:ilvl w:val="0"/>
                <w:numId w:val="1"/>
              </w:numPr>
              <w:tabs>
                <w:tab w:val="num" w:pos="449"/>
              </w:tabs>
              <w:rPr>
                <w:rFonts w:asciiTheme="minorBidi" w:hAnsiTheme="minorBidi" w:cstheme="minorBidi"/>
                <w:bCs/>
                <w:color w:val="000000"/>
              </w:rPr>
            </w:pPr>
            <w:r w:rsidRPr="001469FC">
              <w:rPr>
                <w:rFonts w:asciiTheme="minorBidi" w:hAnsiTheme="minorBidi" w:cstheme="minorBidi"/>
                <w:bCs/>
                <w:color w:val="000000"/>
              </w:rPr>
              <w:t xml:space="preserve">Experience in establishing sustainable and realistic repayment arrangements with residents to effectively manage and reduce rent arrears. </w:t>
            </w:r>
          </w:p>
          <w:p w14:paraId="54B90D96" w14:textId="77777777" w:rsidR="001469FC" w:rsidRDefault="001469FC" w:rsidP="000F59F2">
            <w:pPr>
              <w:numPr>
                <w:ilvl w:val="0"/>
                <w:numId w:val="1"/>
              </w:numPr>
              <w:tabs>
                <w:tab w:val="num" w:pos="449"/>
              </w:tabs>
              <w:rPr>
                <w:rFonts w:asciiTheme="minorBidi" w:hAnsiTheme="minorBidi" w:cstheme="minorBidi"/>
                <w:bCs/>
                <w:color w:val="000000"/>
              </w:rPr>
            </w:pPr>
            <w:r w:rsidRPr="001469FC">
              <w:rPr>
                <w:rFonts w:asciiTheme="minorBidi" w:hAnsiTheme="minorBidi" w:cstheme="minorBidi"/>
                <w:bCs/>
                <w:color w:val="000000"/>
              </w:rPr>
              <w:t>Thorough understanding of housing legislation, relevant regulatory frameworks, associated case law, Welfare Reform measures, and the court pre</w:t>
            </w:r>
            <w:r w:rsidRPr="001469FC">
              <w:rPr>
                <w:rFonts w:asciiTheme="minorBidi" w:hAnsiTheme="minorBidi" w:cstheme="minorBidi"/>
                <w:bCs/>
                <w:color w:val="000000"/>
              </w:rPr>
              <w:noBreakHyphen/>
              <w:t xml:space="preserve">action protocol governing rent arrears and possession proceedings. </w:t>
            </w:r>
          </w:p>
          <w:p w14:paraId="4CCB6A8B" w14:textId="77777777" w:rsidR="005D11B7" w:rsidRDefault="001469FC" w:rsidP="000F59F2">
            <w:pPr>
              <w:numPr>
                <w:ilvl w:val="0"/>
                <w:numId w:val="1"/>
              </w:numPr>
              <w:tabs>
                <w:tab w:val="num" w:pos="449"/>
              </w:tabs>
              <w:rPr>
                <w:rFonts w:asciiTheme="minorBidi" w:hAnsiTheme="minorBidi" w:cstheme="minorBidi"/>
                <w:bCs/>
                <w:color w:val="000000"/>
              </w:rPr>
            </w:pPr>
            <w:r w:rsidRPr="001469FC">
              <w:rPr>
                <w:rFonts w:asciiTheme="minorBidi" w:hAnsiTheme="minorBidi" w:cstheme="minorBidi"/>
                <w:bCs/>
                <w:color w:val="000000"/>
              </w:rPr>
              <w:t>Comprehensive knowledge of welfare benefits policy and legislation, and the ability to apply this effectively when supporting residents to maximise their income.</w:t>
            </w:r>
          </w:p>
          <w:p w14:paraId="08114FDC" w14:textId="77777777" w:rsidR="00B9202B" w:rsidRPr="0023300F" w:rsidRDefault="00B9202B" w:rsidP="00B9202B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color w:val="000000"/>
              </w:rPr>
            </w:pPr>
            <w:r w:rsidRPr="0023300F">
              <w:rPr>
                <w:rFonts w:asciiTheme="minorBidi" w:hAnsiTheme="minorBidi" w:cstheme="minorBidi"/>
                <w:color w:val="000000"/>
              </w:rPr>
              <w:t>Evidence of working as an effective team player and building and maintaining effective relationships with colleagues.</w:t>
            </w:r>
          </w:p>
          <w:p w14:paraId="0C4CDF5C" w14:textId="77777777" w:rsidR="004D379E" w:rsidRPr="00624C06" w:rsidRDefault="00B9202B" w:rsidP="00B9202B">
            <w:pPr>
              <w:numPr>
                <w:ilvl w:val="0"/>
                <w:numId w:val="1"/>
              </w:numPr>
              <w:tabs>
                <w:tab w:val="num" w:pos="449"/>
              </w:tabs>
              <w:rPr>
                <w:rFonts w:asciiTheme="minorBidi" w:hAnsiTheme="minorBidi" w:cstheme="minorBidi"/>
                <w:bCs/>
                <w:color w:val="000000"/>
              </w:rPr>
            </w:pPr>
            <w:r w:rsidRPr="0023300F">
              <w:rPr>
                <w:rFonts w:asciiTheme="minorBidi" w:hAnsiTheme="minorBidi" w:cstheme="minorBidi"/>
                <w:color w:val="000000"/>
              </w:rPr>
              <w:t>A record of successfully engaging with others and building positive relationships with a variety of stakeholders.</w:t>
            </w:r>
          </w:p>
          <w:p w14:paraId="7C21903B" w14:textId="77777777" w:rsidR="00624C06" w:rsidRPr="0023300F" w:rsidRDefault="00624C06" w:rsidP="00624C06">
            <w:pPr>
              <w:numPr>
                <w:ilvl w:val="0"/>
                <w:numId w:val="1"/>
              </w:numPr>
              <w:tabs>
                <w:tab w:val="num" w:pos="449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23300F">
              <w:rPr>
                <w:rFonts w:asciiTheme="minorBidi" w:hAnsiTheme="minorBidi" w:cstheme="minorBidi"/>
                <w:color w:val="000000"/>
              </w:rPr>
              <w:t>Experience of working in an environment requiring the delivery of outstanding customer service and of effectively dealing with customers face-to-face.</w:t>
            </w:r>
          </w:p>
          <w:p w14:paraId="2EA71009" w14:textId="77777777" w:rsidR="00624C06" w:rsidRDefault="00624C06" w:rsidP="00624C06">
            <w:pPr>
              <w:numPr>
                <w:ilvl w:val="0"/>
                <w:numId w:val="1"/>
              </w:numPr>
              <w:tabs>
                <w:tab w:val="num" w:pos="449"/>
              </w:tabs>
              <w:rPr>
                <w:rFonts w:asciiTheme="minorBidi" w:hAnsiTheme="minorBidi" w:cstheme="minorBidi"/>
                <w:bCs/>
                <w:color w:val="000000"/>
              </w:rPr>
            </w:pPr>
            <w:r w:rsidRPr="0023300F">
              <w:rPr>
                <w:rFonts w:asciiTheme="minorBidi" w:hAnsiTheme="minorBidi" w:cstheme="minorBidi"/>
                <w:bCs/>
                <w:color w:val="000000"/>
              </w:rPr>
              <w:t>A successful track record of contributing to continuous improvement to improve organisational performance, reduce costs and deliver increasing customer satisfaction.</w:t>
            </w:r>
          </w:p>
          <w:p w14:paraId="5A1EF2A0" w14:textId="77777777" w:rsidR="00624C06" w:rsidRDefault="00624C06" w:rsidP="00624C06">
            <w:pPr>
              <w:numPr>
                <w:ilvl w:val="0"/>
                <w:numId w:val="1"/>
              </w:numPr>
              <w:tabs>
                <w:tab w:val="num" w:pos="449"/>
              </w:tabs>
              <w:rPr>
                <w:rFonts w:asciiTheme="minorBidi" w:hAnsiTheme="minorBidi" w:cstheme="minorBidi"/>
                <w:bCs/>
                <w:color w:val="000000"/>
              </w:rPr>
            </w:pPr>
            <w:r w:rsidRPr="00446330">
              <w:rPr>
                <w:rFonts w:asciiTheme="minorBidi" w:hAnsiTheme="minorBidi" w:cstheme="minorBidi"/>
                <w:bCs/>
                <w:color w:val="000000"/>
              </w:rPr>
              <w:t>Able</w:t>
            </w:r>
            <w:r>
              <w:rPr>
                <w:rFonts w:asciiTheme="minorBidi" w:hAnsiTheme="minorBidi" w:cstheme="minorBidi"/>
                <w:bCs/>
                <w:color w:val="000000"/>
              </w:rPr>
              <w:t xml:space="preserve"> </w:t>
            </w:r>
            <w:r w:rsidRPr="00446330">
              <w:rPr>
                <w:rFonts w:asciiTheme="minorBidi" w:hAnsiTheme="minorBidi" w:cstheme="minorBidi"/>
                <w:bCs/>
                <w:color w:val="000000"/>
              </w:rPr>
              <w:t>to listen to and assimilate information </w:t>
            </w:r>
          </w:p>
          <w:p w14:paraId="6CCB20BA" w14:textId="704EB74B" w:rsidR="00624C06" w:rsidRPr="00F1193D" w:rsidRDefault="00624C06" w:rsidP="00AA1818">
            <w:pPr>
              <w:tabs>
                <w:tab w:val="num" w:pos="449"/>
              </w:tabs>
              <w:ind w:left="360"/>
              <w:rPr>
                <w:rFonts w:asciiTheme="minorBidi" w:hAnsiTheme="minorBidi" w:cstheme="minorBidi"/>
                <w:bCs/>
                <w:color w:val="000000"/>
              </w:rPr>
            </w:pPr>
            <w:r w:rsidRPr="00446330">
              <w:rPr>
                <w:rFonts w:asciiTheme="minorBidi" w:hAnsiTheme="minorBidi" w:cstheme="minorBidi"/>
                <w:bCs/>
                <w:color w:val="000000"/>
              </w:rPr>
              <w:t>provided by residents and colleagues quickly and unambiguously. </w:t>
            </w:r>
          </w:p>
        </w:tc>
        <w:tc>
          <w:tcPr>
            <w:tcW w:w="699" w:type="dxa"/>
          </w:tcPr>
          <w:p w14:paraId="6D627349" w14:textId="77777777" w:rsidR="002A6EBA" w:rsidRDefault="003A68CD" w:rsidP="00E66B26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5C77BF81" w14:textId="77777777" w:rsidR="004A03D0" w:rsidRDefault="004A03D0" w:rsidP="00E66B26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2AB55EC" w14:textId="77777777" w:rsidR="004A03D0" w:rsidRDefault="004A03D0" w:rsidP="00E66B26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2FB2963" w14:textId="77777777" w:rsidR="004A03D0" w:rsidRDefault="004A03D0" w:rsidP="00E66B26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CBAA85A" w14:textId="77777777" w:rsidR="004A03D0" w:rsidRDefault="004A03D0" w:rsidP="00E66B26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4A02E92" w14:textId="77777777" w:rsidR="004A03D0" w:rsidRDefault="004A03D0" w:rsidP="00E66B26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232264EC" w14:textId="77777777" w:rsidR="00203B0D" w:rsidRDefault="00203B0D" w:rsidP="00E66B26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70D55F3" w14:textId="77777777" w:rsidR="00203B0D" w:rsidRDefault="00203B0D" w:rsidP="00E66B26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7284E81" w14:textId="77777777" w:rsidR="00203B0D" w:rsidRDefault="00203B0D" w:rsidP="00E66B26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733D769" w14:textId="77777777" w:rsidR="00203B0D" w:rsidRDefault="00203B0D" w:rsidP="00203B0D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5819111E" w14:textId="77777777" w:rsidR="00203B0D" w:rsidRDefault="00203B0D" w:rsidP="00203B0D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F097D9B" w14:textId="77777777" w:rsidR="00203B0D" w:rsidRDefault="00203B0D" w:rsidP="00203B0D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9D87351" w14:textId="77777777" w:rsidR="00203B0D" w:rsidRDefault="00203B0D" w:rsidP="00203B0D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ABDD6F7" w14:textId="77777777" w:rsidR="00203B0D" w:rsidRDefault="00203B0D" w:rsidP="00203B0D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36F3DD5" w14:textId="77777777" w:rsidR="00203B0D" w:rsidRDefault="00203B0D" w:rsidP="00203B0D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7C09C43" w14:textId="77777777" w:rsidR="00203B0D" w:rsidRDefault="00203B0D" w:rsidP="00203B0D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34F0D9DE" w14:textId="77777777" w:rsidR="00B9202B" w:rsidRDefault="00B9202B" w:rsidP="00203B0D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86DB912" w14:textId="77777777" w:rsidR="00B9202B" w:rsidRDefault="00B9202B" w:rsidP="00203B0D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39B0B0C" w14:textId="77777777" w:rsidR="00B9202B" w:rsidRDefault="00B9202B" w:rsidP="00203B0D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1FE6C90" w14:textId="77777777" w:rsidR="00B9202B" w:rsidRDefault="00B9202B" w:rsidP="00203B0D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3A9EFD1" w14:textId="77777777" w:rsidR="00B9202B" w:rsidRDefault="00B9202B" w:rsidP="00203B0D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60A8292A" w14:textId="77777777" w:rsidR="00B9202B" w:rsidRDefault="00B9202B" w:rsidP="00203B0D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D458AEB" w14:textId="77777777" w:rsidR="00B9202B" w:rsidRDefault="00B9202B" w:rsidP="00203B0D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9F2F935" w14:textId="77777777" w:rsidR="00B9202B" w:rsidRDefault="00624C06" w:rsidP="00203B0D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72EFCCB8" w14:textId="77777777" w:rsidR="00624C06" w:rsidRDefault="00624C06" w:rsidP="00203B0D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76D948A" w14:textId="77777777" w:rsidR="00624C06" w:rsidRDefault="00624C06" w:rsidP="00203B0D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A5D225B" w14:textId="77777777" w:rsidR="00624C06" w:rsidRDefault="00624C06" w:rsidP="00203B0D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433CA093" w14:textId="77777777" w:rsidR="00624C06" w:rsidRDefault="00624C06" w:rsidP="00203B0D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120B65A" w14:textId="77777777" w:rsidR="00624C06" w:rsidRDefault="00624C06" w:rsidP="00203B0D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D5B9646" w14:textId="77777777" w:rsidR="00624C06" w:rsidRDefault="00624C06" w:rsidP="00203B0D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BE96359" w14:textId="77777777" w:rsidR="00624C06" w:rsidRDefault="00624C06" w:rsidP="00203B0D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092A9BF9" w14:textId="77777777" w:rsidR="00624C06" w:rsidRDefault="00624C06" w:rsidP="00203B0D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349C4D67" w14:textId="77777777" w:rsidR="00624C06" w:rsidRDefault="00624C06" w:rsidP="00203B0D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C4660D9" w14:textId="77777777" w:rsidR="00624C06" w:rsidRDefault="00624C06" w:rsidP="00203B0D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04F4BCB" w14:textId="77777777" w:rsidR="00624C06" w:rsidRDefault="00624C06" w:rsidP="00203B0D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666B57C" w14:textId="77777777" w:rsidR="00624C06" w:rsidRDefault="00AA1818" w:rsidP="00AA1818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47B36B64" w14:textId="47D94A9E" w:rsidR="00AA1818" w:rsidRPr="0023300F" w:rsidRDefault="00AA1818" w:rsidP="00AA1818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</w:tc>
        <w:tc>
          <w:tcPr>
            <w:tcW w:w="115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1AC18F" w14:textId="77777777" w:rsidR="002A6EBA" w:rsidRDefault="004A03D0" w:rsidP="00E66B26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20447EE2" w14:textId="77777777" w:rsidR="004A03D0" w:rsidRDefault="004A03D0" w:rsidP="00E66B2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17F8AF9" w14:textId="77777777" w:rsidR="004A03D0" w:rsidRDefault="004A03D0" w:rsidP="00E66B2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DD46BC8" w14:textId="77777777" w:rsidR="004A03D0" w:rsidRDefault="004A03D0" w:rsidP="00E66B2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1EFF3E3" w14:textId="77777777" w:rsidR="004A03D0" w:rsidRDefault="004A03D0" w:rsidP="00E66B2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52B7C49" w14:textId="6AD8C39A" w:rsidR="004A03D0" w:rsidRDefault="004A03D0" w:rsidP="00E66B26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</w:t>
            </w:r>
          </w:p>
          <w:p w14:paraId="1F6FE844" w14:textId="77777777" w:rsidR="00203B0D" w:rsidRDefault="00203B0D" w:rsidP="00E66B2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2441A20" w14:textId="77777777" w:rsidR="00203B0D" w:rsidRDefault="00203B0D" w:rsidP="00E66B2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52E50B4" w14:textId="77777777" w:rsidR="00203B0D" w:rsidRDefault="00203B0D" w:rsidP="00E66B2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22F2A0F7" w14:textId="77777777" w:rsidR="00203B0D" w:rsidRDefault="00203B0D" w:rsidP="00E66B26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50B99DB9" w14:textId="77777777" w:rsidR="00854F12" w:rsidRDefault="00854F12" w:rsidP="00E66B2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DA4DA21" w14:textId="77777777" w:rsidR="00854F12" w:rsidRDefault="00854F12" w:rsidP="00E66B2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1F1F10A6" w14:textId="77777777" w:rsidR="00854F12" w:rsidRDefault="00854F12" w:rsidP="00E66B2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B2FB1CF" w14:textId="77777777" w:rsidR="00854F12" w:rsidRDefault="00854F12" w:rsidP="00E66B2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AC706D6" w14:textId="77777777" w:rsidR="00854F12" w:rsidRDefault="00854F12" w:rsidP="00E66B2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08907C3" w14:textId="77777777" w:rsidR="00854F12" w:rsidRDefault="00854F12" w:rsidP="00E66B26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</w:t>
            </w:r>
          </w:p>
          <w:p w14:paraId="44648A56" w14:textId="77777777" w:rsidR="00B9202B" w:rsidRDefault="00B9202B" w:rsidP="00E66B2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261C5364" w14:textId="77777777" w:rsidR="00B9202B" w:rsidRDefault="00B9202B" w:rsidP="00E66B2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77B37AC" w14:textId="77777777" w:rsidR="00B9202B" w:rsidRDefault="00B9202B" w:rsidP="00E66B2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66C43398" w14:textId="77777777" w:rsidR="00B9202B" w:rsidRDefault="00B9202B" w:rsidP="00E66B2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F614641" w14:textId="77777777" w:rsidR="00B9202B" w:rsidRDefault="00B9202B" w:rsidP="00E66B26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614B5A15" w14:textId="77777777" w:rsidR="00B9202B" w:rsidRDefault="00B9202B" w:rsidP="00E66B2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C47300C" w14:textId="77777777" w:rsidR="00B9202B" w:rsidRDefault="00B9202B" w:rsidP="00E66B2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6C9132A0" w14:textId="77777777" w:rsidR="00B9202B" w:rsidRDefault="00B9202B" w:rsidP="00E66B26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</w:t>
            </w:r>
          </w:p>
          <w:p w14:paraId="312A0C4D" w14:textId="77777777" w:rsidR="00AA1818" w:rsidRDefault="00AA1818" w:rsidP="00E66B2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27AB21FD" w14:textId="77777777" w:rsidR="00AA1818" w:rsidRDefault="00AA1818" w:rsidP="00E66B2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FF513E3" w14:textId="77777777" w:rsidR="00AA1818" w:rsidRDefault="00674CC9" w:rsidP="00AA1818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51F0C53E" w14:textId="77777777" w:rsidR="00674CC9" w:rsidRDefault="00674CC9" w:rsidP="00AA1818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EBFD988" w14:textId="77777777" w:rsidR="00674CC9" w:rsidRDefault="00674CC9" w:rsidP="00AA1818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7110C68" w14:textId="77777777" w:rsidR="00674CC9" w:rsidRDefault="00674CC9" w:rsidP="00AA1818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4E930A7" w14:textId="77777777" w:rsidR="00674CC9" w:rsidRDefault="00674CC9" w:rsidP="00AA1818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3AD3A5DB" w14:textId="77777777" w:rsidR="00674CC9" w:rsidRDefault="00674CC9" w:rsidP="00AA1818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  <w:p w14:paraId="4CBF95FD" w14:textId="77777777" w:rsidR="00674CC9" w:rsidRDefault="00674CC9" w:rsidP="00AA1818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620B01AA" w14:textId="77777777" w:rsidR="00674CC9" w:rsidRDefault="00674CC9" w:rsidP="00AA1818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4749038" w14:textId="77777777" w:rsidR="00674CC9" w:rsidRDefault="00674CC9" w:rsidP="00AA1818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92BC3DA" w14:textId="06CD6FC4" w:rsidR="00674CC9" w:rsidRPr="0023300F" w:rsidRDefault="00674CC9" w:rsidP="00AA1818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</w:tc>
      </w:tr>
      <w:tr w:rsidR="001C0F91" w:rsidRPr="0023300F" w14:paraId="2AA414F1" w14:textId="77777777" w:rsidTr="002A3D93">
        <w:trPr>
          <w:trHeight w:val="2988"/>
        </w:trPr>
        <w:tc>
          <w:tcPr>
            <w:tcW w:w="1665" w:type="dxa"/>
          </w:tcPr>
          <w:p w14:paraId="7BBE3AD6" w14:textId="15966B72" w:rsidR="001C0F91" w:rsidRPr="0023300F" w:rsidRDefault="001C0F91" w:rsidP="005D11B7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0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E28759" w14:textId="77777777" w:rsidR="00B73B53" w:rsidRDefault="00B73B53" w:rsidP="00B73B53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color w:val="000000"/>
              </w:rPr>
            </w:pPr>
            <w:r w:rsidRPr="0023300F">
              <w:rPr>
                <w:rFonts w:asciiTheme="minorBidi" w:hAnsiTheme="minorBidi" w:cstheme="minorBidi"/>
                <w:color w:val="000000"/>
              </w:rPr>
              <w:t>Experience of using and maintaining account/financial records and IT systems and of producing and reporting on management information.</w:t>
            </w:r>
          </w:p>
          <w:p w14:paraId="6E6F48A8" w14:textId="77777777" w:rsidR="00B73B53" w:rsidRDefault="00B73B53" w:rsidP="00B73B53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color w:val="000000"/>
              </w:rPr>
            </w:pPr>
            <w:r w:rsidRPr="005C0FF9">
              <w:rPr>
                <w:rFonts w:asciiTheme="minorBidi" w:hAnsiTheme="minorBidi" w:cstheme="minorBidi"/>
                <w:color w:val="000000"/>
              </w:rPr>
              <w:t>Able to plan and prioritise workload without close supervision. </w:t>
            </w:r>
          </w:p>
          <w:p w14:paraId="3E434161" w14:textId="77777777" w:rsidR="00B73B53" w:rsidRDefault="00B73B53" w:rsidP="00B73B53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 xml:space="preserve">Able to make accurate and timely reports on the outcomes of casework </w:t>
            </w:r>
          </w:p>
          <w:p w14:paraId="352FF2E4" w14:textId="77777777" w:rsidR="00B73B53" w:rsidRDefault="00B73B53" w:rsidP="00B73B53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color w:val="000000"/>
              </w:rPr>
            </w:pPr>
            <w:r w:rsidRPr="000103A1">
              <w:rPr>
                <w:rFonts w:asciiTheme="minorBidi" w:hAnsiTheme="minorBidi" w:cstheme="minorBidi"/>
                <w:color w:val="000000"/>
              </w:rPr>
              <w:t>Able to write and present reports, produce witness statement for Possession Hearings, and deal effectively with </w:t>
            </w:r>
          </w:p>
          <w:p w14:paraId="3CE015C9" w14:textId="77777777" w:rsidR="001C0F91" w:rsidRDefault="00B73B53" w:rsidP="00B73B53">
            <w:pPr>
              <w:ind w:left="360"/>
              <w:rPr>
                <w:rFonts w:asciiTheme="minorBidi" w:hAnsiTheme="minorBidi" w:cstheme="minorBidi"/>
                <w:color w:val="000000"/>
              </w:rPr>
            </w:pPr>
            <w:r w:rsidRPr="000103A1">
              <w:rPr>
                <w:rFonts w:asciiTheme="minorBidi" w:hAnsiTheme="minorBidi" w:cstheme="minorBidi"/>
                <w:color w:val="000000"/>
              </w:rPr>
              <w:t>correspondence. </w:t>
            </w:r>
          </w:p>
          <w:p w14:paraId="4BE41C74" w14:textId="67B1C719" w:rsidR="00B73B53" w:rsidRPr="00F1193D" w:rsidRDefault="00B73B53" w:rsidP="00BC0074">
            <w:pPr>
              <w:numPr>
                <w:ilvl w:val="0"/>
                <w:numId w:val="1"/>
              </w:numPr>
              <w:tabs>
                <w:tab w:val="num" w:pos="449"/>
              </w:tabs>
              <w:rPr>
                <w:rFonts w:asciiTheme="minorBidi" w:hAnsiTheme="minorBidi" w:cstheme="minorBidi"/>
                <w:color w:val="000000"/>
              </w:rPr>
            </w:pPr>
            <w:r w:rsidRPr="0023300F">
              <w:rPr>
                <w:rFonts w:asciiTheme="minorBidi" w:hAnsiTheme="minorBidi" w:cstheme="minorBidi"/>
                <w:color w:val="000000"/>
              </w:rPr>
              <w:t>Evidence of promoting equal opportunities.</w:t>
            </w:r>
          </w:p>
        </w:tc>
        <w:tc>
          <w:tcPr>
            <w:tcW w:w="699" w:type="dxa"/>
          </w:tcPr>
          <w:p w14:paraId="777DA803" w14:textId="77777777" w:rsidR="00493BDC" w:rsidRDefault="00B73B53" w:rsidP="00624C06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5A3F9AB4" w14:textId="77777777" w:rsidR="00B73B53" w:rsidRDefault="00B73B53" w:rsidP="00624C06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89B18F2" w14:textId="77777777" w:rsidR="00B73B53" w:rsidRDefault="00B73B53" w:rsidP="00624C06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B2CFF93" w14:textId="77777777" w:rsidR="00B73B53" w:rsidRDefault="00B73B53" w:rsidP="00624C06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B75FC66" w14:textId="77777777" w:rsidR="00B73B53" w:rsidRDefault="00B73B53" w:rsidP="00624C06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7E95AAB5" w14:textId="77777777" w:rsidR="00B73B53" w:rsidRDefault="00B73B53" w:rsidP="00624C06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210019B" w14:textId="77777777" w:rsidR="00B73B53" w:rsidRDefault="00B73B53" w:rsidP="00624C06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0E73E780" w14:textId="77777777" w:rsidR="00B73B53" w:rsidRDefault="00B73B53" w:rsidP="00624C06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769AF2B" w14:textId="77777777" w:rsidR="00B73B53" w:rsidRDefault="00B73B53" w:rsidP="00624C06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29B1EC8C" w14:textId="77777777" w:rsidR="00286AFE" w:rsidRDefault="00286AFE" w:rsidP="00624C06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45FBCAA" w14:textId="77777777" w:rsidR="00286AFE" w:rsidRDefault="00286AFE" w:rsidP="00624C06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4A41872" w14:textId="77777777" w:rsidR="00286AFE" w:rsidRDefault="00286AFE" w:rsidP="00624C06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09245999" w14:textId="17E467ED" w:rsidR="00286AFE" w:rsidRPr="0023300F" w:rsidRDefault="0007448D" w:rsidP="00286AFE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</w:tc>
        <w:tc>
          <w:tcPr>
            <w:tcW w:w="115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666B7D" w14:textId="77777777" w:rsidR="009510A6" w:rsidRDefault="00B73B53" w:rsidP="00624C06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48F439FC" w14:textId="77777777" w:rsidR="00B73B53" w:rsidRDefault="00B73B53" w:rsidP="00624C0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1BB3DC60" w14:textId="77777777" w:rsidR="00B73B53" w:rsidRDefault="00B73B53" w:rsidP="00624C0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264C2EB5" w14:textId="77777777" w:rsidR="00B73B53" w:rsidRDefault="00B73B53" w:rsidP="00624C0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DF93719" w14:textId="77777777" w:rsidR="00B73B53" w:rsidRDefault="00B73B53" w:rsidP="00624C06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</w:t>
            </w:r>
          </w:p>
          <w:p w14:paraId="600F9B77" w14:textId="77777777" w:rsidR="00B73B53" w:rsidRDefault="00B73B53" w:rsidP="00624C0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1C82C754" w14:textId="77777777" w:rsidR="00B73B53" w:rsidRDefault="00B73B53" w:rsidP="00624C06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  <w:p w14:paraId="1F6F67D1" w14:textId="77777777" w:rsidR="00B73B53" w:rsidRDefault="00B73B53" w:rsidP="00624C0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E670541" w14:textId="77777777" w:rsidR="00B73B53" w:rsidRDefault="00B73B53" w:rsidP="00624C06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58E8D280" w14:textId="77777777" w:rsidR="009A15C5" w:rsidRDefault="009A15C5" w:rsidP="00624C0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1B5590A5" w14:textId="77777777" w:rsidR="009A15C5" w:rsidRDefault="009A15C5" w:rsidP="00624C0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18EE31B3" w14:textId="77777777" w:rsidR="009A15C5" w:rsidRDefault="009A15C5" w:rsidP="00624C0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28DF2AF" w14:textId="04F559CD" w:rsidR="009A15C5" w:rsidRPr="0023300F" w:rsidRDefault="009A15C5" w:rsidP="00624C06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</w:tc>
      </w:tr>
      <w:tr w:rsidR="0053033E" w:rsidRPr="0023300F" w14:paraId="35B1E6CA" w14:textId="77777777" w:rsidTr="001C0F91">
        <w:trPr>
          <w:trHeight w:val="1957"/>
        </w:trPr>
        <w:tc>
          <w:tcPr>
            <w:tcW w:w="1665" w:type="dxa"/>
          </w:tcPr>
          <w:p w14:paraId="516FAD3F" w14:textId="7FEF93C1" w:rsidR="0053033E" w:rsidRPr="0023300F" w:rsidRDefault="0053033E" w:rsidP="0053033E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23300F">
              <w:rPr>
                <w:rFonts w:asciiTheme="minorBidi" w:hAnsiTheme="minorBidi" w:cstheme="minorBidi"/>
                <w:b/>
                <w:bCs/>
                <w:color w:val="000000"/>
              </w:rPr>
              <w:t>Special Requirements</w:t>
            </w:r>
          </w:p>
        </w:tc>
        <w:tc>
          <w:tcPr>
            <w:tcW w:w="530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8A6DFC" w14:textId="77777777" w:rsidR="004C46EE" w:rsidRPr="00596113" w:rsidRDefault="003146C2" w:rsidP="004C46EE">
            <w:pPr>
              <w:rPr>
                <w:rFonts w:asciiTheme="minorBidi" w:hAnsiTheme="minorBidi" w:cstheme="minorBidi"/>
                <w:bCs/>
                <w:color w:val="000000"/>
              </w:rPr>
            </w:pPr>
            <w:r w:rsidRPr="00596113">
              <w:rPr>
                <w:rFonts w:asciiTheme="minorBidi" w:hAnsiTheme="minorBidi" w:cstheme="minorBidi"/>
                <w:b/>
                <w:color w:val="000000"/>
              </w:rPr>
              <w:t>Full valid driving licence</w:t>
            </w:r>
            <w:r w:rsidRPr="00596113">
              <w:rPr>
                <w:rFonts w:asciiTheme="minorBidi" w:hAnsiTheme="minorBidi" w:cstheme="minorBidi"/>
                <w:bCs/>
                <w:color w:val="000000"/>
              </w:rPr>
              <w:t xml:space="preserve"> </w:t>
            </w:r>
          </w:p>
          <w:p w14:paraId="50B76A07" w14:textId="0950D1B9" w:rsidR="003146C2" w:rsidRPr="00596113" w:rsidRDefault="003146C2" w:rsidP="000F59F2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theme="minorBidi"/>
                <w:bCs/>
                <w:color w:val="000000"/>
              </w:rPr>
            </w:pPr>
            <w:r w:rsidRPr="00596113">
              <w:rPr>
                <w:rFonts w:asciiTheme="minorBidi" w:hAnsiTheme="minorBidi" w:cstheme="minorBidi"/>
                <w:bCs/>
                <w:color w:val="000000"/>
              </w:rPr>
              <w:t>The role often involves visiting residents’ homes, attending court, or travelling across the borough, so a valid driving licence and access to a</w:t>
            </w:r>
            <w:r w:rsidR="004C46EE" w:rsidRPr="00596113">
              <w:rPr>
                <w:rFonts w:asciiTheme="minorBidi" w:hAnsiTheme="minorBidi" w:cstheme="minorBidi"/>
                <w:bCs/>
                <w:color w:val="000000"/>
              </w:rPr>
              <w:t xml:space="preserve"> vehicle. </w:t>
            </w:r>
          </w:p>
          <w:p w14:paraId="3CB185A4" w14:textId="77777777" w:rsidR="00441862" w:rsidRDefault="00441862" w:rsidP="005344E3">
            <w:pPr>
              <w:tabs>
                <w:tab w:val="num" w:pos="449"/>
              </w:tabs>
              <w:rPr>
                <w:rFonts w:asciiTheme="minorBidi" w:hAnsiTheme="minorBidi" w:cstheme="minorBidi"/>
                <w:b/>
                <w:color w:val="000000"/>
              </w:rPr>
            </w:pPr>
          </w:p>
          <w:p w14:paraId="6EDADD47" w14:textId="13299122" w:rsidR="005344E3" w:rsidRPr="00596113" w:rsidRDefault="005344E3" w:rsidP="005344E3">
            <w:pPr>
              <w:tabs>
                <w:tab w:val="num" w:pos="449"/>
              </w:tabs>
              <w:rPr>
                <w:rFonts w:asciiTheme="minorBidi" w:hAnsiTheme="minorBidi" w:cstheme="minorBidi"/>
                <w:b/>
                <w:color w:val="000000"/>
              </w:rPr>
            </w:pPr>
            <w:r w:rsidRPr="005344E3">
              <w:rPr>
                <w:rFonts w:asciiTheme="minorBidi" w:hAnsiTheme="minorBidi" w:cstheme="minorBidi"/>
                <w:b/>
                <w:color w:val="000000"/>
              </w:rPr>
              <w:t>DBS Check (Disclosure and Barring Service)</w:t>
            </w:r>
          </w:p>
          <w:p w14:paraId="63DE9383" w14:textId="3CF4719F" w:rsidR="003C7C83" w:rsidRPr="003C7C83" w:rsidRDefault="003C7C83" w:rsidP="000F59F2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theme="minorBidi"/>
                <w:bCs/>
                <w:color w:val="000000"/>
              </w:rPr>
            </w:pPr>
            <w:r w:rsidRPr="003C7C83">
              <w:rPr>
                <w:rFonts w:asciiTheme="minorBidi" w:hAnsiTheme="minorBidi" w:cstheme="minorBidi"/>
                <w:bCs/>
                <w:color w:val="000000"/>
              </w:rPr>
              <w:t>Because the role involves working with potentially vulnerable residents, a Standard</w:t>
            </w:r>
            <w:r w:rsidRPr="00596113">
              <w:rPr>
                <w:rFonts w:asciiTheme="minorBidi" w:hAnsiTheme="minorBidi" w:cstheme="minorBidi"/>
                <w:bCs/>
                <w:color w:val="000000"/>
              </w:rPr>
              <w:t xml:space="preserve"> DBS check is required. </w:t>
            </w:r>
          </w:p>
          <w:p w14:paraId="66FE73F2" w14:textId="77777777" w:rsidR="00697424" w:rsidRDefault="00697424" w:rsidP="00596113">
            <w:pPr>
              <w:tabs>
                <w:tab w:val="num" w:pos="449"/>
              </w:tabs>
              <w:rPr>
                <w:rFonts w:asciiTheme="minorBidi" w:hAnsiTheme="minorBidi" w:cstheme="minorBidi"/>
                <w:b/>
                <w:color w:val="000000"/>
              </w:rPr>
            </w:pPr>
          </w:p>
          <w:p w14:paraId="2D346871" w14:textId="15E0AAA0" w:rsidR="00596113" w:rsidRPr="00596113" w:rsidRDefault="00F578FC" w:rsidP="00596113">
            <w:pPr>
              <w:tabs>
                <w:tab w:val="num" w:pos="449"/>
              </w:tabs>
              <w:rPr>
                <w:rFonts w:asciiTheme="minorBidi" w:hAnsiTheme="minorBidi" w:cstheme="minorBidi"/>
                <w:b/>
                <w:color w:val="000000"/>
              </w:rPr>
            </w:pPr>
            <w:r w:rsidRPr="00F578FC">
              <w:rPr>
                <w:rFonts w:asciiTheme="minorBidi" w:hAnsiTheme="minorBidi" w:cstheme="minorBidi"/>
                <w:b/>
                <w:color w:val="000000"/>
              </w:rPr>
              <w:t>Ability to Work Flexible Hours</w:t>
            </w:r>
          </w:p>
          <w:p w14:paraId="68069029" w14:textId="1C4C10FD" w:rsidR="00596113" w:rsidRPr="00596113" w:rsidRDefault="00596113" w:rsidP="00596113">
            <w:pPr>
              <w:tabs>
                <w:tab w:val="num" w:pos="449"/>
              </w:tabs>
              <w:rPr>
                <w:rFonts w:asciiTheme="minorBidi" w:hAnsiTheme="minorBidi" w:cstheme="minorBidi"/>
                <w:b/>
                <w:color w:val="000000"/>
              </w:rPr>
            </w:pPr>
            <w:r w:rsidRPr="00596113">
              <w:rPr>
                <w:rFonts w:asciiTheme="minorBidi" w:hAnsiTheme="minorBidi" w:cstheme="minorBidi"/>
              </w:rPr>
              <w:t>While the job is usually office</w:t>
            </w:r>
            <w:r w:rsidRPr="00596113">
              <w:rPr>
                <w:rFonts w:asciiTheme="minorBidi" w:hAnsiTheme="minorBidi" w:cstheme="minorBidi"/>
              </w:rPr>
              <w:noBreakHyphen/>
              <w:t>hours based, you may need to:</w:t>
            </w:r>
          </w:p>
          <w:p w14:paraId="5ED56F1A" w14:textId="77777777" w:rsidR="00596113" w:rsidRPr="00596113" w:rsidRDefault="00596113" w:rsidP="000F59F2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asciiTheme="minorBidi" w:hAnsiTheme="minorBidi" w:cstheme="minorBidi"/>
              </w:rPr>
            </w:pPr>
            <w:r w:rsidRPr="00596113">
              <w:rPr>
                <w:rFonts w:asciiTheme="minorBidi" w:hAnsiTheme="minorBidi" w:cstheme="minorBidi"/>
              </w:rPr>
              <w:t>Attend occasional early/late appointments</w:t>
            </w:r>
          </w:p>
          <w:p w14:paraId="3D141C1A" w14:textId="77777777" w:rsidR="00596113" w:rsidRPr="00596113" w:rsidRDefault="00596113" w:rsidP="000F59F2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asciiTheme="minorBidi" w:hAnsiTheme="minorBidi" w:cstheme="minorBidi"/>
              </w:rPr>
            </w:pPr>
            <w:r w:rsidRPr="00596113">
              <w:rPr>
                <w:rFonts w:asciiTheme="minorBidi" w:hAnsiTheme="minorBidi" w:cstheme="minorBidi"/>
              </w:rPr>
              <w:t>Arrange visits around resident availability</w:t>
            </w:r>
          </w:p>
          <w:p w14:paraId="4786DB40" w14:textId="77777777" w:rsidR="00596113" w:rsidRPr="00596113" w:rsidRDefault="00596113" w:rsidP="000F59F2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asciiTheme="minorBidi" w:hAnsiTheme="minorBidi" w:cstheme="minorBidi"/>
              </w:rPr>
            </w:pPr>
            <w:r w:rsidRPr="00596113">
              <w:rPr>
                <w:rFonts w:asciiTheme="minorBidi" w:hAnsiTheme="minorBidi" w:cstheme="minorBidi"/>
              </w:rPr>
              <w:t>Attend court hearings at set times</w:t>
            </w:r>
          </w:p>
          <w:p w14:paraId="5A8384DC" w14:textId="77777777" w:rsidR="0057179C" w:rsidRPr="0057179C" w:rsidRDefault="0057179C" w:rsidP="0057179C">
            <w:pPr>
              <w:tabs>
                <w:tab w:val="num" w:pos="449"/>
              </w:tabs>
              <w:rPr>
                <w:rFonts w:asciiTheme="minorBidi" w:hAnsiTheme="minorBidi" w:cstheme="minorBidi"/>
                <w:b/>
                <w:color w:val="000000"/>
              </w:rPr>
            </w:pPr>
            <w:r w:rsidRPr="0057179C">
              <w:rPr>
                <w:rFonts w:asciiTheme="minorBidi" w:hAnsiTheme="minorBidi" w:cstheme="minorBidi"/>
                <w:b/>
                <w:color w:val="000000"/>
              </w:rPr>
              <w:t>Lone Working Requirements</w:t>
            </w:r>
          </w:p>
          <w:p w14:paraId="0E466838" w14:textId="77777777" w:rsidR="00E64170" w:rsidRDefault="00E64170" w:rsidP="00E64170">
            <w:pPr>
              <w:tabs>
                <w:tab w:val="num" w:pos="449"/>
              </w:tabs>
              <w:rPr>
                <w:rFonts w:asciiTheme="minorBidi" w:hAnsiTheme="minorBidi" w:cstheme="minorBidi"/>
                <w:b/>
                <w:color w:val="000000"/>
              </w:rPr>
            </w:pPr>
            <w:r w:rsidRPr="00E64170">
              <w:rPr>
                <w:rFonts w:asciiTheme="minorBidi" w:hAnsiTheme="minorBidi" w:cstheme="minorBidi"/>
                <w:bCs/>
                <w:color w:val="000000"/>
              </w:rPr>
              <w:t>Income Officers frequently conduct home visits alone</w:t>
            </w:r>
            <w:r w:rsidRPr="00E64170">
              <w:rPr>
                <w:rFonts w:asciiTheme="minorBidi" w:hAnsiTheme="minorBidi" w:cstheme="minorBidi"/>
                <w:b/>
                <w:color w:val="000000"/>
              </w:rPr>
              <w:t>.</w:t>
            </w:r>
          </w:p>
          <w:p w14:paraId="7C8A541E" w14:textId="77777777" w:rsidR="007375E6" w:rsidRPr="007375E6" w:rsidRDefault="007375E6" w:rsidP="000F59F2">
            <w:pPr>
              <w:numPr>
                <w:ilvl w:val="0"/>
                <w:numId w:val="7"/>
              </w:numPr>
              <w:tabs>
                <w:tab w:val="clear" w:pos="360"/>
                <w:tab w:val="num" w:pos="449"/>
                <w:tab w:val="num" w:pos="720"/>
              </w:tabs>
              <w:rPr>
                <w:rFonts w:asciiTheme="minorBidi" w:hAnsiTheme="minorBidi" w:cstheme="minorBidi"/>
                <w:bCs/>
                <w:color w:val="000000"/>
              </w:rPr>
            </w:pPr>
            <w:r w:rsidRPr="007375E6">
              <w:rPr>
                <w:rFonts w:asciiTheme="minorBidi" w:hAnsiTheme="minorBidi" w:cstheme="minorBidi"/>
                <w:bCs/>
                <w:color w:val="000000"/>
              </w:rPr>
              <w:t>Willingness to lone</w:t>
            </w:r>
            <w:r w:rsidRPr="007375E6">
              <w:rPr>
                <w:rFonts w:asciiTheme="minorBidi" w:hAnsiTheme="minorBidi" w:cstheme="minorBidi"/>
                <w:bCs/>
                <w:color w:val="000000"/>
              </w:rPr>
              <w:noBreakHyphen/>
              <w:t>work</w:t>
            </w:r>
          </w:p>
          <w:p w14:paraId="61CA0679" w14:textId="77777777" w:rsidR="007375E6" w:rsidRPr="007375E6" w:rsidRDefault="007375E6" w:rsidP="000F59F2">
            <w:pPr>
              <w:numPr>
                <w:ilvl w:val="0"/>
                <w:numId w:val="7"/>
              </w:numPr>
              <w:tabs>
                <w:tab w:val="clear" w:pos="360"/>
                <w:tab w:val="num" w:pos="449"/>
                <w:tab w:val="num" w:pos="720"/>
              </w:tabs>
              <w:rPr>
                <w:rFonts w:asciiTheme="minorBidi" w:hAnsiTheme="minorBidi" w:cstheme="minorBidi"/>
                <w:bCs/>
                <w:color w:val="000000"/>
              </w:rPr>
            </w:pPr>
            <w:r w:rsidRPr="007375E6">
              <w:rPr>
                <w:rFonts w:asciiTheme="minorBidi" w:hAnsiTheme="minorBidi" w:cstheme="minorBidi"/>
                <w:bCs/>
                <w:color w:val="000000"/>
              </w:rPr>
              <w:t>Following lone</w:t>
            </w:r>
            <w:r w:rsidRPr="007375E6">
              <w:rPr>
                <w:rFonts w:asciiTheme="minorBidi" w:hAnsiTheme="minorBidi" w:cstheme="minorBidi"/>
                <w:bCs/>
                <w:color w:val="000000"/>
              </w:rPr>
              <w:noBreakHyphen/>
              <w:t>working procedures</w:t>
            </w:r>
          </w:p>
          <w:p w14:paraId="591B7142" w14:textId="27371D79" w:rsidR="00441862" w:rsidRPr="0039682C" w:rsidRDefault="007375E6" w:rsidP="000F59F2">
            <w:pPr>
              <w:numPr>
                <w:ilvl w:val="0"/>
                <w:numId w:val="7"/>
              </w:numPr>
              <w:tabs>
                <w:tab w:val="clear" w:pos="360"/>
                <w:tab w:val="num" w:pos="449"/>
                <w:tab w:val="num" w:pos="720"/>
              </w:tabs>
              <w:rPr>
                <w:rFonts w:asciiTheme="minorBidi" w:hAnsiTheme="minorBidi" w:cstheme="minorBidi"/>
                <w:bCs/>
                <w:color w:val="000000"/>
              </w:rPr>
            </w:pPr>
            <w:r w:rsidRPr="007375E6">
              <w:rPr>
                <w:rFonts w:asciiTheme="minorBidi" w:hAnsiTheme="minorBidi" w:cstheme="minorBidi"/>
                <w:bCs/>
                <w:color w:val="000000"/>
              </w:rPr>
              <w:t>Use of safety devices/apps provided by the council</w:t>
            </w:r>
          </w:p>
          <w:p w14:paraId="27D9B102" w14:textId="2A960A72" w:rsidR="004412CE" w:rsidRDefault="004412CE" w:rsidP="004412CE">
            <w:pPr>
              <w:tabs>
                <w:tab w:val="num" w:pos="720"/>
              </w:tabs>
              <w:rPr>
                <w:rFonts w:asciiTheme="minorBidi" w:hAnsiTheme="minorBidi" w:cstheme="minorBidi"/>
                <w:b/>
                <w:color w:val="000000"/>
              </w:rPr>
            </w:pPr>
            <w:r>
              <w:rPr>
                <w:rFonts w:asciiTheme="minorBidi" w:hAnsiTheme="minorBidi" w:cstheme="minorBidi"/>
                <w:b/>
                <w:color w:val="000000"/>
              </w:rPr>
              <w:t xml:space="preserve">Home WIFI </w:t>
            </w:r>
          </w:p>
          <w:p w14:paraId="445632B6" w14:textId="29A18222" w:rsidR="0053033E" w:rsidRPr="00CD009B" w:rsidRDefault="004412CE" w:rsidP="00CD009B">
            <w:pPr>
              <w:pStyle w:val="ListParagraph"/>
              <w:numPr>
                <w:ilvl w:val="0"/>
                <w:numId w:val="8"/>
              </w:numPr>
              <w:tabs>
                <w:tab w:val="num" w:pos="720"/>
              </w:tabs>
              <w:rPr>
                <w:rFonts w:asciiTheme="minorBidi" w:hAnsiTheme="minorBidi" w:cstheme="minorBidi"/>
                <w:b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 xml:space="preserve">Hybrid working is offered, so access to </w:t>
            </w:r>
            <w:r w:rsidR="008741E7">
              <w:rPr>
                <w:rFonts w:asciiTheme="minorBidi" w:hAnsiTheme="minorBidi" w:cstheme="minorBidi"/>
                <w:bCs/>
                <w:color w:val="000000"/>
              </w:rPr>
              <w:t xml:space="preserve">a strong connection WIFI is required. </w:t>
            </w:r>
          </w:p>
        </w:tc>
        <w:tc>
          <w:tcPr>
            <w:tcW w:w="699" w:type="dxa"/>
          </w:tcPr>
          <w:p w14:paraId="08E6757F" w14:textId="77777777" w:rsidR="002A6EBA" w:rsidRDefault="009C6CE1" w:rsidP="00A541C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169DD1C6" w14:textId="77777777" w:rsidR="003C7C83" w:rsidRDefault="003C7C83" w:rsidP="00A541C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6E26E2F" w14:textId="77777777" w:rsidR="003C7C83" w:rsidRDefault="003C7C83" w:rsidP="00A541C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F72F8F3" w14:textId="77777777" w:rsidR="003C7C83" w:rsidRDefault="003C7C83" w:rsidP="00A541C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9F533FB" w14:textId="77777777" w:rsidR="003C7C83" w:rsidRDefault="003C7C83" w:rsidP="00A541C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695AAA1" w14:textId="77777777" w:rsidR="00441862" w:rsidRDefault="00441862" w:rsidP="00A541C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67639D3" w14:textId="0160B894" w:rsidR="003C7C83" w:rsidRDefault="003C7C83" w:rsidP="00A541C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108CEB2C" w14:textId="77777777" w:rsidR="00596113" w:rsidRDefault="00596113" w:rsidP="00A541C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BE79CB9" w14:textId="77777777" w:rsidR="00596113" w:rsidRDefault="00596113" w:rsidP="00A541C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4C6D907" w14:textId="77777777" w:rsidR="00596113" w:rsidRDefault="00596113" w:rsidP="00A541C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DD8DC72" w14:textId="77777777" w:rsidR="00697424" w:rsidRDefault="00697424" w:rsidP="00A541C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8D35002" w14:textId="77777777" w:rsidR="004C1631" w:rsidRDefault="004C1631" w:rsidP="00A541C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63704E6" w14:textId="0E045F93" w:rsidR="00596113" w:rsidRDefault="00596113" w:rsidP="00A541C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3E4D1049" w14:textId="77777777" w:rsidR="008741E7" w:rsidRDefault="008741E7" w:rsidP="00A541C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70D0FA0" w14:textId="77777777" w:rsidR="008741E7" w:rsidRDefault="008741E7" w:rsidP="00A541C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B527941" w14:textId="77777777" w:rsidR="008741E7" w:rsidRDefault="008741E7" w:rsidP="00A541C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164A428" w14:textId="77777777" w:rsidR="008741E7" w:rsidRDefault="008741E7" w:rsidP="00A541C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EF3E07C" w14:textId="77777777" w:rsidR="008741E7" w:rsidRDefault="008741E7" w:rsidP="00A541C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96410AA" w14:textId="77777777" w:rsidR="008741E7" w:rsidRDefault="008741E7" w:rsidP="00A541C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65286CF" w14:textId="77777777" w:rsidR="008741E7" w:rsidRDefault="008741E7" w:rsidP="00A541C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9CE536F" w14:textId="77777777" w:rsidR="00F05E94" w:rsidRDefault="00F05E94" w:rsidP="004C1631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AC9E757" w14:textId="209AB2E9" w:rsidR="008741E7" w:rsidRDefault="008741E7" w:rsidP="004C1631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7FA71649" w14:textId="77777777" w:rsidR="00697424" w:rsidRDefault="00697424" w:rsidP="008741E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E8A50BA" w14:textId="77777777" w:rsidR="00697424" w:rsidRDefault="00697424" w:rsidP="008741E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35B9E5E" w14:textId="77777777" w:rsidR="00697424" w:rsidRDefault="00697424" w:rsidP="008741E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B21C70F" w14:textId="77777777" w:rsidR="00697424" w:rsidRDefault="00697424" w:rsidP="008741E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1F1311F" w14:textId="77777777" w:rsidR="00697424" w:rsidRDefault="00697424" w:rsidP="008741E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A7730CE" w14:textId="77777777" w:rsidR="00697424" w:rsidRDefault="00697424" w:rsidP="008741E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9E44E61" w14:textId="0CD4D383" w:rsidR="00697424" w:rsidRPr="0023300F" w:rsidRDefault="00697424" w:rsidP="00F05E9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</w:tc>
        <w:tc>
          <w:tcPr>
            <w:tcW w:w="115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7762F8" w14:textId="5F190457" w:rsidR="0053033E" w:rsidRDefault="009C6CE1" w:rsidP="00096E8D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  <w:r w:rsidR="00441862">
              <w:rPr>
                <w:rFonts w:asciiTheme="minorBidi" w:hAnsiTheme="minorBidi" w:cstheme="minorBidi"/>
                <w:color w:val="000000"/>
              </w:rPr>
              <w:t>/I</w:t>
            </w:r>
          </w:p>
          <w:p w14:paraId="44CC8105" w14:textId="77777777" w:rsidR="009B228B" w:rsidRDefault="009B228B" w:rsidP="00096E8D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34444990" w14:textId="77777777" w:rsidR="009B228B" w:rsidRDefault="009B228B" w:rsidP="00096E8D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DF4EAA1" w14:textId="77777777" w:rsidR="009B228B" w:rsidRDefault="009B228B" w:rsidP="00096E8D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57A7D2B" w14:textId="77777777" w:rsidR="009B228B" w:rsidRDefault="009B228B" w:rsidP="00096E8D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66C5277C" w14:textId="77777777" w:rsidR="00441862" w:rsidRDefault="00441862" w:rsidP="00096E8D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2353BE9D" w14:textId="1268B591" w:rsidR="009B228B" w:rsidRDefault="00441862" w:rsidP="00096E8D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</w:t>
            </w:r>
            <w:r w:rsidR="009B228B">
              <w:rPr>
                <w:rFonts w:asciiTheme="minorBidi" w:hAnsiTheme="minorBidi" w:cstheme="minorBidi"/>
                <w:color w:val="000000"/>
              </w:rPr>
              <w:t>I</w:t>
            </w:r>
          </w:p>
          <w:p w14:paraId="2B2AC4E8" w14:textId="77777777" w:rsidR="00596113" w:rsidRDefault="00596113" w:rsidP="00096E8D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0789CAB" w14:textId="77777777" w:rsidR="00596113" w:rsidRDefault="00596113" w:rsidP="00096E8D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38CCE4E6" w14:textId="77777777" w:rsidR="00596113" w:rsidRDefault="00596113" w:rsidP="00096E8D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5A52CD3" w14:textId="77777777" w:rsidR="00697424" w:rsidRDefault="00697424" w:rsidP="00596113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6CE5913" w14:textId="77777777" w:rsidR="004C1631" w:rsidRDefault="004C1631" w:rsidP="00596113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2FC85987" w14:textId="3DB1531D" w:rsidR="00596113" w:rsidRDefault="006830E3" w:rsidP="00596113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30879ECE" w14:textId="77777777" w:rsidR="008741E7" w:rsidRDefault="008741E7" w:rsidP="00596113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12E70B1E" w14:textId="77777777" w:rsidR="008741E7" w:rsidRDefault="008741E7" w:rsidP="00596113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1FFC02A4" w14:textId="77777777" w:rsidR="008741E7" w:rsidRDefault="008741E7" w:rsidP="00596113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2A4A12F0" w14:textId="77777777" w:rsidR="008741E7" w:rsidRDefault="008741E7" w:rsidP="00596113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A7EA186" w14:textId="77777777" w:rsidR="008741E7" w:rsidRDefault="008741E7" w:rsidP="00596113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2C202AC6" w14:textId="77777777" w:rsidR="008741E7" w:rsidRDefault="008741E7" w:rsidP="00596113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341A661" w14:textId="77777777" w:rsidR="008741E7" w:rsidRDefault="008741E7" w:rsidP="00596113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29B385B5" w14:textId="77777777" w:rsidR="00F05E94" w:rsidRDefault="00F05E94" w:rsidP="00596113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2DC04CE" w14:textId="2B63AB68" w:rsidR="008741E7" w:rsidRDefault="00697424" w:rsidP="00596113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602E647A" w14:textId="77777777" w:rsidR="00697424" w:rsidRDefault="00697424" w:rsidP="00596113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62D235D" w14:textId="77777777" w:rsidR="00697424" w:rsidRDefault="00697424" w:rsidP="00596113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2B081D51" w14:textId="77777777" w:rsidR="00697424" w:rsidRDefault="00697424" w:rsidP="00596113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F9DF19D" w14:textId="77777777" w:rsidR="00697424" w:rsidRDefault="00697424" w:rsidP="00596113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84456B1" w14:textId="77777777" w:rsidR="00697424" w:rsidRDefault="00697424" w:rsidP="00596113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66B25734" w14:textId="77777777" w:rsidR="00697424" w:rsidRDefault="00697424" w:rsidP="00596113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69FA60D" w14:textId="617B1349" w:rsidR="00697424" w:rsidRPr="0023300F" w:rsidRDefault="00697424" w:rsidP="00F05E9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</w:tc>
      </w:tr>
    </w:tbl>
    <w:p w14:paraId="4E08540D" w14:textId="77777777" w:rsidR="00147748" w:rsidRPr="0023300F" w:rsidRDefault="00147748" w:rsidP="00147748">
      <w:pPr>
        <w:rPr>
          <w:rFonts w:asciiTheme="minorBidi" w:hAnsiTheme="minorBidi" w:cstheme="minorBidi"/>
        </w:rPr>
      </w:pPr>
    </w:p>
    <w:p w14:paraId="516E329E" w14:textId="77777777" w:rsidR="002A6EBA" w:rsidRPr="0023300F" w:rsidRDefault="002A6EBA" w:rsidP="002A6EBA">
      <w:pPr>
        <w:rPr>
          <w:rFonts w:asciiTheme="minorBidi" w:hAnsiTheme="minorBidi" w:cstheme="minorBidi"/>
          <w:b/>
        </w:rPr>
      </w:pPr>
      <w:r w:rsidRPr="0023300F">
        <w:rPr>
          <w:rFonts w:asciiTheme="minorBidi" w:hAnsiTheme="minorBidi" w:cstheme="minorBidi"/>
          <w:b/>
        </w:rPr>
        <w:t>Key:</w:t>
      </w:r>
    </w:p>
    <w:p w14:paraId="494E8E6C" w14:textId="6DEC20E1" w:rsidR="008E470F" w:rsidRDefault="002A6EBA" w:rsidP="002A6EBA">
      <w:pPr>
        <w:rPr>
          <w:rFonts w:asciiTheme="minorBidi" w:hAnsiTheme="minorBidi" w:cstheme="minorBidi"/>
        </w:rPr>
      </w:pPr>
      <w:r w:rsidRPr="0023300F">
        <w:rPr>
          <w:rFonts w:asciiTheme="minorBidi" w:hAnsiTheme="minorBidi" w:cstheme="minorBidi"/>
        </w:rPr>
        <w:t xml:space="preserve">E = Essential, D = Desirable, </w:t>
      </w:r>
      <w:r w:rsidRPr="0023300F">
        <w:rPr>
          <w:rFonts w:asciiTheme="minorBidi" w:hAnsiTheme="minorBidi" w:cstheme="minorBidi"/>
        </w:rPr>
        <w:br/>
        <w:t>A = Application Form, I = Interview, P = Presentation</w:t>
      </w:r>
    </w:p>
    <w:p w14:paraId="69BAC881" w14:textId="77777777" w:rsidR="002A6EBA" w:rsidRPr="0023300F" w:rsidRDefault="002A6EBA" w:rsidP="002A6EBA">
      <w:pPr>
        <w:rPr>
          <w:rFonts w:asciiTheme="minorBidi" w:hAnsiTheme="minorBidi" w:cstheme="minorBidi"/>
          <w:b/>
          <w:bCs/>
          <w:u w:val="single"/>
        </w:rPr>
      </w:pPr>
    </w:p>
    <w:p w14:paraId="41E7C315" w14:textId="77777777" w:rsidR="00BC0074" w:rsidRDefault="00BC0074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>
        <w:rPr>
          <w:rFonts w:asciiTheme="minorBidi" w:hAnsiTheme="minorBidi" w:cstheme="minorBidi"/>
          <w:b/>
          <w:bCs/>
          <w:sz w:val="28"/>
          <w:szCs w:val="28"/>
          <w:u w:val="single"/>
        </w:rPr>
        <w:br w:type="page"/>
      </w:r>
    </w:p>
    <w:p w14:paraId="24A0E352" w14:textId="77777777" w:rsidR="00BC0074" w:rsidRDefault="00BC0074" w:rsidP="000C0D51">
      <w:pPr>
        <w:jc w:val="center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4E978FF3" w14:textId="7333C887" w:rsidR="00A83F20" w:rsidRPr="00E94A6E" w:rsidRDefault="00C676AF" w:rsidP="000C0D51">
      <w:pPr>
        <w:jc w:val="center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E94A6E">
        <w:rPr>
          <w:rFonts w:asciiTheme="minorBidi" w:hAnsiTheme="minorBidi" w:cstheme="minorBidi"/>
          <w:b/>
          <w:bCs/>
          <w:sz w:val="28"/>
          <w:szCs w:val="28"/>
          <w:u w:val="single"/>
        </w:rPr>
        <w:t>Candidate Screening</w:t>
      </w:r>
    </w:p>
    <w:p w14:paraId="73216F82" w14:textId="77777777" w:rsidR="00AF558D" w:rsidRDefault="00AF558D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</w:p>
    <w:tbl>
      <w:tblPr>
        <w:tblStyle w:val="TableGrid"/>
        <w:tblW w:w="10230" w:type="dxa"/>
        <w:jc w:val="center"/>
        <w:tblLook w:val="04A0" w:firstRow="1" w:lastRow="0" w:firstColumn="1" w:lastColumn="0" w:noHBand="0" w:noVBand="1"/>
      </w:tblPr>
      <w:tblGrid>
        <w:gridCol w:w="8075"/>
        <w:gridCol w:w="2155"/>
      </w:tblGrid>
      <w:tr w:rsidR="00AF558D" w:rsidRPr="00702EB7" w14:paraId="49381F3D" w14:textId="77777777">
        <w:trPr>
          <w:trHeight w:val="684"/>
          <w:jc w:val="center"/>
        </w:trPr>
        <w:tc>
          <w:tcPr>
            <w:tcW w:w="8075" w:type="dxa"/>
          </w:tcPr>
          <w:p w14:paraId="4FDA6F03" w14:textId="77777777" w:rsidR="00AF558D" w:rsidRDefault="00AF558D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Rehabilitation of Offenders Act 1974 apply?</w:t>
            </w:r>
          </w:p>
          <w:p w14:paraId="09E198BD" w14:textId="77777777" w:rsidR="00AF558D" w:rsidRPr="008D6C63" w:rsidRDefault="00AF558D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55" w:type="dxa"/>
          </w:tcPr>
          <w:p w14:paraId="2EAD4B8D" w14:textId="7510BAE4" w:rsidR="00AF558D" w:rsidRPr="009B03AD" w:rsidRDefault="00AF558D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Yes</w:t>
            </w:r>
          </w:p>
        </w:tc>
      </w:tr>
      <w:tr w:rsidR="00AF558D" w:rsidRPr="00702EB7" w14:paraId="38EBE550" w14:textId="77777777">
        <w:trPr>
          <w:trHeight w:val="670"/>
          <w:jc w:val="center"/>
        </w:trPr>
        <w:tc>
          <w:tcPr>
            <w:tcW w:w="8075" w:type="dxa"/>
          </w:tcPr>
          <w:p w14:paraId="091337C9" w14:textId="77777777" w:rsidR="00AF558D" w:rsidRDefault="00AF558D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Disclosure and Barring Service check required</w:t>
            </w:r>
            <w:r>
              <w:rPr>
                <w:rFonts w:asciiTheme="minorBidi" w:hAnsiTheme="minorBidi" w:cstheme="minorBidi"/>
                <w:b/>
                <w:bCs/>
              </w:rPr>
              <w:t xml:space="preserve"> and level</w:t>
            </w:r>
          </w:p>
          <w:p w14:paraId="414FDE94" w14:textId="77777777" w:rsidR="00AF558D" w:rsidRPr="008D6C63" w:rsidRDefault="00AF558D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55" w:type="dxa"/>
          </w:tcPr>
          <w:p w14:paraId="301AB553" w14:textId="04858BA7" w:rsidR="00AF558D" w:rsidRDefault="00AF558D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Yes</w:t>
            </w:r>
          </w:p>
          <w:p w14:paraId="0BAAF7AA" w14:textId="7AF708FC" w:rsidR="00AF558D" w:rsidRPr="009B03AD" w:rsidRDefault="00AF558D" w:rsidP="00AF558D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Basic</w:t>
            </w:r>
          </w:p>
        </w:tc>
      </w:tr>
      <w:tr w:rsidR="00AF558D" w:rsidRPr="00702EB7" w14:paraId="465C3C4B" w14:textId="77777777">
        <w:trPr>
          <w:trHeight w:val="341"/>
          <w:jc w:val="center"/>
        </w:trPr>
        <w:tc>
          <w:tcPr>
            <w:tcW w:w="8075" w:type="dxa"/>
          </w:tcPr>
          <w:p w14:paraId="4CC8FC83" w14:textId="77777777" w:rsidR="00AF558D" w:rsidRDefault="00AF558D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Is this a Politically Restricted Post?</w:t>
            </w:r>
          </w:p>
          <w:p w14:paraId="558C0E3F" w14:textId="77777777" w:rsidR="00AF558D" w:rsidRPr="008D6C63" w:rsidRDefault="00AF558D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55" w:type="dxa"/>
          </w:tcPr>
          <w:p w14:paraId="790B6CDC" w14:textId="3D584312" w:rsidR="00AF558D" w:rsidRPr="009B03AD" w:rsidRDefault="00AF558D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No</w:t>
            </w:r>
          </w:p>
        </w:tc>
      </w:tr>
      <w:tr w:rsidR="00AF558D" w:rsidRPr="00702EB7" w14:paraId="110F700C" w14:textId="77777777">
        <w:trPr>
          <w:trHeight w:val="684"/>
          <w:jc w:val="center"/>
        </w:trPr>
        <w:tc>
          <w:tcPr>
            <w:tcW w:w="8075" w:type="dxa"/>
          </w:tcPr>
          <w:p w14:paraId="5B81D333" w14:textId="77777777" w:rsidR="00AF558D" w:rsidRDefault="00AF558D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this role have emergency responsibilities?</w:t>
            </w:r>
          </w:p>
          <w:p w14:paraId="1E903015" w14:textId="77777777" w:rsidR="00AF558D" w:rsidRPr="008D6C63" w:rsidRDefault="00AF558D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55" w:type="dxa"/>
          </w:tcPr>
          <w:p w14:paraId="1C916654" w14:textId="3768ABE0" w:rsidR="00AF558D" w:rsidRPr="009B03AD" w:rsidRDefault="00AF558D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No</w:t>
            </w:r>
          </w:p>
        </w:tc>
      </w:tr>
    </w:tbl>
    <w:p w14:paraId="2B53FB3F" w14:textId="77777777" w:rsidR="00AF558D" w:rsidRPr="0023300F" w:rsidRDefault="00AF558D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</w:p>
    <w:p w14:paraId="5F5F75AB" w14:textId="77777777" w:rsidR="00C676AF" w:rsidRPr="0023300F" w:rsidRDefault="00C676AF" w:rsidP="000C0D51">
      <w:pPr>
        <w:jc w:val="center"/>
        <w:rPr>
          <w:rFonts w:asciiTheme="minorBidi" w:hAnsiTheme="minorBidi" w:cstheme="minorBidi"/>
          <w:highlight w:val="yellow"/>
        </w:rPr>
      </w:pPr>
    </w:p>
    <w:p w14:paraId="7475C555" w14:textId="77777777" w:rsidR="00040FBC" w:rsidRPr="0023300F" w:rsidRDefault="00040FBC" w:rsidP="00A83F20">
      <w:pPr>
        <w:rPr>
          <w:rFonts w:asciiTheme="minorBidi" w:hAnsiTheme="minorBidi" w:cstheme="minorBidi"/>
          <w:b/>
          <w:bCs/>
        </w:rPr>
      </w:pPr>
    </w:p>
    <w:p w14:paraId="692EF76C" w14:textId="50DF9E80" w:rsidR="008E470F" w:rsidRPr="0023300F" w:rsidRDefault="008E470F">
      <w:pPr>
        <w:rPr>
          <w:rFonts w:asciiTheme="minorBidi" w:hAnsiTheme="minorBidi" w:cstheme="minorBidi"/>
          <w:b/>
          <w:bCs/>
        </w:rPr>
      </w:pPr>
    </w:p>
    <w:p w14:paraId="1E67D7DE" w14:textId="77777777" w:rsidR="0088754D" w:rsidRPr="0023300F" w:rsidRDefault="0088754D" w:rsidP="00040FBC">
      <w:pPr>
        <w:rPr>
          <w:rFonts w:asciiTheme="minorBidi" w:hAnsiTheme="minorBidi" w:cstheme="minorBidi"/>
        </w:rPr>
      </w:pPr>
    </w:p>
    <w:p w14:paraId="40BD79F3" w14:textId="77777777" w:rsidR="0088754D" w:rsidRPr="0023300F" w:rsidRDefault="0088754D" w:rsidP="00040FBC">
      <w:pPr>
        <w:rPr>
          <w:rFonts w:asciiTheme="minorBidi" w:hAnsiTheme="minorBidi" w:cstheme="minorBidi"/>
        </w:rPr>
      </w:pPr>
    </w:p>
    <w:p w14:paraId="166B1FE6" w14:textId="77777777" w:rsidR="00E66B26" w:rsidRPr="0023300F" w:rsidRDefault="00E66B26">
      <w:pPr>
        <w:rPr>
          <w:rFonts w:asciiTheme="minorBidi" w:hAnsiTheme="minorBidi" w:cstheme="minorBidi"/>
        </w:rPr>
        <w:sectPr w:rsidR="00E66B26" w:rsidRPr="0023300F" w:rsidSect="0092528F">
          <w:headerReference w:type="default" r:id="rId11"/>
          <w:headerReference w:type="first" r:id="rId12"/>
          <w:pgSz w:w="11906" w:h="16838"/>
          <w:pgMar w:top="902" w:right="1797" w:bottom="1259" w:left="1797" w:header="567" w:footer="567" w:gutter="0"/>
          <w:pgNumType w:chapStyle="1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5812"/>
        <w:gridCol w:w="2488"/>
        <w:gridCol w:w="3046"/>
      </w:tblGrid>
      <w:tr w:rsidR="000E0EA9" w:rsidRPr="000C6760" w14:paraId="221640E9" w14:textId="77777777">
        <w:trPr>
          <w:cantSplit/>
          <w:trHeight w:val="558"/>
          <w:tblHeader/>
        </w:trPr>
        <w:tc>
          <w:tcPr>
            <w:tcW w:w="14885" w:type="dxa"/>
            <w:gridSpan w:val="5"/>
            <w:vAlign w:val="center"/>
          </w:tcPr>
          <w:p w14:paraId="3D4F30F7" w14:textId="77777777" w:rsidR="000E0EA9" w:rsidRPr="000C6760" w:rsidRDefault="000E0EA9">
            <w:pPr>
              <w:jc w:val="center"/>
              <w:rPr>
                <w:rFonts w:asciiTheme="minorBidi" w:hAnsiTheme="minorBidi" w:cstheme="minorBidi"/>
                <w:b/>
                <w:szCs w:val="22"/>
              </w:rPr>
            </w:pPr>
            <w:r w:rsidRPr="000C6760">
              <w:rPr>
                <w:rFonts w:asciiTheme="minorBidi" w:hAnsiTheme="minorBidi" w:cstheme="minorBidi"/>
                <w:b/>
                <w:szCs w:val="22"/>
              </w:rPr>
              <w:lastRenderedPageBreak/>
              <w:t>LINKED GRADE DESCRIPTOR</w:t>
            </w:r>
          </w:p>
        </w:tc>
      </w:tr>
      <w:tr w:rsidR="000E0EA9" w:rsidRPr="000C6760" w14:paraId="7174CB4A" w14:textId="77777777" w:rsidTr="000E0EA9">
        <w:trPr>
          <w:cantSplit/>
          <w:trHeight w:val="1263"/>
          <w:tblHeader/>
        </w:trPr>
        <w:tc>
          <w:tcPr>
            <w:tcW w:w="1413" w:type="dxa"/>
            <w:vAlign w:val="center"/>
          </w:tcPr>
          <w:p w14:paraId="4AC4E191" w14:textId="77777777" w:rsidR="000E0EA9" w:rsidRPr="000C6760" w:rsidRDefault="000E0EA9">
            <w:pPr>
              <w:jc w:val="center"/>
              <w:rPr>
                <w:rFonts w:asciiTheme="minorBidi" w:hAnsiTheme="minorBidi" w:cstheme="minorBidi"/>
                <w:szCs w:val="22"/>
              </w:rPr>
            </w:pPr>
            <w:r w:rsidRPr="000C6760">
              <w:rPr>
                <w:rFonts w:asciiTheme="minorBidi" w:hAnsiTheme="minorBidi" w:cstheme="minorBidi"/>
                <w:b/>
                <w:szCs w:val="22"/>
              </w:rPr>
              <w:t>Job Title</w:t>
            </w:r>
          </w:p>
        </w:tc>
        <w:tc>
          <w:tcPr>
            <w:tcW w:w="2126" w:type="dxa"/>
            <w:vAlign w:val="center"/>
          </w:tcPr>
          <w:p w14:paraId="7E0E56FB" w14:textId="77777777" w:rsidR="000E0EA9" w:rsidRPr="000C6760" w:rsidRDefault="000E0EA9">
            <w:pPr>
              <w:jc w:val="center"/>
              <w:rPr>
                <w:rFonts w:asciiTheme="minorBidi" w:hAnsiTheme="minorBidi" w:cstheme="minorBidi"/>
                <w:szCs w:val="22"/>
              </w:rPr>
            </w:pPr>
            <w:r w:rsidRPr="000C6760">
              <w:rPr>
                <w:rFonts w:asciiTheme="minorBidi" w:hAnsiTheme="minorBidi" w:cstheme="minorBidi"/>
                <w:b/>
                <w:szCs w:val="22"/>
              </w:rPr>
              <w:t xml:space="preserve">Team + </w:t>
            </w:r>
            <w:r>
              <w:rPr>
                <w:rFonts w:asciiTheme="minorBidi" w:hAnsiTheme="minorBidi" w:cstheme="minorBidi"/>
                <w:b/>
                <w:szCs w:val="22"/>
              </w:rPr>
              <w:t>Pay G</w:t>
            </w:r>
            <w:r w:rsidRPr="000C6760">
              <w:rPr>
                <w:rFonts w:asciiTheme="minorBidi" w:hAnsiTheme="minorBidi" w:cstheme="minorBidi"/>
                <w:b/>
                <w:szCs w:val="22"/>
              </w:rPr>
              <w:t>rade</w:t>
            </w:r>
          </w:p>
        </w:tc>
        <w:tc>
          <w:tcPr>
            <w:tcW w:w="5812" w:type="dxa"/>
            <w:vAlign w:val="center"/>
          </w:tcPr>
          <w:p w14:paraId="072BDD30" w14:textId="77777777" w:rsidR="000E0EA9" w:rsidRPr="000C6760" w:rsidRDefault="000E0EA9">
            <w:pPr>
              <w:jc w:val="center"/>
              <w:rPr>
                <w:rFonts w:asciiTheme="minorBidi" w:hAnsiTheme="minorBidi" w:cstheme="minorBidi"/>
                <w:szCs w:val="22"/>
              </w:rPr>
            </w:pPr>
            <w:r w:rsidRPr="000C6760">
              <w:rPr>
                <w:rFonts w:asciiTheme="minorBidi" w:hAnsiTheme="minorBidi" w:cstheme="minorBidi"/>
                <w:b/>
                <w:szCs w:val="22"/>
              </w:rPr>
              <w:t xml:space="preserve">Duties/ responsibilities with reference to </w:t>
            </w:r>
            <w:r>
              <w:rPr>
                <w:rFonts w:asciiTheme="minorBidi" w:hAnsiTheme="minorBidi" w:cstheme="minorBidi"/>
                <w:b/>
                <w:szCs w:val="22"/>
              </w:rPr>
              <w:t>values and behaviours</w:t>
            </w:r>
          </w:p>
        </w:tc>
        <w:tc>
          <w:tcPr>
            <w:tcW w:w="2488" w:type="dxa"/>
            <w:vAlign w:val="center"/>
          </w:tcPr>
          <w:p w14:paraId="38D1339C" w14:textId="77777777" w:rsidR="000E0EA9" w:rsidRPr="000C6760" w:rsidRDefault="000E0EA9">
            <w:pPr>
              <w:jc w:val="center"/>
              <w:rPr>
                <w:rFonts w:asciiTheme="minorBidi" w:hAnsiTheme="minorBidi" w:cstheme="minorBidi"/>
                <w:szCs w:val="22"/>
              </w:rPr>
            </w:pPr>
            <w:r w:rsidRPr="000C6760">
              <w:rPr>
                <w:rFonts w:asciiTheme="minorBidi" w:hAnsiTheme="minorBidi" w:cstheme="minorBidi"/>
                <w:b/>
                <w:szCs w:val="22"/>
              </w:rPr>
              <w:t>Probable Qualifications</w:t>
            </w:r>
          </w:p>
        </w:tc>
        <w:tc>
          <w:tcPr>
            <w:tcW w:w="3046" w:type="dxa"/>
            <w:vAlign w:val="center"/>
          </w:tcPr>
          <w:p w14:paraId="4CB5B1DA" w14:textId="77777777" w:rsidR="000E0EA9" w:rsidRPr="000C6760" w:rsidRDefault="000E0EA9">
            <w:pPr>
              <w:jc w:val="center"/>
              <w:rPr>
                <w:rFonts w:asciiTheme="minorBidi" w:hAnsiTheme="minorBidi" w:cstheme="minorBidi"/>
                <w:szCs w:val="22"/>
              </w:rPr>
            </w:pPr>
            <w:r w:rsidRPr="000C6760">
              <w:rPr>
                <w:rFonts w:asciiTheme="minorBidi" w:hAnsiTheme="minorBidi" w:cstheme="minorBidi"/>
                <w:b/>
                <w:szCs w:val="22"/>
              </w:rPr>
              <w:t>Indicative Experience</w:t>
            </w:r>
          </w:p>
        </w:tc>
      </w:tr>
      <w:tr w:rsidR="000E0EA9" w:rsidRPr="000C6760" w14:paraId="6532AA47" w14:textId="77777777" w:rsidTr="00B4145E">
        <w:trPr>
          <w:cantSplit/>
          <w:trHeight w:val="984"/>
          <w:tblHeader/>
        </w:trPr>
        <w:tc>
          <w:tcPr>
            <w:tcW w:w="1413" w:type="dxa"/>
          </w:tcPr>
          <w:p w14:paraId="4693E0C8" w14:textId="1168B546" w:rsidR="000E0EA9" w:rsidRPr="000C6760" w:rsidRDefault="000E0EA9" w:rsidP="000E0EA9">
            <w:pPr>
              <w:rPr>
                <w:rFonts w:asciiTheme="minorBidi" w:hAnsiTheme="minorBidi" w:cstheme="minorBidi"/>
                <w:szCs w:val="22"/>
              </w:rPr>
            </w:pPr>
            <w:r w:rsidRPr="0023300F">
              <w:rPr>
                <w:rFonts w:ascii="Arial" w:hAnsi="Arial" w:cs="Arial"/>
                <w:sz w:val="20"/>
                <w:szCs w:val="20"/>
              </w:rPr>
              <w:t>Income Officer</w:t>
            </w:r>
          </w:p>
        </w:tc>
        <w:tc>
          <w:tcPr>
            <w:tcW w:w="2126" w:type="dxa"/>
          </w:tcPr>
          <w:p w14:paraId="32232B87" w14:textId="78FEE996" w:rsidR="000E0EA9" w:rsidRPr="000C6760" w:rsidRDefault="000E0EA9" w:rsidP="000E0EA9">
            <w:pPr>
              <w:rPr>
                <w:rFonts w:asciiTheme="minorBidi" w:hAnsiTheme="minorBidi" w:cstheme="minorBidi"/>
                <w:szCs w:val="22"/>
              </w:rPr>
            </w:pPr>
            <w:r w:rsidRPr="0023300F">
              <w:rPr>
                <w:rFonts w:ascii="Arial" w:hAnsi="Arial" w:cs="Arial"/>
                <w:sz w:val="20"/>
                <w:szCs w:val="20"/>
              </w:rPr>
              <w:t>Income Officer W3</w:t>
            </w:r>
          </w:p>
        </w:tc>
        <w:tc>
          <w:tcPr>
            <w:tcW w:w="5812" w:type="dxa"/>
          </w:tcPr>
          <w:p w14:paraId="6654114E" w14:textId="77777777" w:rsidR="000E0EA9" w:rsidRPr="0053033E" w:rsidRDefault="000E0EA9" w:rsidP="000F59F2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3300F">
              <w:rPr>
                <w:rFonts w:ascii="Arial" w:hAnsi="Arial" w:cs="Arial"/>
                <w:sz w:val="20"/>
                <w:szCs w:val="20"/>
              </w:rPr>
              <w:t>Meet behaviour targets for the role as set out in role map.</w:t>
            </w:r>
          </w:p>
          <w:p w14:paraId="4228DA3E" w14:textId="77777777" w:rsidR="000E0EA9" w:rsidRPr="0023300F" w:rsidRDefault="000E0EA9" w:rsidP="000F59F2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3300F">
              <w:rPr>
                <w:rFonts w:ascii="Arial" w:hAnsi="Arial" w:cs="Arial"/>
                <w:sz w:val="20"/>
                <w:szCs w:val="20"/>
              </w:rPr>
              <w:t>Ability to perform areas of responsibility set out in the job profile and Person Specification, including attending Court as required.</w:t>
            </w:r>
          </w:p>
          <w:p w14:paraId="0A49AFD7" w14:textId="77777777" w:rsidR="000E0EA9" w:rsidRPr="000C6760" w:rsidRDefault="000E0EA9" w:rsidP="000E0EA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2488" w:type="dxa"/>
          </w:tcPr>
          <w:p w14:paraId="47EB7DC2" w14:textId="34494E7F" w:rsidR="000E0EA9" w:rsidRPr="000C6760" w:rsidRDefault="000E0EA9" w:rsidP="000E0EA9">
            <w:pPr>
              <w:rPr>
                <w:rFonts w:asciiTheme="minorBidi" w:hAnsiTheme="minorBidi" w:cstheme="minorBidi"/>
                <w:szCs w:val="22"/>
              </w:rPr>
            </w:pPr>
            <w:r w:rsidRPr="0023300F">
              <w:rPr>
                <w:rFonts w:ascii="Arial" w:hAnsi="Arial" w:cs="Arial"/>
                <w:sz w:val="20"/>
                <w:szCs w:val="20"/>
              </w:rPr>
              <w:t>Good standard of education (‘A’ level or equivalent).</w:t>
            </w:r>
          </w:p>
        </w:tc>
        <w:tc>
          <w:tcPr>
            <w:tcW w:w="3046" w:type="dxa"/>
          </w:tcPr>
          <w:p w14:paraId="47536411" w14:textId="7B552D08" w:rsidR="000E0EA9" w:rsidRPr="000C6760" w:rsidRDefault="000E0EA9" w:rsidP="000E0EA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szCs w:val="22"/>
              </w:rPr>
            </w:pPr>
            <w:r w:rsidRPr="0023300F">
              <w:rPr>
                <w:rFonts w:ascii="Arial" w:hAnsi="Arial" w:cs="Arial"/>
                <w:sz w:val="20"/>
                <w:szCs w:val="20"/>
              </w:rPr>
              <w:t xml:space="preserve">At least 3 years relevant experience </w:t>
            </w:r>
          </w:p>
        </w:tc>
      </w:tr>
      <w:tr w:rsidR="000E0EA9" w:rsidRPr="000C6760" w14:paraId="21F8D234" w14:textId="77777777" w:rsidTr="000E0EA9">
        <w:trPr>
          <w:cantSplit/>
          <w:trHeight w:val="1315"/>
          <w:tblHeader/>
        </w:trPr>
        <w:tc>
          <w:tcPr>
            <w:tcW w:w="1413" w:type="dxa"/>
          </w:tcPr>
          <w:p w14:paraId="63BB5848" w14:textId="0DAD9661" w:rsidR="000E0EA9" w:rsidRPr="000C6760" w:rsidRDefault="000E0EA9" w:rsidP="000E0EA9">
            <w:pPr>
              <w:rPr>
                <w:rFonts w:asciiTheme="minorBidi" w:hAnsiTheme="minorBidi" w:cstheme="minorBidi"/>
                <w:szCs w:val="22"/>
              </w:rPr>
            </w:pPr>
            <w:r w:rsidRPr="0023300F">
              <w:rPr>
                <w:rFonts w:ascii="Arial" w:hAnsi="Arial" w:cs="Arial"/>
                <w:sz w:val="20"/>
                <w:szCs w:val="20"/>
              </w:rPr>
              <w:t>Income Officer</w:t>
            </w:r>
          </w:p>
        </w:tc>
        <w:tc>
          <w:tcPr>
            <w:tcW w:w="2126" w:type="dxa"/>
          </w:tcPr>
          <w:p w14:paraId="2536B0FA" w14:textId="576EAE20" w:rsidR="000E0EA9" w:rsidRPr="000C6760" w:rsidRDefault="000E0EA9" w:rsidP="000E0EA9">
            <w:pPr>
              <w:rPr>
                <w:rFonts w:asciiTheme="minorBidi" w:hAnsiTheme="minorBidi" w:cstheme="minorBidi"/>
                <w:szCs w:val="22"/>
              </w:rPr>
            </w:pPr>
            <w:r w:rsidRPr="0023300F">
              <w:rPr>
                <w:rFonts w:ascii="Arial" w:hAnsi="Arial" w:cs="Arial"/>
                <w:sz w:val="20"/>
                <w:szCs w:val="20"/>
              </w:rPr>
              <w:t>Income Officer W4</w:t>
            </w:r>
          </w:p>
        </w:tc>
        <w:tc>
          <w:tcPr>
            <w:tcW w:w="5812" w:type="dxa"/>
          </w:tcPr>
          <w:p w14:paraId="4C1AE5E1" w14:textId="77777777" w:rsidR="000E0EA9" w:rsidRPr="0053033E" w:rsidRDefault="000E0EA9" w:rsidP="000E0E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23300F">
              <w:rPr>
                <w:rFonts w:ascii="Arial" w:hAnsi="Arial" w:cs="Arial"/>
                <w:b/>
                <w:sz w:val="20"/>
                <w:szCs w:val="20"/>
              </w:rPr>
              <w:t>As Above plus:</w:t>
            </w:r>
          </w:p>
          <w:p w14:paraId="3EF1C3ED" w14:textId="77777777" w:rsidR="000E0EA9" w:rsidRPr="0053033E" w:rsidRDefault="000E0EA9" w:rsidP="000F59F2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3300F">
              <w:rPr>
                <w:rFonts w:ascii="Arial" w:hAnsi="Arial" w:cs="Arial"/>
                <w:sz w:val="20"/>
                <w:szCs w:val="20"/>
              </w:rPr>
              <w:t xml:space="preserve">Detailed knowledge of social housing and other related legislation, including the Housing Act, the Welfare Reform Act. As well as knowledge of the Universal Credit Regulations 2013. </w:t>
            </w:r>
          </w:p>
          <w:p w14:paraId="5BF6371C" w14:textId="77777777" w:rsidR="000E0EA9" w:rsidRPr="0053033E" w:rsidRDefault="000E0EA9" w:rsidP="000F59F2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3300F">
              <w:rPr>
                <w:rFonts w:ascii="Arial" w:hAnsi="Arial" w:cs="Arial"/>
                <w:sz w:val="20"/>
                <w:szCs w:val="20"/>
              </w:rPr>
              <w:t>Able to effectively handle the most complex cases with minimal supervision and attend complex Court cases without the need for additional supervision.</w:t>
            </w:r>
          </w:p>
          <w:p w14:paraId="0FAD091D" w14:textId="77777777" w:rsidR="000E0EA9" w:rsidRPr="0053033E" w:rsidRDefault="000E0EA9" w:rsidP="000F59F2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3300F">
              <w:rPr>
                <w:rFonts w:ascii="Arial" w:hAnsi="Arial" w:cs="Arial"/>
                <w:sz w:val="20"/>
                <w:szCs w:val="20"/>
              </w:rPr>
              <w:t>Proven track record of mentoring and supporting other team members with complex cases.</w:t>
            </w:r>
          </w:p>
          <w:p w14:paraId="7C434C23" w14:textId="77777777" w:rsidR="000E0EA9" w:rsidRPr="0053033E" w:rsidRDefault="000E0EA9" w:rsidP="000F59F2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3300F">
              <w:rPr>
                <w:rFonts w:ascii="Arial" w:hAnsi="Arial" w:cs="Arial"/>
                <w:sz w:val="20"/>
                <w:szCs w:val="20"/>
              </w:rPr>
              <w:t>Taking on additional specialist duties around income management such as, representing the Council on multi-agency groups where appropriate.</w:t>
            </w:r>
          </w:p>
          <w:p w14:paraId="3CCCDA2B" w14:textId="77777777" w:rsidR="000E0EA9" w:rsidRPr="0053033E" w:rsidRDefault="000E0EA9" w:rsidP="000F59F2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3300F">
              <w:rPr>
                <w:rFonts w:ascii="Arial" w:hAnsi="Arial" w:cs="Arial"/>
                <w:sz w:val="20"/>
                <w:szCs w:val="20"/>
              </w:rPr>
              <w:t xml:space="preserve">To actively contribute to service delivery, support colleagues and put forward ideas for service improvements. </w:t>
            </w:r>
          </w:p>
          <w:p w14:paraId="6E16AB24" w14:textId="77777777" w:rsidR="000E0EA9" w:rsidRDefault="000E0EA9" w:rsidP="000F59F2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3300F">
              <w:rPr>
                <w:rFonts w:ascii="Arial" w:hAnsi="Arial" w:cs="Arial"/>
                <w:sz w:val="20"/>
                <w:szCs w:val="20"/>
              </w:rPr>
              <w:t>To support the development of initiatives within Resident Services</w:t>
            </w:r>
          </w:p>
          <w:p w14:paraId="3E303319" w14:textId="724577ED" w:rsidR="000E0EA9" w:rsidRPr="000E0EA9" w:rsidRDefault="000E0EA9" w:rsidP="000F59F2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E0EA9">
              <w:rPr>
                <w:rFonts w:ascii="Arial" w:hAnsi="Arial" w:cs="Arial"/>
                <w:sz w:val="20"/>
                <w:szCs w:val="20"/>
              </w:rPr>
              <w:t xml:space="preserve">Being a super user of income-based IT systems and providing training / mentoring to team members / new starters as and when required. </w:t>
            </w:r>
          </w:p>
        </w:tc>
        <w:tc>
          <w:tcPr>
            <w:tcW w:w="2488" w:type="dxa"/>
          </w:tcPr>
          <w:p w14:paraId="5231620D" w14:textId="77777777" w:rsidR="000E0EA9" w:rsidRPr="0023300F" w:rsidRDefault="000E0EA9" w:rsidP="000E0E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3300F">
              <w:rPr>
                <w:rFonts w:ascii="Arial" w:hAnsi="Arial" w:cs="Arial"/>
                <w:sz w:val="20"/>
                <w:szCs w:val="20"/>
              </w:rPr>
              <w:t>Good standard of education (‘A’ level or equivalent).</w:t>
            </w:r>
          </w:p>
          <w:p w14:paraId="4B8B7C24" w14:textId="77777777" w:rsidR="000E0EA9" w:rsidRPr="0023300F" w:rsidRDefault="000E0EA9" w:rsidP="000E0E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1264EBD" w14:textId="77777777" w:rsidR="000E0EA9" w:rsidRPr="0023300F" w:rsidRDefault="000E0EA9" w:rsidP="000E0E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3300F">
              <w:rPr>
                <w:rFonts w:ascii="Arial" w:hAnsi="Arial" w:cs="Arial"/>
                <w:sz w:val="20"/>
                <w:szCs w:val="20"/>
              </w:rPr>
              <w:t xml:space="preserve">AND </w:t>
            </w:r>
          </w:p>
          <w:p w14:paraId="75A78472" w14:textId="77777777" w:rsidR="000E0EA9" w:rsidRPr="0023300F" w:rsidRDefault="000E0EA9" w:rsidP="000E0E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A251C79" w14:textId="3690F6CF" w:rsidR="000E0EA9" w:rsidRPr="000C6760" w:rsidRDefault="000E0EA9" w:rsidP="000E0EA9">
            <w:pPr>
              <w:rPr>
                <w:rFonts w:asciiTheme="minorBidi" w:hAnsiTheme="minorBidi" w:cstheme="minorBidi"/>
                <w:szCs w:val="22"/>
              </w:rPr>
            </w:pPr>
            <w:r w:rsidRPr="0023300F">
              <w:rPr>
                <w:rFonts w:ascii="Arial" w:hAnsi="Arial" w:cs="Arial"/>
                <w:sz w:val="20"/>
                <w:szCs w:val="20"/>
              </w:rPr>
              <w:t>CIH professional qualification or equivalent.</w:t>
            </w:r>
          </w:p>
        </w:tc>
        <w:tc>
          <w:tcPr>
            <w:tcW w:w="3046" w:type="dxa"/>
          </w:tcPr>
          <w:p w14:paraId="5CC2385B" w14:textId="72594487" w:rsidR="000E0EA9" w:rsidRDefault="000E0EA9" w:rsidP="000E0EA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szCs w:val="22"/>
              </w:rPr>
            </w:pPr>
            <w:r w:rsidRPr="0023300F">
              <w:rPr>
                <w:rFonts w:ascii="Arial" w:hAnsi="Arial" w:cs="Arial"/>
                <w:sz w:val="20"/>
                <w:szCs w:val="20"/>
              </w:rPr>
              <w:t>At least 5 years relevant experience in an income officer role.</w:t>
            </w:r>
          </w:p>
        </w:tc>
      </w:tr>
    </w:tbl>
    <w:tbl>
      <w:tblPr>
        <w:tblStyle w:val="TableGrid"/>
        <w:tblW w:w="16459" w:type="dxa"/>
        <w:tblInd w:w="-998" w:type="dxa"/>
        <w:tblLook w:val="04A0" w:firstRow="1" w:lastRow="0" w:firstColumn="1" w:lastColumn="0" w:noHBand="0" w:noVBand="1"/>
      </w:tblPr>
      <w:tblGrid>
        <w:gridCol w:w="3014"/>
        <w:gridCol w:w="2296"/>
        <w:gridCol w:w="2799"/>
        <w:gridCol w:w="3129"/>
        <w:gridCol w:w="2276"/>
        <w:gridCol w:w="2945"/>
      </w:tblGrid>
      <w:tr w:rsidR="008E437F" w:rsidRPr="009851A1" w14:paraId="43A03D45" w14:textId="77777777" w:rsidTr="00BC0074">
        <w:trPr>
          <w:trHeight w:val="1952"/>
        </w:trPr>
        <w:tc>
          <w:tcPr>
            <w:tcW w:w="3014" w:type="dxa"/>
            <w:shd w:val="clear" w:color="auto" w:fill="B7CFED" w:themeFill="text2" w:themeFillTint="40"/>
          </w:tcPr>
          <w:p w14:paraId="44DD02A4" w14:textId="77777777" w:rsidR="008E437F" w:rsidRPr="009851A1" w:rsidRDefault="008E437F">
            <w:pPr>
              <w:pStyle w:val="ListParagraphSecondaryLevel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bookmarkStart w:id="0" w:name="_Hlk221118842"/>
            <w:r w:rsidRPr="009851A1"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  <w:lastRenderedPageBreak/>
              <w:t>Teamwork</w:t>
            </w:r>
          </w:p>
          <w:p w14:paraId="6DBB288A" w14:textId="77777777" w:rsidR="008E437F" w:rsidRPr="009851A1" w:rsidRDefault="008E437F">
            <w:pPr>
              <w:pStyle w:val="ListParagraphSecondaryLevel"/>
              <w:numPr>
                <w:ilvl w:val="0"/>
                <w:numId w:val="0"/>
              </w:numPr>
              <w:spacing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sz w:val="20"/>
                <w:szCs w:val="20"/>
              </w:rPr>
              <w:t>Working together across teams, partner organisations and communities to achieve shared goals.</w:t>
            </w:r>
          </w:p>
        </w:tc>
        <w:tc>
          <w:tcPr>
            <w:tcW w:w="2296" w:type="dxa"/>
            <w:shd w:val="clear" w:color="auto" w:fill="B7CFED" w:themeFill="text2" w:themeFillTint="40"/>
          </w:tcPr>
          <w:p w14:paraId="400F239A" w14:textId="77777777" w:rsidR="008E437F" w:rsidRPr="009851A1" w:rsidRDefault="008E437F">
            <w:pPr>
              <w:pStyle w:val="ListParagraphSecondaryLevel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  <w:t>Honesty</w:t>
            </w:r>
          </w:p>
          <w:p w14:paraId="1FD5B353" w14:textId="77777777" w:rsidR="008E437F" w:rsidRPr="009851A1" w:rsidRDefault="008E437F">
            <w:pPr>
              <w:pStyle w:val="ListParagraphSecondaryLevel"/>
              <w:numPr>
                <w:ilvl w:val="0"/>
                <w:numId w:val="0"/>
              </w:numPr>
              <w:spacing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sz w:val="20"/>
                <w:szCs w:val="20"/>
              </w:rPr>
              <w:t>Acting honestly and openly in all communications and decisions.</w:t>
            </w:r>
          </w:p>
        </w:tc>
        <w:tc>
          <w:tcPr>
            <w:tcW w:w="2799" w:type="dxa"/>
            <w:shd w:val="clear" w:color="auto" w:fill="B7CFED" w:themeFill="text2" w:themeFillTint="40"/>
          </w:tcPr>
          <w:p w14:paraId="644D2B9A" w14:textId="77777777" w:rsidR="008E437F" w:rsidRPr="009851A1" w:rsidRDefault="008E437F">
            <w:pPr>
              <w:pStyle w:val="ListParagraphSecondaryLevel"/>
              <w:numPr>
                <w:ilvl w:val="0"/>
                <w:numId w:val="0"/>
              </w:numPr>
              <w:spacing w:before="0" w:after="0"/>
              <w:ind w:left="567" w:hanging="567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  <w:t>Respect</w:t>
            </w:r>
          </w:p>
          <w:p w14:paraId="7F8E927A" w14:textId="77777777" w:rsidR="008E437F" w:rsidRPr="009851A1" w:rsidRDefault="008E437F">
            <w:pPr>
              <w:pStyle w:val="ListParagraphSecondaryLevel"/>
              <w:numPr>
                <w:ilvl w:val="0"/>
                <w:numId w:val="0"/>
              </w:numPr>
              <w:spacing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sz w:val="20"/>
                <w:szCs w:val="20"/>
              </w:rPr>
              <w:t>Valuing diversity, treating everyone with dignity, and ensuring fairness.</w:t>
            </w:r>
          </w:p>
        </w:tc>
        <w:tc>
          <w:tcPr>
            <w:tcW w:w="3129" w:type="dxa"/>
            <w:shd w:val="clear" w:color="auto" w:fill="B7CFED" w:themeFill="text2" w:themeFillTint="40"/>
          </w:tcPr>
          <w:p w14:paraId="1B9642DD" w14:textId="77777777" w:rsidR="008E437F" w:rsidRPr="009851A1" w:rsidRDefault="008E437F">
            <w:pPr>
              <w:pStyle w:val="ListParagraphSecondaryLevel"/>
              <w:numPr>
                <w:ilvl w:val="0"/>
                <w:numId w:val="0"/>
              </w:numPr>
              <w:spacing w:before="0" w:after="0"/>
              <w:ind w:left="567" w:hanging="567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  <w:t>Innovation</w:t>
            </w:r>
          </w:p>
          <w:p w14:paraId="6E8FEB87" w14:textId="77777777" w:rsidR="008E437F" w:rsidRPr="009851A1" w:rsidRDefault="008E437F">
            <w:pPr>
              <w:pStyle w:val="ListParagraphSecondaryLevel"/>
              <w:numPr>
                <w:ilvl w:val="0"/>
                <w:numId w:val="0"/>
              </w:numPr>
              <w:spacing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sz w:val="20"/>
                <w:szCs w:val="20"/>
              </w:rPr>
              <w:t>Encouraging new ideas, continuous improvement, and embracing change with strength, flexibility, and a recognition that being better doesn’t have to cost money.</w:t>
            </w:r>
          </w:p>
        </w:tc>
        <w:tc>
          <w:tcPr>
            <w:tcW w:w="2276" w:type="dxa"/>
            <w:shd w:val="clear" w:color="auto" w:fill="B7CFED" w:themeFill="text2" w:themeFillTint="40"/>
          </w:tcPr>
          <w:p w14:paraId="224B92AE" w14:textId="77777777" w:rsidR="008E437F" w:rsidRPr="009851A1" w:rsidRDefault="008E437F">
            <w:pPr>
              <w:pStyle w:val="ListParagraphSecondaryLevel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  <w:t>Value-Led</w:t>
            </w:r>
          </w:p>
          <w:p w14:paraId="4846E1C5" w14:textId="77777777" w:rsidR="008E437F" w:rsidRPr="009851A1" w:rsidRDefault="008E437F">
            <w:pPr>
              <w:pStyle w:val="ListParagraphSecondaryLevel"/>
              <w:numPr>
                <w:ilvl w:val="0"/>
                <w:numId w:val="0"/>
              </w:numPr>
              <w:spacing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sz w:val="20"/>
                <w:szCs w:val="20"/>
              </w:rPr>
              <w:t>Public Service is at our core; putting the needs of residents at the heart of decisions, focusing on meaningful outcomes and striving for excellence.</w:t>
            </w:r>
          </w:p>
        </w:tc>
        <w:tc>
          <w:tcPr>
            <w:tcW w:w="2945" w:type="dxa"/>
            <w:shd w:val="clear" w:color="auto" w:fill="B7CFED" w:themeFill="text2" w:themeFillTint="40"/>
          </w:tcPr>
          <w:p w14:paraId="6250241F" w14:textId="77777777" w:rsidR="008E437F" w:rsidRPr="009851A1" w:rsidRDefault="008E437F">
            <w:pPr>
              <w:pStyle w:val="ListParagraphSecondaryLevel"/>
              <w:numPr>
                <w:ilvl w:val="0"/>
                <w:numId w:val="0"/>
              </w:numPr>
              <w:spacing w:before="0" w:after="0"/>
              <w:ind w:left="567" w:hanging="567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  <w:t>Empowerment</w:t>
            </w:r>
          </w:p>
          <w:p w14:paraId="3786A622" w14:textId="77777777" w:rsidR="008E437F" w:rsidRPr="009851A1" w:rsidRDefault="008E437F">
            <w:pPr>
              <w:pStyle w:val="ListParagraphSecondaryLevel"/>
              <w:numPr>
                <w:ilvl w:val="0"/>
                <w:numId w:val="0"/>
              </w:numPr>
              <w:spacing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sz w:val="20"/>
                <w:szCs w:val="20"/>
              </w:rPr>
              <w:t>Supporting staff to take initiative and influence their work, maintaining high standards of conduct, competence, and ethics.</w:t>
            </w:r>
          </w:p>
        </w:tc>
      </w:tr>
      <w:tr w:rsidR="008E437F" w:rsidRPr="002A4BA4" w14:paraId="73498899" w14:textId="77777777" w:rsidTr="00BC0074">
        <w:trPr>
          <w:trHeight w:val="4972"/>
        </w:trPr>
        <w:tc>
          <w:tcPr>
            <w:tcW w:w="3014" w:type="dxa"/>
          </w:tcPr>
          <w:p w14:paraId="755B4E83" w14:textId="77777777" w:rsidR="008E437F" w:rsidRDefault="008E437F" w:rsidP="00BC0074">
            <w:pPr>
              <w:pStyle w:val="Default"/>
              <w:spacing w:after="61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4ADFFE9C" w14:textId="77777777" w:rsidR="008E437F" w:rsidRPr="002A4BA4" w:rsidRDefault="008E437F" w:rsidP="00BC0074">
            <w:pPr>
              <w:pStyle w:val="Default"/>
              <w:spacing w:after="61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 xml:space="preserve">Listen to each other, share knowledge and expertise to achieve our goals. </w:t>
            </w:r>
          </w:p>
          <w:p w14:paraId="0E378CCD" w14:textId="77777777" w:rsidR="008E437F" w:rsidRPr="002A4BA4" w:rsidRDefault="008E437F" w:rsidP="00BC0074">
            <w:pPr>
              <w:pStyle w:val="Default"/>
              <w:spacing w:after="61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04215E0E" w14:textId="77777777" w:rsidR="008E437F" w:rsidRPr="002A4BA4" w:rsidRDefault="008E437F" w:rsidP="00BC0074">
            <w:pPr>
              <w:pStyle w:val="Default"/>
              <w:spacing w:after="61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 xml:space="preserve">Take responsibility and work proactively. </w:t>
            </w:r>
          </w:p>
          <w:p w14:paraId="0F2200CD" w14:textId="77777777" w:rsidR="008E437F" w:rsidRPr="002A4BA4" w:rsidRDefault="008E437F" w:rsidP="00BC0074">
            <w:pPr>
              <w:pStyle w:val="Default"/>
              <w:spacing w:after="61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2685776A" w14:textId="77777777" w:rsidR="008E437F" w:rsidRPr="002A4BA4" w:rsidRDefault="008E437F" w:rsidP="00BC0074">
            <w:pPr>
              <w:pStyle w:val="Default"/>
              <w:spacing w:after="61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 xml:space="preserve">Work collaboratively, building productive relationships, finding common ground and helping each other to achieve shared outcomes. </w:t>
            </w:r>
          </w:p>
          <w:p w14:paraId="6942E729" w14:textId="77777777" w:rsidR="008E437F" w:rsidRPr="002A4BA4" w:rsidRDefault="008E437F" w:rsidP="00BC0074">
            <w:pPr>
              <w:pStyle w:val="Default"/>
              <w:spacing w:after="61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46AAFEF0" w14:textId="77777777" w:rsidR="008E437F" w:rsidRPr="002A4BA4" w:rsidRDefault="008E437F" w:rsidP="00BC0074">
            <w:pPr>
              <w:pStyle w:val="Default"/>
              <w:spacing w:after="61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>Be united across teams, as a single organisation, without silos, to meet our residents’ needs.</w:t>
            </w:r>
          </w:p>
          <w:p w14:paraId="29031E5F" w14:textId="77777777" w:rsidR="008E437F" w:rsidRPr="002A4BA4" w:rsidRDefault="008E437F" w:rsidP="00BC0074">
            <w:pPr>
              <w:pStyle w:val="ListParagraphSecondaryLevel"/>
              <w:numPr>
                <w:ilvl w:val="0"/>
                <w:numId w:val="0"/>
              </w:numPr>
              <w:spacing w:before="0" w:after="0"/>
              <w:ind w:left="567" w:hanging="567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77B0EC8A" w14:textId="77777777" w:rsidR="008E437F" w:rsidRPr="002A4BA4" w:rsidRDefault="008E437F" w:rsidP="00BC0074">
            <w:pPr>
              <w:pStyle w:val="ListParagraphSecondaryLevel"/>
              <w:numPr>
                <w:ilvl w:val="0"/>
                <w:numId w:val="0"/>
              </w:numPr>
              <w:spacing w:before="0" w:after="0"/>
              <w:ind w:left="567" w:hanging="567"/>
              <w:rPr>
                <w:rFonts w:asciiTheme="minorBidi" w:hAnsiTheme="minorBidi" w:cstheme="minorBidi"/>
                <w:b/>
                <w:bCs w:val="0"/>
                <w:sz w:val="19"/>
                <w:szCs w:val="19"/>
              </w:rPr>
            </w:pPr>
          </w:p>
        </w:tc>
        <w:tc>
          <w:tcPr>
            <w:tcW w:w="2296" w:type="dxa"/>
          </w:tcPr>
          <w:p w14:paraId="596F55A7" w14:textId="77777777" w:rsidR="008E437F" w:rsidRDefault="008E437F" w:rsidP="00BC0074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eastAsiaTheme="minorHAnsi" w:hAnsiTheme="minorBidi" w:cstheme="minorBidi"/>
                <w:sz w:val="19"/>
                <w:szCs w:val="19"/>
              </w:rPr>
            </w:pPr>
          </w:p>
          <w:p w14:paraId="1F35DAAF" w14:textId="77777777" w:rsidR="008E437F" w:rsidRPr="002A4BA4" w:rsidRDefault="008E437F" w:rsidP="00BC0074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eastAsiaTheme="minorHAns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eastAsiaTheme="minorHAnsi" w:hAnsiTheme="minorBidi" w:cstheme="minorBidi"/>
                <w:sz w:val="19"/>
                <w:szCs w:val="19"/>
              </w:rPr>
              <w:t xml:space="preserve">Be transparent in our decision-making, proactively sharing explanations and building trust between the Council and residents/customers. </w:t>
            </w:r>
          </w:p>
          <w:p w14:paraId="70133E71" w14:textId="77777777" w:rsidR="008E437F" w:rsidRPr="002A4BA4" w:rsidRDefault="008E437F" w:rsidP="00BC0074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eastAsiaTheme="minorHAnsi" w:hAnsiTheme="minorBidi" w:cstheme="minorBidi"/>
                <w:sz w:val="19"/>
                <w:szCs w:val="19"/>
              </w:rPr>
            </w:pPr>
          </w:p>
          <w:p w14:paraId="2D4F7135" w14:textId="77777777" w:rsidR="008E437F" w:rsidRPr="002A4BA4" w:rsidRDefault="008E437F" w:rsidP="00BC0074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 xml:space="preserve">Communicate openly, showing respect and understanding. </w:t>
            </w:r>
          </w:p>
          <w:p w14:paraId="5BB6D758" w14:textId="77777777" w:rsidR="008E437F" w:rsidRPr="002A4BA4" w:rsidRDefault="008E437F" w:rsidP="00BC0074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107023B0" w14:textId="77777777" w:rsidR="008E437F" w:rsidRPr="002A4BA4" w:rsidRDefault="008E437F" w:rsidP="00BC0074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 xml:space="preserve">Exchange reflections and constructive suggestions to improve the way we work, without blame or judgement. </w:t>
            </w:r>
          </w:p>
          <w:p w14:paraId="3915CCD0" w14:textId="77777777" w:rsidR="008E437F" w:rsidRPr="002A4BA4" w:rsidRDefault="008E437F" w:rsidP="00BC0074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145F120B" w14:textId="77777777" w:rsidR="008E437F" w:rsidRPr="002A4BA4" w:rsidRDefault="008E437F" w:rsidP="00BC0074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hAnsiTheme="minorBidi" w:cstheme="minorBidi"/>
                <w:b/>
                <w:bCs w:val="0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>Be authentic and our actions match our words: we say what we mean, and we do what we say we will do.</w:t>
            </w:r>
          </w:p>
        </w:tc>
        <w:tc>
          <w:tcPr>
            <w:tcW w:w="2799" w:type="dxa"/>
          </w:tcPr>
          <w:p w14:paraId="1E43F89B" w14:textId="77777777" w:rsidR="008E437F" w:rsidRDefault="008E437F" w:rsidP="00BC0074">
            <w:pPr>
              <w:spacing w:after="61"/>
              <w:jc w:val="left"/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</w:pPr>
          </w:p>
          <w:p w14:paraId="30A50629" w14:textId="77777777" w:rsidR="008E437F" w:rsidRPr="002A4BA4" w:rsidRDefault="008E437F" w:rsidP="00BC0074">
            <w:pPr>
              <w:spacing w:after="61"/>
              <w:jc w:val="left"/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</w:pPr>
            <w:r w:rsidRPr="002A4BA4"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  <w:t xml:space="preserve">Value new and different ideas and listen actively to all points of view, even if we disagree. </w:t>
            </w:r>
          </w:p>
          <w:p w14:paraId="45EA210B" w14:textId="77777777" w:rsidR="008E437F" w:rsidRPr="002A4BA4" w:rsidRDefault="008E437F" w:rsidP="00BC0074">
            <w:pPr>
              <w:spacing w:after="61"/>
              <w:jc w:val="left"/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</w:pPr>
          </w:p>
          <w:p w14:paraId="42028E25" w14:textId="77777777" w:rsidR="008E437F" w:rsidRPr="002A4BA4" w:rsidRDefault="008E437F" w:rsidP="00BC0074">
            <w:pPr>
              <w:spacing w:after="61"/>
              <w:jc w:val="left"/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</w:pPr>
            <w:r w:rsidRPr="002A4BA4"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  <w:t xml:space="preserve">Treat everyone (residents, customers, partners and staff) fairly and create an inclusive environment where everyone feels respected and are accountable. </w:t>
            </w:r>
          </w:p>
          <w:p w14:paraId="7713F189" w14:textId="77777777" w:rsidR="008E437F" w:rsidRPr="002A4BA4" w:rsidRDefault="008E437F" w:rsidP="00BC0074">
            <w:pPr>
              <w:spacing w:after="61"/>
              <w:jc w:val="left"/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</w:pPr>
          </w:p>
          <w:p w14:paraId="53261BA4" w14:textId="77777777" w:rsidR="008E437F" w:rsidRPr="002A4BA4" w:rsidRDefault="008E437F" w:rsidP="00BC0074">
            <w:pPr>
              <w:spacing w:after="61"/>
              <w:jc w:val="left"/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</w:pPr>
            <w:r w:rsidRPr="002A4BA4"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  <w:t xml:space="preserve">Embrace diversity, appreciating its benefits and getting the most out of its opportunities, so everyone feels valued and included. </w:t>
            </w:r>
          </w:p>
          <w:p w14:paraId="77FF3A9E" w14:textId="77777777" w:rsidR="008E437F" w:rsidRPr="002A4BA4" w:rsidRDefault="008E437F" w:rsidP="00BC0074">
            <w:pPr>
              <w:spacing w:after="61"/>
              <w:jc w:val="left"/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</w:pPr>
          </w:p>
          <w:p w14:paraId="1578A9A6" w14:textId="77777777" w:rsidR="008E437F" w:rsidRPr="002A4BA4" w:rsidRDefault="008E437F" w:rsidP="00BC0074">
            <w:pPr>
              <w:spacing w:after="61"/>
              <w:jc w:val="left"/>
              <w:rPr>
                <w:rFonts w:asciiTheme="minorBidi" w:hAnsiTheme="minorBidi" w:cstheme="minorBidi"/>
                <w:b/>
                <w:bCs/>
                <w:sz w:val="19"/>
                <w:szCs w:val="19"/>
              </w:rPr>
            </w:pPr>
            <w:r w:rsidRPr="002A4BA4"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  <w:t>Take time to recognise, acknowledge and appreciate each other and celebrate successes, so we know our voices are heard and our actions are valued.</w:t>
            </w:r>
          </w:p>
        </w:tc>
        <w:tc>
          <w:tcPr>
            <w:tcW w:w="3129" w:type="dxa"/>
          </w:tcPr>
          <w:p w14:paraId="51110EA9" w14:textId="77777777" w:rsidR="008E437F" w:rsidRDefault="008E437F" w:rsidP="00BC0074">
            <w:pPr>
              <w:pStyle w:val="Default"/>
              <w:spacing w:after="61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166C3C91" w14:textId="77777777" w:rsidR="008E437F" w:rsidRPr="002A4BA4" w:rsidRDefault="008E437F" w:rsidP="00BC0074">
            <w:pPr>
              <w:pStyle w:val="Default"/>
              <w:spacing w:after="61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 xml:space="preserve">Challenge the status quo, embracing change and adapting to meet future demands. </w:t>
            </w:r>
          </w:p>
          <w:p w14:paraId="515C51FA" w14:textId="77777777" w:rsidR="008E437F" w:rsidRPr="002A4BA4" w:rsidRDefault="008E437F" w:rsidP="00BC0074">
            <w:pPr>
              <w:pStyle w:val="Default"/>
              <w:spacing w:after="61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5DC1D2B6" w14:textId="77777777" w:rsidR="008E437F" w:rsidRPr="002A4BA4" w:rsidRDefault="008E437F" w:rsidP="00BC0074">
            <w:pPr>
              <w:pStyle w:val="Default"/>
              <w:spacing w:after="61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>Continuously learn and develop, using data and experience, and listening to residents and customers, to recognise what’s working well and what we can do differently.</w:t>
            </w:r>
          </w:p>
          <w:p w14:paraId="6FBD89B9" w14:textId="77777777" w:rsidR="008E437F" w:rsidRPr="002A4BA4" w:rsidRDefault="008E437F" w:rsidP="00BC0074">
            <w:pPr>
              <w:pStyle w:val="Default"/>
              <w:spacing w:after="61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555976D7" w14:textId="77777777" w:rsidR="008E437F" w:rsidRPr="002A4BA4" w:rsidRDefault="008E437F" w:rsidP="00BC0074">
            <w:pPr>
              <w:pStyle w:val="Default"/>
              <w:spacing w:after="61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 xml:space="preserve">Maximise opportunities to improve; building on our existing skills, processes, infrastructure, technology and tools to be the best we can be. </w:t>
            </w:r>
          </w:p>
          <w:p w14:paraId="64310107" w14:textId="77777777" w:rsidR="008E437F" w:rsidRPr="002A4BA4" w:rsidRDefault="008E437F" w:rsidP="00BC0074">
            <w:pPr>
              <w:pStyle w:val="Default"/>
              <w:spacing w:after="61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47014B19" w14:textId="77777777" w:rsidR="008E437F" w:rsidRPr="002A4BA4" w:rsidRDefault="008E437F" w:rsidP="00BC0074">
            <w:pPr>
              <w:pStyle w:val="Default"/>
              <w:spacing w:after="61"/>
              <w:jc w:val="left"/>
              <w:rPr>
                <w:rFonts w:asciiTheme="minorBidi" w:hAnsiTheme="minorBidi" w:cstheme="minorBidi"/>
                <w:b/>
                <w:bCs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>Encourage and welcome new ideas, discovering new ways of doing things, finding creative solutions to problems and turning uncertainty into opportunities.</w:t>
            </w:r>
          </w:p>
        </w:tc>
        <w:tc>
          <w:tcPr>
            <w:tcW w:w="2276" w:type="dxa"/>
          </w:tcPr>
          <w:p w14:paraId="17AAEAF5" w14:textId="77777777" w:rsidR="008E437F" w:rsidRDefault="008E437F" w:rsidP="00BC0074">
            <w:pPr>
              <w:pStyle w:val="Default"/>
              <w:spacing w:after="58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1304698F" w14:textId="77777777" w:rsidR="008E437F" w:rsidRPr="002A4BA4" w:rsidRDefault="008E437F" w:rsidP="00BC0074">
            <w:pPr>
              <w:pStyle w:val="Default"/>
              <w:spacing w:after="58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>Always keep our residents and customers in mind and are committed to delivering the best we can, while spending public money wisely.</w:t>
            </w:r>
          </w:p>
          <w:p w14:paraId="2B526167" w14:textId="77777777" w:rsidR="008E437F" w:rsidRPr="002A4BA4" w:rsidRDefault="008E437F" w:rsidP="00BC0074">
            <w:pPr>
              <w:pStyle w:val="Default"/>
              <w:spacing w:after="58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126F66B7" w14:textId="77777777" w:rsidR="008E437F" w:rsidRPr="002A4BA4" w:rsidRDefault="008E437F" w:rsidP="00BC0074">
            <w:pPr>
              <w:pStyle w:val="Default"/>
              <w:spacing w:after="58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 xml:space="preserve">Hold ourselves to high standards, acting as a role model. </w:t>
            </w:r>
          </w:p>
          <w:p w14:paraId="56C43A18" w14:textId="77777777" w:rsidR="008E437F" w:rsidRPr="002A4BA4" w:rsidRDefault="008E437F" w:rsidP="00BC0074">
            <w:pPr>
              <w:pStyle w:val="Default"/>
              <w:spacing w:after="58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40F58CBA" w14:textId="77777777" w:rsidR="008E437F" w:rsidRPr="002A4BA4" w:rsidRDefault="008E437F" w:rsidP="00BC0074">
            <w:pPr>
              <w:pStyle w:val="Default"/>
              <w:spacing w:after="58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>Live by our values and are focused on outcomes.</w:t>
            </w:r>
          </w:p>
          <w:p w14:paraId="27248587" w14:textId="77777777" w:rsidR="008E437F" w:rsidRPr="002A4BA4" w:rsidRDefault="008E437F" w:rsidP="00BC0074">
            <w:pPr>
              <w:pStyle w:val="Default"/>
              <w:spacing w:after="58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3F234A3C" w14:textId="77777777" w:rsidR="008E437F" w:rsidRPr="002A4BA4" w:rsidRDefault="008E437F" w:rsidP="00BC0074">
            <w:pPr>
              <w:pStyle w:val="Default"/>
              <w:spacing w:after="58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>Prioritise wellbeing, leading with compassion and empathy.</w:t>
            </w:r>
          </w:p>
        </w:tc>
        <w:tc>
          <w:tcPr>
            <w:tcW w:w="2945" w:type="dxa"/>
          </w:tcPr>
          <w:p w14:paraId="47E3B07F" w14:textId="77777777" w:rsidR="008E437F" w:rsidRDefault="008E437F" w:rsidP="00BC0074">
            <w:pPr>
              <w:pStyle w:val="Default"/>
              <w:spacing w:after="61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04F6C3AB" w14:textId="77777777" w:rsidR="008E437F" w:rsidRPr="002A4BA4" w:rsidRDefault="008E437F" w:rsidP="00BC0074">
            <w:pPr>
              <w:pStyle w:val="Default"/>
              <w:spacing w:after="61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 xml:space="preserve">Serve our residents and customers proactively and decisively, confident in our authority, autonomy and areas of expertise, and making courageous decisions. </w:t>
            </w:r>
          </w:p>
          <w:p w14:paraId="09BD2E32" w14:textId="77777777" w:rsidR="008E437F" w:rsidRPr="002A4BA4" w:rsidRDefault="008E437F" w:rsidP="00BC0074">
            <w:pPr>
              <w:pStyle w:val="Default"/>
              <w:spacing w:after="61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39A1FB0C" w14:textId="77777777" w:rsidR="008E437F" w:rsidRPr="002A4BA4" w:rsidRDefault="008E437F" w:rsidP="00BC0074">
            <w:pPr>
              <w:pStyle w:val="Default"/>
              <w:spacing w:after="61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>Support residents and customers to be as independent as possible, promoting self-service for those who want it, so we can provide greater support to those who need it.</w:t>
            </w:r>
          </w:p>
          <w:p w14:paraId="1628CEC2" w14:textId="77777777" w:rsidR="008E437F" w:rsidRPr="002A4BA4" w:rsidRDefault="008E437F" w:rsidP="00BC0074">
            <w:pPr>
              <w:pStyle w:val="Default"/>
              <w:spacing w:after="61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3690A252" w14:textId="77777777" w:rsidR="008E437F" w:rsidRPr="002A4BA4" w:rsidRDefault="008E437F" w:rsidP="00BC0074">
            <w:pPr>
              <w:pStyle w:val="Default"/>
              <w:spacing w:after="61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>Trust each other, and challenge unprofessional behaviour.</w:t>
            </w:r>
          </w:p>
          <w:p w14:paraId="65B00651" w14:textId="77777777" w:rsidR="008E437F" w:rsidRDefault="008E437F" w:rsidP="00BC0074">
            <w:pPr>
              <w:pStyle w:val="Default"/>
              <w:spacing w:after="61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CEF4C29" w14:textId="77777777" w:rsidR="008E437F" w:rsidRPr="00522DAD" w:rsidRDefault="008E437F" w:rsidP="00BC0074">
            <w:pPr>
              <w:pStyle w:val="Default"/>
              <w:spacing w:after="61"/>
              <w:jc w:val="left"/>
              <w:rPr>
                <w:rFonts w:asciiTheme="minorBidi" w:hAnsiTheme="minorBidi" w:cstheme="minorBidi"/>
                <w:sz w:val="19"/>
                <w:szCs w:val="19"/>
              </w:rPr>
            </w:pPr>
            <w:r w:rsidRPr="00522DAD">
              <w:rPr>
                <w:rFonts w:asciiTheme="minorBidi" w:hAnsiTheme="minorBidi" w:cstheme="minorBidi"/>
                <w:sz w:val="19"/>
                <w:szCs w:val="19"/>
              </w:rPr>
              <w:t>Actively create the environment and opportunities for learning and skills development, and each of us takes responsibility for making the most of them.</w:t>
            </w:r>
          </w:p>
        </w:tc>
      </w:tr>
      <w:bookmarkEnd w:id="0"/>
    </w:tbl>
    <w:p w14:paraId="47967CCA" w14:textId="326EE27E" w:rsidR="00B4145E" w:rsidRPr="00B4145E" w:rsidRDefault="00B4145E" w:rsidP="00BC0074">
      <w:pPr>
        <w:tabs>
          <w:tab w:val="left" w:pos="2496"/>
        </w:tabs>
        <w:rPr>
          <w:rFonts w:asciiTheme="minorBidi" w:hAnsiTheme="minorBidi" w:cstheme="minorBidi"/>
        </w:rPr>
      </w:pPr>
    </w:p>
    <w:sectPr w:rsidR="00B4145E" w:rsidRPr="00B4145E" w:rsidSect="00E66B26">
      <w:headerReference w:type="default" r:id="rId13"/>
      <w:headerReference w:type="first" r:id="rId14"/>
      <w:pgSz w:w="16838" w:h="11906" w:orient="landscape"/>
      <w:pgMar w:top="1797" w:right="902" w:bottom="1797" w:left="1259" w:header="567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CCA51" w14:textId="77777777" w:rsidR="001D5B61" w:rsidRPr="0023300F" w:rsidRDefault="001D5B61" w:rsidP="003917D4">
      <w:r w:rsidRPr="0023300F">
        <w:separator/>
      </w:r>
    </w:p>
  </w:endnote>
  <w:endnote w:type="continuationSeparator" w:id="0">
    <w:p w14:paraId="4A3ADD9E" w14:textId="77777777" w:rsidR="001D5B61" w:rsidRPr="0023300F" w:rsidRDefault="001D5B61" w:rsidP="003917D4">
      <w:r w:rsidRPr="0023300F">
        <w:continuationSeparator/>
      </w:r>
    </w:p>
  </w:endnote>
  <w:endnote w:type="continuationNotice" w:id="1">
    <w:p w14:paraId="04412046" w14:textId="77777777" w:rsidR="001D5B61" w:rsidRPr="0023300F" w:rsidRDefault="001D5B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34D2B" w14:textId="77777777" w:rsidR="001D5B61" w:rsidRPr="0023300F" w:rsidRDefault="001D5B61" w:rsidP="003917D4">
      <w:r w:rsidRPr="0023300F">
        <w:separator/>
      </w:r>
    </w:p>
  </w:footnote>
  <w:footnote w:type="continuationSeparator" w:id="0">
    <w:p w14:paraId="25A058EC" w14:textId="77777777" w:rsidR="001D5B61" w:rsidRPr="0023300F" w:rsidRDefault="001D5B61" w:rsidP="003917D4">
      <w:r w:rsidRPr="0023300F">
        <w:continuationSeparator/>
      </w:r>
    </w:p>
  </w:footnote>
  <w:footnote w:type="continuationNotice" w:id="1">
    <w:p w14:paraId="34A00F40" w14:textId="77777777" w:rsidR="001D5B61" w:rsidRPr="0023300F" w:rsidRDefault="001D5B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A5F8" w14:textId="77777777" w:rsidR="005D6BB3" w:rsidRPr="0023300F" w:rsidRDefault="005D6BB3" w:rsidP="005D6BB3">
    <w:pPr>
      <w:tabs>
        <w:tab w:val="left" w:pos="567"/>
      </w:tabs>
      <w:jc w:val="center"/>
      <w:rPr>
        <w:rFonts w:asciiTheme="minorBidi" w:hAnsiTheme="minorBidi" w:cstheme="minorBidi"/>
        <w:b/>
      </w:rPr>
    </w:pPr>
    <w:r w:rsidRPr="0023300F">
      <w:rPr>
        <w:rFonts w:asciiTheme="minorBidi" w:hAnsiTheme="minorBidi" w:cstheme="minorBidi"/>
        <w:b/>
      </w:rPr>
      <w:t>WOKING BOROUGH COUNCIL</w:t>
    </w:r>
  </w:p>
  <w:p w14:paraId="31D0FBC4" w14:textId="634AA6E8" w:rsidR="0003298F" w:rsidRPr="0023300F" w:rsidRDefault="005D6BB3" w:rsidP="008C181D">
    <w:pPr>
      <w:pStyle w:val="Header"/>
      <w:jc w:val="center"/>
    </w:pPr>
    <w:r w:rsidRPr="0023300F">
      <w:rPr>
        <w:rFonts w:asciiTheme="minorBidi" w:hAnsiTheme="minorBidi" w:cstheme="minorBidi"/>
        <w:b/>
      </w:rPr>
      <w:t>JOB PROFILE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5CF7" w14:textId="597433CF" w:rsidR="0092528F" w:rsidRPr="0023300F" w:rsidRDefault="00A7142E" w:rsidP="0092528F">
    <w:pPr>
      <w:tabs>
        <w:tab w:val="left" w:pos="567"/>
      </w:tabs>
      <w:jc w:val="center"/>
      <w:rPr>
        <w:rFonts w:asciiTheme="minorBidi" w:hAnsiTheme="minorBidi" w:cstheme="minorBidi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2C576B4" wp14:editId="2DB4FF02">
          <wp:simplePos x="0" y="0"/>
          <wp:positionH relativeFrom="page">
            <wp:align>right</wp:align>
          </wp:positionH>
          <wp:positionV relativeFrom="paragraph">
            <wp:posOffset>-266700</wp:posOffset>
          </wp:positionV>
          <wp:extent cx="1029970" cy="1029970"/>
          <wp:effectExtent l="0" t="0" r="0" b="0"/>
          <wp:wrapTight wrapText="bothSides">
            <wp:wrapPolygon edited="0">
              <wp:start x="1598" y="0"/>
              <wp:lineTo x="1199" y="20774"/>
              <wp:lineTo x="19975" y="20774"/>
              <wp:lineTo x="19576" y="0"/>
              <wp:lineTo x="1598" y="0"/>
            </wp:wrapPolygon>
          </wp:wrapTight>
          <wp:docPr id="1867893671" name="Picture 1867893671" descr="A white banner with 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nner with a pink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28F" w:rsidRPr="0023300F">
      <w:rPr>
        <w:rFonts w:asciiTheme="minorBidi" w:hAnsiTheme="minorBidi" w:cstheme="minorBidi"/>
        <w:b/>
      </w:rPr>
      <w:t>WOKING BOROUGH COUNCIL</w:t>
    </w:r>
  </w:p>
  <w:p w14:paraId="63904C1D" w14:textId="20737879" w:rsidR="0092528F" w:rsidRPr="0023300F" w:rsidRDefault="0092528F" w:rsidP="0092528F">
    <w:pPr>
      <w:pStyle w:val="Header"/>
      <w:jc w:val="center"/>
      <w:rPr>
        <w:rFonts w:asciiTheme="minorBidi" w:hAnsiTheme="minorBidi" w:cstheme="minorBidi"/>
        <w:b/>
      </w:rPr>
    </w:pPr>
    <w:r w:rsidRPr="0023300F">
      <w:rPr>
        <w:rFonts w:asciiTheme="minorBidi" w:hAnsiTheme="minorBidi" w:cstheme="minorBidi"/>
        <w:b/>
      </w:rPr>
      <w:t>JOB PROFILE</w:t>
    </w:r>
  </w:p>
  <w:p w14:paraId="31C4F351" w14:textId="7996A250" w:rsidR="0092528F" w:rsidRPr="0023300F" w:rsidRDefault="0092528F" w:rsidP="0092528F">
    <w:pPr>
      <w:pStyle w:val="Header"/>
      <w:jc w:val="center"/>
    </w:pPr>
  </w:p>
  <w:p w14:paraId="257EE727" w14:textId="77777777" w:rsidR="00C61A20" w:rsidRPr="0023300F" w:rsidRDefault="00C61A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8D0A" w14:textId="77777777" w:rsidR="00F45D00" w:rsidRDefault="00F45D00" w:rsidP="0092528F">
    <w:pPr>
      <w:pStyle w:val="Header"/>
      <w:jc w:val="center"/>
      <w:rPr>
        <w:rFonts w:asciiTheme="minorBidi" w:hAnsiTheme="minorBidi" w:cstheme="minorBidi"/>
        <w:b/>
        <w:sz w:val="28"/>
        <w:szCs w:val="28"/>
      </w:rPr>
    </w:pPr>
  </w:p>
  <w:p w14:paraId="6876F436" w14:textId="1D64351C" w:rsidR="008E437F" w:rsidRPr="00BC0074" w:rsidRDefault="008E437F" w:rsidP="00BC0074">
    <w:pPr>
      <w:pStyle w:val="Header"/>
      <w:jc w:val="center"/>
      <w:rPr>
        <w:rFonts w:asciiTheme="minorBidi" w:hAnsiTheme="minorBidi" w:cstheme="minorBidi"/>
        <w:b/>
        <w:sz w:val="28"/>
        <w:szCs w:val="28"/>
      </w:rPr>
    </w:pPr>
    <w:r w:rsidRPr="00F45D00">
      <w:rPr>
        <w:rFonts w:asciiTheme="minorBidi" w:hAnsiTheme="minorBidi" w:cstheme="minorBidi"/>
        <w:b/>
        <w:sz w:val="28"/>
        <w:szCs w:val="28"/>
      </w:rPr>
      <w:t>Values and Behaviours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592D" w14:textId="77777777" w:rsidR="00B910A4" w:rsidRPr="0023300F" w:rsidRDefault="00B910A4" w:rsidP="0092528F">
    <w:pPr>
      <w:tabs>
        <w:tab w:val="left" w:pos="567"/>
      </w:tabs>
      <w:jc w:val="center"/>
      <w:rPr>
        <w:rFonts w:asciiTheme="minorBidi" w:hAnsiTheme="minorBidi" w:cstheme="minorBidi"/>
        <w:b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295207AD" wp14:editId="4AFD5356">
          <wp:simplePos x="0" y="0"/>
          <wp:positionH relativeFrom="page">
            <wp:align>right</wp:align>
          </wp:positionH>
          <wp:positionV relativeFrom="paragraph">
            <wp:posOffset>-266700</wp:posOffset>
          </wp:positionV>
          <wp:extent cx="1029970" cy="1029970"/>
          <wp:effectExtent l="0" t="0" r="0" b="0"/>
          <wp:wrapTight wrapText="bothSides">
            <wp:wrapPolygon edited="0">
              <wp:start x="1598" y="0"/>
              <wp:lineTo x="1199" y="20774"/>
              <wp:lineTo x="19975" y="20774"/>
              <wp:lineTo x="19576" y="0"/>
              <wp:lineTo x="1598" y="0"/>
            </wp:wrapPolygon>
          </wp:wrapTight>
          <wp:docPr id="1254068087" name="Picture 1254068087" descr="A white banner with 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nner with a pink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300F">
      <w:rPr>
        <w:rFonts w:asciiTheme="minorBidi" w:hAnsiTheme="minorBidi" w:cstheme="minorBidi"/>
        <w:b/>
      </w:rPr>
      <w:t>WOKING BOROUGH COUNCIL</w:t>
    </w:r>
  </w:p>
  <w:p w14:paraId="32DFF0EF" w14:textId="4DD6F470" w:rsidR="00B910A4" w:rsidRDefault="00B910A4" w:rsidP="0092528F">
    <w:pPr>
      <w:pStyle w:val="Header"/>
      <w:jc w:val="center"/>
      <w:rPr>
        <w:rFonts w:asciiTheme="minorBidi" w:hAnsiTheme="minorBidi" w:cstheme="minorBidi"/>
        <w:b/>
      </w:rPr>
    </w:pPr>
  </w:p>
  <w:p w14:paraId="0A52E619" w14:textId="041DB12F" w:rsidR="00B910A4" w:rsidRPr="0023300F" w:rsidRDefault="00B910A4" w:rsidP="00B910A4">
    <w:pPr>
      <w:pStyle w:val="Header"/>
      <w:jc w:val="center"/>
    </w:pPr>
    <w:r>
      <w:rPr>
        <w:rFonts w:asciiTheme="minorBidi" w:hAnsiTheme="minorBidi" w:cstheme="minorBidi"/>
        <w:b/>
      </w:rPr>
      <w:t>LINKED GRADE DESCRIPTOR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A4B"/>
    <w:multiLevelType w:val="hybridMultilevel"/>
    <w:tmpl w:val="B11882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4287A"/>
    <w:multiLevelType w:val="hybridMultilevel"/>
    <w:tmpl w:val="AC945D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66C1A"/>
    <w:multiLevelType w:val="multilevel"/>
    <w:tmpl w:val="ED1CEF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814C8"/>
    <w:multiLevelType w:val="hybridMultilevel"/>
    <w:tmpl w:val="125EE8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227475"/>
    <w:multiLevelType w:val="hybridMultilevel"/>
    <w:tmpl w:val="DA323A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707B6A"/>
    <w:multiLevelType w:val="hybridMultilevel"/>
    <w:tmpl w:val="28D4AB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DD3222"/>
    <w:multiLevelType w:val="hybridMultilevel"/>
    <w:tmpl w:val="E5801B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245FCA"/>
    <w:multiLevelType w:val="multilevel"/>
    <w:tmpl w:val="3FC49922"/>
    <w:lvl w:ilvl="0">
      <w:start w:val="1"/>
      <w:numFmt w:val="decimal"/>
      <w:pStyle w:val="ListParagraphPrimaryLevel"/>
      <w:lvlText w:val="%1.0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ParagraphSecondaryLevel"/>
      <w:lvlText w:val="%1.%2"/>
      <w:lvlJc w:val="left"/>
      <w:pPr>
        <w:ind w:left="567" w:hanging="567"/>
      </w:pPr>
      <w:rPr>
        <w:rFonts w:ascii="Arial" w:hAnsi="Arial" w:cs="Arial" w:hint="default"/>
        <w:b/>
        <w:bCs w:val="0"/>
      </w:rPr>
    </w:lvl>
    <w:lvl w:ilvl="2">
      <w:start w:val="1"/>
      <w:numFmt w:val="lowerRoman"/>
      <w:pStyle w:val="ListParagraphTertiaryLevel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lowerLetter"/>
      <w:pStyle w:val="ListParagraphQuaternaryLevel"/>
      <w:lvlText w:val="%4."/>
      <w:lvlJc w:val="left"/>
      <w:pPr>
        <w:ind w:left="1418" w:hanging="426"/>
      </w:pPr>
      <w:rPr>
        <w:rFonts w:hint="default"/>
        <w:color w:val="auto"/>
      </w:rPr>
    </w:lvl>
    <w:lvl w:ilvl="4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C5D69D9"/>
    <w:multiLevelType w:val="hybridMultilevel"/>
    <w:tmpl w:val="8ECE0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45937"/>
    <w:multiLevelType w:val="hybridMultilevel"/>
    <w:tmpl w:val="B5B69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8677469">
    <w:abstractNumId w:val="1"/>
  </w:num>
  <w:num w:numId="2" w16cid:durableId="877474665">
    <w:abstractNumId w:val="8"/>
  </w:num>
  <w:num w:numId="3" w16cid:durableId="854424559">
    <w:abstractNumId w:val="4"/>
  </w:num>
  <w:num w:numId="4" w16cid:durableId="795174989">
    <w:abstractNumId w:val="5"/>
  </w:num>
  <w:num w:numId="5" w16cid:durableId="1458719267">
    <w:abstractNumId w:val="7"/>
  </w:num>
  <w:num w:numId="6" w16cid:durableId="1463766239">
    <w:abstractNumId w:val="3"/>
  </w:num>
  <w:num w:numId="7" w16cid:durableId="111945113">
    <w:abstractNumId w:val="2"/>
  </w:num>
  <w:num w:numId="8" w16cid:durableId="1311788797">
    <w:abstractNumId w:val="9"/>
  </w:num>
  <w:num w:numId="9" w16cid:durableId="1812407693">
    <w:abstractNumId w:val="6"/>
  </w:num>
  <w:num w:numId="10" w16cid:durableId="32593867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3A"/>
    <w:rsid w:val="00000F59"/>
    <w:rsid w:val="000042EC"/>
    <w:rsid w:val="00004E64"/>
    <w:rsid w:val="000103A1"/>
    <w:rsid w:val="00013EE0"/>
    <w:rsid w:val="0001571E"/>
    <w:rsid w:val="00015E51"/>
    <w:rsid w:val="00030D2C"/>
    <w:rsid w:val="0003298F"/>
    <w:rsid w:val="000339FA"/>
    <w:rsid w:val="00040C0B"/>
    <w:rsid w:val="00040FBC"/>
    <w:rsid w:val="0004467B"/>
    <w:rsid w:val="0004691B"/>
    <w:rsid w:val="00046DD7"/>
    <w:rsid w:val="00054E87"/>
    <w:rsid w:val="0005588E"/>
    <w:rsid w:val="00056414"/>
    <w:rsid w:val="000611CD"/>
    <w:rsid w:val="0006187F"/>
    <w:rsid w:val="00064030"/>
    <w:rsid w:val="0006510E"/>
    <w:rsid w:val="00065EF7"/>
    <w:rsid w:val="00070D9D"/>
    <w:rsid w:val="00072590"/>
    <w:rsid w:val="0007448D"/>
    <w:rsid w:val="0008019B"/>
    <w:rsid w:val="00081D88"/>
    <w:rsid w:val="00082F3B"/>
    <w:rsid w:val="00093465"/>
    <w:rsid w:val="000949D9"/>
    <w:rsid w:val="00096E8D"/>
    <w:rsid w:val="000A37B1"/>
    <w:rsid w:val="000A5B06"/>
    <w:rsid w:val="000B1A14"/>
    <w:rsid w:val="000B79A2"/>
    <w:rsid w:val="000C0D51"/>
    <w:rsid w:val="000C0E92"/>
    <w:rsid w:val="000C1305"/>
    <w:rsid w:val="000C2219"/>
    <w:rsid w:val="000C2315"/>
    <w:rsid w:val="000C27D5"/>
    <w:rsid w:val="000C2B8A"/>
    <w:rsid w:val="000C4B03"/>
    <w:rsid w:val="000C4C03"/>
    <w:rsid w:val="000C7EF2"/>
    <w:rsid w:val="000D1200"/>
    <w:rsid w:val="000D33CC"/>
    <w:rsid w:val="000D5593"/>
    <w:rsid w:val="000D6A18"/>
    <w:rsid w:val="000E0EA9"/>
    <w:rsid w:val="000E1D42"/>
    <w:rsid w:val="000E44E1"/>
    <w:rsid w:val="000F0392"/>
    <w:rsid w:val="000F2676"/>
    <w:rsid w:val="000F27CA"/>
    <w:rsid w:val="000F59F2"/>
    <w:rsid w:val="000F7095"/>
    <w:rsid w:val="0010201F"/>
    <w:rsid w:val="00110FF7"/>
    <w:rsid w:val="001172DD"/>
    <w:rsid w:val="00120671"/>
    <w:rsid w:val="001215C5"/>
    <w:rsid w:val="00121B17"/>
    <w:rsid w:val="001256EB"/>
    <w:rsid w:val="00125F65"/>
    <w:rsid w:val="00127807"/>
    <w:rsid w:val="00131B74"/>
    <w:rsid w:val="00135B77"/>
    <w:rsid w:val="00140D4A"/>
    <w:rsid w:val="00146410"/>
    <w:rsid w:val="001469FC"/>
    <w:rsid w:val="00147748"/>
    <w:rsid w:val="00153AF6"/>
    <w:rsid w:val="00160427"/>
    <w:rsid w:val="00161B6E"/>
    <w:rsid w:val="001648BD"/>
    <w:rsid w:val="00166CCC"/>
    <w:rsid w:val="00167C8A"/>
    <w:rsid w:val="00170CA5"/>
    <w:rsid w:val="00172CDC"/>
    <w:rsid w:val="001734B8"/>
    <w:rsid w:val="00190B33"/>
    <w:rsid w:val="00192BF2"/>
    <w:rsid w:val="001A70A2"/>
    <w:rsid w:val="001B2318"/>
    <w:rsid w:val="001B4BB2"/>
    <w:rsid w:val="001B6139"/>
    <w:rsid w:val="001C0F91"/>
    <w:rsid w:val="001C65FF"/>
    <w:rsid w:val="001D4EBE"/>
    <w:rsid w:val="001D5B61"/>
    <w:rsid w:val="001E3DCF"/>
    <w:rsid w:val="001E4728"/>
    <w:rsid w:val="00203B0D"/>
    <w:rsid w:val="00203DDD"/>
    <w:rsid w:val="00210CE0"/>
    <w:rsid w:val="00211AA3"/>
    <w:rsid w:val="002126E0"/>
    <w:rsid w:val="0021348B"/>
    <w:rsid w:val="00213E0F"/>
    <w:rsid w:val="00216AF1"/>
    <w:rsid w:val="00220EF9"/>
    <w:rsid w:val="002300F6"/>
    <w:rsid w:val="002328D9"/>
    <w:rsid w:val="0023300F"/>
    <w:rsid w:val="00233BAC"/>
    <w:rsid w:val="002346E2"/>
    <w:rsid w:val="00242C7C"/>
    <w:rsid w:val="0025131E"/>
    <w:rsid w:val="0025414C"/>
    <w:rsid w:val="002562F1"/>
    <w:rsid w:val="00257F08"/>
    <w:rsid w:val="00267C91"/>
    <w:rsid w:val="00271185"/>
    <w:rsid w:val="00273BD3"/>
    <w:rsid w:val="00277195"/>
    <w:rsid w:val="00283624"/>
    <w:rsid w:val="00286AFE"/>
    <w:rsid w:val="00287B82"/>
    <w:rsid w:val="00294EA9"/>
    <w:rsid w:val="00297083"/>
    <w:rsid w:val="00297CF1"/>
    <w:rsid w:val="002A2411"/>
    <w:rsid w:val="002A3D93"/>
    <w:rsid w:val="002A6DA1"/>
    <w:rsid w:val="002A6EBA"/>
    <w:rsid w:val="002A7585"/>
    <w:rsid w:val="002B2A19"/>
    <w:rsid w:val="002B4060"/>
    <w:rsid w:val="002B6F7B"/>
    <w:rsid w:val="002C072A"/>
    <w:rsid w:val="002C1744"/>
    <w:rsid w:val="002C1E7F"/>
    <w:rsid w:val="002C51EF"/>
    <w:rsid w:val="002D28B6"/>
    <w:rsid w:val="002D550B"/>
    <w:rsid w:val="003105B1"/>
    <w:rsid w:val="00312487"/>
    <w:rsid w:val="003146C2"/>
    <w:rsid w:val="00321DE6"/>
    <w:rsid w:val="003238E8"/>
    <w:rsid w:val="003272DF"/>
    <w:rsid w:val="0033471C"/>
    <w:rsid w:val="00336451"/>
    <w:rsid w:val="00336633"/>
    <w:rsid w:val="00345554"/>
    <w:rsid w:val="00345AF6"/>
    <w:rsid w:val="00350B9E"/>
    <w:rsid w:val="00351947"/>
    <w:rsid w:val="0035215D"/>
    <w:rsid w:val="003538C0"/>
    <w:rsid w:val="00356B57"/>
    <w:rsid w:val="003572D2"/>
    <w:rsid w:val="0036463D"/>
    <w:rsid w:val="00364A6C"/>
    <w:rsid w:val="00370637"/>
    <w:rsid w:val="00372700"/>
    <w:rsid w:val="00373EA3"/>
    <w:rsid w:val="003757CB"/>
    <w:rsid w:val="00387650"/>
    <w:rsid w:val="0039006C"/>
    <w:rsid w:val="003917D4"/>
    <w:rsid w:val="00392113"/>
    <w:rsid w:val="00394431"/>
    <w:rsid w:val="0039682C"/>
    <w:rsid w:val="003A0E9D"/>
    <w:rsid w:val="003A1366"/>
    <w:rsid w:val="003A2634"/>
    <w:rsid w:val="003A268F"/>
    <w:rsid w:val="003A2B5D"/>
    <w:rsid w:val="003A2E89"/>
    <w:rsid w:val="003A3FDD"/>
    <w:rsid w:val="003A4956"/>
    <w:rsid w:val="003A68CD"/>
    <w:rsid w:val="003B3804"/>
    <w:rsid w:val="003B3B73"/>
    <w:rsid w:val="003C130F"/>
    <w:rsid w:val="003C7C83"/>
    <w:rsid w:val="003D2D99"/>
    <w:rsid w:val="003D4C45"/>
    <w:rsid w:val="003D639F"/>
    <w:rsid w:val="003E1C7F"/>
    <w:rsid w:val="003E6A76"/>
    <w:rsid w:val="003F311C"/>
    <w:rsid w:val="003F3585"/>
    <w:rsid w:val="003F4BC7"/>
    <w:rsid w:val="003F634D"/>
    <w:rsid w:val="004005AC"/>
    <w:rsid w:val="00400786"/>
    <w:rsid w:val="00411E56"/>
    <w:rsid w:val="00412B46"/>
    <w:rsid w:val="00414496"/>
    <w:rsid w:val="00414A33"/>
    <w:rsid w:val="004157DA"/>
    <w:rsid w:val="00416C65"/>
    <w:rsid w:val="00425070"/>
    <w:rsid w:val="00425C35"/>
    <w:rsid w:val="00427A93"/>
    <w:rsid w:val="00434184"/>
    <w:rsid w:val="0043669F"/>
    <w:rsid w:val="004404E8"/>
    <w:rsid w:val="004412CE"/>
    <w:rsid w:val="00441862"/>
    <w:rsid w:val="00441A4E"/>
    <w:rsid w:val="004440C4"/>
    <w:rsid w:val="00446330"/>
    <w:rsid w:val="004535BE"/>
    <w:rsid w:val="00453FC7"/>
    <w:rsid w:val="00454ACF"/>
    <w:rsid w:val="004557E5"/>
    <w:rsid w:val="0045642F"/>
    <w:rsid w:val="00460C32"/>
    <w:rsid w:val="004622D6"/>
    <w:rsid w:val="004654F4"/>
    <w:rsid w:val="00465ECA"/>
    <w:rsid w:val="004712D9"/>
    <w:rsid w:val="004714BD"/>
    <w:rsid w:val="004718EA"/>
    <w:rsid w:val="00476975"/>
    <w:rsid w:val="00480161"/>
    <w:rsid w:val="00483F21"/>
    <w:rsid w:val="00483FED"/>
    <w:rsid w:val="004911D9"/>
    <w:rsid w:val="00493BDC"/>
    <w:rsid w:val="004943EE"/>
    <w:rsid w:val="00497A43"/>
    <w:rsid w:val="004A03C5"/>
    <w:rsid w:val="004A03D0"/>
    <w:rsid w:val="004A0816"/>
    <w:rsid w:val="004A3D73"/>
    <w:rsid w:val="004A4DF2"/>
    <w:rsid w:val="004B6391"/>
    <w:rsid w:val="004B6714"/>
    <w:rsid w:val="004B7CF6"/>
    <w:rsid w:val="004B7F72"/>
    <w:rsid w:val="004C1631"/>
    <w:rsid w:val="004C3580"/>
    <w:rsid w:val="004C3F64"/>
    <w:rsid w:val="004C46EE"/>
    <w:rsid w:val="004C5B71"/>
    <w:rsid w:val="004D1476"/>
    <w:rsid w:val="004D19F1"/>
    <w:rsid w:val="004D26A0"/>
    <w:rsid w:val="004D379E"/>
    <w:rsid w:val="004D5EA6"/>
    <w:rsid w:val="004D6B17"/>
    <w:rsid w:val="004E4C9D"/>
    <w:rsid w:val="004F01EB"/>
    <w:rsid w:val="004F1B16"/>
    <w:rsid w:val="004F2B41"/>
    <w:rsid w:val="004F7413"/>
    <w:rsid w:val="004F7C47"/>
    <w:rsid w:val="00502373"/>
    <w:rsid w:val="00502EA3"/>
    <w:rsid w:val="00503F41"/>
    <w:rsid w:val="005040B1"/>
    <w:rsid w:val="0051058D"/>
    <w:rsid w:val="00515842"/>
    <w:rsid w:val="00520CC9"/>
    <w:rsid w:val="00521BB5"/>
    <w:rsid w:val="00524477"/>
    <w:rsid w:val="0053033E"/>
    <w:rsid w:val="00531CFF"/>
    <w:rsid w:val="0053326A"/>
    <w:rsid w:val="005335F4"/>
    <w:rsid w:val="00533E3C"/>
    <w:rsid w:val="005344E3"/>
    <w:rsid w:val="005574C5"/>
    <w:rsid w:val="005603A9"/>
    <w:rsid w:val="00562F79"/>
    <w:rsid w:val="005713A0"/>
    <w:rsid w:val="0057179C"/>
    <w:rsid w:val="00572BCD"/>
    <w:rsid w:val="00575134"/>
    <w:rsid w:val="00576192"/>
    <w:rsid w:val="00585528"/>
    <w:rsid w:val="00590C28"/>
    <w:rsid w:val="0059162B"/>
    <w:rsid w:val="00594999"/>
    <w:rsid w:val="005955CD"/>
    <w:rsid w:val="00596113"/>
    <w:rsid w:val="005A2EAE"/>
    <w:rsid w:val="005A3449"/>
    <w:rsid w:val="005B15DA"/>
    <w:rsid w:val="005B4795"/>
    <w:rsid w:val="005B4DE3"/>
    <w:rsid w:val="005B5B1E"/>
    <w:rsid w:val="005B6456"/>
    <w:rsid w:val="005B7BCC"/>
    <w:rsid w:val="005C0FF9"/>
    <w:rsid w:val="005C183D"/>
    <w:rsid w:val="005C36FA"/>
    <w:rsid w:val="005C5A13"/>
    <w:rsid w:val="005D11B7"/>
    <w:rsid w:val="005D221F"/>
    <w:rsid w:val="005D587A"/>
    <w:rsid w:val="005D6B15"/>
    <w:rsid w:val="005D6BB3"/>
    <w:rsid w:val="005E2CEC"/>
    <w:rsid w:val="005E621F"/>
    <w:rsid w:val="005E6630"/>
    <w:rsid w:val="005F0D2A"/>
    <w:rsid w:val="005F1ABD"/>
    <w:rsid w:val="005F3686"/>
    <w:rsid w:val="005F6BA7"/>
    <w:rsid w:val="005F729E"/>
    <w:rsid w:val="00602A1B"/>
    <w:rsid w:val="0060646E"/>
    <w:rsid w:val="00610D52"/>
    <w:rsid w:val="00611ACE"/>
    <w:rsid w:val="00611C3A"/>
    <w:rsid w:val="00613EEF"/>
    <w:rsid w:val="00613F65"/>
    <w:rsid w:val="006159AF"/>
    <w:rsid w:val="006160BE"/>
    <w:rsid w:val="00617E24"/>
    <w:rsid w:val="006205D6"/>
    <w:rsid w:val="00622ADF"/>
    <w:rsid w:val="006234A5"/>
    <w:rsid w:val="0062442E"/>
    <w:rsid w:val="00624C06"/>
    <w:rsid w:val="00626F5A"/>
    <w:rsid w:val="00627370"/>
    <w:rsid w:val="006301F6"/>
    <w:rsid w:val="00630D5F"/>
    <w:rsid w:val="006312C3"/>
    <w:rsid w:val="006348FC"/>
    <w:rsid w:val="006404C1"/>
    <w:rsid w:val="006407E9"/>
    <w:rsid w:val="00642DB2"/>
    <w:rsid w:val="00645255"/>
    <w:rsid w:val="006459AC"/>
    <w:rsid w:val="00646610"/>
    <w:rsid w:val="0065100C"/>
    <w:rsid w:val="00654689"/>
    <w:rsid w:val="00655157"/>
    <w:rsid w:val="0065665D"/>
    <w:rsid w:val="00674CC9"/>
    <w:rsid w:val="006830E3"/>
    <w:rsid w:val="006914A3"/>
    <w:rsid w:val="00697424"/>
    <w:rsid w:val="006A30B5"/>
    <w:rsid w:val="006A73D4"/>
    <w:rsid w:val="006C0A18"/>
    <w:rsid w:val="006C39E4"/>
    <w:rsid w:val="006C6931"/>
    <w:rsid w:val="006D07C7"/>
    <w:rsid w:val="006D177E"/>
    <w:rsid w:val="006D3F4E"/>
    <w:rsid w:val="006D58C8"/>
    <w:rsid w:val="006E1B04"/>
    <w:rsid w:val="006E4AEA"/>
    <w:rsid w:val="006F1F89"/>
    <w:rsid w:val="006F4A7A"/>
    <w:rsid w:val="006F5C11"/>
    <w:rsid w:val="006F63E5"/>
    <w:rsid w:val="00702EB7"/>
    <w:rsid w:val="0070529A"/>
    <w:rsid w:val="00705797"/>
    <w:rsid w:val="00706108"/>
    <w:rsid w:val="00706501"/>
    <w:rsid w:val="00711AA9"/>
    <w:rsid w:val="00717C67"/>
    <w:rsid w:val="00720836"/>
    <w:rsid w:val="00720F37"/>
    <w:rsid w:val="007232F5"/>
    <w:rsid w:val="00727E0B"/>
    <w:rsid w:val="007304CF"/>
    <w:rsid w:val="007375E6"/>
    <w:rsid w:val="00742B71"/>
    <w:rsid w:val="00744B1C"/>
    <w:rsid w:val="00744BE7"/>
    <w:rsid w:val="007452BE"/>
    <w:rsid w:val="00745A3B"/>
    <w:rsid w:val="00750B26"/>
    <w:rsid w:val="00757672"/>
    <w:rsid w:val="00760E14"/>
    <w:rsid w:val="007624E6"/>
    <w:rsid w:val="0076683F"/>
    <w:rsid w:val="0077720C"/>
    <w:rsid w:val="00780AD9"/>
    <w:rsid w:val="00780B4C"/>
    <w:rsid w:val="007827D1"/>
    <w:rsid w:val="0078387B"/>
    <w:rsid w:val="0079134F"/>
    <w:rsid w:val="007915C5"/>
    <w:rsid w:val="007A1B7F"/>
    <w:rsid w:val="007A2BD3"/>
    <w:rsid w:val="007B1746"/>
    <w:rsid w:val="007B1BD4"/>
    <w:rsid w:val="007B3D56"/>
    <w:rsid w:val="007C4BBF"/>
    <w:rsid w:val="007C64AF"/>
    <w:rsid w:val="007C7489"/>
    <w:rsid w:val="007C7F29"/>
    <w:rsid w:val="007D0619"/>
    <w:rsid w:val="007D3CD3"/>
    <w:rsid w:val="007D563F"/>
    <w:rsid w:val="007D593A"/>
    <w:rsid w:val="007E12EA"/>
    <w:rsid w:val="007E1F8F"/>
    <w:rsid w:val="007F00B2"/>
    <w:rsid w:val="007F7701"/>
    <w:rsid w:val="00801DDF"/>
    <w:rsid w:val="008050F7"/>
    <w:rsid w:val="00805F9F"/>
    <w:rsid w:val="00806E93"/>
    <w:rsid w:val="00810853"/>
    <w:rsid w:val="008112E6"/>
    <w:rsid w:val="0081385F"/>
    <w:rsid w:val="00816CFB"/>
    <w:rsid w:val="00817414"/>
    <w:rsid w:val="00817609"/>
    <w:rsid w:val="00817AD3"/>
    <w:rsid w:val="008243E3"/>
    <w:rsid w:val="008248B0"/>
    <w:rsid w:val="0082574C"/>
    <w:rsid w:val="00831A6B"/>
    <w:rsid w:val="008323CB"/>
    <w:rsid w:val="00832FD7"/>
    <w:rsid w:val="008335C6"/>
    <w:rsid w:val="00837B85"/>
    <w:rsid w:val="00846692"/>
    <w:rsid w:val="00854F12"/>
    <w:rsid w:val="0085596D"/>
    <w:rsid w:val="00861780"/>
    <w:rsid w:val="008638A6"/>
    <w:rsid w:val="00865D8F"/>
    <w:rsid w:val="008726B9"/>
    <w:rsid w:val="008741E7"/>
    <w:rsid w:val="00876C37"/>
    <w:rsid w:val="00882459"/>
    <w:rsid w:val="0088366A"/>
    <w:rsid w:val="008838BF"/>
    <w:rsid w:val="00886E17"/>
    <w:rsid w:val="0088754D"/>
    <w:rsid w:val="008A0E0A"/>
    <w:rsid w:val="008A2814"/>
    <w:rsid w:val="008A5C8F"/>
    <w:rsid w:val="008C181D"/>
    <w:rsid w:val="008C50FE"/>
    <w:rsid w:val="008C59E5"/>
    <w:rsid w:val="008C7592"/>
    <w:rsid w:val="008D09FB"/>
    <w:rsid w:val="008D0F37"/>
    <w:rsid w:val="008D14A2"/>
    <w:rsid w:val="008D5C2F"/>
    <w:rsid w:val="008D6C63"/>
    <w:rsid w:val="008E437F"/>
    <w:rsid w:val="008E470F"/>
    <w:rsid w:val="008F11A7"/>
    <w:rsid w:val="008F65D8"/>
    <w:rsid w:val="009011CC"/>
    <w:rsid w:val="00904208"/>
    <w:rsid w:val="00904F74"/>
    <w:rsid w:val="00910502"/>
    <w:rsid w:val="009145B6"/>
    <w:rsid w:val="00920C93"/>
    <w:rsid w:val="00920E8C"/>
    <w:rsid w:val="00923C80"/>
    <w:rsid w:val="0092528F"/>
    <w:rsid w:val="00927CD0"/>
    <w:rsid w:val="009322A0"/>
    <w:rsid w:val="00934081"/>
    <w:rsid w:val="0093464D"/>
    <w:rsid w:val="009352E4"/>
    <w:rsid w:val="00935CAD"/>
    <w:rsid w:val="009374B9"/>
    <w:rsid w:val="00940E46"/>
    <w:rsid w:val="0095060A"/>
    <w:rsid w:val="009510A6"/>
    <w:rsid w:val="0096255A"/>
    <w:rsid w:val="00962CE3"/>
    <w:rsid w:val="00971D06"/>
    <w:rsid w:val="00972B8E"/>
    <w:rsid w:val="0097552D"/>
    <w:rsid w:val="00975C53"/>
    <w:rsid w:val="00985824"/>
    <w:rsid w:val="0099038B"/>
    <w:rsid w:val="00991922"/>
    <w:rsid w:val="00991FD6"/>
    <w:rsid w:val="0099314A"/>
    <w:rsid w:val="009A15C5"/>
    <w:rsid w:val="009B03AD"/>
    <w:rsid w:val="009B228B"/>
    <w:rsid w:val="009B4570"/>
    <w:rsid w:val="009B4F05"/>
    <w:rsid w:val="009B5204"/>
    <w:rsid w:val="009B75A6"/>
    <w:rsid w:val="009B78BC"/>
    <w:rsid w:val="009C0D57"/>
    <w:rsid w:val="009C1BD7"/>
    <w:rsid w:val="009C2306"/>
    <w:rsid w:val="009C357D"/>
    <w:rsid w:val="009C380F"/>
    <w:rsid w:val="009C3A3E"/>
    <w:rsid w:val="009C6CE1"/>
    <w:rsid w:val="009D0F1D"/>
    <w:rsid w:val="009D1CE9"/>
    <w:rsid w:val="009D4DEC"/>
    <w:rsid w:val="009D732B"/>
    <w:rsid w:val="009D7E3B"/>
    <w:rsid w:val="009E39CC"/>
    <w:rsid w:val="009E4C91"/>
    <w:rsid w:val="009E4D5A"/>
    <w:rsid w:val="009E5996"/>
    <w:rsid w:val="009E651C"/>
    <w:rsid w:val="009F14B1"/>
    <w:rsid w:val="009F26C1"/>
    <w:rsid w:val="009F4472"/>
    <w:rsid w:val="00A0132A"/>
    <w:rsid w:val="00A0322D"/>
    <w:rsid w:val="00A048AC"/>
    <w:rsid w:val="00A04AB2"/>
    <w:rsid w:val="00A04B4C"/>
    <w:rsid w:val="00A07B6C"/>
    <w:rsid w:val="00A10278"/>
    <w:rsid w:val="00A11F18"/>
    <w:rsid w:val="00A12D74"/>
    <w:rsid w:val="00A12FCC"/>
    <w:rsid w:val="00A149A6"/>
    <w:rsid w:val="00A17AC2"/>
    <w:rsid w:val="00A22D00"/>
    <w:rsid w:val="00A33369"/>
    <w:rsid w:val="00A36C72"/>
    <w:rsid w:val="00A4062D"/>
    <w:rsid w:val="00A44AA3"/>
    <w:rsid w:val="00A53E6E"/>
    <w:rsid w:val="00A541C7"/>
    <w:rsid w:val="00A54FA5"/>
    <w:rsid w:val="00A60C8D"/>
    <w:rsid w:val="00A65C13"/>
    <w:rsid w:val="00A65FE7"/>
    <w:rsid w:val="00A70D9B"/>
    <w:rsid w:val="00A7142E"/>
    <w:rsid w:val="00A76B9A"/>
    <w:rsid w:val="00A83F20"/>
    <w:rsid w:val="00A8416B"/>
    <w:rsid w:val="00A867B4"/>
    <w:rsid w:val="00A92404"/>
    <w:rsid w:val="00A931F6"/>
    <w:rsid w:val="00A93AF4"/>
    <w:rsid w:val="00AA1818"/>
    <w:rsid w:val="00AA1F78"/>
    <w:rsid w:val="00AA3DAD"/>
    <w:rsid w:val="00AA734E"/>
    <w:rsid w:val="00AB050A"/>
    <w:rsid w:val="00AB1BF6"/>
    <w:rsid w:val="00AB3BE0"/>
    <w:rsid w:val="00AB3C4B"/>
    <w:rsid w:val="00AB7FF7"/>
    <w:rsid w:val="00AD1065"/>
    <w:rsid w:val="00AD2BFB"/>
    <w:rsid w:val="00AE389C"/>
    <w:rsid w:val="00AE39DD"/>
    <w:rsid w:val="00AE3BC9"/>
    <w:rsid w:val="00AE4EC6"/>
    <w:rsid w:val="00AE6AC6"/>
    <w:rsid w:val="00AF08C2"/>
    <w:rsid w:val="00AF402A"/>
    <w:rsid w:val="00AF4D30"/>
    <w:rsid w:val="00AF558D"/>
    <w:rsid w:val="00AF7A95"/>
    <w:rsid w:val="00B0058E"/>
    <w:rsid w:val="00B02010"/>
    <w:rsid w:val="00B02A92"/>
    <w:rsid w:val="00B07A58"/>
    <w:rsid w:val="00B1221E"/>
    <w:rsid w:val="00B16045"/>
    <w:rsid w:val="00B178F8"/>
    <w:rsid w:val="00B2519D"/>
    <w:rsid w:val="00B37CEE"/>
    <w:rsid w:val="00B400E0"/>
    <w:rsid w:val="00B4027C"/>
    <w:rsid w:val="00B4145E"/>
    <w:rsid w:val="00B42468"/>
    <w:rsid w:val="00B42D52"/>
    <w:rsid w:val="00B460DD"/>
    <w:rsid w:val="00B51616"/>
    <w:rsid w:val="00B52D50"/>
    <w:rsid w:val="00B657B3"/>
    <w:rsid w:val="00B72E8D"/>
    <w:rsid w:val="00B73B53"/>
    <w:rsid w:val="00B8387E"/>
    <w:rsid w:val="00B87A47"/>
    <w:rsid w:val="00B910A4"/>
    <w:rsid w:val="00B91D8E"/>
    <w:rsid w:val="00B9202B"/>
    <w:rsid w:val="00B9527E"/>
    <w:rsid w:val="00B969F7"/>
    <w:rsid w:val="00BA2948"/>
    <w:rsid w:val="00BB3000"/>
    <w:rsid w:val="00BC0074"/>
    <w:rsid w:val="00BC5B77"/>
    <w:rsid w:val="00BE035A"/>
    <w:rsid w:val="00BE397A"/>
    <w:rsid w:val="00BE3B83"/>
    <w:rsid w:val="00BE75B1"/>
    <w:rsid w:val="00BF0E8D"/>
    <w:rsid w:val="00BF0E9C"/>
    <w:rsid w:val="00C11740"/>
    <w:rsid w:val="00C165D2"/>
    <w:rsid w:val="00C175D5"/>
    <w:rsid w:val="00C25AB5"/>
    <w:rsid w:val="00C32B62"/>
    <w:rsid w:val="00C33F2F"/>
    <w:rsid w:val="00C348B8"/>
    <w:rsid w:val="00C41CF7"/>
    <w:rsid w:val="00C43155"/>
    <w:rsid w:val="00C50D1B"/>
    <w:rsid w:val="00C61A20"/>
    <w:rsid w:val="00C6264C"/>
    <w:rsid w:val="00C676AF"/>
    <w:rsid w:val="00C716CD"/>
    <w:rsid w:val="00C7320D"/>
    <w:rsid w:val="00C75FA6"/>
    <w:rsid w:val="00C904C7"/>
    <w:rsid w:val="00C92EA2"/>
    <w:rsid w:val="00C9523C"/>
    <w:rsid w:val="00C9609A"/>
    <w:rsid w:val="00CA02B1"/>
    <w:rsid w:val="00CA11A9"/>
    <w:rsid w:val="00CA57A0"/>
    <w:rsid w:val="00CB3B9C"/>
    <w:rsid w:val="00CB4918"/>
    <w:rsid w:val="00CB55C3"/>
    <w:rsid w:val="00CC2674"/>
    <w:rsid w:val="00CC7077"/>
    <w:rsid w:val="00CC743B"/>
    <w:rsid w:val="00CD009B"/>
    <w:rsid w:val="00CD1FC3"/>
    <w:rsid w:val="00CD4E7F"/>
    <w:rsid w:val="00CD66C1"/>
    <w:rsid w:val="00CF261E"/>
    <w:rsid w:val="00CF2C42"/>
    <w:rsid w:val="00CF777C"/>
    <w:rsid w:val="00D00E86"/>
    <w:rsid w:val="00D03030"/>
    <w:rsid w:val="00D05F59"/>
    <w:rsid w:val="00D1006B"/>
    <w:rsid w:val="00D104EC"/>
    <w:rsid w:val="00D13A4E"/>
    <w:rsid w:val="00D14DE1"/>
    <w:rsid w:val="00D2098D"/>
    <w:rsid w:val="00D261FE"/>
    <w:rsid w:val="00D35501"/>
    <w:rsid w:val="00D53FB5"/>
    <w:rsid w:val="00D54E9A"/>
    <w:rsid w:val="00D80DE9"/>
    <w:rsid w:val="00D81346"/>
    <w:rsid w:val="00D8363F"/>
    <w:rsid w:val="00D97612"/>
    <w:rsid w:val="00DA12CE"/>
    <w:rsid w:val="00DA4356"/>
    <w:rsid w:val="00DA4A1B"/>
    <w:rsid w:val="00DA78E7"/>
    <w:rsid w:val="00DC1E56"/>
    <w:rsid w:val="00DC4CEC"/>
    <w:rsid w:val="00DC4D94"/>
    <w:rsid w:val="00DC604F"/>
    <w:rsid w:val="00DD568D"/>
    <w:rsid w:val="00DE40D4"/>
    <w:rsid w:val="00DE6391"/>
    <w:rsid w:val="00DF09EA"/>
    <w:rsid w:val="00DF5E63"/>
    <w:rsid w:val="00E02442"/>
    <w:rsid w:val="00E034F1"/>
    <w:rsid w:val="00E03D88"/>
    <w:rsid w:val="00E050A1"/>
    <w:rsid w:val="00E064A9"/>
    <w:rsid w:val="00E076C5"/>
    <w:rsid w:val="00E14C91"/>
    <w:rsid w:val="00E20241"/>
    <w:rsid w:val="00E21949"/>
    <w:rsid w:val="00E2269C"/>
    <w:rsid w:val="00E31C26"/>
    <w:rsid w:val="00E406BA"/>
    <w:rsid w:val="00E4695B"/>
    <w:rsid w:val="00E47745"/>
    <w:rsid w:val="00E52E0E"/>
    <w:rsid w:val="00E57C3E"/>
    <w:rsid w:val="00E60398"/>
    <w:rsid w:val="00E62A96"/>
    <w:rsid w:val="00E64170"/>
    <w:rsid w:val="00E65455"/>
    <w:rsid w:val="00E66B26"/>
    <w:rsid w:val="00E81590"/>
    <w:rsid w:val="00E82526"/>
    <w:rsid w:val="00E836B1"/>
    <w:rsid w:val="00E86C69"/>
    <w:rsid w:val="00E876BF"/>
    <w:rsid w:val="00E87C12"/>
    <w:rsid w:val="00E90893"/>
    <w:rsid w:val="00E910C6"/>
    <w:rsid w:val="00E92164"/>
    <w:rsid w:val="00E94A6E"/>
    <w:rsid w:val="00EA09C6"/>
    <w:rsid w:val="00EA4697"/>
    <w:rsid w:val="00EA59DB"/>
    <w:rsid w:val="00EB09CF"/>
    <w:rsid w:val="00EB1387"/>
    <w:rsid w:val="00EB145B"/>
    <w:rsid w:val="00EB215D"/>
    <w:rsid w:val="00EB40A8"/>
    <w:rsid w:val="00EC4F36"/>
    <w:rsid w:val="00EC5D68"/>
    <w:rsid w:val="00ED22CA"/>
    <w:rsid w:val="00ED5EFD"/>
    <w:rsid w:val="00ED6366"/>
    <w:rsid w:val="00ED70F3"/>
    <w:rsid w:val="00ED77D7"/>
    <w:rsid w:val="00EE1252"/>
    <w:rsid w:val="00EE28B0"/>
    <w:rsid w:val="00EE2B60"/>
    <w:rsid w:val="00EE77FF"/>
    <w:rsid w:val="00EE7883"/>
    <w:rsid w:val="00EF1CAD"/>
    <w:rsid w:val="00EF1D75"/>
    <w:rsid w:val="00EF36DC"/>
    <w:rsid w:val="00EF74C2"/>
    <w:rsid w:val="00F00785"/>
    <w:rsid w:val="00F02ACF"/>
    <w:rsid w:val="00F05E94"/>
    <w:rsid w:val="00F1193D"/>
    <w:rsid w:val="00F42FB1"/>
    <w:rsid w:val="00F45D00"/>
    <w:rsid w:val="00F46302"/>
    <w:rsid w:val="00F47593"/>
    <w:rsid w:val="00F552C3"/>
    <w:rsid w:val="00F578FC"/>
    <w:rsid w:val="00F652AC"/>
    <w:rsid w:val="00F659F7"/>
    <w:rsid w:val="00F71DF9"/>
    <w:rsid w:val="00F72F03"/>
    <w:rsid w:val="00F73170"/>
    <w:rsid w:val="00F73356"/>
    <w:rsid w:val="00F74ACD"/>
    <w:rsid w:val="00F74B8E"/>
    <w:rsid w:val="00F76B9B"/>
    <w:rsid w:val="00F777B8"/>
    <w:rsid w:val="00F81A4F"/>
    <w:rsid w:val="00F824AA"/>
    <w:rsid w:val="00F82C08"/>
    <w:rsid w:val="00F96BD0"/>
    <w:rsid w:val="00F975F5"/>
    <w:rsid w:val="00FA031D"/>
    <w:rsid w:val="00FA0668"/>
    <w:rsid w:val="00FA2542"/>
    <w:rsid w:val="00FA3B92"/>
    <w:rsid w:val="00FA3FD0"/>
    <w:rsid w:val="00FA51A5"/>
    <w:rsid w:val="00FB07B7"/>
    <w:rsid w:val="00FB5F5C"/>
    <w:rsid w:val="00FB7A54"/>
    <w:rsid w:val="00FC29FC"/>
    <w:rsid w:val="00FC5FA6"/>
    <w:rsid w:val="00FC6CD5"/>
    <w:rsid w:val="00FC7879"/>
    <w:rsid w:val="00FD03F4"/>
    <w:rsid w:val="00FD198F"/>
    <w:rsid w:val="00FD19B1"/>
    <w:rsid w:val="00FD3245"/>
    <w:rsid w:val="00FE3A01"/>
    <w:rsid w:val="00FE4438"/>
    <w:rsid w:val="00FF1459"/>
    <w:rsid w:val="01220B62"/>
    <w:rsid w:val="02A3DC06"/>
    <w:rsid w:val="031B8324"/>
    <w:rsid w:val="053755A1"/>
    <w:rsid w:val="0979A069"/>
    <w:rsid w:val="0DE9DB5A"/>
    <w:rsid w:val="1184C54D"/>
    <w:rsid w:val="12968415"/>
    <w:rsid w:val="1694638C"/>
    <w:rsid w:val="19E9F6A6"/>
    <w:rsid w:val="1A7B8308"/>
    <w:rsid w:val="1C701A27"/>
    <w:rsid w:val="2067D9B9"/>
    <w:rsid w:val="243DEFD2"/>
    <w:rsid w:val="256038BB"/>
    <w:rsid w:val="2A16A855"/>
    <w:rsid w:val="2DC8C7AF"/>
    <w:rsid w:val="357D4555"/>
    <w:rsid w:val="3927CE55"/>
    <w:rsid w:val="3A47CD5B"/>
    <w:rsid w:val="3C9583A0"/>
    <w:rsid w:val="4895E4B1"/>
    <w:rsid w:val="568C1ED2"/>
    <w:rsid w:val="5BCF1E65"/>
    <w:rsid w:val="61528A7C"/>
    <w:rsid w:val="634A6867"/>
    <w:rsid w:val="64A3EEBB"/>
    <w:rsid w:val="6690DA3C"/>
    <w:rsid w:val="759063DE"/>
    <w:rsid w:val="7DA5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3721E"/>
  <w15:docId w15:val="{037FA36E-4616-4E22-9750-D138D13E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A0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A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keepNext/>
      <w:spacing w:after="240"/>
      <w:outlineLvl w:val="2"/>
    </w:pPr>
    <w:rPr>
      <w:rFonts w:ascii="Univers (WN)" w:hAnsi="Univers (WN)"/>
      <w:b/>
      <w:i/>
      <w:szCs w:val="20"/>
    </w:rPr>
  </w:style>
  <w:style w:type="paragraph" w:styleId="Heading5">
    <w:name w:val="heading 5"/>
    <w:basedOn w:val="Normal"/>
    <w:next w:val="Normal"/>
    <w:qFormat/>
    <w:rsid w:val="00EA59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A59D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59D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320" w:lineRule="atLeast"/>
    </w:pPr>
    <w:rPr>
      <w:rFonts w:ascii="Arial" w:hAnsi="Arial" w:cs="Arial"/>
      <w:lang w:eastAsia="zh-CN"/>
    </w:rPr>
  </w:style>
  <w:style w:type="paragraph" w:styleId="BodyText">
    <w:name w:val="Body Text"/>
    <w:basedOn w:val="Normal"/>
    <w:rPr>
      <w:rFonts w:ascii="Arial" w:hAnsi="Arial"/>
      <w:i/>
      <w:color w:val="0000FF"/>
      <w:szCs w:val="20"/>
    </w:rPr>
  </w:style>
  <w:style w:type="paragraph" w:styleId="BodyTextIndent2">
    <w:name w:val="Body Text Indent 2"/>
    <w:basedOn w:val="Normal"/>
    <w:link w:val="BodyTextIndent2Char"/>
    <w:pPr>
      <w:spacing w:line="320" w:lineRule="exact"/>
      <w:ind w:left="2552"/>
    </w:pPr>
    <w:rPr>
      <w:rFonts w:ascii="Arial" w:hAnsi="Arial"/>
      <w:b/>
      <w:szCs w:val="20"/>
    </w:rPr>
  </w:style>
  <w:style w:type="paragraph" w:customStyle="1" w:styleId="BodyTextFirst">
    <w:name w:val="Body Text First"/>
    <w:basedOn w:val="Normal"/>
    <w:next w:val="BodyText"/>
    <w:pPr>
      <w:spacing w:before="240" w:after="240"/>
    </w:pPr>
    <w:rPr>
      <w:rFonts w:ascii="CG Times (WN)" w:hAnsi="CG Times (WN)"/>
      <w:szCs w:val="20"/>
    </w:rPr>
  </w:style>
  <w:style w:type="paragraph" w:styleId="DocumentMap">
    <w:name w:val="Document Map"/>
    <w:basedOn w:val="Normal"/>
    <w:semiHidden/>
    <w:rsid w:val="00EB14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9F14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5B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853"/>
    <w:pPr>
      <w:ind w:left="720"/>
      <w:contextualSpacing/>
    </w:pPr>
  </w:style>
  <w:style w:type="character" w:styleId="FollowedHyperlink">
    <w:name w:val="FollowedHyperlink"/>
    <w:basedOn w:val="DefaultParagraphFont"/>
    <w:rsid w:val="003F4BC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917D4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917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D4"/>
    <w:rPr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C41CF7"/>
    <w:rPr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4D147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E1252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C61A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1A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1A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1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1A20"/>
    <w:rPr>
      <w:b/>
      <w:bCs/>
      <w:lang w:eastAsia="en-US"/>
    </w:rPr>
  </w:style>
  <w:style w:type="character" w:customStyle="1" w:styleId="BodyTextIndent2Char">
    <w:name w:val="Body Text Indent 2 Char"/>
    <w:link w:val="BodyTextIndent2"/>
    <w:rsid w:val="00CF777C"/>
    <w:rPr>
      <w:rFonts w:ascii="Arial" w:hAnsi="Arial"/>
      <w:b/>
      <w:sz w:val="24"/>
      <w:lang w:eastAsia="en-US"/>
    </w:rPr>
  </w:style>
  <w:style w:type="paragraph" w:customStyle="1" w:styleId="paragraph">
    <w:name w:val="paragraph"/>
    <w:basedOn w:val="Normal"/>
    <w:rsid w:val="000E0EA9"/>
    <w:pPr>
      <w:spacing w:before="100" w:beforeAutospacing="1" w:after="100" w:afterAutospacing="1"/>
    </w:pPr>
    <w:rPr>
      <w:lang w:eastAsia="en-GB"/>
    </w:rPr>
  </w:style>
  <w:style w:type="paragraph" w:customStyle="1" w:styleId="ListParagraphPrimaryLevel">
    <w:name w:val="List Paragraph Primary Level"/>
    <w:basedOn w:val="ListParagraph"/>
    <w:next w:val="ListParagraphSecondaryLevel"/>
    <w:qFormat/>
    <w:rsid w:val="008E437F"/>
    <w:pPr>
      <w:keepNext/>
      <w:numPr>
        <w:numId w:val="5"/>
      </w:numPr>
      <w:spacing w:before="240" w:after="240"/>
      <w:contextualSpacing w:val="0"/>
      <w:jc w:val="both"/>
    </w:pPr>
    <w:rPr>
      <w:rFonts w:ascii="Arial" w:hAnsi="Arial"/>
      <w:b/>
      <w:color w:val="000000" w:themeColor="text1"/>
    </w:rPr>
  </w:style>
  <w:style w:type="paragraph" w:customStyle="1" w:styleId="ListParagraphSecondaryLevel">
    <w:name w:val="List Paragraph Secondary Level"/>
    <w:basedOn w:val="ListParagraphPrimaryLevel"/>
    <w:qFormat/>
    <w:rsid w:val="008E437F"/>
    <w:pPr>
      <w:keepNext w:val="0"/>
      <w:numPr>
        <w:ilvl w:val="1"/>
      </w:numPr>
      <w:jc w:val="left"/>
    </w:pPr>
    <w:rPr>
      <w:b w:val="0"/>
      <w:bCs/>
    </w:rPr>
  </w:style>
  <w:style w:type="paragraph" w:customStyle="1" w:styleId="ListParagraphTertiaryLevel">
    <w:name w:val="List Paragraph Tertiary Level"/>
    <w:basedOn w:val="ListParagraphSecondaryLevel"/>
    <w:qFormat/>
    <w:rsid w:val="008E437F"/>
    <w:pPr>
      <w:numPr>
        <w:ilvl w:val="2"/>
      </w:numPr>
    </w:pPr>
  </w:style>
  <w:style w:type="paragraph" w:customStyle="1" w:styleId="ListParagraphQuaternaryLevel">
    <w:name w:val="List Paragraph Quaternary Level"/>
    <w:basedOn w:val="ListParagraphTertiaryLevel"/>
    <w:qFormat/>
    <w:rsid w:val="008E437F"/>
    <w:pPr>
      <w:numPr>
        <w:ilvl w:val="3"/>
      </w:numPr>
    </w:pPr>
    <w:rPr>
      <w:color w:val="auto"/>
    </w:rPr>
  </w:style>
  <w:style w:type="paragraph" w:customStyle="1" w:styleId="Default">
    <w:name w:val="Default"/>
    <w:rsid w:val="008E43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6113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45C9CB75BCA45B3051657905E3C00" ma:contentTypeVersion="3" ma:contentTypeDescription="Create a new document." ma:contentTypeScope="" ma:versionID="b730f1486da99f7f34d685bd680b9eda">
  <xsd:schema xmlns:xsd="http://www.w3.org/2001/XMLSchema" xmlns:xs="http://www.w3.org/2001/XMLSchema" xmlns:p="http://schemas.microsoft.com/office/2006/metadata/properties" xmlns:ns2="5be2e564-dde4-447e-a9c2-330f08e2ef92" targetNamespace="http://schemas.microsoft.com/office/2006/metadata/properties" ma:root="true" ma:fieldsID="37c62fc5da562b3dd5c3e18643cb3b7c" ns2:_="">
    <xsd:import namespace="5be2e564-dde4-447e-a9c2-330f08e2e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2e564-dde4-447e-a9c2-330f08e2e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3A182-7F51-4595-B350-E216CBE676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279C24-4FD9-4E49-991F-154E64A23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C5B22-5479-4FEB-A464-B172ED018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2e564-dde4-447e-a9c2-330f08e2e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1C59AB-893C-45E9-9DB5-BA777EA6FE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049bea-316e-4d75-bb9f-2723ce458185}" enabled="0" method="" siteId="{90049bea-316e-4d75-bb9f-2723ce4581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1888</Words>
  <Characters>11408</Characters>
  <Application>Microsoft Office Word</Application>
  <DocSecurity>0</DocSecurity>
  <Lines>625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Template</vt:lpstr>
    </vt:vector>
  </TitlesOfParts>
  <Company>Woking Borough Council</Company>
  <LinksUpToDate>false</LinksUpToDate>
  <CharactersWithSpaces>13199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Sarah Dolbear</dc:creator>
  <cp:keywords/>
  <cp:lastModifiedBy>Nikki Gurung</cp:lastModifiedBy>
  <cp:revision>11</cp:revision>
  <cp:lastPrinted>2006-11-16T22:03:00Z</cp:lastPrinted>
  <dcterms:created xsi:type="dcterms:W3CDTF">2026-04-02T08:57:00Z</dcterms:created>
  <dcterms:modified xsi:type="dcterms:W3CDTF">2026-04-02T09:11:00Z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To">
    <vt:lpwstr>local</vt:lpwstr>
  </property>
  <property fmtid="{D5CDD505-2E9C-101B-9397-08002B2CF9AE}" pid="3" name="ContentTypeId">
    <vt:lpwstr>0x01010020345C9CB75BCA45B3051657905E3C00</vt:lpwstr>
  </property>
  <property fmtid="{D5CDD505-2E9C-101B-9397-08002B2CF9AE}" pid="4" name="Document_x0020_Type">
    <vt:lpwstr>78;#Template|ffebcfc3-a81b-4b66-a1c2-b77ebbf64a1d</vt:lpwstr>
  </property>
  <property fmtid="{D5CDD505-2E9C-101B-9397-08002B2CF9AE}" pid="5" name="_cx_CodeWords">
    <vt:lpwstr>6;#Internal|e5c3c101-0080-4151-a380-4578828831f6</vt:lpwstr>
  </property>
  <property fmtid="{D5CDD505-2E9C-101B-9397-08002B2CF9AE}" pid="6" name="HR_x0020_Topic">
    <vt:lpwstr>38;#Recruitment|30120534-1a40-432f-bc70-429af3e5f556</vt:lpwstr>
  </property>
  <property fmtid="{D5CDD505-2E9C-101B-9397-08002B2CF9AE}" pid="7" name="_cx_SecurityMarkings">
    <vt:lpwstr>7;#Official|59351c5f-b7fd-4a97-8559-c38b9b573e6f</vt:lpwstr>
  </property>
  <property fmtid="{D5CDD505-2E9C-101B-9397-08002B2CF9AE}" pid="8" name="HR Topic">
    <vt:lpwstr>38;#Recruitment|30120534-1a40-432f-bc70-429af3e5f556</vt:lpwstr>
  </property>
  <property fmtid="{D5CDD505-2E9C-101B-9397-08002B2CF9AE}" pid="9" name="Document Type">
    <vt:lpwstr>78;#Template|ffebcfc3-a81b-4b66-a1c2-b77ebbf64a1d</vt:lpwstr>
  </property>
  <property fmtid="{D5CDD505-2E9C-101B-9397-08002B2CF9AE}" pid="10" name="_dlc_policyId">
    <vt:lpwstr>0x010100786AE01A2E0E9D4290D0DB7E4A40BFF822|1062828007</vt:lpwstr>
  </property>
  <property fmtid="{D5CDD505-2E9C-101B-9397-08002B2CF9AE}" pid="11" name="ItemRetentionFormula">
    <vt:lpwstr/>
  </property>
  <property fmtid="{D5CDD505-2E9C-101B-9397-08002B2CF9AE}" pid="12" name="_dlc_DocIdItemGuid">
    <vt:lpwstr>d4b2a577-0fbf-4f82-b403-e5780b0faa64</vt:lpwstr>
  </property>
  <property fmtid="{D5CDD505-2E9C-101B-9397-08002B2CF9AE}" pid="13" name="BoostSolutions_DocumentViewer_DocumentInfo">
    <vt:lpwstr>{"OriginalWidth":794,"OriginalHeight":1123,"Resolution":0,"PageCount":2,"IsEncrypted":false,"LicenseValid":false,"IsError":false,"ErrorMsg":null,"IsImageFile":false,"ImageFileUrl":null,"IsSupportedFile":false,"IsActivedFeature":false}</vt:lpwstr>
  </property>
  <property fmtid="{D5CDD505-2E9C-101B-9397-08002B2CF9AE}" pid="14" name="dlc_EmailFrom">
    <vt:lpwstr/>
  </property>
  <property fmtid="{D5CDD505-2E9C-101B-9397-08002B2CF9AE}" pid="15" name="Order">
    <vt:r8>5762700</vt:r8>
  </property>
  <property fmtid="{D5CDD505-2E9C-101B-9397-08002B2CF9AE}" pid="16" name="dlc_EmailBCC">
    <vt:lpwstr/>
  </property>
  <property fmtid="{D5CDD505-2E9C-101B-9397-08002B2CF9AE}" pid="17" name="_cx_NationalCaveats">
    <vt:lpwstr/>
  </property>
  <property fmtid="{D5CDD505-2E9C-101B-9397-08002B2CF9AE}" pid="18" name="xd_ProgID">
    <vt:lpwstr/>
  </property>
  <property fmtid="{D5CDD505-2E9C-101B-9397-08002B2CF9AE}" pid="19" name="dlc_EmailCC">
    <vt:lpwstr/>
  </property>
  <property fmtid="{D5CDD505-2E9C-101B-9397-08002B2CF9AE}" pid="20" name="dlc_EmailSubject">
    <vt:lpwstr/>
  </property>
  <property fmtid="{D5CDD505-2E9C-101B-9397-08002B2CF9AE}" pid="21" name="dlc_EmailTo">
    <vt:lpwstr/>
  </property>
  <property fmtid="{D5CDD505-2E9C-101B-9397-08002B2CF9AE}" pid="22" name="TemplateUrl">
    <vt:lpwstr/>
  </property>
  <property fmtid="{D5CDD505-2E9C-101B-9397-08002B2CF9AE}" pid="23" name="ide069172d894563bef245a67434d131">
    <vt:lpwstr/>
  </property>
  <property fmtid="{D5CDD505-2E9C-101B-9397-08002B2CF9AE}" pid="24" name="suppcust">
    <vt:lpwstr/>
  </property>
  <property fmtid="{D5CDD505-2E9C-101B-9397-08002B2CF9AE}" pid="25" name="_CopySource">
    <vt:lpwstr>http://wbcsites/sites/HR/EmployeeCaseFiles/HREmployeeCaseFiles/Templates/Job Description and Person Specification.docx</vt:lpwstr>
  </property>
  <property fmtid="{D5CDD505-2E9C-101B-9397-08002B2CF9AE}" pid="26" name="Topic">
    <vt:lpwstr>648;#Communities – Housing Services|59153edf-3c66-44de-b1de-906084abe6d5</vt:lpwstr>
  </property>
  <property fmtid="{D5CDD505-2E9C-101B-9397-08002B2CF9AE}" pid="27" name="j22ed6dd9ba44c98bef7111f9a5aa172">
    <vt:lpwstr/>
  </property>
  <property fmtid="{D5CDD505-2E9C-101B-9397-08002B2CF9AE}" pid="28" name="ProtMark">
    <vt:lpwstr/>
  </property>
  <property fmtid="{D5CDD505-2E9C-101B-9397-08002B2CF9AE}" pid="29" name="Supplier">
    <vt:lpwstr/>
  </property>
  <property fmtid="{D5CDD505-2E9C-101B-9397-08002B2CF9AE}" pid="30" name="FrequencyBalance">
    <vt:lpwstr/>
  </property>
  <property fmtid="{D5CDD505-2E9C-101B-9397-08002B2CF9AE}" pid="31" name="CMGOwner">
    <vt:lpwstr/>
  </property>
  <property fmtid="{D5CDD505-2E9C-101B-9397-08002B2CF9AE}" pid="32" name="MunicipalYear">
    <vt:lpwstr/>
  </property>
  <property fmtid="{D5CDD505-2E9C-101B-9397-08002B2CF9AE}" pid="33" name="p3ca08b3204d4594b9205c18ac93ba9d">
    <vt:lpwstr/>
  </property>
  <property fmtid="{D5CDD505-2E9C-101B-9397-08002B2CF9AE}" pid="34" name="CommunityCentre">
    <vt:lpwstr/>
  </property>
  <property fmtid="{D5CDD505-2E9C-101B-9397-08002B2CF9AE}" pid="35" name="SubTopic">
    <vt:lpwstr/>
  </property>
  <property fmtid="{D5CDD505-2E9C-101B-9397-08002B2CF9AE}" pid="36" name="DocumentType">
    <vt:lpwstr/>
  </property>
  <property fmtid="{D5CDD505-2E9C-101B-9397-08002B2CF9AE}" pid="37" name="Software">
    <vt:lpwstr/>
  </property>
  <property fmtid="{D5CDD505-2E9C-101B-9397-08002B2CF9AE}" pid="38" name="FinanceFunction">
    <vt:lpwstr/>
  </property>
  <property fmtid="{D5CDD505-2E9C-101B-9397-08002B2CF9AE}" pid="39" name="ElectoralYear">
    <vt:lpwstr/>
  </property>
  <property fmtid="{D5CDD505-2E9C-101B-9397-08002B2CF9AE}" pid="40" name="ICTLocation">
    <vt:lpwstr/>
  </property>
  <property fmtid="{D5CDD505-2E9C-101B-9397-08002B2CF9AE}" pid="41" name="Year">
    <vt:lpwstr/>
  </property>
  <property fmtid="{D5CDD505-2E9C-101B-9397-08002B2CF9AE}" pid="42" name="Month">
    <vt:lpwstr/>
  </property>
  <property fmtid="{D5CDD505-2E9C-101B-9397-08002B2CF9AE}" pid="43" name="Election">
    <vt:lpwstr/>
  </property>
  <property fmtid="{D5CDD505-2E9C-101B-9397-08002B2CF9AE}" pid="44" name="GreenSpace">
    <vt:lpwstr/>
  </property>
  <property fmtid="{D5CDD505-2E9C-101B-9397-08002B2CF9AE}" pid="45" name="WBCDepartment">
    <vt:lpwstr/>
  </property>
  <property fmtid="{D5CDD505-2E9C-101B-9397-08002B2CF9AE}" pid="46" name="TownCentreLocation">
    <vt:lpwstr/>
  </property>
  <property fmtid="{D5CDD505-2E9C-101B-9397-08002B2CF9AE}" pid="47" name="Function">
    <vt:lpwstr/>
  </property>
  <property fmtid="{D5CDD505-2E9C-101B-9397-08002B2CF9AE}" pid="48" name="dlc_EmailMailbox">
    <vt:lpwstr/>
  </property>
  <property fmtid="{D5CDD505-2E9C-101B-9397-08002B2CF9AE}" pid="49" name="CLTOwner">
    <vt:lpwstr/>
  </property>
  <property fmtid="{D5CDD505-2E9C-101B-9397-08002B2CF9AE}" pid="50" name="WBCCompany">
    <vt:lpwstr/>
  </property>
  <property fmtid="{D5CDD505-2E9C-101B-9397-08002B2CF9AE}" pid="51" name="MediaServiceImageTags">
    <vt:lpwstr/>
  </property>
  <property fmtid="{D5CDD505-2E9C-101B-9397-08002B2CF9AE}" pid="52" name="lcf76f155ced4ddcb4097134ff3c332f">
    <vt:lpwstr/>
  </property>
  <property fmtid="{D5CDD505-2E9C-101B-9397-08002B2CF9AE}" pid="53" name="ComplianceAssetId">
    <vt:lpwstr/>
  </property>
  <property fmtid="{D5CDD505-2E9C-101B-9397-08002B2CF9AE}" pid="54" name="_ExtendedDescription">
    <vt:lpwstr/>
  </property>
  <property fmtid="{D5CDD505-2E9C-101B-9397-08002B2CF9AE}" pid="55" name="TriggerFlowInfo">
    <vt:lpwstr/>
  </property>
  <property fmtid="{D5CDD505-2E9C-101B-9397-08002B2CF9AE}" pid="56" name="xd_Signature">
    <vt:bool>false</vt:bool>
  </property>
  <property fmtid="{D5CDD505-2E9C-101B-9397-08002B2CF9AE}" pid="57" name="SharedWithUsers">
    <vt:lpwstr>1870;#Nigel Wilson;#1703;#Barbara Batchelor;#1873;#Tammy Sherwood;#179;#Dawn George;#150;#Hilary Lobb;#949;#Barbara Perrett;#1959;#Colin Street;#1973;#Natasha Ferguson;#235;#Nikki Gurung;#38;#Amanda Jeffrey</vt:lpwstr>
  </property>
</Properties>
</file>