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565D" w14:textId="77777777" w:rsidR="00CF2BDD" w:rsidRDefault="00514CF5">
      <w:pPr>
        <w:spacing w:after="0"/>
        <w:jc w:val="right"/>
      </w:pPr>
      <w:r>
        <w:rPr>
          <w:rFonts w:ascii="Arial" w:eastAsia="Arial" w:hAnsi="Arial" w:cs="Arial"/>
          <w:b/>
          <w:sz w:val="24"/>
        </w:rPr>
        <w:t>M23</w:t>
      </w:r>
      <w:r>
        <w:rPr>
          <w:rFonts w:ascii="Arial" w:eastAsia="Arial" w:hAnsi="Arial" w:cs="Arial"/>
          <w:sz w:val="24"/>
        </w:rPr>
        <w:t xml:space="preserve"> </w:t>
      </w:r>
    </w:p>
    <w:p w14:paraId="72021841" w14:textId="77777777" w:rsidR="00CF2BDD" w:rsidRDefault="00514CF5">
      <w:pPr>
        <w:spacing w:after="62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</w:t>
      </w:r>
    </w:p>
    <w:tbl>
      <w:tblPr>
        <w:tblStyle w:val="TableGrid"/>
        <w:tblpPr w:vertAnchor="text" w:tblpX="7513" w:tblpY="-128"/>
        <w:tblOverlap w:val="never"/>
        <w:tblW w:w="8365" w:type="dxa"/>
        <w:tblInd w:w="0" w:type="dxa"/>
        <w:tblCellMar>
          <w:top w:w="49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4"/>
        <w:gridCol w:w="6181"/>
      </w:tblGrid>
      <w:tr w:rsidR="00CF2BDD" w14:paraId="4B39EEBD" w14:textId="77777777">
        <w:trPr>
          <w:trHeight w:val="283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97A16" w14:textId="77777777" w:rsidR="00CF2BDD" w:rsidRDefault="00514CF5">
            <w:r>
              <w:t xml:space="preserve">Post Number 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7D3A" w14:textId="77777777" w:rsidR="00CF2BDD" w:rsidRDefault="00514CF5">
            <w:r>
              <w:t xml:space="preserve"> </w:t>
            </w:r>
          </w:p>
        </w:tc>
      </w:tr>
      <w:tr w:rsidR="00CF2BDD" w14:paraId="26566929" w14:textId="77777777">
        <w:trPr>
          <w:trHeight w:val="28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AC3E" w14:textId="77777777" w:rsidR="00CF2BDD" w:rsidRDefault="00514CF5">
            <w:r>
              <w:t xml:space="preserve">Job Title:  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895B" w14:textId="77777777" w:rsidR="00CF2BDD" w:rsidRDefault="00514CF5" w:rsidP="00514CF5">
            <w:r>
              <w:rPr>
                <w:rFonts w:ascii="Arial" w:eastAsia="Arial" w:hAnsi="Arial" w:cs="Arial"/>
                <w:sz w:val="20"/>
              </w:rPr>
              <w:t xml:space="preserve">EYFS – HLTA </w:t>
            </w:r>
            <w:r>
              <w:t xml:space="preserve"> - Nursery Lead </w:t>
            </w:r>
          </w:p>
        </w:tc>
      </w:tr>
      <w:tr w:rsidR="00CF2BDD" w14:paraId="4064C93C" w14:textId="77777777">
        <w:trPr>
          <w:trHeight w:val="31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2289" w14:textId="77777777" w:rsidR="00CF2BDD" w:rsidRDefault="00514CF5">
            <w:r>
              <w:t xml:space="preserve">Department 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B709" w14:textId="77777777" w:rsidR="00CF2BDD" w:rsidRDefault="00514CF5">
            <w:r>
              <w:t xml:space="preserve">St Werburgh’s Catholic Primary School  </w:t>
            </w:r>
          </w:p>
        </w:tc>
      </w:tr>
      <w:tr w:rsidR="00CF2BDD" w14:paraId="296E5571" w14:textId="77777777">
        <w:trPr>
          <w:trHeight w:val="31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CB1A" w14:textId="77777777" w:rsidR="00CF2BDD" w:rsidRDefault="00514CF5">
            <w:r>
              <w:t xml:space="preserve">Prepared by and date 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8927" w14:textId="77777777" w:rsidR="00CF2BDD" w:rsidRDefault="00514CF5" w:rsidP="00514CF5">
            <w:r>
              <w:t xml:space="preserve">Headteacher April 2026 </w:t>
            </w:r>
          </w:p>
        </w:tc>
      </w:tr>
    </w:tbl>
    <w:p w14:paraId="08D09357" w14:textId="77777777" w:rsidR="00CF2BDD" w:rsidRDefault="00514CF5">
      <w:pPr>
        <w:spacing w:after="48"/>
        <w:ind w:left="57"/>
      </w:pPr>
      <w:r>
        <w:rPr>
          <w:noProof/>
        </w:rPr>
        <w:drawing>
          <wp:inline distT="0" distB="0" distL="0" distR="0" wp14:anchorId="06AA2E12" wp14:editId="49B61799">
            <wp:extent cx="2305050" cy="371475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44B1286D" w14:textId="77777777" w:rsidR="00CF2BDD" w:rsidRDefault="00514CF5">
      <w:pPr>
        <w:spacing w:after="45"/>
        <w:ind w:left="58"/>
      </w:pPr>
      <w:r>
        <w:rPr>
          <w:rFonts w:ascii="Arial" w:eastAsia="Arial" w:hAnsi="Arial" w:cs="Arial"/>
          <w:b/>
          <w:sz w:val="24"/>
        </w:rPr>
        <w:t>Employee Specification Form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14:paraId="5B68C3CC" w14:textId="77777777" w:rsidR="00CF2BDD" w:rsidRDefault="00514CF5">
      <w:pPr>
        <w:spacing w:after="0"/>
        <w:ind w:left="58"/>
      </w:pPr>
      <w:r>
        <w:rPr>
          <w:rFonts w:ascii="Arial" w:eastAsia="Arial" w:hAnsi="Arial" w:cs="Arial"/>
          <w:sz w:val="16"/>
        </w:rPr>
        <w:t xml:space="preserve"> </w:t>
      </w:r>
    </w:p>
    <w:p w14:paraId="5D2C6005" w14:textId="77777777" w:rsidR="00CF2BDD" w:rsidRDefault="00514CF5">
      <w:pPr>
        <w:spacing w:after="102"/>
        <w:ind w:right="-167"/>
      </w:pPr>
      <w:r>
        <w:rPr>
          <w:noProof/>
        </w:rPr>
        <mc:AlternateContent>
          <mc:Choice Requires="wpg">
            <w:drawing>
              <wp:inline distT="0" distB="0" distL="0" distR="0" wp14:anchorId="69B415BF" wp14:editId="3CB334C0">
                <wp:extent cx="10082784" cy="9144"/>
                <wp:effectExtent l="0" t="0" r="0" b="0"/>
                <wp:docPr id="4757" name="Group 4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2784" cy="9144"/>
                          <a:chOff x="0" y="0"/>
                          <a:chExt cx="10082784" cy="9144"/>
                        </a:xfrm>
                      </wpg:grpSpPr>
                      <wps:wsp>
                        <wps:cNvPr id="4983" name="Shape 4983"/>
                        <wps:cNvSpPr/>
                        <wps:spPr>
                          <a:xfrm>
                            <a:off x="0" y="0"/>
                            <a:ext cx="10082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784" h="9144">
                                <a:moveTo>
                                  <a:pt x="0" y="0"/>
                                </a:moveTo>
                                <a:lnTo>
                                  <a:pt x="10082784" y="0"/>
                                </a:lnTo>
                                <a:lnTo>
                                  <a:pt x="10082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7" style="width:793.92pt;height:0.720001pt;mso-position-horizontal-relative:char;mso-position-vertical-relative:line" coordsize="100827,91">
                <v:shape id="Shape 4984" style="position:absolute;width:100827;height:91;left:0;top:0;" coordsize="10082784,9144" path="m0,0l10082784,0l100827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6C83C6" w14:textId="77777777" w:rsidR="00CF2BDD" w:rsidRDefault="00514CF5">
      <w:pPr>
        <w:spacing w:after="0"/>
        <w:ind w:left="58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tbl>
      <w:tblPr>
        <w:tblStyle w:val="TableGrid"/>
        <w:tblW w:w="15878" w:type="dxa"/>
        <w:tblInd w:w="0" w:type="dxa"/>
        <w:tblCellMar>
          <w:top w:w="50" w:type="dxa"/>
          <w:right w:w="12" w:type="dxa"/>
        </w:tblCellMar>
        <w:tblLook w:val="04A0" w:firstRow="1" w:lastRow="0" w:firstColumn="1" w:lastColumn="0" w:noHBand="0" w:noVBand="1"/>
      </w:tblPr>
      <w:tblGrid>
        <w:gridCol w:w="7512"/>
        <w:gridCol w:w="1052"/>
        <w:gridCol w:w="415"/>
        <w:gridCol w:w="5908"/>
        <w:gridCol w:w="991"/>
      </w:tblGrid>
      <w:tr w:rsidR="00CF2BDD" w14:paraId="358C069B" w14:textId="77777777">
        <w:trPr>
          <w:trHeight w:val="672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0240" w14:textId="77777777" w:rsidR="00CF2BDD" w:rsidRDefault="00514CF5">
            <w:pPr>
              <w:ind w:left="10"/>
              <w:jc w:val="center"/>
            </w:pPr>
            <w:r>
              <w:rPr>
                <w:b/>
              </w:rPr>
              <w:t>Essential Personal Attributes</w:t>
            </w: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4AF105" w14:textId="77777777" w:rsidR="00CF2BDD" w:rsidRDefault="00514CF5">
            <w:pPr>
              <w:jc w:val="center"/>
            </w:pPr>
            <w:r>
              <w:t xml:space="preserve">Stage Identified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C0D2742" w14:textId="77777777" w:rsidR="00CF2BDD" w:rsidRDefault="00CF2BDD"/>
        </w:tc>
        <w:tc>
          <w:tcPr>
            <w:tcW w:w="59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A7D94F" w14:textId="77777777" w:rsidR="00CF2BDD" w:rsidRDefault="00514CF5">
            <w:pPr>
              <w:ind w:left="1402"/>
            </w:pPr>
            <w:r>
              <w:rPr>
                <w:b/>
              </w:rPr>
              <w:t>Desirable Personal Attributes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665E" w14:textId="77777777" w:rsidR="00CF2BDD" w:rsidRDefault="00514CF5">
            <w:pPr>
              <w:jc w:val="center"/>
            </w:pPr>
            <w:r>
              <w:t xml:space="preserve">Stage Identified </w:t>
            </w:r>
          </w:p>
        </w:tc>
      </w:tr>
      <w:tr w:rsidR="00CF2BDD" w14:paraId="62755DC0" w14:textId="77777777">
        <w:trPr>
          <w:trHeight w:val="1124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35B5" w14:textId="77777777" w:rsidR="00CF2BDD" w:rsidRDefault="00514CF5">
            <w:pPr>
              <w:spacing w:after="5"/>
              <w:ind w:left="58"/>
            </w:pPr>
            <w:r>
              <w:rPr>
                <w:b/>
              </w:rPr>
              <w:t xml:space="preserve">Qualifications: </w:t>
            </w:r>
          </w:p>
          <w:p w14:paraId="35A752F2" w14:textId="77777777" w:rsidR="00CF2BDD" w:rsidRDefault="00514CF5">
            <w:pPr>
              <w:numPr>
                <w:ilvl w:val="0"/>
                <w:numId w:val="1"/>
              </w:numPr>
              <w:ind w:hanging="360"/>
            </w:pPr>
            <w:r>
              <w:t>Level 4 HLTA qualification in Supporting Teaching and Learning or similar</w:t>
            </w:r>
            <w:r>
              <w:rPr>
                <w:b/>
              </w:rPr>
              <w:t xml:space="preserve"> </w:t>
            </w:r>
          </w:p>
          <w:p w14:paraId="6F25E0DB" w14:textId="77777777" w:rsidR="00CF2BDD" w:rsidRDefault="00514CF5">
            <w:pPr>
              <w:numPr>
                <w:ilvl w:val="0"/>
                <w:numId w:val="1"/>
              </w:numPr>
              <w:ind w:hanging="360"/>
            </w:pPr>
            <w:r>
              <w:t xml:space="preserve">Excellent numeracy/literacy/ICT skills – equivalent to NVQ Level 2 in English and maths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3034B0" w14:textId="77777777" w:rsidR="00CF2BDD" w:rsidRDefault="00514CF5">
            <w:pPr>
              <w:ind w:left="58"/>
            </w:pPr>
            <w:r>
              <w:t xml:space="preserve">App </w:t>
            </w:r>
          </w:p>
          <w:p w14:paraId="2361F29F" w14:textId="77777777" w:rsidR="00CF2BDD" w:rsidRDefault="00514CF5">
            <w:pPr>
              <w:ind w:left="58"/>
            </w:pPr>
            <w:r>
              <w:t xml:space="preserve">App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FA57774" w14:textId="77777777" w:rsidR="00CF2BDD" w:rsidRDefault="00514CF5">
            <w:pPr>
              <w:spacing w:after="238"/>
              <w:ind w:left="55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9E4981A" w14:textId="77777777" w:rsidR="00CF2BDD" w:rsidRDefault="00514CF5">
            <w:pPr>
              <w:ind w:left="55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1ABD3C5" w14:textId="77777777" w:rsidR="00CF2BDD" w:rsidRDefault="00514CF5">
            <w:pPr>
              <w:ind w:left="55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E7FA7E" w14:textId="77777777" w:rsidR="00CF2BDD" w:rsidRDefault="00514CF5">
            <w:pPr>
              <w:spacing w:after="3" w:line="245" w:lineRule="auto"/>
              <w:ind w:right="34"/>
            </w:pPr>
            <w:r>
              <w:t xml:space="preserve">Specific training in SEND, SEMH, behaviour support, or interventions (e.g. speech &amp; language, emotional regulation) First aid training </w:t>
            </w:r>
          </w:p>
          <w:p w14:paraId="79818A03" w14:textId="77777777" w:rsidR="00CF2BDD" w:rsidRDefault="00514CF5">
            <w:r>
              <w:t>Evidence of further related training or interests</w:t>
            </w:r>
            <w:r>
              <w:rPr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97E9" w14:textId="77777777" w:rsidR="00CF2BDD" w:rsidRDefault="00514CF5">
            <w:pPr>
              <w:ind w:left="58"/>
            </w:pPr>
            <w:r>
              <w:t xml:space="preserve">App  </w:t>
            </w:r>
          </w:p>
          <w:p w14:paraId="6E08CB8A" w14:textId="77777777" w:rsidR="00CF2BDD" w:rsidRDefault="00514CF5">
            <w:pPr>
              <w:ind w:left="58"/>
            </w:pPr>
            <w:r>
              <w:t xml:space="preserve"> </w:t>
            </w:r>
          </w:p>
        </w:tc>
      </w:tr>
      <w:tr w:rsidR="00CF2BDD" w14:paraId="67EB45AA" w14:textId="77777777">
        <w:trPr>
          <w:trHeight w:val="3041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68E3" w14:textId="77777777" w:rsidR="00CF2BDD" w:rsidRDefault="00514CF5">
            <w:pPr>
              <w:spacing w:after="5"/>
              <w:ind w:left="58"/>
            </w:pPr>
            <w:r>
              <w:rPr>
                <w:b/>
              </w:rPr>
              <w:t xml:space="preserve">Experience: </w:t>
            </w:r>
          </w:p>
          <w:p w14:paraId="7DB6BA02" w14:textId="77777777" w:rsidR="00CF2BDD" w:rsidRDefault="00514CF5">
            <w:pPr>
              <w:numPr>
                <w:ilvl w:val="0"/>
                <w:numId w:val="2"/>
              </w:numPr>
              <w:ind w:hanging="360"/>
            </w:pPr>
            <w:r>
              <w:t xml:space="preserve">Recent experience of working with children in primary schools </w:t>
            </w:r>
          </w:p>
          <w:p w14:paraId="660ACDFE" w14:textId="77777777" w:rsidR="00CF2BDD" w:rsidRDefault="00514CF5">
            <w:pPr>
              <w:numPr>
                <w:ilvl w:val="0"/>
                <w:numId w:val="2"/>
              </w:numPr>
              <w:spacing w:after="27"/>
              <w:ind w:hanging="360"/>
            </w:pPr>
            <w:r>
              <w:t xml:space="preserve">Experience and understanding of adapting activities to engage and motivate reluctant learners to achieve desired outcomes </w:t>
            </w:r>
          </w:p>
          <w:p w14:paraId="478D7F6F" w14:textId="77777777" w:rsidR="00CF2BDD" w:rsidRDefault="00514CF5">
            <w:pPr>
              <w:numPr>
                <w:ilvl w:val="0"/>
                <w:numId w:val="2"/>
              </w:numPr>
              <w:spacing w:after="25"/>
              <w:ind w:hanging="360"/>
            </w:pPr>
            <w:r>
              <w:t xml:space="preserve">Experience of using positive behaviour strategies to overcome challenging behaviour </w:t>
            </w:r>
          </w:p>
          <w:p w14:paraId="1A5EB053" w14:textId="77777777" w:rsidR="00CF2BDD" w:rsidRDefault="00514CF5">
            <w:pPr>
              <w:numPr>
                <w:ilvl w:val="0"/>
                <w:numId w:val="2"/>
              </w:numPr>
              <w:spacing w:after="27"/>
              <w:ind w:hanging="360"/>
            </w:pPr>
            <w:r>
              <w:t xml:space="preserve">Experience supporting pupils with special educational needs and/or SEMH needs </w:t>
            </w:r>
          </w:p>
          <w:p w14:paraId="3D9F2251" w14:textId="77777777" w:rsidR="00CF2BDD" w:rsidRDefault="00514CF5">
            <w:pPr>
              <w:numPr>
                <w:ilvl w:val="0"/>
                <w:numId w:val="2"/>
              </w:numPr>
              <w:ind w:hanging="360"/>
            </w:pPr>
            <w:r>
              <w:t xml:space="preserve">Experience of supporting or delivering personalised interventions  </w:t>
            </w:r>
          </w:p>
          <w:p w14:paraId="1CF43FD1" w14:textId="77777777" w:rsidR="00CF2BDD" w:rsidRDefault="00514CF5">
            <w:pPr>
              <w:numPr>
                <w:ilvl w:val="0"/>
                <w:numId w:val="2"/>
              </w:numPr>
              <w:ind w:hanging="360"/>
            </w:pPr>
            <w:r>
              <w:t xml:space="preserve">Experience of planning, preparing and delivering lessons and learning activities, including whole classes, groups, or individual pupils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40E5DA" w14:textId="77777777" w:rsidR="00CF2BDD" w:rsidRDefault="00514CF5">
            <w:pPr>
              <w:ind w:left="58"/>
            </w:pPr>
            <w:r>
              <w:t xml:space="preserve">App/Int </w:t>
            </w:r>
          </w:p>
          <w:p w14:paraId="11BECD7D" w14:textId="77777777" w:rsidR="00CF2BDD" w:rsidRDefault="00514CF5">
            <w:pPr>
              <w:ind w:left="58"/>
            </w:pPr>
            <w:r>
              <w:t xml:space="preserve">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FDE0076" w14:textId="77777777" w:rsidR="00CF2BDD" w:rsidRDefault="00514CF5">
            <w:pPr>
              <w:spacing w:after="269" w:line="234" w:lineRule="auto"/>
              <w:ind w:left="55" w:right="84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2C496B7" w14:textId="77777777" w:rsidR="00CF2BDD" w:rsidRDefault="00514CF5">
            <w:pPr>
              <w:spacing w:after="235"/>
              <w:ind w:left="55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AD6E13E" w14:textId="77777777" w:rsidR="00CF2BDD" w:rsidRDefault="00514CF5">
            <w:pPr>
              <w:spacing w:after="238"/>
              <w:ind w:left="55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08BDD8B" w14:textId="77777777" w:rsidR="00CF2BDD" w:rsidRDefault="00514CF5">
            <w:pPr>
              <w:ind w:left="55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BEE50D" w14:textId="77777777" w:rsidR="00CF2BDD" w:rsidRDefault="00514CF5">
            <w:r>
              <w:t xml:space="preserve">Experience using restorative approaches  </w:t>
            </w:r>
          </w:p>
          <w:p w14:paraId="16660F79" w14:textId="77777777" w:rsidR="00CF2BDD" w:rsidRDefault="00514CF5">
            <w:pPr>
              <w:spacing w:after="12" w:line="239" w:lineRule="auto"/>
            </w:pPr>
            <w:r>
              <w:t xml:space="preserve">Experience working alongside external professionals or in multiagency contexts  </w:t>
            </w:r>
          </w:p>
          <w:p w14:paraId="646C5013" w14:textId="77777777" w:rsidR="00CF2BDD" w:rsidRDefault="00514CF5">
            <w:pPr>
              <w:spacing w:after="10" w:line="239" w:lineRule="auto"/>
            </w:pPr>
            <w:r>
              <w:t xml:space="preserve">Experience mentoring or modelling practice to other support staff  </w:t>
            </w:r>
          </w:p>
          <w:p w14:paraId="2A48CECE" w14:textId="77777777" w:rsidR="00CF2BDD" w:rsidRDefault="00514CF5">
            <w:pPr>
              <w:spacing w:after="12"/>
            </w:pPr>
            <w:r>
              <w:t xml:space="preserve">Experience using targeted academic or emotional literacy programmes </w:t>
            </w:r>
          </w:p>
          <w:p w14:paraId="46328FE0" w14:textId="77777777" w:rsidR="00CF2BDD" w:rsidRDefault="00514CF5">
            <w:r>
              <w:t xml:space="preserve">Experience of teaching phonics using Read, Write, Inc. 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5274" w14:textId="77777777" w:rsidR="00CF2BDD" w:rsidRDefault="00514CF5">
            <w:pPr>
              <w:ind w:left="58"/>
            </w:pPr>
            <w:r>
              <w:t xml:space="preserve">App/Int  </w:t>
            </w:r>
          </w:p>
          <w:p w14:paraId="7F55E9F4" w14:textId="77777777" w:rsidR="00CF2BDD" w:rsidRDefault="00514CF5">
            <w:pPr>
              <w:ind w:left="58"/>
            </w:pPr>
            <w:r>
              <w:t xml:space="preserve"> </w:t>
            </w:r>
          </w:p>
          <w:p w14:paraId="1DFD303A" w14:textId="77777777" w:rsidR="00CF2BDD" w:rsidRDefault="00514CF5">
            <w:pPr>
              <w:ind w:left="58"/>
            </w:pPr>
            <w:r>
              <w:t xml:space="preserve"> </w:t>
            </w:r>
          </w:p>
          <w:p w14:paraId="152FDAD8" w14:textId="77777777" w:rsidR="00CF2BDD" w:rsidRDefault="00514CF5">
            <w:pPr>
              <w:ind w:left="58"/>
            </w:pPr>
            <w:r>
              <w:t xml:space="preserve"> </w:t>
            </w:r>
          </w:p>
        </w:tc>
      </w:tr>
      <w:tr w:rsidR="00CF2BDD" w14:paraId="623D528A" w14:textId="77777777">
        <w:trPr>
          <w:trHeight w:val="33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899C" w14:textId="77777777" w:rsidR="00CF2BDD" w:rsidRDefault="00514CF5">
            <w:pPr>
              <w:ind w:left="58"/>
            </w:pPr>
            <w:r>
              <w:rPr>
                <w:b/>
              </w:rPr>
              <w:lastRenderedPageBreak/>
              <w:t xml:space="preserve">Knowledge and skills: </w:t>
            </w:r>
          </w:p>
          <w:p w14:paraId="7298135D" w14:textId="77777777" w:rsidR="00CF2BDD" w:rsidRDefault="00514CF5">
            <w:pPr>
              <w:numPr>
                <w:ilvl w:val="0"/>
                <w:numId w:val="3"/>
              </w:numPr>
              <w:spacing w:after="24"/>
              <w:ind w:hanging="360"/>
            </w:pPr>
            <w:r>
              <w:t xml:space="preserve">Strong understanding of child development and the diverse ways children learn </w:t>
            </w:r>
          </w:p>
          <w:p w14:paraId="4F2BD3FD" w14:textId="77777777" w:rsidR="00CF2BDD" w:rsidRDefault="00514CF5">
            <w:pPr>
              <w:numPr>
                <w:ilvl w:val="0"/>
                <w:numId w:val="3"/>
              </w:numPr>
              <w:ind w:hanging="360"/>
            </w:pPr>
            <w:r>
              <w:t xml:space="preserve">Ability to relate well to children and persevere when challenges arise </w:t>
            </w:r>
          </w:p>
          <w:p w14:paraId="5F707ED4" w14:textId="77777777" w:rsidR="00CF2BDD" w:rsidRDefault="00514CF5">
            <w:pPr>
              <w:numPr>
                <w:ilvl w:val="0"/>
                <w:numId w:val="3"/>
              </w:numPr>
              <w:spacing w:after="27"/>
              <w:ind w:hanging="360"/>
            </w:pPr>
            <w:r>
              <w:t xml:space="preserve">Knowledge of issues that affect pupil behaviour and appropriate strategies to support positive regulation  </w:t>
            </w:r>
          </w:p>
          <w:p w14:paraId="79BE76C2" w14:textId="77777777" w:rsidR="00CF2BDD" w:rsidRDefault="00514CF5">
            <w:pPr>
              <w:numPr>
                <w:ilvl w:val="0"/>
                <w:numId w:val="3"/>
              </w:numPr>
              <w:ind w:hanging="360"/>
            </w:pPr>
            <w:r>
              <w:t xml:space="preserve">Familiarity with current national curriculum expectations in English and maths </w:t>
            </w:r>
          </w:p>
          <w:p w14:paraId="1ADEF853" w14:textId="77777777" w:rsidR="00CF2BDD" w:rsidRDefault="00514CF5">
            <w:pPr>
              <w:numPr>
                <w:ilvl w:val="0"/>
                <w:numId w:val="3"/>
              </w:numPr>
              <w:spacing w:after="29" w:line="237" w:lineRule="auto"/>
              <w:ind w:hanging="360"/>
            </w:pPr>
            <w:r>
              <w:t xml:space="preserve">Understanding of how to plan and deliver personalised and differentiated learning to support specific needs </w:t>
            </w:r>
          </w:p>
          <w:p w14:paraId="76E947C3" w14:textId="77777777" w:rsidR="00CF2BDD" w:rsidRDefault="00514CF5">
            <w:pPr>
              <w:numPr>
                <w:ilvl w:val="0"/>
                <w:numId w:val="3"/>
              </w:numPr>
              <w:spacing w:after="27"/>
              <w:ind w:hanging="360"/>
            </w:pPr>
            <w:r>
              <w:t xml:space="preserve">Ability to work constructively as part of a team, understanding classroom roles and responsibilities </w:t>
            </w:r>
          </w:p>
          <w:p w14:paraId="6E730C35" w14:textId="77777777" w:rsidR="00CF2BDD" w:rsidRDefault="00514CF5">
            <w:pPr>
              <w:numPr>
                <w:ilvl w:val="0"/>
                <w:numId w:val="3"/>
              </w:numPr>
              <w:ind w:hanging="360"/>
            </w:pPr>
            <w:r>
              <w:t xml:space="preserve">Ability to analyse pupil progress and provide feedback to support teaching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A83D92" w14:textId="77777777" w:rsidR="00CF2BDD" w:rsidRDefault="00514CF5">
            <w:pPr>
              <w:ind w:left="58"/>
            </w:pPr>
            <w:r>
              <w:t xml:space="preserve">App/Int/ </w:t>
            </w:r>
          </w:p>
          <w:p w14:paraId="274EEEAB" w14:textId="77777777" w:rsidR="00CF2BDD" w:rsidRDefault="00514CF5">
            <w:pPr>
              <w:ind w:left="58"/>
            </w:pPr>
            <w:r>
              <w:t xml:space="preserve">Ref </w:t>
            </w:r>
          </w:p>
          <w:p w14:paraId="1A26EDCA" w14:textId="77777777" w:rsidR="00CF2BDD" w:rsidRDefault="00514CF5">
            <w:pPr>
              <w:ind w:left="58"/>
            </w:pPr>
            <w:r>
              <w:t xml:space="preserve"> </w:t>
            </w:r>
          </w:p>
          <w:p w14:paraId="627D25CA" w14:textId="77777777" w:rsidR="00CF2BDD" w:rsidRDefault="00514CF5">
            <w:pPr>
              <w:ind w:left="58"/>
            </w:pPr>
            <w:r>
              <w:t xml:space="preserve">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61F9431" w14:textId="77777777" w:rsidR="00CF2BDD" w:rsidRDefault="00514CF5">
            <w:pPr>
              <w:spacing w:after="235"/>
              <w:ind w:left="62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4850587" w14:textId="77777777" w:rsidR="00CF2BDD" w:rsidRDefault="00514CF5">
            <w:pPr>
              <w:spacing w:after="238"/>
              <w:ind w:left="62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E31CAE8" w14:textId="77777777" w:rsidR="00CF2BDD" w:rsidRDefault="00514CF5">
            <w:pPr>
              <w:ind w:left="62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7420F56" w14:textId="77777777" w:rsidR="00CF2BDD" w:rsidRDefault="00514CF5">
            <w:pPr>
              <w:ind w:left="62"/>
            </w:pPr>
            <w:r>
              <w:t xml:space="preserve"> </w:t>
            </w:r>
          </w:p>
        </w:tc>
        <w:tc>
          <w:tcPr>
            <w:tcW w:w="59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52FCD5" w14:textId="77777777" w:rsidR="00CF2BDD" w:rsidRDefault="00514CF5">
            <w:pPr>
              <w:spacing w:after="10" w:line="239" w:lineRule="auto"/>
              <w:ind w:left="7"/>
            </w:pPr>
            <w:r>
              <w:t xml:space="preserve">Ability to evaluate children’s learning needs and actively seek new learning opportunities </w:t>
            </w:r>
          </w:p>
          <w:p w14:paraId="66BA3FC2" w14:textId="77777777" w:rsidR="00CF2BDD" w:rsidRDefault="00514CF5">
            <w:pPr>
              <w:spacing w:after="13" w:line="239" w:lineRule="auto"/>
              <w:ind w:left="7"/>
            </w:pPr>
            <w:r>
              <w:t xml:space="preserve">Understanding of information sharing (confidentiality) and the importance of accurate record keeping procedures </w:t>
            </w:r>
          </w:p>
          <w:p w14:paraId="122CE127" w14:textId="77777777" w:rsidR="00CF2BDD" w:rsidRDefault="00514CF5">
            <w:pPr>
              <w:ind w:left="7"/>
            </w:pPr>
            <w:r>
              <w:t xml:space="preserve">Awareness of trauma-informed and attachment-aware practice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4951" w14:textId="77777777" w:rsidR="00CF2BDD" w:rsidRDefault="00514CF5">
            <w:pPr>
              <w:ind w:left="58"/>
            </w:pPr>
            <w:r>
              <w:t xml:space="preserve">App/Int/ </w:t>
            </w:r>
          </w:p>
          <w:p w14:paraId="77F79272" w14:textId="77777777" w:rsidR="00CF2BDD" w:rsidRDefault="00514CF5">
            <w:pPr>
              <w:ind w:left="58"/>
            </w:pPr>
            <w:r>
              <w:t xml:space="preserve">Ref </w:t>
            </w:r>
          </w:p>
          <w:p w14:paraId="6FBA2070" w14:textId="77777777" w:rsidR="00CF2BDD" w:rsidRDefault="00514CF5">
            <w:pPr>
              <w:ind w:left="58"/>
            </w:pPr>
            <w:r>
              <w:t xml:space="preserve"> </w:t>
            </w:r>
          </w:p>
          <w:p w14:paraId="527B60CC" w14:textId="77777777" w:rsidR="00CF2BDD" w:rsidRDefault="00514CF5">
            <w:pPr>
              <w:ind w:left="58"/>
            </w:pPr>
            <w:r>
              <w:t xml:space="preserve"> </w:t>
            </w:r>
          </w:p>
        </w:tc>
      </w:tr>
      <w:tr w:rsidR="00CF2BDD" w14:paraId="775A9A63" w14:textId="77777777">
        <w:trPr>
          <w:trHeight w:val="3051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6F91" w14:textId="77777777" w:rsidR="00CF2BDD" w:rsidRDefault="00514CF5">
            <w:pPr>
              <w:numPr>
                <w:ilvl w:val="0"/>
                <w:numId w:val="4"/>
              </w:numPr>
              <w:spacing w:after="27"/>
              <w:ind w:hanging="360"/>
            </w:pPr>
            <w:r>
              <w:t xml:space="preserve">Skilled in adapting resources and approaches to meet individual learning profiles </w:t>
            </w:r>
          </w:p>
          <w:p w14:paraId="0A88FC0C" w14:textId="77777777" w:rsidR="00CF2BDD" w:rsidRDefault="00514CF5">
            <w:pPr>
              <w:numPr>
                <w:ilvl w:val="0"/>
                <w:numId w:val="4"/>
              </w:numPr>
              <w:spacing w:after="27"/>
              <w:ind w:hanging="360"/>
            </w:pPr>
            <w:r>
              <w:t xml:space="preserve">Ability to build positive, respectful relationships with pupils, families and colleagues </w:t>
            </w:r>
          </w:p>
          <w:p w14:paraId="443A2131" w14:textId="77777777" w:rsidR="00CF2BDD" w:rsidRDefault="00514CF5">
            <w:pPr>
              <w:numPr>
                <w:ilvl w:val="0"/>
                <w:numId w:val="4"/>
              </w:numPr>
              <w:ind w:hanging="360"/>
            </w:pPr>
            <w:r>
              <w:t xml:space="preserve">Ability to liaise sensitively with parents/carers </w:t>
            </w:r>
          </w:p>
          <w:p w14:paraId="05181D8F" w14:textId="77777777" w:rsidR="00CF2BDD" w:rsidRDefault="00514CF5">
            <w:pPr>
              <w:numPr>
                <w:ilvl w:val="0"/>
                <w:numId w:val="4"/>
              </w:numPr>
              <w:spacing w:after="27"/>
              <w:ind w:hanging="360"/>
            </w:pPr>
            <w:r>
              <w:t xml:space="preserve">Good understanding of relevant policies/ codes of practice, including  Child Protection and Health and Safety </w:t>
            </w:r>
          </w:p>
          <w:p w14:paraId="0932B8BD" w14:textId="77777777" w:rsidR="00CF2BDD" w:rsidRDefault="00514CF5">
            <w:pPr>
              <w:numPr>
                <w:ilvl w:val="0"/>
                <w:numId w:val="4"/>
              </w:numPr>
              <w:spacing w:after="27"/>
              <w:ind w:hanging="360"/>
            </w:pPr>
            <w:r>
              <w:t xml:space="preserve">Good verbal and written communication skills including use of standard English both written and spoken </w:t>
            </w:r>
          </w:p>
          <w:p w14:paraId="79E5F091" w14:textId="77777777" w:rsidR="00CF2BDD" w:rsidRDefault="00514CF5">
            <w:pPr>
              <w:numPr>
                <w:ilvl w:val="0"/>
                <w:numId w:val="4"/>
              </w:numPr>
              <w:ind w:hanging="360"/>
            </w:pPr>
            <w:r>
              <w:t xml:space="preserve">Ability to use ICT effectively to support learning </w:t>
            </w:r>
          </w:p>
          <w:p w14:paraId="054AD694" w14:textId="77777777" w:rsidR="00CF2BDD" w:rsidRDefault="00514CF5">
            <w:pPr>
              <w:numPr>
                <w:ilvl w:val="0"/>
                <w:numId w:val="4"/>
              </w:numPr>
              <w:ind w:hanging="360"/>
            </w:pPr>
            <w:r>
              <w:t xml:space="preserve">Willingness to attend relevant training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168E76" w14:textId="77777777" w:rsidR="00CF2BDD" w:rsidRDefault="00CF2BDD"/>
        </w:tc>
        <w:tc>
          <w:tcPr>
            <w:tcW w:w="63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63FC2A" w14:textId="77777777" w:rsidR="00CF2BDD" w:rsidRDefault="00CF2BDD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B30C" w14:textId="77777777" w:rsidR="00CF2BDD" w:rsidRDefault="00CF2BDD"/>
        </w:tc>
      </w:tr>
      <w:tr w:rsidR="00CF2BDD" w14:paraId="7DB77790" w14:textId="77777777">
        <w:trPr>
          <w:trHeight w:val="1676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CFA8" w14:textId="77777777" w:rsidR="00CF2BDD" w:rsidRDefault="00514CF5">
            <w:pPr>
              <w:spacing w:after="2"/>
            </w:pPr>
            <w:r>
              <w:rPr>
                <w:b/>
              </w:rPr>
              <w:t xml:space="preserve">Special Requirements: </w:t>
            </w:r>
          </w:p>
          <w:p w14:paraId="16E85E70" w14:textId="77777777" w:rsidR="00CF2BDD" w:rsidRDefault="00514CF5">
            <w:pPr>
              <w:numPr>
                <w:ilvl w:val="0"/>
                <w:numId w:val="5"/>
              </w:numPr>
              <w:ind w:hanging="360"/>
            </w:pPr>
            <w:r>
              <w:t xml:space="preserve">Ability to build and maintain effective relationships </w:t>
            </w:r>
          </w:p>
          <w:p w14:paraId="6B7BB292" w14:textId="77777777" w:rsidR="00CF2BDD" w:rsidRDefault="00514CF5">
            <w:pPr>
              <w:numPr>
                <w:ilvl w:val="0"/>
                <w:numId w:val="5"/>
              </w:numPr>
              <w:spacing w:after="27"/>
              <w:ind w:hanging="360"/>
            </w:pPr>
            <w:r>
              <w:t xml:space="preserve">Able to adapt to changing circumstances and new ideas in a positive and creative manner </w:t>
            </w:r>
          </w:p>
          <w:p w14:paraId="037E7A9C" w14:textId="77777777" w:rsidR="00CF2BDD" w:rsidRDefault="00514CF5">
            <w:pPr>
              <w:numPr>
                <w:ilvl w:val="0"/>
                <w:numId w:val="5"/>
              </w:numPr>
              <w:ind w:hanging="360"/>
            </w:pPr>
            <w:r>
              <w:t xml:space="preserve">Ability to stay calm in challenging </w:t>
            </w:r>
            <w:proofErr w:type="spellStart"/>
            <w:r>
              <w:t>cicumstances</w:t>
            </w:r>
            <w:proofErr w:type="spellEnd"/>
            <w:r>
              <w:t xml:space="preserve"> </w:t>
            </w:r>
          </w:p>
          <w:p w14:paraId="263277FC" w14:textId="77777777" w:rsidR="00CF2BDD" w:rsidRDefault="00514CF5">
            <w:pPr>
              <w:numPr>
                <w:ilvl w:val="0"/>
                <w:numId w:val="5"/>
              </w:numPr>
              <w:ind w:hanging="360"/>
            </w:pPr>
            <w:r>
              <w:t xml:space="preserve">Commitment to inclusion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31B2B2" w14:textId="77777777" w:rsidR="00CF2BDD" w:rsidRDefault="00514CF5">
            <w:r>
              <w:t xml:space="preserve">App/Int/ </w:t>
            </w:r>
          </w:p>
          <w:p w14:paraId="02A140B1" w14:textId="77777777" w:rsidR="00CF2BDD" w:rsidRDefault="00514CF5">
            <w:r>
              <w:t xml:space="preserve">Ref </w:t>
            </w:r>
          </w:p>
          <w:p w14:paraId="7F3B7AAC" w14:textId="77777777" w:rsidR="00CF2BDD" w:rsidRDefault="00514CF5">
            <w:r>
              <w:t xml:space="preserve"> </w:t>
            </w:r>
          </w:p>
          <w:p w14:paraId="27DE176B" w14:textId="77777777" w:rsidR="00CF2BDD" w:rsidRDefault="00514CF5">
            <w:r>
              <w:t xml:space="preserve"> </w:t>
            </w:r>
          </w:p>
        </w:tc>
        <w:tc>
          <w:tcPr>
            <w:tcW w:w="63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3522E4" w14:textId="77777777" w:rsidR="00CF2BDD" w:rsidRDefault="00514CF5">
            <w:pPr>
              <w:numPr>
                <w:ilvl w:val="0"/>
                <w:numId w:val="6"/>
              </w:numPr>
              <w:spacing w:after="12"/>
              <w:ind w:hanging="286"/>
            </w:pPr>
            <w:r>
              <w:t xml:space="preserve">Willingness to support wider school life (e.g. extra-curricular activities, pastoral initiatives)  </w:t>
            </w:r>
          </w:p>
          <w:p w14:paraId="27882F17" w14:textId="77777777" w:rsidR="00CF2BDD" w:rsidRDefault="00514CF5">
            <w:pPr>
              <w:numPr>
                <w:ilvl w:val="0"/>
                <w:numId w:val="6"/>
              </w:numPr>
              <w:ind w:hanging="286"/>
            </w:pPr>
            <w:r>
              <w:t xml:space="preserve">Interest in further professional development and leadership within support staff teams 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49EB" w14:textId="77777777" w:rsidR="00CF2BDD" w:rsidRDefault="00514CF5">
            <w:r>
              <w:t xml:space="preserve">App/Int/ Ref </w:t>
            </w:r>
          </w:p>
        </w:tc>
      </w:tr>
    </w:tbl>
    <w:p w14:paraId="0272BC30" w14:textId="77777777" w:rsidR="00CF2BDD" w:rsidRDefault="00514CF5" w:rsidP="00514CF5">
      <w:pPr>
        <w:spacing w:after="5507"/>
      </w:pPr>
      <w:r>
        <w:t xml:space="preserve"> M23 </w:t>
      </w:r>
      <w:r>
        <w:tab/>
        <w:t xml:space="preserve">2 </w:t>
      </w:r>
    </w:p>
    <w:sectPr w:rsidR="00CF2BDD">
      <w:pgSz w:w="16834" w:h="11909" w:orient="landscape"/>
      <w:pgMar w:top="339" w:right="560" w:bottom="575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328A"/>
    <w:multiLevelType w:val="hybridMultilevel"/>
    <w:tmpl w:val="42064E44"/>
    <w:lvl w:ilvl="0" w:tplc="1AE2CA6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34DF3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FE511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25F7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CE35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2251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0CA0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265A7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EC9BA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545FC"/>
    <w:multiLevelType w:val="hybridMultilevel"/>
    <w:tmpl w:val="144C1140"/>
    <w:lvl w:ilvl="0" w:tplc="0CA2F0C4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A4B246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01470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25932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6905C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E323C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4928C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68C7A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6E3DC2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E20133"/>
    <w:multiLevelType w:val="hybridMultilevel"/>
    <w:tmpl w:val="4B00BCA0"/>
    <w:lvl w:ilvl="0" w:tplc="F578BE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41CE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C279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1ACAD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C03D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F404E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C2451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4ECD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46267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3724E"/>
    <w:multiLevelType w:val="hybridMultilevel"/>
    <w:tmpl w:val="E326EC90"/>
    <w:lvl w:ilvl="0" w:tplc="0FC8DD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A1A1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CD00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2E3F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961FE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43C4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2529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29B0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CCB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981D24"/>
    <w:multiLevelType w:val="hybridMultilevel"/>
    <w:tmpl w:val="4430417C"/>
    <w:lvl w:ilvl="0" w:tplc="889C3FD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2534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C80F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94A56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2AE2E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8A36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6986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48B9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9F2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320788"/>
    <w:multiLevelType w:val="hybridMultilevel"/>
    <w:tmpl w:val="5AA01BE8"/>
    <w:lvl w:ilvl="0" w:tplc="FEAC908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2154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C211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C1F5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6D90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221C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403E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0880B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C6C3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0786910">
    <w:abstractNumId w:val="0"/>
  </w:num>
  <w:num w:numId="2" w16cid:durableId="293292522">
    <w:abstractNumId w:val="4"/>
  </w:num>
  <w:num w:numId="3" w16cid:durableId="1700666791">
    <w:abstractNumId w:val="5"/>
  </w:num>
  <w:num w:numId="4" w16cid:durableId="1539203180">
    <w:abstractNumId w:val="3"/>
  </w:num>
  <w:num w:numId="5" w16cid:durableId="1139222157">
    <w:abstractNumId w:val="2"/>
  </w:num>
  <w:num w:numId="6" w16cid:durableId="1290892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DD"/>
    <w:rsid w:val="0045152E"/>
    <w:rsid w:val="00514CF5"/>
    <w:rsid w:val="00CF2BDD"/>
    <w:rsid w:val="00F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DEAD"/>
  <w15:docId w15:val="{596C763F-E5DF-48ED-B70E-D5D9F7CA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3016</Characters>
  <Application>Microsoft Office Word</Application>
  <DocSecurity>0</DocSecurity>
  <Lines>125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Gardner</dc:creator>
  <cp:keywords/>
  <cp:lastModifiedBy>Miller, Claire P.</cp:lastModifiedBy>
  <cp:revision>2</cp:revision>
  <dcterms:created xsi:type="dcterms:W3CDTF">2026-04-15T11:50:00Z</dcterms:created>
  <dcterms:modified xsi:type="dcterms:W3CDTF">2026-04-15T11:50:00Z</dcterms:modified>
</cp:coreProperties>
</file>