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9" w:type="dxa"/>
        <w:tblInd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19"/>
      </w:tblGrid>
      <w:tr w:rsidR="00734C50" w14:paraId="73500712" w14:textId="77777777" w:rsidTr="00734C50">
        <w:trPr>
          <w:trHeight w:hRule="exact" w:val="380"/>
        </w:trPr>
        <w:tc>
          <w:tcPr>
            <w:tcW w:w="2340" w:type="dxa"/>
          </w:tcPr>
          <w:p w14:paraId="566B5D1B" w14:textId="77777777" w:rsidR="00734C50" w:rsidRPr="00734C50" w:rsidRDefault="00734C50" w:rsidP="008A50FB">
            <w:pPr>
              <w:spacing w:before="56"/>
              <w:ind w:left="49"/>
              <w:rPr>
                <w:rFonts w:ascii="SassoonPrimaryInfant" w:eastAsia="Arial" w:hAnsi="SassoonPrimaryInfant" w:cs="Arial"/>
                <w:sz w:val="22"/>
                <w:szCs w:val="22"/>
              </w:rPr>
            </w:pPr>
            <w:r w:rsidRPr="00734C50">
              <w:rPr>
                <w:rFonts w:ascii="SassoonPrimaryInfant" w:eastAsia="Arial" w:hAnsi="SassoonPrimaryInfant" w:cs="Arial"/>
                <w:noProof/>
                <w:spacing w:val="1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EF91306" wp14:editId="345BCB0F">
                  <wp:simplePos x="0" y="0"/>
                  <wp:positionH relativeFrom="column">
                    <wp:posOffset>9344660</wp:posOffset>
                  </wp:positionH>
                  <wp:positionV relativeFrom="paragraph">
                    <wp:posOffset>452755</wp:posOffset>
                  </wp:positionV>
                  <wp:extent cx="822325" cy="817245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00" t="30067" r="39806" b="25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4C50">
              <w:rPr>
                <w:rFonts w:ascii="SassoonPrimaryInfant" w:eastAsia="Arial" w:hAnsi="SassoonPrimaryInfant" w:cs="Arial"/>
                <w:spacing w:val="1"/>
                <w:sz w:val="22"/>
                <w:szCs w:val="22"/>
              </w:rPr>
              <w:t>J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ob</w:t>
            </w:r>
            <w:r w:rsidRPr="00734C50">
              <w:rPr>
                <w:rFonts w:ascii="SassoonPrimaryInfant" w:eastAsia="Arial" w:hAnsi="SassoonPrimaryInfant" w:cs="Arial"/>
                <w:spacing w:val="-4"/>
                <w:sz w:val="22"/>
                <w:szCs w:val="2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spacing w:val="3"/>
                <w:sz w:val="22"/>
                <w:szCs w:val="22"/>
              </w:rPr>
              <w:t>T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i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t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l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e</w:t>
            </w:r>
          </w:p>
        </w:tc>
        <w:tc>
          <w:tcPr>
            <w:tcW w:w="6919" w:type="dxa"/>
          </w:tcPr>
          <w:p w14:paraId="6FDFAF2B" w14:textId="77777777" w:rsidR="00734C50" w:rsidRPr="00734C50" w:rsidRDefault="00D60616" w:rsidP="008A50FB">
            <w:pPr>
              <w:spacing w:before="59"/>
              <w:ind w:left="49"/>
              <w:rPr>
                <w:rFonts w:ascii="SassoonPrimaryInfant" w:eastAsia="Arial" w:hAnsi="SassoonPrimaryInfant" w:cs="Arial"/>
                <w:sz w:val="22"/>
                <w:szCs w:val="22"/>
              </w:rPr>
            </w:pPr>
            <w:r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EYFS</w:t>
            </w:r>
            <w:r w:rsidR="00734C50"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 xml:space="preserve"> Class</w:t>
            </w:r>
            <w:r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 xml:space="preserve"> Teacher M3 upwards</w:t>
            </w:r>
          </w:p>
        </w:tc>
      </w:tr>
      <w:tr w:rsidR="00734C50" w14:paraId="49A5DB91" w14:textId="77777777" w:rsidTr="00734C50">
        <w:trPr>
          <w:trHeight w:hRule="exact" w:val="379"/>
        </w:trPr>
        <w:tc>
          <w:tcPr>
            <w:tcW w:w="2340" w:type="dxa"/>
          </w:tcPr>
          <w:p w14:paraId="602C2085" w14:textId="77777777" w:rsidR="00734C50" w:rsidRPr="00734C50" w:rsidRDefault="00734C50" w:rsidP="008A50FB">
            <w:pPr>
              <w:spacing w:before="56"/>
              <w:ind w:left="49"/>
              <w:rPr>
                <w:rFonts w:ascii="SassoonPrimaryInfant" w:eastAsia="Arial" w:hAnsi="SassoonPrimaryInfant" w:cs="Arial"/>
                <w:sz w:val="22"/>
                <w:szCs w:val="22"/>
              </w:rPr>
            </w:pP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Dep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a</w:t>
            </w:r>
            <w:r w:rsidRPr="00734C50">
              <w:rPr>
                <w:rFonts w:ascii="SassoonPrimaryInfant" w:eastAsia="Arial" w:hAnsi="SassoonPrimaryInfant" w:cs="Arial"/>
                <w:spacing w:val="1"/>
                <w:sz w:val="22"/>
                <w:szCs w:val="22"/>
              </w:rPr>
              <w:t>r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t</w:t>
            </w:r>
            <w:r w:rsidRPr="00734C50">
              <w:rPr>
                <w:rFonts w:ascii="SassoonPrimaryInfant" w:eastAsia="Arial" w:hAnsi="SassoonPrimaryInfant" w:cs="Arial"/>
                <w:spacing w:val="4"/>
                <w:sz w:val="22"/>
                <w:szCs w:val="22"/>
              </w:rPr>
              <w:t>m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e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n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t</w:t>
            </w:r>
          </w:p>
        </w:tc>
        <w:tc>
          <w:tcPr>
            <w:tcW w:w="6919" w:type="dxa"/>
          </w:tcPr>
          <w:p w14:paraId="17E86636" w14:textId="77777777" w:rsidR="00734C50" w:rsidRPr="00734C50" w:rsidRDefault="00734C50" w:rsidP="008A50FB">
            <w:pPr>
              <w:spacing w:before="59"/>
              <w:ind w:left="49"/>
              <w:rPr>
                <w:rFonts w:ascii="SassoonPrimaryInfant" w:eastAsia="Arial" w:hAnsi="SassoonPrimaryInfant" w:cs="Arial"/>
                <w:sz w:val="22"/>
                <w:szCs w:val="22"/>
              </w:rPr>
            </w:pP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Ganneys Meadow Nursery School and Family Centre</w:t>
            </w:r>
          </w:p>
        </w:tc>
      </w:tr>
      <w:tr w:rsidR="00734C50" w14:paraId="53A38FE9" w14:textId="77777777" w:rsidTr="00734C50">
        <w:trPr>
          <w:trHeight w:hRule="exact" w:val="379"/>
        </w:trPr>
        <w:tc>
          <w:tcPr>
            <w:tcW w:w="2340" w:type="dxa"/>
          </w:tcPr>
          <w:p w14:paraId="7AE51B1F" w14:textId="77777777" w:rsidR="00734C50" w:rsidRPr="00734C50" w:rsidRDefault="00734C50" w:rsidP="008A50FB">
            <w:pPr>
              <w:spacing w:before="56"/>
              <w:ind w:left="49"/>
              <w:rPr>
                <w:rFonts w:ascii="SassoonPrimaryInfant" w:eastAsia="Arial" w:hAnsi="SassoonPrimaryInfant" w:cs="Arial"/>
                <w:sz w:val="22"/>
                <w:szCs w:val="22"/>
              </w:rPr>
            </w:pP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P</w:t>
            </w:r>
            <w:r w:rsidRPr="00734C50">
              <w:rPr>
                <w:rFonts w:ascii="SassoonPrimaryInfant" w:eastAsia="Arial" w:hAnsi="SassoonPrimaryInfant" w:cs="Arial"/>
                <w:spacing w:val="1"/>
                <w:sz w:val="22"/>
                <w:szCs w:val="22"/>
              </w:rPr>
              <w:t>r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e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p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ared</w:t>
            </w:r>
            <w:r w:rsidRPr="00734C50">
              <w:rPr>
                <w:rFonts w:ascii="SassoonPrimaryInfant" w:eastAsia="Arial" w:hAnsi="SassoonPrimaryInfant" w:cs="Arial"/>
                <w:spacing w:val="-8"/>
                <w:sz w:val="22"/>
                <w:szCs w:val="2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b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y</w:t>
            </w:r>
            <w:r w:rsidRPr="00734C50">
              <w:rPr>
                <w:rFonts w:ascii="SassoonPrimaryInfant" w:eastAsia="Arial" w:hAnsi="SassoonPrimaryInfant" w:cs="Arial"/>
                <w:spacing w:val="-8"/>
                <w:sz w:val="22"/>
                <w:szCs w:val="2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a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n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d</w:t>
            </w:r>
            <w:r w:rsidRPr="00734C50">
              <w:rPr>
                <w:rFonts w:ascii="SassoonPrimaryInfant" w:eastAsia="Arial" w:hAnsi="SassoonPrimaryInfant" w:cs="Arial"/>
                <w:spacing w:val="-3"/>
                <w:sz w:val="22"/>
                <w:szCs w:val="2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spacing w:val="-1"/>
                <w:sz w:val="22"/>
                <w:szCs w:val="22"/>
              </w:rPr>
              <w:t>d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ate</w:t>
            </w:r>
          </w:p>
        </w:tc>
        <w:tc>
          <w:tcPr>
            <w:tcW w:w="6919" w:type="dxa"/>
          </w:tcPr>
          <w:p w14:paraId="424E5F1C" w14:textId="77777777" w:rsidR="00734C50" w:rsidRPr="00734C50" w:rsidRDefault="00734C50" w:rsidP="008A50FB">
            <w:pPr>
              <w:spacing w:before="59"/>
              <w:ind w:left="49"/>
              <w:rPr>
                <w:rFonts w:ascii="SassoonPrimaryInfant" w:eastAsia="Arial" w:hAnsi="SassoonPrimaryInfant" w:cs="Arial"/>
                <w:sz w:val="22"/>
                <w:szCs w:val="22"/>
              </w:rPr>
            </w:pP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>Mrs</w:t>
            </w:r>
            <w:r>
              <w:rPr>
                <w:rFonts w:ascii="SassoonPrimaryInfant" w:eastAsia="Arial" w:hAnsi="SassoonPrimaryInfant" w:cs="Arial"/>
                <w:sz w:val="22"/>
                <w:szCs w:val="22"/>
              </w:rPr>
              <w:t>.</w:t>
            </w:r>
            <w:r w:rsidRPr="00734C50">
              <w:rPr>
                <w:rFonts w:ascii="SassoonPrimaryInfant" w:eastAsia="Arial" w:hAnsi="SassoonPrimaryInfant" w:cs="Arial"/>
                <w:sz w:val="22"/>
                <w:szCs w:val="22"/>
              </w:rPr>
              <w:t xml:space="preserve"> Kathryn Kennedy, Headteacher </w:t>
            </w:r>
          </w:p>
        </w:tc>
      </w:tr>
    </w:tbl>
    <w:p w14:paraId="44D4B636" w14:textId="77777777" w:rsidR="00267F37" w:rsidRDefault="00734C50" w:rsidP="00734C50">
      <w:pPr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4089DE48" wp14:editId="04215636">
            <wp:simplePos x="0" y="0"/>
            <wp:positionH relativeFrom="column">
              <wp:posOffset>2246221</wp:posOffset>
            </wp:positionH>
            <wp:positionV relativeFrom="paragraph">
              <wp:posOffset>-944751</wp:posOffset>
            </wp:positionV>
            <wp:extent cx="822325" cy="8172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0" t="30067" r="39806" b="2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19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DF5183B" wp14:editId="0EAF5545">
            <wp:simplePos x="0" y="0"/>
            <wp:positionH relativeFrom="margin">
              <wp:align>left</wp:align>
            </wp:positionH>
            <wp:positionV relativeFrom="paragraph">
              <wp:posOffset>-958990</wp:posOffset>
            </wp:positionV>
            <wp:extent cx="1952625" cy="304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5F03EB" w14:textId="77777777" w:rsidR="00734C50" w:rsidRDefault="00734C50"/>
    <w:tbl>
      <w:tblPr>
        <w:tblW w:w="15310" w:type="dxa"/>
        <w:tblInd w:w="-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3"/>
        <w:gridCol w:w="7557"/>
      </w:tblGrid>
      <w:tr w:rsidR="00734C50" w:rsidRPr="003E620F" w14:paraId="1EFF5A9F" w14:textId="77777777" w:rsidTr="00734C50">
        <w:trPr>
          <w:trHeight w:hRule="exact" w:val="413"/>
        </w:trPr>
        <w:tc>
          <w:tcPr>
            <w:tcW w:w="7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62117" w14:textId="77777777" w:rsidR="00734C50" w:rsidRPr="00734C50" w:rsidRDefault="00734C50" w:rsidP="008A50FB">
            <w:pPr>
              <w:spacing w:before="6" w:line="120" w:lineRule="exact"/>
              <w:rPr>
                <w:rFonts w:ascii="SassoonPrimaryInfant" w:hAnsi="SassoonPrimaryInfant" w:cs="Arial"/>
              </w:rPr>
            </w:pPr>
          </w:p>
          <w:p w14:paraId="30D05D94" w14:textId="77777777" w:rsidR="00734C50" w:rsidRPr="00734C50" w:rsidRDefault="00734C50" w:rsidP="008A50FB">
            <w:pPr>
              <w:ind w:left="1996"/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</w:rPr>
              <w:t>s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s</w:t>
            </w:r>
            <w:r w:rsidRPr="00734C50">
              <w:rPr>
                <w:rFonts w:ascii="SassoonPrimaryInfant" w:eastAsia="Arial" w:hAnsi="SassoonPrimaryInfant" w:cs="Arial"/>
                <w:b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n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ti</w:t>
            </w:r>
            <w:r w:rsidRPr="00734C50">
              <w:rPr>
                <w:rFonts w:ascii="SassoonPrimaryInfant" w:eastAsia="Arial" w:hAnsi="SassoonPrimaryInfant" w:cs="Arial"/>
                <w:b/>
              </w:rPr>
              <w:t>al</w:t>
            </w:r>
            <w:r w:rsidRPr="00734C50">
              <w:rPr>
                <w:rFonts w:ascii="SassoonPrimaryInfant" w:eastAsia="Arial" w:hAnsi="SassoonPrimaryInfant" w:cs="Arial"/>
                <w:b/>
                <w:spacing w:val="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P</w:t>
            </w:r>
            <w:r w:rsidRPr="00734C50">
              <w:rPr>
                <w:rFonts w:ascii="SassoonPrimaryInfant" w:eastAsia="Arial" w:hAnsi="SassoonPrimaryInfant" w:cs="Arial"/>
                <w:b/>
              </w:rPr>
              <w:t>ers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o</w:t>
            </w:r>
            <w:r w:rsidRPr="00734C50">
              <w:rPr>
                <w:rFonts w:ascii="SassoonPrimaryInfant" w:eastAsia="Arial" w:hAnsi="SassoonPrimaryInfant" w:cs="Arial"/>
                <w:b/>
              </w:rPr>
              <w:t>n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</w:rPr>
              <w:t>l</w:t>
            </w:r>
            <w:r w:rsidRPr="00734C50">
              <w:rPr>
                <w:rFonts w:ascii="SassoonPrimaryInfant" w:eastAsia="Arial" w:hAnsi="SassoonPrimaryInfant" w:cs="Arial"/>
                <w:b/>
                <w:spacing w:val="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8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tt</w:t>
            </w:r>
            <w:r w:rsidRPr="00734C50">
              <w:rPr>
                <w:rFonts w:ascii="SassoonPrimaryInfant" w:eastAsia="Arial" w:hAnsi="SassoonPrimaryInfant" w:cs="Arial"/>
                <w:b/>
              </w:rPr>
              <w:t>r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</w:rPr>
              <w:t>b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u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t</w:t>
            </w:r>
            <w:r w:rsidRPr="00734C50">
              <w:rPr>
                <w:rFonts w:ascii="SassoonPrimaryInfant" w:eastAsia="Arial" w:hAnsi="SassoonPrimaryInfant" w:cs="Arial"/>
                <w:b/>
              </w:rPr>
              <w:t xml:space="preserve">es </w:t>
            </w:r>
          </w:p>
        </w:tc>
        <w:tc>
          <w:tcPr>
            <w:tcW w:w="755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4A2B1BC" w14:textId="77777777" w:rsidR="00734C50" w:rsidRPr="00734C50" w:rsidRDefault="00734C50" w:rsidP="008A50FB">
            <w:pPr>
              <w:spacing w:before="6" w:line="120" w:lineRule="exact"/>
              <w:rPr>
                <w:rFonts w:ascii="SassoonPrimaryInfant" w:hAnsi="SassoonPrimaryInfant" w:cs="Arial"/>
              </w:rPr>
            </w:pPr>
          </w:p>
          <w:p w14:paraId="30895144" w14:textId="77777777" w:rsidR="00734C50" w:rsidRPr="00734C50" w:rsidRDefault="00734C50" w:rsidP="008A50FB">
            <w:pPr>
              <w:ind w:left="1907"/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D</w:t>
            </w:r>
            <w:r w:rsidRPr="00734C50">
              <w:rPr>
                <w:rFonts w:ascii="SassoonPrimaryInfant" w:eastAsia="Arial" w:hAnsi="SassoonPrimaryInfant" w:cs="Arial"/>
                <w:b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s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</w:rPr>
              <w:t>rable</w:t>
            </w:r>
            <w:r w:rsidRPr="00734C50">
              <w:rPr>
                <w:rFonts w:ascii="SassoonPrimaryInfant" w:eastAsia="Arial" w:hAnsi="SassoonPrimaryInfant" w:cs="Arial"/>
                <w:b/>
                <w:spacing w:val="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P</w:t>
            </w:r>
            <w:r w:rsidRPr="00734C50">
              <w:rPr>
                <w:rFonts w:ascii="SassoonPrimaryInfant" w:eastAsia="Arial" w:hAnsi="SassoonPrimaryInfant" w:cs="Arial"/>
                <w:b/>
              </w:rPr>
              <w:t>ers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o</w:t>
            </w:r>
            <w:r w:rsidRPr="00734C50">
              <w:rPr>
                <w:rFonts w:ascii="SassoonPrimaryInfant" w:eastAsia="Arial" w:hAnsi="SassoonPrimaryInfant" w:cs="Arial"/>
                <w:b/>
              </w:rPr>
              <w:t>n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</w:rPr>
              <w:t>l</w:t>
            </w:r>
            <w:r w:rsidRPr="00734C50">
              <w:rPr>
                <w:rFonts w:ascii="SassoonPrimaryInfant" w:eastAsia="Arial" w:hAnsi="SassoonPrimaryInfant" w:cs="Arial"/>
                <w:b/>
                <w:spacing w:val="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8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tt</w:t>
            </w:r>
            <w:r w:rsidRPr="00734C50">
              <w:rPr>
                <w:rFonts w:ascii="SassoonPrimaryInfant" w:eastAsia="Arial" w:hAnsi="SassoonPrimaryInfant" w:cs="Arial"/>
                <w:b/>
              </w:rPr>
              <w:t>r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</w:rPr>
              <w:t>b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u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t</w:t>
            </w:r>
            <w:r w:rsidRPr="00734C50">
              <w:rPr>
                <w:rFonts w:ascii="SassoonPrimaryInfant" w:eastAsia="Arial" w:hAnsi="SassoonPrimaryInfant" w:cs="Arial"/>
                <w:b/>
              </w:rPr>
              <w:t xml:space="preserve">es </w:t>
            </w:r>
          </w:p>
        </w:tc>
      </w:tr>
      <w:tr w:rsidR="00734C50" w:rsidRPr="003E620F" w14:paraId="7BF4B4E8" w14:textId="77777777" w:rsidTr="00D60616">
        <w:trPr>
          <w:trHeight w:hRule="exact" w:val="1393"/>
        </w:trPr>
        <w:tc>
          <w:tcPr>
            <w:tcW w:w="7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45316" w14:textId="77777777" w:rsidR="00734C50" w:rsidRPr="00734C50" w:rsidRDefault="00734C50" w:rsidP="008A50FB">
            <w:pPr>
              <w:rPr>
                <w:rFonts w:ascii="SassoonPrimaryInfant" w:hAnsi="SassoonPrimaryInfant" w:cs="Arial"/>
              </w:rPr>
            </w:pPr>
          </w:p>
          <w:p w14:paraId="69345E36" w14:textId="77777777" w:rsidR="00734C50" w:rsidRPr="00734C50" w:rsidRDefault="00734C50" w:rsidP="00734C50">
            <w:pPr>
              <w:tabs>
                <w:tab w:val="left" w:pos="2075"/>
              </w:tabs>
              <w:ind w:left="47"/>
              <w:rPr>
                <w:rFonts w:ascii="SassoonPrimaryInfant" w:eastAsia="Arial" w:hAnsi="SassoonPrimaryInfant" w:cs="Arial"/>
                <w:b/>
              </w:rPr>
            </w:pPr>
            <w:r w:rsidRPr="00734C50">
              <w:rPr>
                <w:rFonts w:ascii="SassoonPrimaryInfant" w:eastAsia="Arial" w:hAnsi="SassoonPrimaryInfant" w:cs="Arial"/>
                <w:b/>
              </w:rPr>
              <w:t>Qu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li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f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cat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</w:rPr>
              <w:t>ons</w:t>
            </w:r>
            <w:r w:rsidRPr="00734C50">
              <w:rPr>
                <w:rFonts w:ascii="SassoonPrimaryInfant" w:eastAsia="Arial" w:hAnsi="SassoonPrimaryInfant" w:cs="Arial"/>
                <w:b/>
              </w:rPr>
              <w:tab/>
            </w:r>
          </w:p>
          <w:p w14:paraId="190F3B0D" w14:textId="77777777" w:rsidR="00734C50" w:rsidRPr="00734C50" w:rsidRDefault="00734C50" w:rsidP="008A50FB">
            <w:pPr>
              <w:ind w:left="47"/>
              <w:rPr>
                <w:rFonts w:ascii="SassoonPrimaryInfant" w:eastAsia="Arial" w:hAnsi="SassoonPrimaryInfant" w:cs="Arial"/>
              </w:rPr>
            </w:pPr>
          </w:p>
          <w:p w14:paraId="785917BE" w14:textId="77777777" w:rsidR="00734C50" w:rsidRPr="00734C50" w:rsidRDefault="00734C50" w:rsidP="00734C5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Qualified teacher status, degree or recognised equivalent.</w:t>
            </w:r>
          </w:p>
          <w:p w14:paraId="0CF0D2CE" w14:textId="77777777" w:rsidR="00D60616" w:rsidRPr="00734C50" w:rsidRDefault="00D60616" w:rsidP="00D60616">
            <w:pPr>
              <w:pStyle w:val="ListParagraph"/>
              <w:numPr>
                <w:ilvl w:val="0"/>
                <w:numId w:val="7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</w:rPr>
              <w:t xml:space="preserve">Early years specialism </w:t>
            </w:r>
          </w:p>
          <w:p w14:paraId="0DD3E934" w14:textId="77777777" w:rsidR="00734C50" w:rsidRPr="00D60616" w:rsidRDefault="00734C50" w:rsidP="00D60616">
            <w:pPr>
              <w:ind w:left="360"/>
              <w:rPr>
                <w:rFonts w:ascii="SassoonPrimaryInfant" w:eastAsia="Arial" w:hAnsi="SassoonPrimaryInfant" w:cs="Arial"/>
              </w:rPr>
            </w:pPr>
          </w:p>
          <w:p w14:paraId="15A6247E" w14:textId="77777777" w:rsidR="00734C50" w:rsidRPr="00734C50" w:rsidRDefault="00734C50" w:rsidP="008A50FB">
            <w:pPr>
              <w:ind w:left="47"/>
              <w:rPr>
                <w:rFonts w:ascii="SassoonPrimaryInfant" w:eastAsia="Arial" w:hAnsi="SassoonPrimaryInfant" w:cs="Arial"/>
              </w:rPr>
            </w:pPr>
          </w:p>
        </w:tc>
        <w:tc>
          <w:tcPr>
            <w:tcW w:w="755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1D2BCE2" w14:textId="77777777" w:rsidR="00734C50" w:rsidRPr="00734C50" w:rsidRDefault="00734C50" w:rsidP="008A50FB">
            <w:pPr>
              <w:spacing w:before="3" w:line="100" w:lineRule="exact"/>
              <w:rPr>
                <w:rFonts w:ascii="SassoonPrimaryInfant" w:hAnsi="SassoonPrimaryInfant" w:cs="Arial"/>
              </w:rPr>
            </w:pPr>
          </w:p>
          <w:p w14:paraId="2CA4EC0A" w14:textId="77777777" w:rsidR="00734C50" w:rsidRPr="00734C50" w:rsidRDefault="00734C50" w:rsidP="008A50FB">
            <w:pPr>
              <w:spacing w:line="200" w:lineRule="exact"/>
              <w:rPr>
                <w:rFonts w:ascii="SassoonPrimaryInfant" w:hAnsi="SassoonPrimaryInfant" w:cs="Arial"/>
              </w:rPr>
            </w:pPr>
          </w:p>
          <w:p w14:paraId="4E000F7A" w14:textId="77777777" w:rsidR="00734C50" w:rsidRPr="00734C50" w:rsidRDefault="00734C50" w:rsidP="008A50FB">
            <w:pPr>
              <w:spacing w:line="200" w:lineRule="exact"/>
              <w:rPr>
                <w:rFonts w:ascii="SassoonPrimaryInfant" w:hAnsi="SassoonPrimaryInfant" w:cs="Arial"/>
              </w:rPr>
            </w:pPr>
          </w:p>
          <w:p w14:paraId="735E9EF9" w14:textId="77777777" w:rsidR="00734C50" w:rsidRPr="00734C50" w:rsidRDefault="00734C50" w:rsidP="00734C50">
            <w:pPr>
              <w:pStyle w:val="ListParagraph"/>
              <w:numPr>
                <w:ilvl w:val="0"/>
                <w:numId w:val="6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Evidence of further Professional Development and Training.</w:t>
            </w:r>
          </w:p>
          <w:p w14:paraId="1005A6A1" w14:textId="77777777" w:rsidR="00734C50" w:rsidRPr="00734C50" w:rsidRDefault="00734C50" w:rsidP="00734C50">
            <w:pPr>
              <w:pStyle w:val="ListParagraph"/>
              <w:numPr>
                <w:ilvl w:val="0"/>
                <w:numId w:val="6"/>
              </w:numPr>
              <w:rPr>
                <w:rFonts w:ascii="SassoonPrimaryInfant" w:eastAsia="Arial" w:hAnsi="SassoonPrimaryInfant" w:cs="Arial"/>
              </w:rPr>
            </w:pPr>
            <w:proofErr w:type="spellStart"/>
            <w:r w:rsidRPr="00734C50">
              <w:rPr>
                <w:rFonts w:ascii="SassoonPrimaryInfant" w:eastAsia="Arial" w:hAnsi="SassoonPrimaryInfant" w:cs="Arial"/>
              </w:rPr>
              <w:t>Paediatric</w:t>
            </w:r>
            <w:proofErr w:type="spellEnd"/>
            <w:r w:rsidRPr="00734C50">
              <w:rPr>
                <w:rFonts w:ascii="SassoonPrimaryInfant" w:eastAsia="Arial" w:hAnsi="SassoonPrimaryInfant" w:cs="Arial"/>
              </w:rPr>
              <w:t xml:space="preserve"> Fir</w:t>
            </w:r>
            <w:r w:rsidRPr="00734C50">
              <w:rPr>
                <w:rFonts w:ascii="SassoonPrimaryInfant" w:eastAsia="Arial" w:hAnsi="SassoonPrimaryInfant" w:cs="Arial"/>
                <w:spacing w:val="1"/>
              </w:rPr>
              <w:t>s</w:t>
            </w:r>
            <w:r w:rsidRPr="00734C50">
              <w:rPr>
                <w:rFonts w:ascii="SassoonPrimaryInfant" w:eastAsia="Arial" w:hAnsi="SassoonPrimaryInfant" w:cs="Arial"/>
              </w:rPr>
              <w:t>t</w:t>
            </w:r>
            <w:r w:rsidRPr="00734C50">
              <w:rPr>
                <w:rFonts w:ascii="SassoonPrimaryInfant" w:eastAsia="Arial" w:hAnsi="SassoonPrimaryInfant" w:cs="Arial"/>
                <w:spacing w:val="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spacing w:val="1"/>
              </w:rPr>
              <w:t>A</w:t>
            </w:r>
            <w:r w:rsidRPr="00734C50">
              <w:rPr>
                <w:rFonts w:ascii="SassoonPrimaryInfant" w:eastAsia="Arial" w:hAnsi="SassoonPrimaryInfant" w:cs="Arial"/>
              </w:rPr>
              <w:t>id</w:t>
            </w:r>
          </w:p>
          <w:p w14:paraId="43D61ED1" w14:textId="77777777" w:rsidR="00734C50" w:rsidRPr="00734C50" w:rsidRDefault="00734C50" w:rsidP="00734C50">
            <w:pPr>
              <w:pStyle w:val="ListParagraph"/>
              <w:numPr>
                <w:ilvl w:val="0"/>
                <w:numId w:val="6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</w:rPr>
              <w:t>Up to date safeguarding training</w:t>
            </w:r>
          </w:p>
          <w:p w14:paraId="086917D6" w14:textId="77777777" w:rsidR="00734C50" w:rsidRPr="00734C50" w:rsidRDefault="00734C50" w:rsidP="008A50FB">
            <w:pPr>
              <w:rPr>
                <w:rFonts w:ascii="SassoonPrimaryInfant" w:eastAsia="Arial" w:hAnsi="SassoonPrimaryInfant" w:cs="Arial"/>
              </w:rPr>
            </w:pPr>
          </w:p>
          <w:p w14:paraId="42C43366" w14:textId="77777777" w:rsidR="00734C50" w:rsidRPr="00734C50" w:rsidRDefault="00734C50" w:rsidP="008A50FB">
            <w:pPr>
              <w:pStyle w:val="ListParagraph"/>
              <w:ind w:left="762"/>
              <w:rPr>
                <w:rFonts w:ascii="SassoonPrimaryInfant" w:eastAsia="Arial" w:hAnsi="SassoonPrimaryInfant" w:cs="Arial"/>
              </w:rPr>
            </w:pPr>
          </w:p>
        </w:tc>
      </w:tr>
      <w:tr w:rsidR="00734C50" w:rsidRPr="003E620F" w14:paraId="65505DB4" w14:textId="77777777" w:rsidTr="00734C50">
        <w:trPr>
          <w:trHeight w:hRule="exact" w:val="3228"/>
        </w:trPr>
        <w:tc>
          <w:tcPr>
            <w:tcW w:w="7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D14D9" w14:textId="77777777" w:rsidR="00734C50" w:rsidRPr="00734C50" w:rsidRDefault="00734C50" w:rsidP="008A50FB">
            <w:pPr>
              <w:rPr>
                <w:rFonts w:ascii="SassoonPrimaryInfant" w:hAnsi="SassoonPrimaryInfant" w:cs="Arial"/>
              </w:rPr>
            </w:pPr>
          </w:p>
          <w:p w14:paraId="57A5D0AD" w14:textId="77777777" w:rsidR="00734C50" w:rsidRPr="00734C50" w:rsidRDefault="00734C50" w:rsidP="008A50FB">
            <w:pPr>
              <w:ind w:left="47"/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x</w:t>
            </w:r>
            <w:r w:rsidRPr="00734C50">
              <w:rPr>
                <w:rFonts w:ascii="SassoonPrimaryInfant" w:eastAsia="Arial" w:hAnsi="SassoonPrimaryInfant" w:cs="Arial"/>
                <w:b/>
              </w:rPr>
              <w:t>pe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r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</w:rPr>
              <w:t>nce</w:t>
            </w:r>
          </w:p>
          <w:p w14:paraId="0F4362D4" w14:textId="77777777" w:rsidR="00734C50" w:rsidRPr="00734C50" w:rsidRDefault="00734C50" w:rsidP="008A50FB">
            <w:pPr>
              <w:rPr>
                <w:rFonts w:ascii="SassoonPrimaryInfant" w:hAnsi="SassoonPrimaryInfant" w:cs="Arial"/>
              </w:rPr>
            </w:pPr>
          </w:p>
          <w:p w14:paraId="27331AA9" w14:textId="77777777" w:rsidR="00734C50" w:rsidRPr="00734C50" w:rsidRDefault="00734C50" w:rsidP="00734C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 xml:space="preserve">Enthusiastic and organised classroom teacher with high expectations of children’s learning and development </w:t>
            </w:r>
          </w:p>
          <w:p w14:paraId="6E928F59" w14:textId="77777777" w:rsidR="00734C50" w:rsidRPr="00734C50" w:rsidRDefault="00D60616" w:rsidP="00734C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>
              <w:rPr>
                <w:rFonts w:ascii="SassoonPrimaryInfant" w:hAnsi="SassoonPrimaryInfant" w:cs="Arial"/>
                <w:lang w:val="en-GB"/>
              </w:rPr>
              <w:t>Recent e</w:t>
            </w:r>
            <w:r w:rsidR="00734C50" w:rsidRPr="00734C50">
              <w:rPr>
                <w:rFonts w:ascii="SassoonPrimaryInfant" w:hAnsi="SassoonPrimaryInfant" w:cs="Arial"/>
                <w:lang w:val="en-GB"/>
              </w:rPr>
              <w:t>xperience of working within Early Years Foundation Stage</w:t>
            </w:r>
          </w:p>
          <w:p w14:paraId="07922DE4" w14:textId="77777777" w:rsidR="00734C50" w:rsidRPr="00734C50" w:rsidRDefault="00734C50" w:rsidP="00734C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Ability to identify gaps in learning to meet the needs of all learners, stretching the most able learners and supporting learners with SEND</w:t>
            </w:r>
          </w:p>
          <w:p w14:paraId="0DF72E51" w14:textId="77777777" w:rsidR="00734C50" w:rsidRPr="00734C50" w:rsidRDefault="00734C50" w:rsidP="00734C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Experience of assessing children’s learning, development and planning next steps</w:t>
            </w:r>
          </w:p>
          <w:p w14:paraId="5EB88C86" w14:textId="77777777" w:rsidR="00734C50" w:rsidRPr="00734C50" w:rsidRDefault="00734C50" w:rsidP="00734C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</w:rPr>
              <w:t>Experience of leading TAs and team work within a classroom</w:t>
            </w:r>
          </w:p>
          <w:p w14:paraId="68F3EC3C" w14:textId="77777777" w:rsidR="00734C50" w:rsidRPr="00734C50" w:rsidRDefault="00734C50" w:rsidP="00734C5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SassoonPrimaryInfant" w:hAnsi="SassoonPrimaryInfant" w:cs="Arial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</w:rPr>
              <w:t>Experience of working with, supporting and teaching children with a range of special educational needs</w:t>
            </w:r>
          </w:p>
        </w:tc>
        <w:tc>
          <w:tcPr>
            <w:tcW w:w="755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0BAA7CA" w14:textId="77777777" w:rsidR="00734C50" w:rsidRPr="00734C50" w:rsidRDefault="00734C50" w:rsidP="008A50FB">
            <w:pPr>
              <w:spacing w:before="7" w:line="160" w:lineRule="exact"/>
              <w:rPr>
                <w:rFonts w:ascii="SassoonPrimaryInfant" w:hAnsi="SassoonPrimaryInfant" w:cs="Arial"/>
              </w:rPr>
            </w:pPr>
          </w:p>
          <w:p w14:paraId="43C3E319" w14:textId="77777777" w:rsidR="00734C50" w:rsidRPr="00734C50" w:rsidRDefault="00734C50" w:rsidP="008A50FB">
            <w:pPr>
              <w:pStyle w:val="ListParagraph"/>
              <w:rPr>
                <w:rFonts w:ascii="SassoonPrimaryInfant" w:eastAsia="Arial" w:hAnsi="SassoonPrimaryInfant" w:cs="Arial"/>
              </w:rPr>
            </w:pPr>
          </w:p>
          <w:p w14:paraId="4CEC1384" w14:textId="77777777" w:rsidR="00734C50" w:rsidRPr="00734C50" w:rsidRDefault="00734C50" w:rsidP="008A50FB">
            <w:pPr>
              <w:pStyle w:val="ListParagraph"/>
              <w:rPr>
                <w:rFonts w:ascii="SassoonPrimaryInfant" w:eastAsia="Arial" w:hAnsi="SassoonPrimaryInfant" w:cs="Arial"/>
              </w:rPr>
            </w:pPr>
          </w:p>
          <w:p w14:paraId="17B59C34" w14:textId="77777777" w:rsidR="00734C50" w:rsidRPr="00734C50" w:rsidRDefault="00734C50" w:rsidP="00734C50">
            <w:pPr>
              <w:pStyle w:val="ListParagraph"/>
              <w:numPr>
                <w:ilvl w:val="0"/>
                <w:numId w:val="5"/>
              </w:numPr>
              <w:ind w:right="257"/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</w:rPr>
              <w:t>Able to evidence consistently high standards of teaching within the EYFS and be able to articulate the difference that this made to children</w:t>
            </w:r>
          </w:p>
          <w:p w14:paraId="2D3623ED" w14:textId="77777777" w:rsidR="00734C50" w:rsidRPr="00734C50" w:rsidRDefault="00734C50" w:rsidP="00734C50">
            <w:pPr>
              <w:pStyle w:val="ListParagraph"/>
              <w:numPr>
                <w:ilvl w:val="0"/>
                <w:numId w:val="5"/>
              </w:numPr>
              <w:ind w:right="257"/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</w:rPr>
              <w:t xml:space="preserve">Demonstrate experience of working with children aged 0-5 years </w:t>
            </w:r>
          </w:p>
          <w:p w14:paraId="110CF4F2" w14:textId="77777777" w:rsidR="00734C50" w:rsidRPr="00734C50" w:rsidRDefault="00734C50" w:rsidP="00734C50">
            <w:pPr>
              <w:pStyle w:val="ListParagraph"/>
              <w:numPr>
                <w:ilvl w:val="0"/>
                <w:numId w:val="5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hAnsi="SassoonPrimaryInfant" w:cs="ArialMT"/>
                <w:lang w:val="en-GB"/>
              </w:rPr>
              <w:t>Experience of working with parents to engage them in their child’s learning.</w:t>
            </w:r>
          </w:p>
          <w:p w14:paraId="391DA415" w14:textId="77777777" w:rsidR="00734C50" w:rsidRPr="00734C50" w:rsidRDefault="00734C50" w:rsidP="00734C50">
            <w:pPr>
              <w:pStyle w:val="ListParagraph"/>
              <w:numPr>
                <w:ilvl w:val="0"/>
                <w:numId w:val="5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hAnsi="SassoonPrimaryInfant" w:cs="Arial"/>
              </w:rPr>
              <w:t>Experience of leading team meetings to share best practice and plan</w:t>
            </w:r>
          </w:p>
          <w:p w14:paraId="412C8E00" w14:textId="77777777" w:rsidR="00734C50" w:rsidRPr="00734C50" w:rsidRDefault="00734C50" w:rsidP="008A50FB">
            <w:pPr>
              <w:pStyle w:val="ListParagraph"/>
              <w:rPr>
                <w:rFonts w:ascii="SassoonPrimaryInfant" w:eastAsia="Arial" w:hAnsi="SassoonPrimaryInfant" w:cs="Arial"/>
              </w:rPr>
            </w:pPr>
          </w:p>
        </w:tc>
      </w:tr>
      <w:tr w:rsidR="00734C50" w:rsidRPr="003E620F" w14:paraId="61D221B8" w14:textId="77777777" w:rsidTr="00D60616">
        <w:trPr>
          <w:trHeight w:hRule="exact" w:val="6113"/>
        </w:trPr>
        <w:tc>
          <w:tcPr>
            <w:tcW w:w="7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27BC13" w14:textId="77777777" w:rsidR="00734C50" w:rsidRPr="00734C50" w:rsidRDefault="00734C50" w:rsidP="008A50FB">
            <w:pPr>
              <w:spacing w:before="3" w:line="120" w:lineRule="exact"/>
              <w:rPr>
                <w:rFonts w:ascii="SassoonPrimaryInfant" w:hAnsi="SassoonPrimaryInfant" w:cs="Arial"/>
              </w:rPr>
            </w:pPr>
          </w:p>
          <w:p w14:paraId="2A66FE25" w14:textId="77777777" w:rsidR="00734C50" w:rsidRPr="00734C50" w:rsidRDefault="00734C50" w:rsidP="008A50FB">
            <w:pPr>
              <w:ind w:left="47"/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K</w:t>
            </w:r>
            <w:r w:rsidRPr="00734C50">
              <w:rPr>
                <w:rFonts w:ascii="SassoonPrimaryInfant" w:eastAsia="Arial" w:hAnsi="SassoonPrimaryInfant" w:cs="Arial"/>
                <w:b/>
              </w:rPr>
              <w:t>no</w:t>
            </w:r>
            <w:r w:rsidRPr="00734C50">
              <w:rPr>
                <w:rFonts w:ascii="SassoonPrimaryInfant" w:eastAsia="Arial" w:hAnsi="SassoonPrimaryInfant" w:cs="Arial"/>
                <w:b/>
                <w:spacing w:val="2"/>
              </w:rPr>
              <w:t>w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l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</w:rPr>
              <w:t>dge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</w:rPr>
              <w:t>nd</w:t>
            </w:r>
            <w:r w:rsidRPr="00734C50">
              <w:rPr>
                <w:rFonts w:ascii="SassoonPrimaryInfant" w:eastAsia="Arial" w:hAnsi="SassoonPrimaryInfant" w:cs="Arial"/>
                <w:b/>
                <w:spacing w:val="3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sk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ill</w:t>
            </w:r>
            <w:r w:rsidRPr="00734C50">
              <w:rPr>
                <w:rFonts w:ascii="SassoonPrimaryInfant" w:eastAsia="Arial" w:hAnsi="SassoonPrimaryInfant" w:cs="Arial"/>
                <w:b/>
              </w:rPr>
              <w:t>s</w:t>
            </w:r>
          </w:p>
          <w:p w14:paraId="4C3091BB" w14:textId="77777777" w:rsidR="00734C50" w:rsidRPr="00734C50" w:rsidRDefault="00734C50" w:rsidP="00734C50">
            <w:pPr>
              <w:pStyle w:val="ListParagraph"/>
              <w:numPr>
                <w:ilvl w:val="0"/>
                <w:numId w:val="10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</w:rPr>
              <w:t>Excellent knowledge of child development and the Early Years Foundation Stage Curriculum.</w:t>
            </w:r>
          </w:p>
          <w:p w14:paraId="7E5386ED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</w:rPr>
              <w:t xml:space="preserve">Ability to observe, assess and plan </w:t>
            </w:r>
            <w:r w:rsidRPr="00734C50">
              <w:rPr>
                <w:rFonts w:ascii="SassoonPrimaryInfant" w:eastAsia="Arial" w:hAnsi="SassoonPrimaryInfant" w:cs="Arial"/>
              </w:rPr>
              <w:t>rich, creative and varied learning and development activities based on the needs and interests of individual children</w:t>
            </w:r>
            <w:r w:rsidRPr="00734C50">
              <w:rPr>
                <w:rFonts w:ascii="SassoonPrimaryInfant" w:eastAsia="Arial" w:hAnsi="SassoonPrimaryInfant" w:cs="Arial"/>
                <w:spacing w:val="1"/>
              </w:rPr>
              <w:t xml:space="preserve"> in line with EYFS guidance and knowledge of the children.</w:t>
            </w:r>
          </w:p>
          <w:p w14:paraId="656C23B0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Demonstrate a secure knowledge and understanding of creative, imaginative and exciting approaches to teaching and learning, in order to meet the needs of all individual children</w:t>
            </w:r>
          </w:p>
          <w:p w14:paraId="00A1FEDE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</w:rPr>
              <w:t>Knowledge of continuous provision, enhancements and provocations for learning</w:t>
            </w:r>
          </w:p>
          <w:p w14:paraId="61BB3BA6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Evidence of commitment to personalised learning and inclusion</w:t>
            </w:r>
          </w:p>
          <w:p w14:paraId="66EC4790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hAnsi="SassoonPrimaryInfant" w:cs="Arial"/>
                <w:lang w:val="en-GB"/>
              </w:rPr>
              <w:t>Know current legal requirements and guidance on the safeguarding and well-being of children.</w:t>
            </w:r>
          </w:p>
          <w:p w14:paraId="11825913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  <w:lang w:val="en-GB"/>
              </w:rPr>
              <w:t>Work collaboratively with a team and Senior Leaders to evaluate and review the curriculum.</w:t>
            </w:r>
          </w:p>
          <w:p w14:paraId="509FE7BF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  <w:lang w:val="en-GB"/>
              </w:rPr>
              <w:t>Adapt teaching to respond to the strengths and needs of children</w:t>
            </w:r>
          </w:p>
          <w:p w14:paraId="218A6CEB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  <w:lang w:val="en-GB"/>
              </w:rPr>
              <w:t>Ability to maintain high standards of education at all times for all children and ensure that plans are suitable to support personalised learning.</w:t>
            </w:r>
          </w:p>
          <w:p w14:paraId="568147BD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  <w:lang w:val="en-GB"/>
              </w:rPr>
              <w:t>Ensure policies and systems of tracking, monitoring, assessment and reporting are adhered to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  <w:lang w:val="en-GB"/>
              </w:rPr>
              <w:t xml:space="preserve"> </w:t>
            </w:r>
          </w:p>
          <w:p w14:paraId="38AA0BBB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bCs/>
                <w:spacing w:val="1"/>
                <w:lang w:val="en-GB"/>
              </w:rPr>
              <w:t xml:space="preserve">Providing a provision which develops children’s independent skills. </w:t>
            </w:r>
          </w:p>
          <w:p w14:paraId="6E90D840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bCs/>
                <w:spacing w:val="1"/>
                <w:lang w:val="en-GB"/>
              </w:rPr>
              <w:t xml:space="preserve">Using and embedding a Total Communication approach </w:t>
            </w:r>
          </w:p>
          <w:p w14:paraId="45C50EDA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bCs/>
                <w:spacing w:val="1"/>
                <w:lang w:val="en-GB"/>
              </w:rPr>
              <w:t>Planning provision to support pre verbal children to develop their communication</w:t>
            </w:r>
          </w:p>
          <w:p w14:paraId="33D7A7EC" w14:textId="77777777" w:rsidR="00734C50" w:rsidRPr="00D60616" w:rsidRDefault="00734C50" w:rsidP="00D60616">
            <w:pPr>
              <w:ind w:left="407"/>
              <w:rPr>
                <w:rFonts w:ascii="SassoonPrimaryInfant" w:eastAsia="Arial" w:hAnsi="SassoonPrimaryInfant" w:cs="Arial"/>
                <w:spacing w:val="1"/>
                <w:lang w:val="en-GB"/>
              </w:rPr>
            </w:pPr>
          </w:p>
          <w:p w14:paraId="7351E3B2" w14:textId="77777777" w:rsidR="00734C50" w:rsidRPr="00734C50" w:rsidRDefault="00734C50" w:rsidP="00734C50">
            <w:p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</w:p>
          <w:p w14:paraId="27991123" w14:textId="77777777" w:rsidR="00734C50" w:rsidRPr="00734C50" w:rsidRDefault="00734C50" w:rsidP="008A50FB">
            <w:pPr>
              <w:pStyle w:val="ListParagraph"/>
              <w:rPr>
                <w:rFonts w:ascii="SassoonPrimaryInfant" w:eastAsia="Arial" w:hAnsi="SassoonPrimaryInfant" w:cs="Arial"/>
                <w:spacing w:val="1"/>
                <w:lang w:val="en-GB"/>
              </w:rPr>
            </w:pPr>
          </w:p>
          <w:p w14:paraId="36332DBA" w14:textId="77777777" w:rsidR="00734C50" w:rsidRPr="00734C50" w:rsidRDefault="00734C50" w:rsidP="008A50FB">
            <w:pPr>
              <w:rPr>
                <w:rFonts w:ascii="SassoonPrimaryInfant" w:eastAsia="Arial" w:hAnsi="SassoonPrimaryInfant" w:cs="Arial"/>
              </w:rPr>
            </w:pPr>
          </w:p>
          <w:p w14:paraId="646E1362" w14:textId="77777777" w:rsidR="00734C50" w:rsidRPr="00734C50" w:rsidRDefault="00734C50" w:rsidP="008A50FB">
            <w:pPr>
              <w:rPr>
                <w:rFonts w:ascii="SassoonPrimaryInfant" w:eastAsia="Arial" w:hAnsi="SassoonPrimaryInfant" w:cs="Arial"/>
              </w:rPr>
            </w:pPr>
          </w:p>
        </w:tc>
        <w:tc>
          <w:tcPr>
            <w:tcW w:w="755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DEA7622" w14:textId="77777777" w:rsidR="00734C50" w:rsidRPr="00734C50" w:rsidRDefault="00734C50" w:rsidP="008A50FB">
            <w:pPr>
              <w:spacing w:before="7" w:line="160" w:lineRule="exact"/>
              <w:rPr>
                <w:rFonts w:ascii="SassoonPrimaryInfant" w:hAnsi="SassoonPrimaryInfant" w:cs="Arial"/>
              </w:rPr>
            </w:pPr>
          </w:p>
          <w:p w14:paraId="56C2E6E5" w14:textId="77777777" w:rsidR="00734C50" w:rsidRPr="00734C50" w:rsidRDefault="00734C50" w:rsidP="008A50FB">
            <w:pPr>
              <w:spacing w:line="200" w:lineRule="exact"/>
              <w:rPr>
                <w:rFonts w:ascii="SassoonPrimaryInfant" w:hAnsi="SassoonPrimaryInfant" w:cs="Arial"/>
              </w:rPr>
            </w:pPr>
          </w:p>
          <w:p w14:paraId="0E20B271" w14:textId="77777777" w:rsidR="00734C50" w:rsidRPr="00905C5A" w:rsidRDefault="00734C50" w:rsidP="00905C5A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905C5A">
              <w:rPr>
                <w:rFonts w:ascii="SassoonPrimaryInfant" w:eastAsia="Arial" w:hAnsi="SassoonPrimaryInfant" w:cs="Arial"/>
              </w:rPr>
              <w:t>Able to use online learning journals e.g. Tapestry to record observations and assessments</w:t>
            </w:r>
          </w:p>
          <w:p w14:paraId="176A44F6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hAnsi="SassoonPrimaryInfant" w:cs="ArialMT"/>
                <w:lang w:val="en-GB"/>
              </w:rPr>
              <w:t xml:space="preserve">Experience of supporting vulnerable children and families </w:t>
            </w:r>
          </w:p>
          <w:p w14:paraId="62E455C6" w14:textId="77777777" w:rsidR="00734C50" w:rsidRPr="00734C50" w:rsidRDefault="00734C50" w:rsidP="00734C50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  <w:lang w:val="en-GB"/>
              </w:rPr>
              <w:t>Demonstrate a commitment to maintain an awareness of current educational theory and practice relating to students with SEN</w:t>
            </w:r>
            <w:r w:rsidRPr="00734C50">
              <w:rPr>
                <w:rFonts w:ascii="SassoonPrimaryInfant" w:eastAsia="Arial" w:hAnsi="SassoonPrimaryInfant" w:cs="Arial"/>
                <w:bCs/>
                <w:spacing w:val="1"/>
                <w:lang w:val="en-GB"/>
              </w:rPr>
              <w:t>.</w:t>
            </w:r>
          </w:p>
          <w:p w14:paraId="6CBB86E9" w14:textId="77777777" w:rsidR="00D60616" w:rsidRPr="00734C50" w:rsidRDefault="00D60616" w:rsidP="00D60616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  <w:spacing w:val="1"/>
                <w:lang w:val="en-GB"/>
              </w:rPr>
            </w:pPr>
            <w:r w:rsidRPr="00734C50">
              <w:rPr>
                <w:rFonts w:ascii="SassoonPrimaryInfant" w:eastAsia="Arial" w:hAnsi="SassoonPrimaryInfant" w:cs="Arial"/>
                <w:bCs/>
                <w:spacing w:val="1"/>
                <w:lang w:val="en-GB"/>
              </w:rPr>
              <w:t>Experience and/ or knowledge of supporting children’s sensory needs and social communication needs</w:t>
            </w:r>
          </w:p>
          <w:p w14:paraId="71338DC1" w14:textId="77777777" w:rsidR="00734C50" w:rsidRPr="00D60616" w:rsidRDefault="00D60616" w:rsidP="00D60616">
            <w:pPr>
              <w:pStyle w:val="ListParagraph"/>
              <w:numPr>
                <w:ilvl w:val="0"/>
                <w:numId w:val="1"/>
              </w:numPr>
              <w:rPr>
                <w:rFonts w:ascii="SassoonPrimaryInfant" w:eastAsia="Arial" w:hAnsi="SassoonPrimaryInfant" w:cs="Arial"/>
              </w:rPr>
            </w:pPr>
            <w:r w:rsidRPr="00D60616">
              <w:rPr>
                <w:rFonts w:ascii="SassoonPrimaryInfant" w:eastAsia="Arial" w:hAnsi="SassoonPrimaryInfant" w:cs="Arial"/>
                <w:bCs/>
                <w:spacing w:val="1"/>
                <w:lang w:val="en-GB"/>
              </w:rPr>
              <w:t>Knowledge of identifying signs of dysregulation and using strategies to support children’s de-escalation</w:t>
            </w:r>
          </w:p>
        </w:tc>
      </w:tr>
      <w:tr w:rsidR="00734C50" w:rsidRPr="003E620F" w14:paraId="42B6D93A" w14:textId="77777777" w:rsidTr="00734C50">
        <w:trPr>
          <w:trHeight w:hRule="exact" w:val="2038"/>
        </w:trPr>
        <w:tc>
          <w:tcPr>
            <w:tcW w:w="7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46C61" w14:textId="77777777" w:rsidR="00734C50" w:rsidRPr="00734C50" w:rsidRDefault="00734C50" w:rsidP="008A50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b/>
                <w:color w:val="000000"/>
                <w:sz w:val="20"/>
                <w:szCs w:val="20"/>
              </w:rPr>
            </w:pPr>
            <w:r w:rsidRPr="00734C50">
              <w:rPr>
                <w:rFonts w:ascii="SassoonPrimaryInfant" w:hAnsi="SassoonPrimaryInfant" w:cs="Arial"/>
                <w:b/>
                <w:color w:val="000000"/>
                <w:sz w:val="20"/>
                <w:szCs w:val="20"/>
              </w:rPr>
              <w:t>Child Support</w:t>
            </w:r>
          </w:p>
          <w:p w14:paraId="089EAB98" w14:textId="77777777" w:rsidR="00734C50" w:rsidRPr="00734C50" w:rsidRDefault="00734C50" w:rsidP="008A50F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000000"/>
                <w:sz w:val="20"/>
                <w:szCs w:val="20"/>
              </w:rPr>
            </w:pPr>
          </w:p>
          <w:p w14:paraId="4A299E57" w14:textId="77777777" w:rsidR="00734C50" w:rsidRPr="00734C50" w:rsidRDefault="00734C50" w:rsidP="00734C50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  <w:r w:rsidRPr="00734C50">
              <w:rPr>
                <w:rFonts w:ascii="SassoonPrimaryInfant" w:hAnsi="SassoonPrimaryInfant" w:cs="Arial"/>
                <w:color w:val="000000"/>
                <w:sz w:val="20"/>
                <w:szCs w:val="20"/>
              </w:rPr>
              <w:t>Commitment to providing a high standard of physical and emotional care for all pupils.</w:t>
            </w:r>
          </w:p>
          <w:p w14:paraId="39AC4B52" w14:textId="77777777" w:rsidR="00734C50" w:rsidRPr="00734C50" w:rsidRDefault="00734C50" w:rsidP="00734C50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  <w:r w:rsidRPr="00734C50">
              <w:rPr>
                <w:rFonts w:ascii="SassoonPrimaryInfant" w:hAnsi="SassoonPrimaryInfant" w:cs="Arial"/>
                <w:color w:val="000000"/>
                <w:sz w:val="20"/>
                <w:szCs w:val="20"/>
              </w:rPr>
              <w:t>Work collaboratively with colleagues, parents/carers and other agencies in implementing all child-centred documents.</w:t>
            </w:r>
          </w:p>
          <w:p w14:paraId="21D248DB" w14:textId="77777777" w:rsidR="00734C50" w:rsidRPr="00734C50" w:rsidRDefault="00734C50" w:rsidP="00734C50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  <w:r w:rsidRPr="00734C50">
              <w:rPr>
                <w:rFonts w:ascii="SassoonPrimaryInfant" w:hAnsi="SassoonPrimaryInfant" w:cs="Arial"/>
                <w:color w:val="000000"/>
                <w:sz w:val="20"/>
                <w:szCs w:val="20"/>
              </w:rPr>
              <w:t>Experience of using communication and other appropriate aids to support learning.</w:t>
            </w:r>
          </w:p>
          <w:p w14:paraId="1B41B8A7" w14:textId="77777777" w:rsidR="00734C50" w:rsidRDefault="00734C50" w:rsidP="00734C5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000000"/>
                <w:sz w:val="20"/>
                <w:szCs w:val="20"/>
              </w:rPr>
            </w:pPr>
          </w:p>
          <w:p w14:paraId="43558FE5" w14:textId="77777777" w:rsidR="00734C50" w:rsidRPr="00734C50" w:rsidRDefault="00734C50" w:rsidP="00734C5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</w:p>
          <w:p w14:paraId="447E2AFE" w14:textId="77777777" w:rsidR="00734C50" w:rsidRPr="00734C50" w:rsidRDefault="00734C50" w:rsidP="008A50FB">
            <w:pPr>
              <w:spacing w:before="3" w:line="120" w:lineRule="exact"/>
              <w:rPr>
                <w:rFonts w:ascii="SassoonPrimaryInfant" w:hAnsi="SassoonPrimaryInfant" w:cs="Arial"/>
              </w:rPr>
            </w:pPr>
          </w:p>
        </w:tc>
        <w:tc>
          <w:tcPr>
            <w:tcW w:w="755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7443435" w14:textId="77777777" w:rsidR="00734C50" w:rsidRPr="00734C50" w:rsidRDefault="00734C50" w:rsidP="00734C50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</w:p>
          <w:p w14:paraId="4E93983D" w14:textId="77777777" w:rsidR="00734C50" w:rsidRPr="00734C50" w:rsidRDefault="00734C50" w:rsidP="00734C50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</w:p>
          <w:p w14:paraId="0F4444D7" w14:textId="77777777" w:rsidR="00734C50" w:rsidRPr="00734C50" w:rsidRDefault="00734C50" w:rsidP="00734C50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="SassoonPrimaryInfant" w:hAnsi="SassoonPrimaryInfant" w:cs="Arial"/>
                <w:color w:val="222222"/>
                <w:sz w:val="20"/>
                <w:szCs w:val="20"/>
              </w:rPr>
            </w:pPr>
            <w:r w:rsidRPr="00734C50">
              <w:rPr>
                <w:rFonts w:ascii="SassoonPrimaryInfant" w:hAnsi="SassoonPrimaryInfant" w:cs="Arial"/>
                <w:color w:val="000000"/>
                <w:sz w:val="20"/>
                <w:szCs w:val="20"/>
              </w:rPr>
              <w:t>Experie</w:t>
            </w:r>
            <w:r w:rsidR="00D60616">
              <w:rPr>
                <w:rFonts w:ascii="SassoonPrimaryInfant" w:hAnsi="SassoonPrimaryInfant" w:cs="Arial"/>
                <w:color w:val="000000"/>
                <w:sz w:val="20"/>
                <w:szCs w:val="20"/>
              </w:rPr>
              <w:t>nce of contributing and reviewing SEND paperwork’ including s</w:t>
            </w:r>
            <w:r w:rsidRPr="00734C50">
              <w:rPr>
                <w:rFonts w:ascii="SassoonPrimaryInfant" w:hAnsi="SassoonPrimaryInfant" w:cs="Arial"/>
                <w:color w:val="000000"/>
                <w:sz w:val="20"/>
                <w:szCs w:val="20"/>
              </w:rPr>
              <w:t>etting targets for individual children.</w:t>
            </w:r>
          </w:p>
          <w:p w14:paraId="49119611" w14:textId="77777777" w:rsidR="00734C50" w:rsidRPr="00734C50" w:rsidRDefault="00734C50" w:rsidP="008A50FB">
            <w:pPr>
              <w:spacing w:before="7" w:line="160" w:lineRule="exact"/>
              <w:rPr>
                <w:rFonts w:ascii="SassoonPrimaryInfant" w:hAnsi="SassoonPrimaryInfant" w:cs="Arial"/>
              </w:rPr>
            </w:pPr>
          </w:p>
        </w:tc>
      </w:tr>
      <w:tr w:rsidR="00734C50" w:rsidRPr="003E620F" w14:paraId="55E22121" w14:textId="77777777" w:rsidTr="00734C50">
        <w:trPr>
          <w:trHeight w:hRule="exact" w:val="1767"/>
        </w:trPr>
        <w:tc>
          <w:tcPr>
            <w:tcW w:w="77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851BF" w14:textId="77777777" w:rsidR="00734C50" w:rsidRPr="00734C50" w:rsidRDefault="00734C50" w:rsidP="008A50FB">
            <w:pPr>
              <w:spacing w:before="3" w:line="120" w:lineRule="exact"/>
              <w:rPr>
                <w:rFonts w:ascii="SassoonPrimaryInfant" w:hAnsi="SassoonPrimaryInfant" w:cs="Arial"/>
              </w:rPr>
            </w:pPr>
          </w:p>
          <w:p w14:paraId="6924F7C2" w14:textId="77777777" w:rsidR="00734C50" w:rsidRPr="00734C50" w:rsidRDefault="00734C50" w:rsidP="008A50FB">
            <w:p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S</w:t>
            </w:r>
            <w:r w:rsidRPr="00734C50">
              <w:rPr>
                <w:rFonts w:ascii="SassoonPrimaryInfant" w:eastAsia="Arial" w:hAnsi="SassoonPrimaryInfant" w:cs="Arial"/>
                <w:b/>
              </w:rPr>
              <w:t>pe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c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a</w:t>
            </w:r>
            <w:r w:rsidRPr="00734C50">
              <w:rPr>
                <w:rFonts w:ascii="SassoonPrimaryInfant" w:eastAsia="Arial" w:hAnsi="SassoonPrimaryInfant" w:cs="Arial"/>
                <w:b/>
              </w:rPr>
              <w:t>l</w:t>
            </w:r>
            <w:r w:rsidRPr="00734C50">
              <w:rPr>
                <w:rFonts w:ascii="SassoonPrimaryInfant" w:eastAsia="Arial" w:hAnsi="SassoonPrimaryInfant" w:cs="Arial"/>
                <w:b/>
                <w:spacing w:val="2"/>
              </w:rPr>
              <w:t xml:space="preserve"> 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Re</w:t>
            </w:r>
            <w:r w:rsidRPr="00734C50">
              <w:rPr>
                <w:rFonts w:ascii="SassoonPrimaryInfant" w:eastAsia="Arial" w:hAnsi="SassoonPrimaryInfant" w:cs="Arial"/>
                <w:b/>
              </w:rPr>
              <w:t>qu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i</w:t>
            </w:r>
            <w:r w:rsidRPr="00734C50">
              <w:rPr>
                <w:rFonts w:ascii="SassoonPrimaryInfant" w:eastAsia="Arial" w:hAnsi="SassoonPrimaryInfant" w:cs="Arial"/>
                <w:b/>
              </w:rPr>
              <w:t>r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  <w:spacing w:val="1"/>
              </w:rPr>
              <w:t>m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e</w:t>
            </w:r>
            <w:r w:rsidRPr="00734C50">
              <w:rPr>
                <w:rFonts w:ascii="SassoonPrimaryInfant" w:eastAsia="Arial" w:hAnsi="SassoonPrimaryInfant" w:cs="Arial"/>
                <w:b/>
              </w:rPr>
              <w:t>n</w:t>
            </w:r>
            <w:r w:rsidRPr="00734C50">
              <w:rPr>
                <w:rFonts w:ascii="SassoonPrimaryInfant" w:eastAsia="Arial" w:hAnsi="SassoonPrimaryInfant" w:cs="Arial"/>
                <w:b/>
                <w:spacing w:val="-1"/>
              </w:rPr>
              <w:t>t</w:t>
            </w:r>
            <w:r w:rsidRPr="00734C50">
              <w:rPr>
                <w:rFonts w:ascii="SassoonPrimaryInfant" w:eastAsia="Arial" w:hAnsi="SassoonPrimaryInfant" w:cs="Arial"/>
                <w:b/>
              </w:rPr>
              <w:t>s</w:t>
            </w:r>
          </w:p>
          <w:p w14:paraId="4A41B28E" w14:textId="77777777" w:rsidR="00734C50" w:rsidRPr="00734C50" w:rsidRDefault="00734C50" w:rsidP="008A50FB">
            <w:pPr>
              <w:spacing w:before="3" w:line="120" w:lineRule="exact"/>
              <w:rPr>
                <w:rFonts w:ascii="SassoonPrimaryInfant" w:hAnsi="SassoonPrimaryInfant" w:cs="Arial"/>
              </w:rPr>
            </w:pPr>
          </w:p>
          <w:p w14:paraId="556BCCB3" w14:textId="77777777" w:rsidR="00734C50" w:rsidRPr="00734C50" w:rsidRDefault="00734C50" w:rsidP="00734C50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</w:rPr>
              <w:t>To have a passion for working with young children as part of a large team</w:t>
            </w:r>
          </w:p>
          <w:p w14:paraId="2398C413" w14:textId="77777777" w:rsidR="00734C50" w:rsidRPr="00734C50" w:rsidRDefault="00734C50" w:rsidP="00734C50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spacing w:val="1"/>
              </w:rPr>
              <w:t>Be highly motivated and enthusiastic</w:t>
            </w:r>
          </w:p>
          <w:p w14:paraId="36A6C699" w14:textId="77777777" w:rsidR="00734C50" w:rsidRPr="00734C50" w:rsidRDefault="00734C50" w:rsidP="00734C50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Arial" w:hAnsi="SassoonPrimaryInfant" w:cs="Arial"/>
              </w:rPr>
            </w:pPr>
            <w:r>
              <w:rPr>
                <w:rFonts w:ascii="SassoonPrimaryInfant" w:eastAsia="Arial" w:hAnsi="SassoonPrimaryInfant" w:cs="Arial"/>
                <w:spacing w:val="1"/>
              </w:rPr>
              <w:t>Experience of leading Teaching Assistants</w:t>
            </w:r>
          </w:p>
          <w:p w14:paraId="371DB02D" w14:textId="77777777" w:rsidR="00734C50" w:rsidRPr="00734C50" w:rsidRDefault="00734C50" w:rsidP="00734C50">
            <w:pPr>
              <w:pStyle w:val="ListParagraph"/>
              <w:numPr>
                <w:ilvl w:val="0"/>
                <w:numId w:val="3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  <w:bCs/>
                <w:lang w:val="en-GB"/>
              </w:rPr>
              <w:t>A sense of humour, optimism and team spirit</w:t>
            </w:r>
            <w:r w:rsidRPr="00734C50">
              <w:rPr>
                <w:rFonts w:ascii="SassoonPrimaryInfant" w:eastAsia="Arial" w:hAnsi="SassoonPrimaryInfant" w:cs="Arial"/>
              </w:rPr>
              <w:t xml:space="preserve"> </w:t>
            </w:r>
          </w:p>
          <w:p w14:paraId="08FC8AF6" w14:textId="77777777" w:rsidR="00734C50" w:rsidRPr="00734C50" w:rsidRDefault="00734C50" w:rsidP="00734C50">
            <w:pPr>
              <w:pStyle w:val="ListParagraph"/>
              <w:numPr>
                <w:ilvl w:val="0"/>
                <w:numId w:val="3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</w:rPr>
              <w:t>A commitment to continuing professional development and training</w:t>
            </w:r>
          </w:p>
          <w:p w14:paraId="5B6BC653" w14:textId="77777777" w:rsidR="00734C50" w:rsidRPr="00734C50" w:rsidRDefault="00734C50" w:rsidP="008A50FB">
            <w:pPr>
              <w:pStyle w:val="ListParagraph"/>
              <w:rPr>
                <w:rFonts w:ascii="SassoonPrimaryInfant" w:eastAsia="Arial" w:hAnsi="SassoonPrimaryInfant" w:cs="Arial"/>
              </w:rPr>
            </w:pPr>
          </w:p>
          <w:p w14:paraId="50A43884" w14:textId="77777777" w:rsidR="00734C50" w:rsidRPr="00734C50" w:rsidRDefault="00734C50" w:rsidP="008A50FB">
            <w:pPr>
              <w:ind w:left="360"/>
              <w:rPr>
                <w:rFonts w:ascii="SassoonPrimaryInfant" w:eastAsia="Arial" w:hAnsi="SassoonPrimaryInfant" w:cs="Arial"/>
              </w:rPr>
            </w:pPr>
          </w:p>
          <w:p w14:paraId="4718FC0A" w14:textId="77777777" w:rsidR="00734C50" w:rsidRPr="00734C50" w:rsidRDefault="00734C50" w:rsidP="008A50FB">
            <w:pPr>
              <w:rPr>
                <w:rFonts w:ascii="SassoonPrimaryInfant" w:eastAsia="Arial" w:hAnsi="SassoonPrimaryInfant" w:cs="Arial"/>
              </w:rPr>
            </w:pPr>
          </w:p>
        </w:tc>
        <w:tc>
          <w:tcPr>
            <w:tcW w:w="755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489EE8A" w14:textId="77777777" w:rsidR="00734C50" w:rsidRPr="00734C50" w:rsidRDefault="00734C50" w:rsidP="008A50FB">
            <w:pPr>
              <w:spacing w:line="200" w:lineRule="exact"/>
              <w:rPr>
                <w:rFonts w:ascii="SassoonPrimaryInfant" w:hAnsi="SassoonPrimaryInfant" w:cs="Arial"/>
              </w:rPr>
            </w:pPr>
          </w:p>
          <w:p w14:paraId="5A90F4FB" w14:textId="77777777" w:rsidR="00734C50" w:rsidRPr="00734C50" w:rsidRDefault="00734C50" w:rsidP="008A50FB">
            <w:pPr>
              <w:spacing w:line="200" w:lineRule="exact"/>
              <w:rPr>
                <w:rFonts w:ascii="SassoonPrimaryInfant" w:hAnsi="SassoonPrimaryInfant" w:cs="Arial"/>
              </w:rPr>
            </w:pPr>
          </w:p>
          <w:p w14:paraId="06131AA7" w14:textId="77777777" w:rsidR="00734C50" w:rsidRPr="00734C50" w:rsidRDefault="00734C50" w:rsidP="00734C50">
            <w:pPr>
              <w:pStyle w:val="ListParagraph"/>
              <w:numPr>
                <w:ilvl w:val="0"/>
                <w:numId w:val="3"/>
              </w:numPr>
              <w:rPr>
                <w:rFonts w:ascii="SassoonPrimaryInfant" w:eastAsia="Arial" w:hAnsi="SassoonPrimaryInfant" w:cs="Arial"/>
              </w:rPr>
            </w:pPr>
            <w:r w:rsidRPr="00734C50">
              <w:rPr>
                <w:rFonts w:ascii="SassoonPrimaryInfant" w:eastAsia="Arial" w:hAnsi="SassoonPrimaryInfant" w:cs="Arial"/>
              </w:rPr>
              <w:t>Willingness to contribute towards wider school life</w:t>
            </w:r>
          </w:p>
          <w:p w14:paraId="25F22780" w14:textId="77777777" w:rsidR="00734C50" w:rsidRPr="00734C50" w:rsidRDefault="00734C50" w:rsidP="008A50FB">
            <w:pPr>
              <w:pStyle w:val="ListParagraph"/>
              <w:rPr>
                <w:rFonts w:ascii="SassoonPrimaryInfant" w:eastAsia="Arial" w:hAnsi="SassoonPrimaryInfant" w:cs="Arial"/>
              </w:rPr>
            </w:pPr>
          </w:p>
        </w:tc>
      </w:tr>
    </w:tbl>
    <w:p w14:paraId="5F1DE1B4" w14:textId="77777777" w:rsidR="00734C50" w:rsidRDefault="00734C50"/>
    <w:p w14:paraId="186893C1" w14:textId="77777777" w:rsidR="00734C50" w:rsidRDefault="00734C50"/>
    <w:sectPr w:rsidR="00734C50" w:rsidSect="00734C50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D03"/>
    <w:multiLevelType w:val="hybridMultilevel"/>
    <w:tmpl w:val="9784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394"/>
    <w:multiLevelType w:val="hybridMultilevel"/>
    <w:tmpl w:val="C6EC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204"/>
    <w:multiLevelType w:val="hybridMultilevel"/>
    <w:tmpl w:val="A556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1F56"/>
    <w:multiLevelType w:val="hybridMultilevel"/>
    <w:tmpl w:val="AE2EA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75A1"/>
    <w:multiLevelType w:val="hybridMultilevel"/>
    <w:tmpl w:val="0F1ADB64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4C2B4ED1"/>
    <w:multiLevelType w:val="hybridMultilevel"/>
    <w:tmpl w:val="E2BAC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600D"/>
    <w:multiLevelType w:val="hybridMultilevel"/>
    <w:tmpl w:val="4D10E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E6C06"/>
    <w:multiLevelType w:val="hybridMultilevel"/>
    <w:tmpl w:val="E992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15A0"/>
    <w:multiLevelType w:val="hybridMultilevel"/>
    <w:tmpl w:val="995E39E4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7D8A586A"/>
    <w:multiLevelType w:val="hybridMultilevel"/>
    <w:tmpl w:val="49FE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01789">
    <w:abstractNumId w:val="4"/>
  </w:num>
  <w:num w:numId="2" w16cid:durableId="460197584">
    <w:abstractNumId w:val="2"/>
  </w:num>
  <w:num w:numId="3" w16cid:durableId="1004164660">
    <w:abstractNumId w:val="3"/>
  </w:num>
  <w:num w:numId="4" w16cid:durableId="1568495182">
    <w:abstractNumId w:val="9"/>
  </w:num>
  <w:num w:numId="5" w16cid:durableId="124784444">
    <w:abstractNumId w:val="6"/>
  </w:num>
  <w:num w:numId="6" w16cid:durableId="1043362026">
    <w:abstractNumId w:val="8"/>
  </w:num>
  <w:num w:numId="7" w16cid:durableId="732317409">
    <w:abstractNumId w:val="5"/>
  </w:num>
  <w:num w:numId="8" w16cid:durableId="857427021">
    <w:abstractNumId w:val="1"/>
  </w:num>
  <w:num w:numId="9" w16cid:durableId="1106384605">
    <w:abstractNumId w:val="0"/>
  </w:num>
  <w:num w:numId="10" w16cid:durableId="699938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50"/>
    <w:rsid w:val="000121D3"/>
    <w:rsid w:val="000B7BD3"/>
    <w:rsid w:val="00267F37"/>
    <w:rsid w:val="00707DD1"/>
    <w:rsid w:val="00734C50"/>
    <w:rsid w:val="00905C5A"/>
    <w:rsid w:val="00D60616"/>
    <w:rsid w:val="00D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8B11"/>
  <w15:chartTrackingRefBased/>
  <w15:docId w15:val="{37C7B2D5-7DB3-4A27-9CE8-7D1D091C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4C50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Kennedy</dc:creator>
  <cp:keywords/>
  <dc:description/>
  <cp:lastModifiedBy>Miller, Claire P.</cp:lastModifiedBy>
  <cp:revision>2</cp:revision>
  <dcterms:created xsi:type="dcterms:W3CDTF">2026-04-22T10:57:00Z</dcterms:created>
  <dcterms:modified xsi:type="dcterms:W3CDTF">2026-04-22T10:57:00Z</dcterms:modified>
</cp:coreProperties>
</file>